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3AB" w:rsidRPr="003203AB" w:rsidRDefault="003203AB" w:rsidP="003203A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3203AB">
        <w:rPr>
          <w:rFonts w:ascii="Times New Roman" w:eastAsia="Times New Roman" w:hAnsi="Times New Roman" w:cs="Times New Roman"/>
          <w:b/>
          <w:bCs/>
          <w:sz w:val="36"/>
          <w:szCs w:val="36"/>
        </w:rPr>
        <w:t>Prog-Mngr</w:t>
      </w:r>
      <w:proofErr w:type="spellEnd"/>
      <w:r w:rsidRPr="003203AB">
        <w:rPr>
          <w:rFonts w:ascii="Times New Roman" w:eastAsia="Times New Roman" w:hAnsi="Times New Roman" w:cs="Times New Roman"/>
          <w:b/>
          <w:bCs/>
          <w:sz w:val="36"/>
          <w:szCs w:val="36"/>
        </w:rPr>
        <w:t xml:space="preserve"> Student Engagement</w:t>
      </w:r>
    </w:p>
    <w:p w:rsidR="003203AB" w:rsidRPr="003203AB" w:rsidRDefault="003203AB" w:rsidP="003203AB">
      <w:pPr>
        <w:spacing w:before="100" w:beforeAutospacing="1" w:after="100" w:afterAutospacing="1" w:line="240" w:lineRule="auto"/>
        <w:outlineLvl w:val="2"/>
        <w:rPr>
          <w:rFonts w:ascii="Times New Roman" w:eastAsia="Times New Roman" w:hAnsi="Times New Roman" w:cs="Times New Roman"/>
          <w:b/>
          <w:bCs/>
          <w:sz w:val="27"/>
          <w:szCs w:val="27"/>
        </w:rPr>
      </w:pPr>
      <w:r w:rsidRPr="003203AB">
        <w:rPr>
          <w:rFonts w:ascii="Times New Roman" w:eastAsia="Times New Roman" w:hAnsi="Times New Roman" w:cs="Times New Roman"/>
          <w:b/>
          <w:bCs/>
          <w:sz w:val="27"/>
          <w:szCs w:val="27"/>
        </w:rPr>
        <w:t>Please see Special Instructions for more details.</w:t>
      </w:r>
    </w:p>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 xml:space="preserve">To ensure full consideration, applications must be received by December 28, 2017. Applications will continue to be accepted after the full consideration date, until a sufficient applicant pool has been achieved or the position is filled. The closing date is subject to change without notice to applicants. </w:t>
      </w:r>
      <w:proofErr w:type="gramStart"/>
      <w:r w:rsidRPr="003203AB">
        <w:rPr>
          <w:rFonts w:ascii="Times New Roman" w:eastAsia="Times New Roman" w:hAnsi="Times New Roman" w:cs="Times New Roman"/>
          <w:sz w:val="24"/>
          <w:szCs w:val="24"/>
        </w:rPr>
        <w:t>When applying you will be required to attach the following electronic documents: 1) A resume/CV; and 2) A cover letter indicating how your qualifications and experience have prepared you for this position.</w:t>
      </w:r>
      <w:proofErr w:type="gramEnd"/>
      <w:r w:rsidRPr="003203AB">
        <w:rPr>
          <w:rFonts w:ascii="Times New Roman" w:eastAsia="Times New Roman" w:hAnsi="Times New Roman" w:cs="Times New Roman"/>
          <w:sz w:val="24"/>
          <w:szCs w:val="24"/>
        </w:rPr>
        <w:t xml:space="preserve"> You will also be required to submit the names of at least three professional references, their e-mail addresses and telephone numbers as part of the application process. For additional information please contact: Sandy </w:t>
      </w:r>
      <w:proofErr w:type="spellStart"/>
      <w:r w:rsidRPr="003203AB">
        <w:rPr>
          <w:rFonts w:ascii="Times New Roman" w:eastAsia="Times New Roman" w:hAnsi="Times New Roman" w:cs="Times New Roman"/>
          <w:sz w:val="24"/>
          <w:szCs w:val="24"/>
        </w:rPr>
        <w:t>Neubaum</w:t>
      </w:r>
      <w:proofErr w:type="spellEnd"/>
      <w:r w:rsidRPr="003203AB">
        <w:rPr>
          <w:rFonts w:ascii="Times New Roman" w:eastAsia="Times New Roman" w:hAnsi="Times New Roman" w:cs="Times New Roman"/>
          <w:sz w:val="24"/>
          <w:szCs w:val="24"/>
        </w:rPr>
        <w:t xml:space="preserve"> at sandy.neubaum@bus.oregonstate.edu.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3203AB">
        <w:rPr>
          <w:rFonts w:ascii="Times New Roman" w:eastAsia="Times New Roman" w:hAnsi="Times New Roman" w:cs="Times New Roman"/>
          <w:sz w:val="24"/>
          <w:szCs w:val="24"/>
        </w:rPr>
        <w:t>individuals</w:t>
      </w:r>
      <w:proofErr w:type="gramEnd"/>
      <w:r w:rsidRPr="003203AB">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w:t>
      </w:r>
      <w:proofErr w:type="gramStart"/>
      <w:r w:rsidRPr="003203AB">
        <w:rPr>
          <w:rFonts w:ascii="Times New Roman" w:eastAsia="Times New Roman" w:hAnsi="Times New Roman" w:cs="Times New Roman"/>
          <w:sz w:val="24"/>
          <w:szCs w:val="24"/>
        </w:rPr>
        <w:t>all</w:t>
      </w:r>
      <w:proofErr w:type="gramEnd"/>
      <w:r w:rsidRPr="003203AB">
        <w:rPr>
          <w:rFonts w:ascii="Times New Roman" w:eastAsia="Times New Roman" w:hAnsi="Times New Roman" w:cs="Times New Roman"/>
          <w:sz w:val="24"/>
          <w:szCs w:val="24"/>
        </w:rPr>
        <w:t xml:space="preserve"> minimum qualifications including the Criminal History Check Requirement. </w:t>
      </w:r>
    </w:p>
    <w:p w:rsidR="003203AB" w:rsidRPr="003203AB" w:rsidRDefault="003203AB" w:rsidP="003203AB">
      <w:pPr>
        <w:spacing w:before="100" w:beforeAutospacing="1" w:after="100" w:afterAutospacing="1" w:line="240" w:lineRule="auto"/>
        <w:outlineLvl w:val="1"/>
        <w:rPr>
          <w:rFonts w:ascii="Times New Roman" w:eastAsia="Times New Roman" w:hAnsi="Times New Roman" w:cs="Times New Roman"/>
          <w:b/>
          <w:bCs/>
          <w:sz w:val="36"/>
          <w:szCs w:val="36"/>
        </w:rPr>
      </w:pPr>
      <w:r w:rsidRPr="003203AB">
        <w:rPr>
          <w:rFonts w:ascii="Times New Roman" w:eastAsia="Times New Roman" w:hAnsi="Times New Roman" w:cs="Times New Roman"/>
          <w:b/>
          <w:bCs/>
          <w:sz w:val="36"/>
          <w:szCs w:val="36"/>
        </w:rPr>
        <w:t>Position Details</w:t>
      </w:r>
    </w:p>
    <w:p w:rsidR="003203AB" w:rsidRPr="003203AB" w:rsidRDefault="003203AB" w:rsidP="003203AB">
      <w:pPr>
        <w:spacing w:before="100" w:beforeAutospacing="1" w:after="100" w:afterAutospacing="1" w:line="240" w:lineRule="auto"/>
        <w:outlineLvl w:val="2"/>
        <w:rPr>
          <w:rFonts w:ascii="Times New Roman" w:eastAsia="Times New Roman" w:hAnsi="Times New Roman" w:cs="Times New Roman"/>
          <w:b/>
          <w:bCs/>
          <w:sz w:val="27"/>
          <w:szCs w:val="27"/>
        </w:rPr>
      </w:pPr>
      <w:r w:rsidRPr="003203AB">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740"/>
        <w:gridCol w:w="5710"/>
      </w:tblGrid>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Department</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College of Business Dept (BUS)</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Position Title</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Coordinator-Academic Program</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Job Title</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proofErr w:type="spellStart"/>
            <w:r w:rsidRPr="003203AB">
              <w:rPr>
                <w:rFonts w:ascii="Times New Roman" w:eastAsia="Times New Roman" w:hAnsi="Times New Roman" w:cs="Times New Roman"/>
                <w:sz w:val="24"/>
                <w:szCs w:val="24"/>
              </w:rPr>
              <w:t>Prog-Mngr</w:t>
            </w:r>
            <w:proofErr w:type="spellEnd"/>
            <w:r w:rsidRPr="003203AB">
              <w:rPr>
                <w:rFonts w:ascii="Times New Roman" w:eastAsia="Times New Roman" w:hAnsi="Times New Roman" w:cs="Times New Roman"/>
                <w:sz w:val="24"/>
                <w:szCs w:val="24"/>
              </w:rPr>
              <w:t xml:space="preserve"> Student Engagement</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Appointment Type</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Administrative/Professional Faculty</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Job Location</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Corvallis</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Position Appointment Percent</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30</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Appointment Basis</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12</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Faculty Status</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Regular</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Tenure Status</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Fixed-Term</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Pay Method</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Salary</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Recommended Full-Time Salary Range</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Salary is Commensurate with Education and Experience.</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Position Summary</w:t>
            </w:r>
          </w:p>
        </w:tc>
        <w:tc>
          <w:tcPr>
            <w:tcW w:w="0" w:type="auto"/>
            <w:vAlign w:val="center"/>
            <w:hideMark/>
          </w:tcPr>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 xml:space="preserve">The College of Business invites applications for a full-time (1.00 FTE), 12-month, Program Manager position. </w:t>
            </w:r>
            <w:r w:rsidRPr="003203AB">
              <w:rPr>
                <w:rFonts w:ascii="Times New Roman" w:eastAsia="Times New Roman" w:hAnsi="Times New Roman" w:cs="Times New Roman"/>
                <w:sz w:val="24"/>
                <w:szCs w:val="24"/>
              </w:rPr>
              <w:lastRenderedPageBreak/>
              <w:t>This position will be split between a part time (0.30) FTE 12-month, fixed term professional faculty and part-time (0.70 FTE) 12-month fixed term Instructor position. Reappointment is at the discretion of the Dean.</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The Program Manager for Student Engagement supports the director by providing overall management and supervision to select Student Engagement programs. This position is responsible for providing leadership and direction for transfer students and students engaged in the Second Year Experience (SYE) as well as other students in the College of Business.</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This position is responsible for the coordination of the following tasks: transfer student and SYE programming, financial literacy and wellness education and resources, as well as other assigned programs within Student Engagement.</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lastRenderedPageBreak/>
              <w:t>Position Duties</w:t>
            </w:r>
          </w:p>
        </w:tc>
        <w:tc>
          <w:tcPr>
            <w:tcW w:w="0" w:type="auto"/>
            <w:vAlign w:val="center"/>
            <w:hideMark/>
          </w:tcPr>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This position is responsible for managing assigned Student Engagement programs. This person is responsible for maintaining a flexible work schedule.</w:t>
            </w:r>
            <w:r w:rsidRPr="003203AB">
              <w:rPr>
                <w:rFonts w:ascii="Times New Roman" w:eastAsia="Times New Roman" w:hAnsi="Times New Roman" w:cs="Times New Roman"/>
                <w:sz w:val="24"/>
                <w:szCs w:val="24"/>
              </w:rPr>
              <w:br/>
              <w:t>- Serves as one of the contacts for students interested in Business and provides guidance to the appropriate program/course of study.</w:t>
            </w:r>
            <w:r w:rsidRPr="003203AB">
              <w:rPr>
                <w:rFonts w:ascii="Times New Roman" w:eastAsia="Times New Roman" w:hAnsi="Times New Roman" w:cs="Times New Roman"/>
                <w:sz w:val="24"/>
                <w:szCs w:val="24"/>
              </w:rPr>
              <w:br/>
              <w:t>- Works independently setting priorities, responds to internal and external requests, coordinates communications among staff, and trouble shoots anticipating program and personnel needs.</w:t>
            </w:r>
            <w:r w:rsidRPr="003203AB">
              <w:rPr>
                <w:rFonts w:ascii="Times New Roman" w:eastAsia="Times New Roman" w:hAnsi="Times New Roman" w:cs="Times New Roman"/>
                <w:sz w:val="24"/>
                <w:szCs w:val="24"/>
              </w:rPr>
              <w:br/>
              <w:t>- Interacts with a variety of internal and external customers (e.g., staff, student assistants, business owners, students and their families, companies, outside speakers, faculty, classified and administrative personnel in the college and throughout the university, vendors, and program sponsors) by phone, in person, electronically (website/email), etc.</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Project Management – 15%</w:t>
            </w:r>
            <w:r w:rsidRPr="003203AB">
              <w:rPr>
                <w:rFonts w:ascii="Times New Roman" w:eastAsia="Times New Roman" w:hAnsi="Times New Roman" w:cs="Times New Roman"/>
                <w:sz w:val="24"/>
                <w:szCs w:val="24"/>
              </w:rPr>
              <w:br/>
              <w:t xml:space="preserve">- Takes lead on developing, managing, and implementing Second Year Experience (SYE) programming, including curricular and co-curricular components </w:t>
            </w:r>
            <w:r w:rsidRPr="003203AB">
              <w:rPr>
                <w:rFonts w:ascii="Times New Roman" w:eastAsia="Times New Roman" w:hAnsi="Times New Roman" w:cs="Times New Roman"/>
                <w:sz w:val="24"/>
                <w:szCs w:val="24"/>
              </w:rPr>
              <w:br/>
              <w:t xml:space="preserve">- Takes lead on developing, managing, and implementing programming aimed towards prospective, incoming, and current transfer students in the College, including curricular and co-curricular components </w:t>
            </w:r>
            <w:r w:rsidRPr="003203AB">
              <w:rPr>
                <w:rFonts w:ascii="Times New Roman" w:eastAsia="Times New Roman" w:hAnsi="Times New Roman" w:cs="Times New Roman"/>
                <w:sz w:val="24"/>
                <w:szCs w:val="24"/>
              </w:rPr>
              <w:br/>
              <w:t xml:space="preserve">- Provides expertise and coordination of additional resources to aid students in understanding, gaining control </w:t>
            </w:r>
            <w:r w:rsidRPr="003203AB">
              <w:rPr>
                <w:rFonts w:ascii="Times New Roman" w:eastAsia="Times New Roman" w:hAnsi="Times New Roman" w:cs="Times New Roman"/>
                <w:sz w:val="24"/>
                <w:szCs w:val="24"/>
              </w:rPr>
              <w:lastRenderedPageBreak/>
              <w:t>over, and developing a plan to manage their personal finances</w:t>
            </w:r>
            <w:r w:rsidRPr="003203AB">
              <w:rPr>
                <w:rFonts w:ascii="Times New Roman" w:eastAsia="Times New Roman" w:hAnsi="Times New Roman" w:cs="Times New Roman"/>
                <w:sz w:val="24"/>
                <w:szCs w:val="24"/>
              </w:rPr>
              <w:br/>
              <w:t>- Collaborates with the Student Engagement Director in planning programs that contribute to the program’s mission</w:t>
            </w:r>
            <w:r w:rsidRPr="003203AB">
              <w:rPr>
                <w:rFonts w:ascii="Times New Roman" w:eastAsia="Times New Roman" w:hAnsi="Times New Roman" w:cs="Times New Roman"/>
                <w:sz w:val="24"/>
                <w:szCs w:val="24"/>
              </w:rPr>
              <w:br/>
              <w:t>- Works with Student Engagement’s staff, student workers and faculty to identify and implement enhanced events to promote the success of students, faculty, and alumni</w:t>
            </w:r>
            <w:r w:rsidRPr="003203AB">
              <w:rPr>
                <w:rFonts w:ascii="Times New Roman" w:eastAsia="Times New Roman" w:hAnsi="Times New Roman" w:cs="Times New Roman"/>
                <w:sz w:val="24"/>
                <w:szCs w:val="24"/>
              </w:rPr>
              <w:br/>
              <w:t>- Provides coordination and expertise to the program</w:t>
            </w:r>
            <w:r w:rsidRPr="003203AB">
              <w:rPr>
                <w:rFonts w:ascii="Times New Roman" w:eastAsia="Times New Roman" w:hAnsi="Times New Roman" w:cs="Times New Roman"/>
                <w:sz w:val="24"/>
                <w:szCs w:val="24"/>
              </w:rPr>
              <w:br/>
              <w:t>- Manages special projects as requested by staff including making travel arrangements and building/program tours</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Classroom Management – 70%</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 xml:space="preserve">- Develops curriculum for and teaches BA280 (Business Insights for Transfer Students) </w:t>
            </w:r>
            <w:r w:rsidRPr="003203AB">
              <w:rPr>
                <w:rFonts w:ascii="Times New Roman" w:eastAsia="Times New Roman" w:hAnsi="Times New Roman" w:cs="Times New Roman"/>
                <w:sz w:val="24"/>
                <w:szCs w:val="24"/>
              </w:rPr>
              <w:br/>
              <w:t>- Develops curriculum for and teaches the BA282 series (BA282, BA283, and BA284)</w:t>
            </w:r>
            <w:r w:rsidRPr="003203AB">
              <w:rPr>
                <w:rFonts w:ascii="Times New Roman" w:eastAsia="Times New Roman" w:hAnsi="Times New Roman" w:cs="Times New Roman"/>
                <w:sz w:val="24"/>
                <w:szCs w:val="24"/>
              </w:rPr>
              <w:br/>
              <w:t>- Provide coordination and expertise to course-related learning labs with disciplines across the College</w:t>
            </w:r>
            <w:r w:rsidRPr="003203AB">
              <w:rPr>
                <w:rFonts w:ascii="Times New Roman" w:eastAsia="Times New Roman" w:hAnsi="Times New Roman" w:cs="Times New Roman"/>
                <w:sz w:val="24"/>
                <w:szCs w:val="24"/>
              </w:rPr>
              <w:br/>
              <w:t>- Assists with the implementation and management of an on-line financial literacy course</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Event/Program Marketing – 5%</w:t>
            </w:r>
            <w:r w:rsidRPr="003203AB">
              <w:rPr>
                <w:rFonts w:ascii="Times New Roman" w:eastAsia="Times New Roman" w:hAnsi="Times New Roman" w:cs="Times New Roman"/>
                <w:sz w:val="24"/>
                <w:szCs w:val="24"/>
              </w:rPr>
              <w:br/>
            </w:r>
            <w:r w:rsidRPr="003203AB">
              <w:rPr>
                <w:rFonts w:ascii="Times New Roman" w:eastAsia="Times New Roman" w:hAnsi="Times New Roman" w:cs="Times New Roman"/>
                <w:sz w:val="24"/>
                <w:szCs w:val="24"/>
              </w:rPr>
              <w:softHyphen/>
              <w:t xml:space="preserve"> Coordinates with College Marketing and Communications to create collateral for programs</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Supervise Student Workers – 10%</w:t>
            </w:r>
            <w:r w:rsidRPr="003203AB">
              <w:rPr>
                <w:rFonts w:ascii="Times New Roman" w:eastAsia="Times New Roman" w:hAnsi="Times New Roman" w:cs="Times New Roman"/>
                <w:sz w:val="24"/>
                <w:szCs w:val="24"/>
              </w:rPr>
              <w:br/>
              <w:t>- Trains, supervises/mentors, and evaluates student assistants</w:t>
            </w:r>
            <w:r w:rsidRPr="003203AB">
              <w:rPr>
                <w:rFonts w:ascii="Times New Roman" w:eastAsia="Times New Roman" w:hAnsi="Times New Roman" w:cs="Times New Roman"/>
                <w:sz w:val="24"/>
                <w:szCs w:val="24"/>
              </w:rPr>
              <w:br/>
              <w:t>- Plans, assigns, and reviews work regarding program logistics</w:t>
            </w:r>
            <w:r w:rsidRPr="003203AB">
              <w:rPr>
                <w:rFonts w:ascii="Times New Roman" w:eastAsia="Times New Roman" w:hAnsi="Times New Roman" w:cs="Times New Roman"/>
                <w:sz w:val="24"/>
                <w:szCs w:val="24"/>
              </w:rPr>
              <w:br/>
              <w:t>- Coordinates student work schedules</w:t>
            </w:r>
            <w:r w:rsidRPr="003203AB">
              <w:rPr>
                <w:rFonts w:ascii="Times New Roman" w:eastAsia="Times New Roman" w:hAnsi="Times New Roman" w:cs="Times New Roman"/>
                <w:sz w:val="24"/>
                <w:szCs w:val="24"/>
              </w:rPr>
              <w:br/>
              <w:t>- Develops performance goals and assesses performance in written evaluations</w:t>
            </w:r>
            <w:r w:rsidRPr="003203AB">
              <w:rPr>
                <w:rFonts w:ascii="Times New Roman" w:eastAsia="Times New Roman" w:hAnsi="Times New Roman" w:cs="Times New Roman"/>
                <w:sz w:val="24"/>
                <w:szCs w:val="24"/>
              </w:rPr>
              <w:br/>
              <w:t>- Disciplines or effectively recommends discipline</w:t>
            </w:r>
            <w:r w:rsidRPr="003203AB">
              <w:rPr>
                <w:rFonts w:ascii="Times New Roman" w:eastAsia="Times New Roman" w:hAnsi="Times New Roman" w:cs="Times New Roman"/>
                <w:sz w:val="24"/>
                <w:szCs w:val="24"/>
              </w:rPr>
              <w:br/>
              <w:t>- Writes letters of recommendation, as requested</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 A masters degree in Business, Public Health, Education, College Student Services and Administration, or a closely related field</w:t>
            </w:r>
            <w:r w:rsidRPr="003203AB">
              <w:rPr>
                <w:rFonts w:ascii="Times New Roman" w:eastAsia="Times New Roman" w:hAnsi="Times New Roman" w:cs="Times New Roman"/>
                <w:sz w:val="24"/>
                <w:szCs w:val="24"/>
              </w:rPr>
              <w:br/>
              <w:t>- Administrative experience in a university setting</w:t>
            </w:r>
            <w:r w:rsidRPr="003203AB">
              <w:rPr>
                <w:rFonts w:ascii="Times New Roman" w:eastAsia="Times New Roman" w:hAnsi="Times New Roman" w:cs="Times New Roman"/>
                <w:sz w:val="24"/>
                <w:szCs w:val="24"/>
              </w:rPr>
              <w:br/>
              <w:t>- Experience with management and supervision</w:t>
            </w:r>
            <w:r w:rsidRPr="003203AB">
              <w:rPr>
                <w:rFonts w:ascii="Times New Roman" w:eastAsia="Times New Roman" w:hAnsi="Times New Roman" w:cs="Times New Roman"/>
                <w:sz w:val="24"/>
                <w:szCs w:val="24"/>
              </w:rPr>
              <w:br/>
              <w:t>- A firm understanding of financial literacy practices and issues affecting one’s financial wellness</w:t>
            </w:r>
            <w:r w:rsidRPr="003203AB">
              <w:rPr>
                <w:rFonts w:ascii="Times New Roman" w:eastAsia="Times New Roman" w:hAnsi="Times New Roman" w:cs="Times New Roman"/>
                <w:sz w:val="24"/>
                <w:szCs w:val="24"/>
              </w:rPr>
              <w:br/>
              <w:t>- Previous experience teaching in a university setting</w:t>
            </w:r>
            <w:r w:rsidRPr="003203AB">
              <w:rPr>
                <w:rFonts w:ascii="Times New Roman" w:eastAsia="Times New Roman" w:hAnsi="Times New Roman" w:cs="Times New Roman"/>
                <w:sz w:val="24"/>
                <w:szCs w:val="24"/>
              </w:rPr>
              <w:br/>
              <w:t xml:space="preserve">- Previous experience working with transfer students in a </w:t>
            </w:r>
            <w:r w:rsidRPr="003203AB">
              <w:rPr>
                <w:rFonts w:ascii="Times New Roman" w:eastAsia="Times New Roman" w:hAnsi="Times New Roman" w:cs="Times New Roman"/>
                <w:sz w:val="24"/>
                <w:szCs w:val="24"/>
              </w:rPr>
              <w:lastRenderedPageBreak/>
              <w:t>university setting</w:t>
            </w:r>
            <w:r w:rsidRPr="003203AB">
              <w:rPr>
                <w:rFonts w:ascii="Times New Roman" w:eastAsia="Times New Roman" w:hAnsi="Times New Roman" w:cs="Times New Roman"/>
                <w:sz w:val="24"/>
                <w:szCs w:val="24"/>
              </w:rPr>
              <w:br/>
              <w:t>- Excellent communication skills (both written and verbal)</w:t>
            </w:r>
            <w:r w:rsidRPr="003203AB">
              <w:rPr>
                <w:rFonts w:ascii="Times New Roman" w:eastAsia="Times New Roman" w:hAnsi="Times New Roman" w:cs="Times New Roman"/>
                <w:sz w:val="24"/>
                <w:szCs w:val="24"/>
              </w:rPr>
              <w:br/>
              <w:t>- Excellent teamwork skills</w:t>
            </w:r>
            <w:r w:rsidRPr="003203AB">
              <w:rPr>
                <w:rFonts w:ascii="Times New Roman" w:eastAsia="Times New Roman" w:hAnsi="Times New Roman" w:cs="Times New Roman"/>
                <w:sz w:val="24"/>
                <w:szCs w:val="24"/>
              </w:rPr>
              <w:br/>
              <w:t>- High computer proficiency; required qualifications include: strong MS office experience with Word, PowerPoint, Excel and working knowledge of Outlook and Windows/Mac</w:t>
            </w:r>
            <w:r w:rsidRPr="003203AB">
              <w:rPr>
                <w:rFonts w:ascii="Times New Roman" w:eastAsia="Times New Roman" w:hAnsi="Times New Roman" w:cs="Times New Roman"/>
                <w:sz w:val="24"/>
                <w:szCs w:val="24"/>
              </w:rPr>
              <w:br/>
              <w:t>- An ability and willingness to learn new programs and applications quickly</w:t>
            </w:r>
            <w:r w:rsidRPr="003203AB">
              <w:rPr>
                <w:rFonts w:ascii="Times New Roman" w:eastAsia="Times New Roman" w:hAnsi="Times New Roman" w:cs="Times New Roman"/>
                <w:sz w:val="24"/>
                <w:szCs w:val="24"/>
              </w:rPr>
              <w:br/>
              <w:t>- Ability to juggle multiple tasks and responsibilities, prioritize appropriately, pay careful attention to details, and meet deadlines</w:t>
            </w:r>
            <w:r w:rsidRPr="003203AB">
              <w:rPr>
                <w:rFonts w:ascii="Times New Roman" w:eastAsia="Times New Roman" w:hAnsi="Times New Roman" w:cs="Times New Roman"/>
                <w:sz w:val="24"/>
                <w:szCs w:val="24"/>
              </w:rPr>
              <w:br/>
              <w:t>- Ability to work with ambiguity</w:t>
            </w:r>
            <w:r w:rsidRPr="003203AB">
              <w:rPr>
                <w:rFonts w:ascii="Times New Roman" w:eastAsia="Times New Roman" w:hAnsi="Times New Roman" w:cs="Times New Roman"/>
                <w:sz w:val="24"/>
                <w:szCs w:val="24"/>
              </w:rPr>
              <w:br/>
              <w:t>- Ability to maintain professional decorum, as well as know or can demonstrate ability to learn and work within OSU system</w:t>
            </w:r>
            <w:r w:rsidRPr="003203AB">
              <w:rPr>
                <w:rFonts w:ascii="Times New Roman" w:eastAsia="Times New Roman" w:hAnsi="Times New Roman" w:cs="Times New Roman"/>
                <w:sz w:val="24"/>
                <w:szCs w:val="24"/>
              </w:rPr>
              <w:br/>
              <w:t>-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 Experience working in the nonprofit arena</w:t>
            </w:r>
            <w:r w:rsidRPr="003203AB">
              <w:rPr>
                <w:rFonts w:ascii="Times New Roman" w:eastAsia="Times New Roman" w:hAnsi="Times New Roman" w:cs="Times New Roman"/>
                <w:sz w:val="24"/>
                <w:szCs w:val="24"/>
              </w:rPr>
              <w:br/>
              <w:t>- A demonstrated commitment to promoting and enhancing diversity</w:t>
            </w:r>
            <w:r w:rsidRPr="003203AB">
              <w:rPr>
                <w:rFonts w:ascii="Times New Roman" w:eastAsia="Times New Roman" w:hAnsi="Times New Roman" w:cs="Times New Roman"/>
                <w:sz w:val="24"/>
                <w:szCs w:val="24"/>
              </w:rPr>
              <w:br/>
              <w:t>- Utilizes proofreading skills, and knowledge of English grammar and spelling; ability to carry on in strict confidence and remain calm under pressure; able to work independently, as well as part of a team</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Working Conditions / Work Schedule</w:t>
            </w:r>
          </w:p>
        </w:tc>
        <w:tc>
          <w:tcPr>
            <w:tcW w:w="0" w:type="auto"/>
            <w:vAlign w:val="center"/>
            <w:hideMark/>
          </w:tcPr>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Position works primarily in a student resident hall and requires successful completion of a Criminal History Check.</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No</w:t>
            </w:r>
          </w:p>
        </w:tc>
      </w:tr>
    </w:tbl>
    <w:p w:rsidR="003203AB" w:rsidRPr="003203AB" w:rsidRDefault="003203AB" w:rsidP="003203AB">
      <w:pPr>
        <w:spacing w:before="100" w:beforeAutospacing="1" w:after="100" w:afterAutospacing="1" w:line="240" w:lineRule="auto"/>
        <w:outlineLvl w:val="2"/>
        <w:rPr>
          <w:rFonts w:ascii="Times New Roman" w:eastAsia="Times New Roman" w:hAnsi="Times New Roman" w:cs="Times New Roman"/>
          <w:b/>
          <w:bCs/>
          <w:sz w:val="27"/>
          <w:szCs w:val="27"/>
        </w:rPr>
      </w:pPr>
      <w:r w:rsidRPr="003203AB">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00"/>
        <w:gridCol w:w="7450"/>
      </w:tblGrid>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Posting Number</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P01787UF</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Number of Vacancies</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1</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lastRenderedPageBreak/>
              <w:t xml:space="preserve">Anticipated Appointment Begin Date </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12/16/2017</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Anticipated Appointment End Date</w:t>
            </w:r>
          </w:p>
        </w:tc>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Posting Date</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12/06/2017</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Full Consideration Date</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12/28/2017</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Closing Date</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01/02/2018</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Indicate how you intend to recruit for this search</w:t>
            </w:r>
          </w:p>
        </w:tc>
        <w:tc>
          <w:tcPr>
            <w:tcW w:w="0" w:type="auto"/>
            <w:vAlign w:val="center"/>
            <w:hideMark/>
          </w:tcPr>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Competitive / External - open to ALL qualified applicants</w:t>
            </w:r>
          </w:p>
        </w:tc>
      </w:tr>
      <w:tr w:rsidR="003203AB" w:rsidRPr="003203AB" w:rsidTr="003203AB">
        <w:trPr>
          <w:tblCellSpacing w:w="15" w:type="dxa"/>
        </w:trPr>
        <w:tc>
          <w:tcPr>
            <w:tcW w:w="0" w:type="auto"/>
            <w:vAlign w:val="center"/>
            <w:hideMark/>
          </w:tcPr>
          <w:p w:rsidR="003203AB" w:rsidRPr="003203AB" w:rsidRDefault="003203AB" w:rsidP="003203AB">
            <w:pPr>
              <w:spacing w:after="0" w:line="240" w:lineRule="auto"/>
              <w:jc w:val="center"/>
              <w:rPr>
                <w:rFonts w:ascii="Times New Roman" w:eastAsia="Times New Roman" w:hAnsi="Times New Roman" w:cs="Times New Roman"/>
                <w:b/>
                <w:bCs/>
                <w:sz w:val="24"/>
                <w:szCs w:val="24"/>
              </w:rPr>
            </w:pPr>
            <w:r w:rsidRPr="003203AB">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To ensure full consideration, applications must be received by December 28, 2017. Applications will continue to be accepted after the full consideration date, until a sufficient applicant pool has been achieved or the position is filled. The closing date is subject to change without notice to applicants.</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When applying you will be required to attach the following electronic documents:</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1) A resume/CV; and</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2) A cover letter indicating how your qualifications and experience have prepared you for this position.</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 xml:space="preserve">For additional information please contact: Sandy </w:t>
            </w:r>
            <w:proofErr w:type="spellStart"/>
            <w:r w:rsidRPr="003203AB">
              <w:rPr>
                <w:rFonts w:ascii="Times New Roman" w:eastAsia="Times New Roman" w:hAnsi="Times New Roman" w:cs="Times New Roman"/>
                <w:sz w:val="24"/>
                <w:szCs w:val="24"/>
              </w:rPr>
              <w:t>Neubaum</w:t>
            </w:r>
            <w:proofErr w:type="spellEnd"/>
            <w:r w:rsidRPr="003203AB">
              <w:rPr>
                <w:rFonts w:ascii="Times New Roman" w:eastAsia="Times New Roman" w:hAnsi="Times New Roman" w:cs="Times New Roman"/>
                <w:sz w:val="24"/>
                <w:szCs w:val="24"/>
              </w:rPr>
              <w:t xml:space="preserve"> at sandy.neubaum@bus.oregonstate.edu.</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w:t>
            </w:r>
            <w:bookmarkStart w:id="0" w:name="_GoBack"/>
            <w:bookmarkEnd w:id="0"/>
            <w:r w:rsidRPr="003203AB">
              <w:rPr>
                <w:rFonts w:ascii="Times New Roman" w:eastAsia="Times New Roman" w:hAnsi="Times New Roman" w:cs="Times New Roman"/>
                <w:sz w:val="24"/>
                <w:szCs w:val="24"/>
              </w:rPr>
              <w:t xml:space="preserve">omen, </w:t>
            </w:r>
            <w:proofErr w:type="gramStart"/>
            <w:r w:rsidRPr="003203AB">
              <w:rPr>
                <w:rFonts w:ascii="Times New Roman" w:eastAsia="Times New Roman" w:hAnsi="Times New Roman" w:cs="Times New Roman"/>
                <w:sz w:val="24"/>
                <w:szCs w:val="24"/>
              </w:rPr>
              <w:t>individuals</w:t>
            </w:r>
            <w:proofErr w:type="gramEnd"/>
            <w:r w:rsidRPr="003203AB">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w:t>
            </w:r>
            <w:r w:rsidRPr="003203AB">
              <w:rPr>
                <w:rFonts w:ascii="Times New Roman" w:eastAsia="Times New Roman" w:hAnsi="Times New Roman" w:cs="Times New Roman"/>
                <w:sz w:val="24"/>
                <w:szCs w:val="24"/>
              </w:rPr>
              <w:lastRenderedPageBreak/>
              <w:t>those in Youth Programs may have additional Criminal History Checks every 24 months. Offers of employment are contingent upon meeting all minimum qualifications including the Criminal History Check Requirement.</w:t>
            </w:r>
          </w:p>
        </w:tc>
      </w:tr>
    </w:tbl>
    <w:p w:rsidR="003203AB" w:rsidRPr="003203AB" w:rsidRDefault="003203AB" w:rsidP="003203AB">
      <w:pPr>
        <w:spacing w:before="100" w:beforeAutospacing="1" w:after="100" w:afterAutospacing="1" w:line="240" w:lineRule="auto"/>
        <w:outlineLvl w:val="1"/>
        <w:rPr>
          <w:rFonts w:ascii="Times New Roman" w:eastAsia="Times New Roman" w:hAnsi="Times New Roman" w:cs="Times New Roman"/>
          <w:b/>
          <w:bCs/>
          <w:sz w:val="36"/>
          <w:szCs w:val="36"/>
        </w:rPr>
      </w:pPr>
      <w:r w:rsidRPr="003203AB">
        <w:rPr>
          <w:rFonts w:ascii="Times New Roman" w:eastAsia="Times New Roman" w:hAnsi="Times New Roman" w:cs="Times New Roman"/>
          <w:b/>
          <w:bCs/>
          <w:sz w:val="36"/>
          <w:szCs w:val="36"/>
        </w:rPr>
        <w:lastRenderedPageBreak/>
        <w:t>Supplemental Questions</w:t>
      </w:r>
    </w:p>
    <w:p w:rsidR="003203AB" w:rsidRPr="003203AB" w:rsidRDefault="003203AB" w:rsidP="003203AB">
      <w:p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Required fields are indicated with an asterisk (*).</w:t>
      </w:r>
    </w:p>
    <w:p w:rsidR="003203AB" w:rsidRPr="003203AB" w:rsidRDefault="003203AB" w:rsidP="003203AB">
      <w:pPr>
        <w:spacing w:before="100" w:beforeAutospacing="1" w:after="100" w:afterAutospacing="1" w:line="240" w:lineRule="auto"/>
        <w:outlineLvl w:val="1"/>
        <w:rPr>
          <w:rFonts w:ascii="Times New Roman" w:eastAsia="Times New Roman" w:hAnsi="Times New Roman" w:cs="Times New Roman"/>
          <w:b/>
          <w:bCs/>
          <w:sz w:val="36"/>
          <w:szCs w:val="36"/>
        </w:rPr>
      </w:pPr>
      <w:r w:rsidRPr="003203AB">
        <w:rPr>
          <w:rFonts w:ascii="Times New Roman" w:eastAsia="Times New Roman" w:hAnsi="Times New Roman" w:cs="Times New Roman"/>
          <w:b/>
          <w:bCs/>
          <w:sz w:val="36"/>
          <w:szCs w:val="36"/>
        </w:rPr>
        <w:t>Documents Needed to Apply</w:t>
      </w:r>
    </w:p>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b/>
          <w:bCs/>
          <w:sz w:val="24"/>
          <w:szCs w:val="24"/>
        </w:rPr>
        <w:t>Required Documents</w:t>
      </w:r>
      <w:r w:rsidRPr="003203AB">
        <w:rPr>
          <w:rFonts w:ascii="Times New Roman" w:eastAsia="Times New Roman" w:hAnsi="Times New Roman" w:cs="Times New Roman"/>
          <w:sz w:val="24"/>
          <w:szCs w:val="24"/>
        </w:rPr>
        <w:t xml:space="preserve"> </w:t>
      </w:r>
    </w:p>
    <w:p w:rsidR="003203AB" w:rsidRPr="003203AB" w:rsidRDefault="003203AB" w:rsidP="003203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Resume</w:t>
      </w:r>
    </w:p>
    <w:p w:rsidR="003203AB" w:rsidRPr="003203AB" w:rsidRDefault="003203AB" w:rsidP="003203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sz w:val="24"/>
          <w:szCs w:val="24"/>
        </w:rPr>
        <w:t>Cover Letter</w:t>
      </w:r>
    </w:p>
    <w:p w:rsidR="003203AB" w:rsidRPr="003203AB" w:rsidRDefault="003203AB" w:rsidP="003203AB">
      <w:pPr>
        <w:spacing w:after="0" w:line="240" w:lineRule="auto"/>
        <w:rPr>
          <w:rFonts w:ascii="Times New Roman" w:eastAsia="Times New Roman" w:hAnsi="Times New Roman" w:cs="Times New Roman"/>
          <w:sz w:val="24"/>
          <w:szCs w:val="24"/>
        </w:rPr>
      </w:pPr>
      <w:r w:rsidRPr="003203AB">
        <w:rPr>
          <w:rFonts w:ascii="Times New Roman" w:eastAsia="Times New Roman" w:hAnsi="Times New Roman" w:cs="Times New Roman"/>
          <w:b/>
          <w:bCs/>
          <w:sz w:val="24"/>
          <w:szCs w:val="24"/>
        </w:rPr>
        <w:t>Optional Documents</w:t>
      </w:r>
    </w:p>
    <w:p w:rsidR="00AC3D24" w:rsidRDefault="00AC3D24"/>
    <w:p w:rsidR="001941B7" w:rsidRDefault="001941B7"/>
    <w:p w:rsidR="001941B7" w:rsidRPr="001941B7" w:rsidRDefault="001941B7" w:rsidP="001941B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1941B7">
        <w:rPr>
          <w:rFonts w:ascii="Times New Roman" w:eastAsia="Times New Roman" w:hAnsi="Times New Roman" w:cs="Times New Roman"/>
          <w:b/>
          <w:bCs/>
          <w:sz w:val="27"/>
          <w:szCs w:val="27"/>
        </w:rPr>
        <w:t>BA 280.</w:t>
      </w:r>
      <w:proofErr w:type="gramEnd"/>
      <w:r w:rsidRPr="001941B7">
        <w:rPr>
          <w:rFonts w:ascii="Times New Roman" w:eastAsia="Times New Roman" w:hAnsi="Times New Roman" w:cs="Times New Roman"/>
          <w:b/>
          <w:bCs/>
          <w:sz w:val="27"/>
          <w:szCs w:val="27"/>
        </w:rPr>
        <w:t xml:space="preserve"> </w:t>
      </w:r>
      <w:proofErr w:type="gramStart"/>
      <w:r w:rsidRPr="001941B7">
        <w:rPr>
          <w:rFonts w:ascii="Times New Roman" w:eastAsia="Times New Roman" w:hAnsi="Times New Roman" w:cs="Times New Roman"/>
          <w:b/>
          <w:bCs/>
          <w:sz w:val="27"/>
          <w:szCs w:val="27"/>
        </w:rPr>
        <w:t>BUSINESS INSIGHTS (2).</w:t>
      </w:r>
      <w:proofErr w:type="gramEnd"/>
      <w:r w:rsidRPr="001941B7">
        <w:rPr>
          <w:rFonts w:ascii="Times New Roman" w:eastAsia="Times New Roman" w:hAnsi="Times New Roman" w:cs="Times New Roman"/>
          <w:b/>
          <w:bCs/>
          <w:sz w:val="27"/>
          <w:szCs w:val="27"/>
        </w:rPr>
        <w:t xml:space="preserve"> </w:t>
      </w:r>
    </w:p>
    <w:p w:rsidR="001941B7" w:rsidRDefault="001941B7" w:rsidP="001941B7">
      <w:pPr>
        <w:rPr>
          <w:rFonts w:ascii="Times New Roman" w:eastAsia="Times New Roman" w:hAnsi="Times New Roman" w:cs="Times New Roman"/>
          <w:sz w:val="24"/>
          <w:szCs w:val="24"/>
        </w:rPr>
      </w:pPr>
      <w:r w:rsidRPr="001941B7">
        <w:rPr>
          <w:rFonts w:ascii="Times New Roman" w:eastAsia="Times New Roman" w:hAnsi="Times New Roman" w:cs="Times New Roman"/>
          <w:sz w:val="24"/>
          <w:szCs w:val="24"/>
        </w:rPr>
        <w:t>Connect with faculty and peers and explore OSU resources designed to enhance your college experience and success. Engage in professional development activities and cultivate the soft skills employers are looking for in their future employees.</w:t>
      </w:r>
    </w:p>
    <w:p w:rsidR="001941B7" w:rsidRPr="001941B7" w:rsidRDefault="001941B7" w:rsidP="001941B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1941B7">
        <w:rPr>
          <w:rFonts w:ascii="Times New Roman" w:eastAsia="Times New Roman" w:hAnsi="Times New Roman" w:cs="Times New Roman"/>
          <w:b/>
          <w:bCs/>
          <w:sz w:val="27"/>
          <w:szCs w:val="27"/>
        </w:rPr>
        <w:t>BA 282.</w:t>
      </w:r>
      <w:proofErr w:type="gramEnd"/>
      <w:r w:rsidRPr="001941B7">
        <w:rPr>
          <w:rFonts w:ascii="Times New Roman" w:eastAsia="Times New Roman" w:hAnsi="Times New Roman" w:cs="Times New Roman"/>
          <w:b/>
          <w:bCs/>
          <w:sz w:val="27"/>
          <w:szCs w:val="27"/>
        </w:rPr>
        <w:t xml:space="preserve"> </w:t>
      </w:r>
      <w:proofErr w:type="gramStart"/>
      <w:r w:rsidRPr="001941B7">
        <w:rPr>
          <w:rFonts w:ascii="Times New Roman" w:eastAsia="Times New Roman" w:hAnsi="Times New Roman" w:cs="Times New Roman"/>
          <w:b/>
          <w:bCs/>
          <w:sz w:val="27"/>
          <w:szCs w:val="27"/>
        </w:rPr>
        <w:t>PERSONAL, PROFESSIONAL AND LEADERSHIP DEVELOPMENT I (1).</w:t>
      </w:r>
      <w:proofErr w:type="gramEnd"/>
      <w:r w:rsidRPr="001941B7">
        <w:rPr>
          <w:rFonts w:ascii="Times New Roman" w:eastAsia="Times New Roman" w:hAnsi="Times New Roman" w:cs="Times New Roman"/>
          <w:b/>
          <w:bCs/>
          <w:sz w:val="27"/>
          <w:szCs w:val="27"/>
        </w:rPr>
        <w:t xml:space="preserve"> </w:t>
      </w:r>
    </w:p>
    <w:p w:rsidR="001941B7" w:rsidRDefault="001941B7" w:rsidP="001941B7">
      <w:pPr>
        <w:rPr>
          <w:rFonts w:ascii="Times New Roman" w:eastAsia="Times New Roman" w:hAnsi="Times New Roman" w:cs="Times New Roman"/>
          <w:sz w:val="24"/>
          <w:szCs w:val="24"/>
        </w:rPr>
      </w:pPr>
      <w:r w:rsidRPr="001941B7">
        <w:rPr>
          <w:rFonts w:ascii="Times New Roman" w:eastAsia="Times New Roman" w:hAnsi="Times New Roman" w:cs="Times New Roman"/>
          <w:sz w:val="24"/>
          <w:szCs w:val="24"/>
        </w:rPr>
        <w:t xml:space="preserve">BA 282, taken during fall term of the second year, helps students develop lifelong skills that are practical, meaningful, and useful. These skills and the understanding developed through this course strengthens the student's ability to adapt career goals to changing market conditions, make good decisions in difficult situations, and set financial goals. </w:t>
      </w:r>
      <w:r w:rsidRPr="001941B7">
        <w:rPr>
          <w:rFonts w:ascii="Times New Roman" w:eastAsia="Times New Roman" w:hAnsi="Times New Roman" w:cs="Times New Roman"/>
          <w:b/>
          <w:bCs/>
          <w:sz w:val="24"/>
          <w:szCs w:val="24"/>
        </w:rPr>
        <w:t>PREREQS:</w:t>
      </w:r>
      <w:r w:rsidRPr="001941B7">
        <w:rPr>
          <w:rFonts w:ascii="Times New Roman" w:eastAsia="Times New Roman" w:hAnsi="Times New Roman" w:cs="Times New Roman"/>
          <w:sz w:val="24"/>
          <w:szCs w:val="24"/>
        </w:rPr>
        <w:t xml:space="preserve"> BA 101 [C-] or BA 162 [C-]</w:t>
      </w:r>
    </w:p>
    <w:p w:rsidR="001941B7" w:rsidRPr="001941B7" w:rsidRDefault="001941B7" w:rsidP="001941B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1941B7">
        <w:rPr>
          <w:rFonts w:ascii="Times New Roman" w:eastAsia="Times New Roman" w:hAnsi="Times New Roman" w:cs="Times New Roman"/>
          <w:b/>
          <w:bCs/>
          <w:sz w:val="27"/>
          <w:szCs w:val="27"/>
        </w:rPr>
        <w:t>BA 283.</w:t>
      </w:r>
      <w:proofErr w:type="gramEnd"/>
      <w:r w:rsidRPr="001941B7">
        <w:rPr>
          <w:rFonts w:ascii="Times New Roman" w:eastAsia="Times New Roman" w:hAnsi="Times New Roman" w:cs="Times New Roman"/>
          <w:b/>
          <w:bCs/>
          <w:sz w:val="27"/>
          <w:szCs w:val="27"/>
        </w:rPr>
        <w:t xml:space="preserve"> </w:t>
      </w:r>
      <w:proofErr w:type="gramStart"/>
      <w:r w:rsidRPr="001941B7">
        <w:rPr>
          <w:rFonts w:ascii="Times New Roman" w:eastAsia="Times New Roman" w:hAnsi="Times New Roman" w:cs="Times New Roman"/>
          <w:b/>
          <w:bCs/>
          <w:sz w:val="27"/>
          <w:szCs w:val="27"/>
        </w:rPr>
        <w:t>PERSONAL, PROFESSIONAL AND LEADERSHIP DEVELOPMENT II (1).</w:t>
      </w:r>
      <w:proofErr w:type="gramEnd"/>
      <w:r w:rsidRPr="001941B7">
        <w:rPr>
          <w:rFonts w:ascii="Times New Roman" w:eastAsia="Times New Roman" w:hAnsi="Times New Roman" w:cs="Times New Roman"/>
          <w:b/>
          <w:bCs/>
          <w:sz w:val="27"/>
          <w:szCs w:val="27"/>
        </w:rPr>
        <w:t xml:space="preserve"> </w:t>
      </w:r>
    </w:p>
    <w:p w:rsidR="001941B7" w:rsidRDefault="001941B7" w:rsidP="001941B7">
      <w:pPr>
        <w:rPr>
          <w:rFonts w:ascii="Times New Roman" w:eastAsia="Times New Roman" w:hAnsi="Times New Roman" w:cs="Times New Roman"/>
          <w:sz w:val="24"/>
          <w:szCs w:val="24"/>
        </w:rPr>
      </w:pPr>
      <w:r w:rsidRPr="001941B7">
        <w:rPr>
          <w:rFonts w:ascii="Times New Roman" w:eastAsia="Times New Roman" w:hAnsi="Times New Roman" w:cs="Times New Roman"/>
          <w:sz w:val="24"/>
          <w:szCs w:val="24"/>
        </w:rPr>
        <w:t xml:space="preserve">BA 283, taken during winter term of the second year, course helps students develop lifelong skills that are practical, meaningful, and useful. These skills and the understanding developed through this course strengthens the student's ability to adapt career goals to changing market conditions, make good decisions in difficult situations, and set financial goals. </w:t>
      </w:r>
      <w:r w:rsidRPr="001941B7">
        <w:rPr>
          <w:rFonts w:ascii="Times New Roman" w:eastAsia="Times New Roman" w:hAnsi="Times New Roman" w:cs="Times New Roman"/>
          <w:b/>
          <w:bCs/>
          <w:sz w:val="24"/>
          <w:szCs w:val="24"/>
        </w:rPr>
        <w:t>PREREQS:</w:t>
      </w:r>
      <w:r w:rsidRPr="001941B7">
        <w:rPr>
          <w:rFonts w:ascii="Times New Roman" w:eastAsia="Times New Roman" w:hAnsi="Times New Roman" w:cs="Times New Roman"/>
          <w:sz w:val="24"/>
          <w:szCs w:val="24"/>
        </w:rPr>
        <w:t xml:space="preserve"> BA 101 [C-] or BA 162 [C-]</w:t>
      </w:r>
    </w:p>
    <w:p w:rsidR="001941B7" w:rsidRPr="001941B7" w:rsidRDefault="001941B7" w:rsidP="001941B7">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1941B7">
        <w:rPr>
          <w:rFonts w:ascii="Times New Roman" w:eastAsia="Times New Roman" w:hAnsi="Times New Roman" w:cs="Times New Roman"/>
          <w:b/>
          <w:bCs/>
          <w:sz w:val="27"/>
          <w:szCs w:val="27"/>
        </w:rPr>
        <w:lastRenderedPageBreak/>
        <w:t>BA 284.</w:t>
      </w:r>
      <w:proofErr w:type="gramEnd"/>
      <w:r w:rsidRPr="001941B7">
        <w:rPr>
          <w:rFonts w:ascii="Times New Roman" w:eastAsia="Times New Roman" w:hAnsi="Times New Roman" w:cs="Times New Roman"/>
          <w:b/>
          <w:bCs/>
          <w:sz w:val="27"/>
          <w:szCs w:val="27"/>
        </w:rPr>
        <w:t xml:space="preserve"> </w:t>
      </w:r>
      <w:proofErr w:type="gramStart"/>
      <w:r w:rsidRPr="001941B7">
        <w:rPr>
          <w:rFonts w:ascii="Times New Roman" w:eastAsia="Times New Roman" w:hAnsi="Times New Roman" w:cs="Times New Roman"/>
          <w:b/>
          <w:bCs/>
          <w:sz w:val="27"/>
          <w:szCs w:val="27"/>
        </w:rPr>
        <w:t>PERSONAL, PROFESSIONAL AND LEADERSHIP DEVELOPMENT III (1).</w:t>
      </w:r>
      <w:proofErr w:type="gramEnd"/>
      <w:r w:rsidRPr="001941B7">
        <w:rPr>
          <w:rFonts w:ascii="Times New Roman" w:eastAsia="Times New Roman" w:hAnsi="Times New Roman" w:cs="Times New Roman"/>
          <w:b/>
          <w:bCs/>
          <w:sz w:val="27"/>
          <w:szCs w:val="27"/>
        </w:rPr>
        <w:t xml:space="preserve"> </w:t>
      </w:r>
    </w:p>
    <w:p w:rsidR="001941B7" w:rsidRDefault="001941B7" w:rsidP="001941B7">
      <w:r w:rsidRPr="001941B7">
        <w:rPr>
          <w:rFonts w:ascii="Times New Roman" w:eastAsia="Times New Roman" w:hAnsi="Times New Roman" w:cs="Times New Roman"/>
          <w:sz w:val="24"/>
          <w:szCs w:val="24"/>
        </w:rPr>
        <w:t xml:space="preserve">BA 284, taken during spring term of the second year, course helps students develop lifelong skills that are practical, meaningful, and useful. These skills and the understanding developed through this course strengthens the student's ability to adapt career goals to changing market conditions, make good decisions in difficult situations, and set financial goals. </w:t>
      </w:r>
      <w:r w:rsidRPr="001941B7">
        <w:rPr>
          <w:rFonts w:ascii="Times New Roman" w:eastAsia="Times New Roman" w:hAnsi="Times New Roman" w:cs="Times New Roman"/>
          <w:b/>
          <w:bCs/>
          <w:sz w:val="24"/>
          <w:szCs w:val="24"/>
        </w:rPr>
        <w:t>PREREQS:</w:t>
      </w:r>
      <w:r w:rsidRPr="001941B7">
        <w:rPr>
          <w:rFonts w:ascii="Times New Roman" w:eastAsia="Times New Roman" w:hAnsi="Times New Roman" w:cs="Times New Roman"/>
          <w:sz w:val="24"/>
          <w:szCs w:val="24"/>
        </w:rPr>
        <w:t xml:space="preserve"> BA 101 [C-] or BA 162 [C-]</w:t>
      </w:r>
    </w:p>
    <w:sectPr w:rsidR="001941B7" w:rsidSect="00CE6E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30C60"/>
    <w:multiLevelType w:val="multilevel"/>
    <w:tmpl w:val="CEC2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03AB"/>
    <w:rsid w:val="001941B7"/>
    <w:rsid w:val="003203AB"/>
    <w:rsid w:val="00796D73"/>
    <w:rsid w:val="00AC3D24"/>
    <w:rsid w:val="00CE6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7B"/>
  </w:style>
  <w:style w:type="paragraph" w:styleId="Heading2">
    <w:name w:val="heading 2"/>
    <w:basedOn w:val="Normal"/>
    <w:link w:val="Heading2Char"/>
    <w:uiPriority w:val="9"/>
    <w:qFormat/>
    <w:rsid w:val="003203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0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3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03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03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3203AB"/>
  </w:style>
  <w:style w:type="character" w:customStyle="1" w:styleId="reqd">
    <w:name w:val="reqd"/>
    <w:basedOn w:val="DefaultParagraphFont"/>
    <w:rsid w:val="003203AB"/>
  </w:style>
</w:styles>
</file>

<file path=word/webSettings.xml><?xml version="1.0" encoding="utf-8"?>
<w:webSettings xmlns:r="http://schemas.openxmlformats.org/officeDocument/2006/relationships" xmlns:w="http://schemas.openxmlformats.org/wordprocessingml/2006/main">
  <w:divs>
    <w:div w:id="38826016">
      <w:bodyDiv w:val="1"/>
      <w:marLeft w:val="0"/>
      <w:marRight w:val="0"/>
      <w:marTop w:val="0"/>
      <w:marBottom w:val="0"/>
      <w:divBdr>
        <w:top w:val="none" w:sz="0" w:space="0" w:color="auto"/>
        <w:left w:val="none" w:sz="0" w:space="0" w:color="auto"/>
        <w:bottom w:val="none" w:sz="0" w:space="0" w:color="auto"/>
        <w:right w:val="none" w:sz="0" w:space="0" w:color="auto"/>
      </w:divBdr>
    </w:div>
    <w:div w:id="405422756">
      <w:bodyDiv w:val="1"/>
      <w:marLeft w:val="0"/>
      <w:marRight w:val="0"/>
      <w:marTop w:val="0"/>
      <w:marBottom w:val="0"/>
      <w:divBdr>
        <w:top w:val="none" w:sz="0" w:space="0" w:color="auto"/>
        <w:left w:val="none" w:sz="0" w:space="0" w:color="auto"/>
        <w:bottom w:val="none" w:sz="0" w:space="0" w:color="auto"/>
        <w:right w:val="none" w:sz="0" w:space="0" w:color="auto"/>
      </w:divBdr>
      <w:divsChild>
        <w:div w:id="1976180931">
          <w:marLeft w:val="0"/>
          <w:marRight w:val="0"/>
          <w:marTop w:val="0"/>
          <w:marBottom w:val="0"/>
          <w:divBdr>
            <w:top w:val="none" w:sz="0" w:space="0" w:color="auto"/>
            <w:left w:val="none" w:sz="0" w:space="0" w:color="auto"/>
            <w:bottom w:val="none" w:sz="0" w:space="0" w:color="auto"/>
            <w:right w:val="none" w:sz="0" w:space="0" w:color="auto"/>
          </w:divBdr>
        </w:div>
        <w:div w:id="1451510273">
          <w:marLeft w:val="0"/>
          <w:marRight w:val="0"/>
          <w:marTop w:val="0"/>
          <w:marBottom w:val="0"/>
          <w:divBdr>
            <w:top w:val="none" w:sz="0" w:space="0" w:color="auto"/>
            <w:left w:val="none" w:sz="0" w:space="0" w:color="auto"/>
            <w:bottom w:val="none" w:sz="0" w:space="0" w:color="auto"/>
            <w:right w:val="none" w:sz="0" w:space="0" w:color="auto"/>
          </w:divBdr>
          <w:divsChild>
            <w:div w:id="443573032">
              <w:marLeft w:val="0"/>
              <w:marRight w:val="0"/>
              <w:marTop w:val="0"/>
              <w:marBottom w:val="0"/>
              <w:divBdr>
                <w:top w:val="none" w:sz="0" w:space="0" w:color="auto"/>
                <w:left w:val="none" w:sz="0" w:space="0" w:color="auto"/>
                <w:bottom w:val="none" w:sz="0" w:space="0" w:color="auto"/>
                <w:right w:val="none" w:sz="0" w:space="0" w:color="auto"/>
              </w:divBdr>
              <w:divsChild>
                <w:div w:id="1705985897">
                  <w:marLeft w:val="0"/>
                  <w:marRight w:val="0"/>
                  <w:marTop w:val="0"/>
                  <w:marBottom w:val="0"/>
                  <w:divBdr>
                    <w:top w:val="none" w:sz="0" w:space="0" w:color="auto"/>
                    <w:left w:val="none" w:sz="0" w:space="0" w:color="auto"/>
                    <w:bottom w:val="none" w:sz="0" w:space="0" w:color="auto"/>
                    <w:right w:val="none" w:sz="0" w:space="0" w:color="auto"/>
                  </w:divBdr>
                  <w:divsChild>
                    <w:div w:id="1938633149">
                      <w:marLeft w:val="0"/>
                      <w:marRight w:val="0"/>
                      <w:marTop w:val="0"/>
                      <w:marBottom w:val="0"/>
                      <w:divBdr>
                        <w:top w:val="none" w:sz="0" w:space="0" w:color="auto"/>
                        <w:left w:val="none" w:sz="0" w:space="0" w:color="auto"/>
                        <w:bottom w:val="none" w:sz="0" w:space="0" w:color="auto"/>
                        <w:right w:val="none" w:sz="0" w:space="0" w:color="auto"/>
                      </w:divBdr>
                    </w:div>
                    <w:div w:id="8807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549">
              <w:marLeft w:val="0"/>
              <w:marRight w:val="0"/>
              <w:marTop w:val="0"/>
              <w:marBottom w:val="0"/>
              <w:divBdr>
                <w:top w:val="none" w:sz="0" w:space="0" w:color="auto"/>
                <w:left w:val="none" w:sz="0" w:space="0" w:color="auto"/>
                <w:bottom w:val="none" w:sz="0" w:space="0" w:color="auto"/>
                <w:right w:val="none" w:sz="0" w:space="0" w:color="auto"/>
              </w:divBdr>
            </w:div>
            <w:div w:id="17862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7976">
      <w:bodyDiv w:val="1"/>
      <w:marLeft w:val="0"/>
      <w:marRight w:val="0"/>
      <w:marTop w:val="0"/>
      <w:marBottom w:val="0"/>
      <w:divBdr>
        <w:top w:val="none" w:sz="0" w:space="0" w:color="auto"/>
        <w:left w:val="none" w:sz="0" w:space="0" w:color="auto"/>
        <w:bottom w:val="none" w:sz="0" w:space="0" w:color="auto"/>
        <w:right w:val="none" w:sz="0" w:space="0" w:color="auto"/>
      </w:divBdr>
    </w:div>
    <w:div w:id="999885259">
      <w:bodyDiv w:val="1"/>
      <w:marLeft w:val="0"/>
      <w:marRight w:val="0"/>
      <w:marTop w:val="0"/>
      <w:marBottom w:val="0"/>
      <w:divBdr>
        <w:top w:val="none" w:sz="0" w:space="0" w:color="auto"/>
        <w:left w:val="none" w:sz="0" w:space="0" w:color="auto"/>
        <w:bottom w:val="none" w:sz="0" w:space="0" w:color="auto"/>
        <w:right w:val="none" w:sz="0" w:space="0" w:color="auto"/>
      </w:divBdr>
    </w:div>
    <w:div w:id="1011177466">
      <w:bodyDiv w:val="1"/>
      <w:marLeft w:val="0"/>
      <w:marRight w:val="0"/>
      <w:marTop w:val="0"/>
      <w:marBottom w:val="0"/>
      <w:divBdr>
        <w:top w:val="none" w:sz="0" w:space="0" w:color="auto"/>
        <w:left w:val="none" w:sz="0" w:space="0" w:color="auto"/>
        <w:bottom w:val="none" w:sz="0" w:space="0" w:color="auto"/>
        <w:right w:val="none" w:sz="0" w:space="0" w:color="auto"/>
      </w:divBdr>
    </w:div>
    <w:div w:id="105678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david</cp:lastModifiedBy>
  <cp:revision>3</cp:revision>
  <dcterms:created xsi:type="dcterms:W3CDTF">2017-12-07T21:42:00Z</dcterms:created>
  <dcterms:modified xsi:type="dcterms:W3CDTF">2017-12-22T23:10:00Z</dcterms:modified>
</cp:coreProperties>
</file>