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142" w:rsidRPr="00076142" w:rsidRDefault="00076142" w:rsidP="00055407">
      <w:pPr>
        <w:spacing w:before="100" w:beforeAutospacing="1" w:after="100" w:afterAutospacing="1" w:line="240" w:lineRule="auto"/>
        <w:outlineLvl w:val="1"/>
        <w:rPr>
          <w:rFonts w:ascii="Times New Roman" w:eastAsia="Times New Roman" w:hAnsi="Times New Roman" w:cs="Times New Roman"/>
          <w:b/>
          <w:bCs/>
          <w:sz w:val="36"/>
          <w:szCs w:val="36"/>
        </w:rPr>
      </w:pPr>
      <w:r w:rsidRPr="00076142">
        <w:rPr>
          <w:rFonts w:ascii="Times New Roman" w:eastAsia="Times New Roman" w:hAnsi="Times New Roman" w:cs="Times New Roman"/>
          <w:b/>
          <w:bCs/>
          <w:sz w:val="36"/>
          <w:szCs w:val="36"/>
        </w:rPr>
        <w:t>Resident Director</w:t>
      </w:r>
    </w:p>
    <w:p w:rsidR="00076142" w:rsidRPr="00076142" w:rsidRDefault="00076142" w:rsidP="00076142">
      <w:pPr>
        <w:spacing w:before="100" w:beforeAutospacing="1" w:after="100" w:afterAutospacing="1" w:line="240" w:lineRule="auto"/>
        <w:outlineLvl w:val="2"/>
        <w:rPr>
          <w:rFonts w:ascii="Times New Roman" w:eastAsia="Times New Roman" w:hAnsi="Times New Roman" w:cs="Times New Roman"/>
          <w:b/>
          <w:bCs/>
          <w:sz w:val="27"/>
          <w:szCs w:val="27"/>
        </w:rPr>
      </w:pPr>
      <w:r w:rsidRPr="00076142">
        <w:rPr>
          <w:rFonts w:ascii="Times New Roman" w:eastAsia="Times New Roman" w:hAnsi="Times New Roman" w:cs="Times New Roman"/>
          <w:b/>
          <w:bCs/>
          <w:sz w:val="27"/>
          <w:szCs w:val="27"/>
        </w:rPr>
        <w:t>Please see Special Instructions for more details.</w:t>
      </w:r>
    </w:p>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Pamela </w:t>
      </w:r>
      <w:proofErr w:type="spellStart"/>
      <w:r w:rsidRPr="00076142">
        <w:rPr>
          <w:rFonts w:ascii="Times New Roman" w:eastAsia="Times New Roman" w:hAnsi="Times New Roman" w:cs="Times New Roman"/>
          <w:sz w:val="24"/>
          <w:szCs w:val="24"/>
        </w:rPr>
        <w:t>Altmaier</w:t>
      </w:r>
      <w:proofErr w:type="spellEnd"/>
      <w:r w:rsidRPr="00076142">
        <w:rPr>
          <w:rFonts w:ascii="Times New Roman" w:eastAsia="Times New Roman" w:hAnsi="Times New Roman" w:cs="Times New Roman"/>
          <w:sz w:val="24"/>
          <w:szCs w:val="24"/>
        </w:rPr>
        <w:t xml:space="preserve"> at pamela.altmaier@oregonstat.edu or by phone 541-737-6134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076142">
        <w:rPr>
          <w:rFonts w:ascii="Times New Roman" w:eastAsia="Times New Roman" w:hAnsi="Times New Roman" w:cs="Times New Roman"/>
          <w:sz w:val="24"/>
          <w:szCs w:val="24"/>
        </w:rPr>
        <w:t>individuals</w:t>
      </w:r>
      <w:proofErr w:type="gramEnd"/>
      <w:r w:rsidRPr="0007614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The anticipated starting salary will be $29,000 - $32,000 per year.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076142" w:rsidRPr="00076142" w:rsidRDefault="00076142" w:rsidP="00076142">
      <w:pPr>
        <w:spacing w:before="100" w:beforeAutospacing="1" w:after="100" w:afterAutospacing="1" w:line="240" w:lineRule="auto"/>
        <w:outlineLvl w:val="1"/>
        <w:rPr>
          <w:rFonts w:ascii="Times New Roman" w:eastAsia="Times New Roman" w:hAnsi="Times New Roman" w:cs="Times New Roman"/>
          <w:b/>
          <w:bCs/>
          <w:sz w:val="36"/>
          <w:szCs w:val="36"/>
        </w:rPr>
      </w:pPr>
      <w:r w:rsidRPr="00076142">
        <w:rPr>
          <w:rFonts w:ascii="Times New Roman" w:eastAsia="Times New Roman" w:hAnsi="Times New Roman" w:cs="Times New Roman"/>
          <w:b/>
          <w:bCs/>
          <w:sz w:val="36"/>
          <w:szCs w:val="36"/>
        </w:rPr>
        <w:t>Position Details</w:t>
      </w:r>
    </w:p>
    <w:p w:rsidR="00076142" w:rsidRPr="00076142" w:rsidRDefault="00076142" w:rsidP="00076142">
      <w:pPr>
        <w:spacing w:before="100" w:beforeAutospacing="1" w:after="100" w:afterAutospacing="1" w:line="240" w:lineRule="auto"/>
        <w:outlineLvl w:val="2"/>
        <w:rPr>
          <w:rFonts w:ascii="Times New Roman" w:eastAsia="Times New Roman" w:hAnsi="Times New Roman" w:cs="Times New Roman"/>
          <w:b/>
          <w:bCs/>
          <w:sz w:val="27"/>
          <w:szCs w:val="27"/>
        </w:rPr>
      </w:pPr>
      <w:r w:rsidRPr="0007614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Department</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proofErr w:type="spellStart"/>
            <w:r w:rsidRPr="00076142">
              <w:rPr>
                <w:rFonts w:ascii="Times New Roman" w:eastAsia="Times New Roman" w:hAnsi="Times New Roman" w:cs="Times New Roman"/>
                <w:sz w:val="24"/>
                <w:szCs w:val="24"/>
              </w:rPr>
              <w:t>Univ</w:t>
            </w:r>
            <w:proofErr w:type="spellEnd"/>
            <w:r w:rsidRPr="00076142">
              <w:rPr>
                <w:rFonts w:ascii="Times New Roman" w:eastAsia="Times New Roman" w:hAnsi="Times New Roman" w:cs="Times New Roman"/>
                <w:sz w:val="24"/>
                <w:szCs w:val="24"/>
              </w:rPr>
              <w:t xml:space="preserve"> Housing and Dining (MHD)</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Position Title</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Coordinator-Resident Director</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Job Title</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Resident Director</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Appointment Type</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Administrative/Professional Faculty</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Job Location</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Corvallis</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Position Appointment Percent</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100</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Appointment Basis</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12</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Faculty Status</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Regular</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Tenure Status</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Fixed-Term</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Pay Method</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Salary</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Recommended Full-Time Salary Range</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$27,396-$46,488</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Position Summary</w:t>
            </w:r>
          </w:p>
        </w:tc>
        <w:tc>
          <w:tcPr>
            <w:tcW w:w="0" w:type="auto"/>
            <w:vAlign w:val="center"/>
            <w:hideMark/>
          </w:tcPr>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 xml:space="preserve">University Housing and Dining (UHDS) is seeking 2-4 Resident Directors. This is a full-time 1.0 FTE 12-month, </w:t>
            </w:r>
            <w:r w:rsidRPr="00076142">
              <w:rPr>
                <w:rFonts w:ascii="Times New Roman" w:eastAsia="Times New Roman" w:hAnsi="Times New Roman" w:cs="Times New Roman"/>
                <w:sz w:val="24"/>
                <w:szCs w:val="24"/>
              </w:rPr>
              <w:lastRenderedPageBreak/>
              <w:t>fixed term professional faculty position. Reappointment is at the discretion of the Director.</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Resident Directors (RDs) are employees of Residential Education, a unit of University Housing &amp; Dining Services (UHDS). Supervised by an Area Director, the RD is a 12-month, live-in professional responsible for the overall administration of one or more residence halls housing 200-550 students. The Resident Director plays an integral role in engaging students to enrich their lives to help residents thrive academically, personally, and socially, as well as find a connection to the institution. The Resident Director supervises primarily undergraduate students in creating safe, educational, caring, and inclusive communities.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Residential Education Staff are committed to improving health, creating transformative learning environments, and equalizing success for all of our residential students. The values of the department as a whole include trust and respect, community, shared leadership, authentic relationships, creativity and innovation, and stewardship.</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UHDS’ vision is to engage our students, enrich their lives and help them thrive. UHDS strives to provide students, faculty, staff, and guests with safe, economical, convenient, and comfortable living and dining options, and the department works to maintain the highest educational and service standards. On the Corvallis Campus UHDS houses 5,000 students and offers a variety of living and dining options in 15 residence halls, three dining centers, two coffee shops, a market, and apartments. UHDS operates the Housing &amp; Dining program at OSU-Cascades, and is developing student housing at the Hatfield Marine Science Center in Newport. UHDS is an auxiliary enterprise and is funded solely by customers who use our services — we receive no State or General fund allocation. UHDS is committed to an appreciation for diversity, and fosters an open, respectful and enjoyable living, learning and working environment.</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 xml:space="preserve">Personal and professional commitments to providing excellent customer service and creating inclusive environments are core values of UHDS. This position </w:t>
            </w:r>
            <w:r w:rsidRPr="00076142">
              <w:rPr>
                <w:rFonts w:ascii="Times New Roman" w:eastAsia="Times New Roman" w:hAnsi="Times New Roman" w:cs="Times New Roman"/>
                <w:sz w:val="24"/>
                <w:szCs w:val="24"/>
              </w:rPr>
              <w:lastRenderedPageBreak/>
              <w:t>will adhere to all OSU and UHDS policies and procedures, and applicable laws both on and off campus.</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lastRenderedPageBreak/>
              <w:t>Position Duties</w:t>
            </w:r>
          </w:p>
        </w:tc>
        <w:tc>
          <w:tcPr>
            <w:tcW w:w="0" w:type="auto"/>
            <w:vAlign w:val="center"/>
            <w:hideMark/>
          </w:tcPr>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20% Supervision</w:t>
            </w:r>
            <w:r w:rsidRPr="00076142">
              <w:rPr>
                <w:rFonts w:ascii="Times New Roman" w:eastAsia="Times New Roman" w:hAnsi="Times New Roman" w:cs="Times New Roman"/>
                <w:sz w:val="24"/>
                <w:szCs w:val="24"/>
              </w:rPr>
              <w:br/>
              <w:t xml:space="preserve">Resident Directors have the opportunity to provide job supervision to 6-14 Resident Assistants (RAs). </w:t>
            </w:r>
            <w:r w:rsidRPr="00076142">
              <w:rPr>
                <w:rFonts w:ascii="Times New Roman" w:eastAsia="Times New Roman" w:hAnsi="Times New Roman" w:cs="Times New Roman"/>
                <w:sz w:val="24"/>
                <w:szCs w:val="24"/>
              </w:rPr>
              <w:br/>
              <w:t>In regards to supervision, RDs will</w:t>
            </w:r>
            <w:r w:rsidRPr="00076142">
              <w:rPr>
                <w:rFonts w:ascii="Times New Roman" w:eastAsia="Times New Roman" w:hAnsi="Times New Roman" w:cs="Times New Roman"/>
                <w:sz w:val="24"/>
                <w:szCs w:val="24"/>
              </w:rPr>
              <w:br/>
              <w:t>– Participate in the recruitment, selection, and training of student staff members for the department and their respective community</w:t>
            </w:r>
            <w:r w:rsidRPr="00076142">
              <w:rPr>
                <w:rFonts w:ascii="Times New Roman" w:eastAsia="Times New Roman" w:hAnsi="Times New Roman" w:cs="Times New Roman"/>
                <w:sz w:val="24"/>
                <w:szCs w:val="24"/>
              </w:rPr>
              <w:br/>
              <w:t>– Direct staff in the context of the department culture and the contractual and stated goals of the respective position</w:t>
            </w:r>
            <w:r w:rsidRPr="00076142">
              <w:rPr>
                <w:rFonts w:ascii="Times New Roman" w:eastAsia="Times New Roman" w:hAnsi="Times New Roman" w:cs="Times New Roman"/>
                <w:sz w:val="24"/>
                <w:szCs w:val="24"/>
              </w:rPr>
              <w:br/>
              <w:t>– Design and implement quarterly training sessions as well as on-going training and development for student staff members throughout the academic year</w:t>
            </w:r>
            <w:r w:rsidRPr="00076142">
              <w:rPr>
                <w:rFonts w:ascii="Times New Roman" w:eastAsia="Times New Roman" w:hAnsi="Times New Roman" w:cs="Times New Roman"/>
                <w:sz w:val="24"/>
                <w:szCs w:val="24"/>
              </w:rPr>
              <w:br/>
              <w:t>– Communicate performance standards to student staff and provide evaluations in a manner that is consistent with department and university timelines</w:t>
            </w:r>
            <w:r w:rsidRPr="00076142">
              <w:rPr>
                <w:rFonts w:ascii="Times New Roman" w:eastAsia="Times New Roman" w:hAnsi="Times New Roman" w:cs="Times New Roman"/>
                <w:sz w:val="24"/>
                <w:szCs w:val="24"/>
              </w:rPr>
              <w:br/>
              <w:t>– Complete, properly document, and follow up on any performance improvement requirements, up to and including dismissal, and address grievances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20% Community Development and Advising</w:t>
            </w:r>
            <w:r w:rsidRPr="00076142">
              <w:rPr>
                <w:rFonts w:ascii="Times New Roman" w:eastAsia="Times New Roman" w:hAnsi="Times New Roman" w:cs="Times New Roman"/>
                <w:sz w:val="24"/>
                <w:szCs w:val="24"/>
              </w:rPr>
              <w:br/>
              <w:t>Resident Directors will direct staff in creating safe environments that embrace the diverse collection of thoughts, perspectives, beliefs, ideals, and lived experiences of individuals within a residence hall setting of 200-550 students. RDs will advise community leadership groups and support opportunities for those groups to be influential student organizations within the community and the campus.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For Community Development, RDs will</w:t>
            </w:r>
            <w:r w:rsidRPr="00076142">
              <w:rPr>
                <w:rFonts w:ascii="Times New Roman" w:eastAsia="Times New Roman" w:hAnsi="Times New Roman" w:cs="Times New Roman"/>
                <w:sz w:val="24"/>
                <w:szCs w:val="24"/>
              </w:rPr>
              <w:br/>
              <w:t>- Develop and implement a community development plan in alignment with the department’s Resident Education Framework</w:t>
            </w:r>
            <w:r w:rsidRPr="00076142">
              <w:rPr>
                <w:rFonts w:ascii="Times New Roman" w:eastAsia="Times New Roman" w:hAnsi="Times New Roman" w:cs="Times New Roman"/>
                <w:sz w:val="24"/>
                <w:szCs w:val="24"/>
              </w:rPr>
              <w:br/>
              <w:t>– Facilitate and provide a variety of social, educational, leadership, and involvement programs</w:t>
            </w:r>
            <w:r w:rsidRPr="00076142">
              <w:rPr>
                <w:rFonts w:ascii="Times New Roman" w:eastAsia="Times New Roman" w:hAnsi="Times New Roman" w:cs="Times New Roman"/>
                <w:sz w:val="24"/>
                <w:szCs w:val="24"/>
              </w:rPr>
              <w:br/>
              <w:t xml:space="preserve">– Serve as a resource and referral agent for students’ development needs </w:t>
            </w:r>
            <w:r w:rsidRPr="00076142">
              <w:rPr>
                <w:rFonts w:ascii="Times New Roman" w:eastAsia="Times New Roman" w:hAnsi="Times New Roman" w:cs="Times New Roman"/>
                <w:sz w:val="24"/>
                <w:szCs w:val="24"/>
              </w:rPr>
              <w:br/>
              <w:t xml:space="preserve">– Promote the values of social justice </w:t>
            </w:r>
            <w:r w:rsidRPr="00076142">
              <w:rPr>
                <w:rFonts w:ascii="Times New Roman" w:eastAsia="Times New Roman" w:hAnsi="Times New Roman" w:cs="Times New Roman"/>
                <w:sz w:val="24"/>
                <w:szCs w:val="24"/>
              </w:rPr>
              <w:br/>
              <w:t xml:space="preserve">– Support and meet the needs of all traditionally underrepresented student(s) (e.g., international, Muslim, LGBT students) and assist student staff to do the same </w:t>
            </w:r>
            <w:r w:rsidRPr="00076142">
              <w:rPr>
                <w:rFonts w:ascii="Times New Roman" w:eastAsia="Times New Roman" w:hAnsi="Times New Roman" w:cs="Times New Roman"/>
                <w:sz w:val="24"/>
                <w:szCs w:val="24"/>
              </w:rPr>
              <w:br/>
              <w:t>– Manage community and staff development budgets and comply with department and University purchasing guidelines</w:t>
            </w:r>
            <w:r w:rsidRPr="00076142">
              <w:rPr>
                <w:rFonts w:ascii="Times New Roman" w:eastAsia="Times New Roman" w:hAnsi="Times New Roman" w:cs="Times New Roman"/>
                <w:sz w:val="24"/>
                <w:szCs w:val="24"/>
              </w:rPr>
              <w:br/>
            </w:r>
            <w:r w:rsidRPr="00076142">
              <w:rPr>
                <w:rFonts w:ascii="Times New Roman" w:eastAsia="Times New Roman" w:hAnsi="Times New Roman" w:cs="Times New Roman"/>
                <w:sz w:val="24"/>
                <w:szCs w:val="24"/>
              </w:rPr>
              <w:lastRenderedPageBreak/>
              <w:t>– Manage and promote the respective special interest and living learning communities within their respective residence hall</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In regards to Advising, RDs will</w:t>
            </w:r>
            <w:r w:rsidRPr="00076142">
              <w:rPr>
                <w:rFonts w:ascii="Times New Roman" w:eastAsia="Times New Roman" w:hAnsi="Times New Roman" w:cs="Times New Roman"/>
                <w:sz w:val="24"/>
                <w:szCs w:val="24"/>
              </w:rPr>
              <w:br/>
              <w:t>– Provide leadership to the Community Relations Facilitator (CRF) and Academic Learning Assistant (ALA) within their community</w:t>
            </w:r>
            <w:r w:rsidRPr="00076142">
              <w:rPr>
                <w:rFonts w:ascii="Times New Roman" w:eastAsia="Times New Roman" w:hAnsi="Times New Roman" w:cs="Times New Roman"/>
                <w:sz w:val="24"/>
                <w:szCs w:val="24"/>
              </w:rPr>
              <w:br/>
              <w:t>– Recruit student leaders to represent their peers to community, departmental, campus leadership</w:t>
            </w:r>
            <w:r w:rsidRPr="00076142">
              <w:rPr>
                <w:rFonts w:ascii="Times New Roman" w:eastAsia="Times New Roman" w:hAnsi="Times New Roman" w:cs="Times New Roman"/>
                <w:sz w:val="24"/>
                <w:szCs w:val="24"/>
              </w:rPr>
              <w:br/>
              <w:t>– Promote the value of personal and professional development (including but not limited to: communication, leadership, ethics, and diversity)</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 xml:space="preserve">20% Administration </w:t>
            </w:r>
            <w:r w:rsidRPr="00076142">
              <w:rPr>
                <w:rFonts w:ascii="Times New Roman" w:eastAsia="Times New Roman" w:hAnsi="Times New Roman" w:cs="Times New Roman"/>
                <w:sz w:val="24"/>
                <w:szCs w:val="24"/>
              </w:rPr>
              <w:br/>
              <w:t>Residents Directors serve the Residential Education unit beyond the responsibility of their individual communities. RDs also share leadership and responsibility with the other units within UHDS to provide support and a number of services to students so that they can thrive.</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In regards to Residential Education responsibilities, RDs will</w:t>
            </w:r>
            <w:r w:rsidRPr="00076142">
              <w:rPr>
                <w:rFonts w:ascii="Times New Roman" w:eastAsia="Times New Roman" w:hAnsi="Times New Roman" w:cs="Times New Roman"/>
                <w:sz w:val="24"/>
                <w:szCs w:val="24"/>
              </w:rPr>
              <w:br/>
              <w:t>– Participate and possibly chair department committees and work groups</w:t>
            </w:r>
            <w:r w:rsidRPr="00076142">
              <w:rPr>
                <w:rFonts w:ascii="Times New Roman" w:eastAsia="Times New Roman" w:hAnsi="Times New Roman" w:cs="Times New Roman"/>
                <w:sz w:val="24"/>
                <w:szCs w:val="24"/>
              </w:rPr>
              <w:br/>
              <w:t>– Represent Residential Education and UHDS at university programs and events</w:t>
            </w:r>
            <w:r w:rsidRPr="00076142">
              <w:rPr>
                <w:rFonts w:ascii="Times New Roman" w:eastAsia="Times New Roman" w:hAnsi="Times New Roman" w:cs="Times New Roman"/>
                <w:sz w:val="24"/>
                <w:szCs w:val="24"/>
              </w:rPr>
              <w:br/>
              <w:t>– Assist in the recruitment, selection, and training of professional and paraprofessional staff</w:t>
            </w:r>
            <w:r w:rsidRPr="00076142">
              <w:rPr>
                <w:rFonts w:ascii="Times New Roman" w:eastAsia="Times New Roman" w:hAnsi="Times New Roman" w:cs="Times New Roman"/>
                <w:sz w:val="24"/>
                <w:szCs w:val="24"/>
              </w:rPr>
              <w:br/>
              <w:t>– Respond in a timely manner to email, phone calls, and other types of communication</w:t>
            </w:r>
            <w:r w:rsidRPr="00076142">
              <w:rPr>
                <w:rFonts w:ascii="Times New Roman" w:eastAsia="Times New Roman" w:hAnsi="Times New Roman" w:cs="Times New Roman"/>
                <w:sz w:val="24"/>
                <w:szCs w:val="24"/>
              </w:rPr>
              <w:br/>
              <w:t>– Utilize computer skills and technology to accomplish job responsibilities</w:t>
            </w:r>
            <w:r w:rsidRPr="00076142">
              <w:rPr>
                <w:rFonts w:ascii="Times New Roman" w:eastAsia="Times New Roman" w:hAnsi="Times New Roman" w:cs="Times New Roman"/>
                <w:sz w:val="24"/>
                <w:szCs w:val="24"/>
              </w:rPr>
              <w:br/>
              <w:t>– Perform other duties as they arise or are assigned</w:t>
            </w:r>
            <w:r w:rsidRPr="00076142">
              <w:rPr>
                <w:rFonts w:ascii="Times New Roman" w:eastAsia="Times New Roman" w:hAnsi="Times New Roman" w:cs="Times New Roman"/>
                <w:sz w:val="24"/>
                <w:szCs w:val="24"/>
              </w:rPr>
              <w:br/>
              <w:t>– Manage organizational budgets and comply with department and University purchasing guidelines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In regards to collaboration with other units within the department, RDs will</w:t>
            </w:r>
            <w:r w:rsidRPr="00076142">
              <w:rPr>
                <w:rFonts w:ascii="Times New Roman" w:eastAsia="Times New Roman" w:hAnsi="Times New Roman" w:cs="Times New Roman"/>
                <w:sz w:val="24"/>
                <w:szCs w:val="24"/>
              </w:rPr>
              <w:br/>
              <w:t>– Assist in the recruitment of new students and the retention of current students</w:t>
            </w:r>
            <w:r w:rsidRPr="00076142">
              <w:rPr>
                <w:rFonts w:ascii="Times New Roman" w:eastAsia="Times New Roman" w:hAnsi="Times New Roman" w:cs="Times New Roman"/>
                <w:sz w:val="24"/>
                <w:szCs w:val="24"/>
              </w:rPr>
              <w:br/>
              <w:t>– Implement assessment plans to assess the desired objectives, learning outcomes and goals for the department</w:t>
            </w:r>
            <w:r w:rsidRPr="00076142">
              <w:rPr>
                <w:rFonts w:ascii="Times New Roman" w:eastAsia="Times New Roman" w:hAnsi="Times New Roman" w:cs="Times New Roman"/>
                <w:sz w:val="24"/>
                <w:szCs w:val="24"/>
              </w:rPr>
              <w:br/>
              <w:t xml:space="preserve">– Educate and work with students and staff on </w:t>
            </w:r>
            <w:r w:rsidRPr="00076142">
              <w:rPr>
                <w:rFonts w:ascii="Times New Roman" w:eastAsia="Times New Roman" w:hAnsi="Times New Roman" w:cs="Times New Roman"/>
                <w:sz w:val="24"/>
                <w:szCs w:val="24"/>
              </w:rPr>
              <w:lastRenderedPageBreak/>
              <w:t xml:space="preserve">maintenance and occupancy processes </w:t>
            </w:r>
            <w:r w:rsidRPr="00076142">
              <w:rPr>
                <w:rFonts w:ascii="Times New Roman" w:eastAsia="Times New Roman" w:hAnsi="Times New Roman" w:cs="Times New Roman"/>
                <w:sz w:val="24"/>
                <w:szCs w:val="24"/>
              </w:rPr>
              <w:br/>
              <w:t>– Manage the opening and closing processes for their respective community</w:t>
            </w:r>
            <w:r w:rsidRPr="00076142">
              <w:rPr>
                <w:rFonts w:ascii="Times New Roman" w:eastAsia="Times New Roman" w:hAnsi="Times New Roman" w:cs="Times New Roman"/>
                <w:sz w:val="24"/>
                <w:szCs w:val="24"/>
              </w:rPr>
              <w:br/>
              <w:t>– Follow all protocols related to inventory, damage, billing, keys, fire safety, and building security</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20% Student Conduct</w:t>
            </w:r>
            <w:r w:rsidRPr="00076142">
              <w:rPr>
                <w:rFonts w:ascii="Times New Roman" w:eastAsia="Times New Roman" w:hAnsi="Times New Roman" w:cs="Times New Roman"/>
                <w:sz w:val="24"/>
                <w:szCs w:val="24"/>
              </w:rPr>
              <w:br/>
              <w:t>Resident Directors serve as a conduct officer for Residential Education, exercising judicious leadership while recognizing and protecting students’ rights and responsibilities. RDs will work collaboratively with department and campus partners to uphold the Code of Student Conduct.</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RDs will</w:t>
            </w:r>
            <w:r w:rsidRPr="00076142">
              <w:rPr>
                <w:rFonts w:ascii="Times New Roman" w:eastAsia="Times New Roman" w:hAnsi="Times New Roman" w:cs="Times New Roman"/>
                <w:sz w:val="24"/>
                <w:szCs w:val="24"/>
              </w:rPr>
              <w:br/>
              <w:t>– Educate the community about university policies and regulations</w:t>
            </w:r>
            <w:r w:rsidRPr="00076142">
              <w:rPr>
                <w:rFonts w:ascii="Times New Roman" w:eastAsia="Times New Roman" w:hAnsi="Times New Roman" w:cs="Times New Roman"/>
                <w:sz w:val="24"/>
                <w:szCs w:val="24"/>
              </w:rPr>
              <w:br/>
              <w:t>– Identify potential violations of codes, policies, and regulations</w:t>
            </w:r>
            <w:r w:rsidRPr="00076142">
              <w:rPr>
                <w:rFonts w:ascii="Times New Roman" w:eastAsia="Times New Roman" w:hAnsi="Times New Roman" w:cs="Times New Roman"/>
                <w:sz w:val="24"/>
                <w:szCs w:val="24"/>
              </w:rPr>
              <w:br/>
              <w:t>– Document potential violations</w:t>
            </w:r>
            <w:r w:rsidRPr="00076142">
              <w:rPr>
                <w:rFonts w:ascii="Times New Roman" w:eastAsia="Times New Roman" w:hAnsi="Times New Roman" w:cs="Times New Roman"/>
                <w:sz w:val="24"/>
                <w:szCs w:val="24"/>
              </w:rPr>
              <w:br/>
              <w:t>– Administer student conduct meetings and apply appropriate, educational sanctions when students are found in violation of codes, policies, and/or regulations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10% Academic Initiatives</w:t>
            </w:r>
            <w:r w:rsidRPr="00076142">
              <w:rPr>
                <w:rFonts w:ascii="Times New Roman" w:eastAsia="Times New Roman" w:hAnsi="Times New Roman" w:cs="Times New Roman"/>
                <w:sz w:val="24"/>
                <w:szCs w:val="24"/>
              </w:rPr>
              <w:br/>
              <w:t>Resident Directors collaborate with University, departmental, and community partners to promote academic success in the residential community. They will utilize benchmarking data, departmental, divisional, and institutional strategic plans and missions to create a living environment that infuses learning into the student’s every day activities.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RDs will</w:t>
            </w:r>
            <w:r w:rsidRPr="00076142">
              <w:rPr>
                <w:rFonts w:ascii="Times New Roman" w:eastAsia="Times New Roman" w:hAnsi="Times New Roman" w:cs="Times New Roman"/>
                <w:sz w:val="24"/>
                <w:szCs w:val="24"/>
              </w:rPr>
              <w:br/>
              <w:t xml:space="preserve">– Identify and promote living learning programs </w:t>
            </w:r>
            <w:r w:rsidRPr="00076142">
              <w:rPr>
                <w:rFonts w:ascii="Times New Roman" w:eastAsia="Times New Roman" w:hAnsi="Times New Roman" w:cs="Times New Roman"/>
                <w:sz w:val="24"/>
                <w:szCs w:val="24"/>
              </w:rPr>
              <w:br/>
              <w:t>– Collaborate with living learning faculty in community development and academically-based events</w:t>
            </w:r>
            <w:r w:rsidRPr="00076142">
              <w:rPr>
                <w:rFonts w:ascii="Times New Roman" w:eastAsia="Times New Roman" w:hAnsi="Times New Roman" w:cs="Times New Roman"/>
                <w:sz w:val="24"/>
                <w:szCs w:val="24"/>
              </w:rPr>
              <w:br/>
              <w:t>– Train staff on how to enhance the academic environment within the community</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10% Crisis Management and Conflict Resolution</w:t>
            </w:r>
            <w:r w:rsidRPr="00076142">
              <w:rPr>
                <w:rFonts w:ascii="Times New Roman" w:eastAsia="Times New Roman" w:hAnsi="Times New Roman" w:cs="Times New Roman"/>
                <w:sz w:val="24"/>
                <w:szCs w:val="24"/>
              </w:rPr>
              <w:br/>
              <w:t xml:space="preserve">Resident Directors participate in a campus-wide duty system during the summer sessions, which provides rotating coverage for a 5,000 bed residence hall community and 100-unit family housing complex. On </w:t>
            </w:r>
            <w:r w:rsidRPr="00076142">
              <w:rPr>
                <w:rFonts w:ascii="Times New Roman" w:eastAsia="Times New Roman" w:hAnsi="Times New Roman" w:cs="Times New Roman"/>
                <w:sz w:val="24"/>
                <w:szCs w:val="24"/>
              </w:rPr>
              <w:lastRenderedPageBreak/>
              <w:t>and off-duty, RDs manage crisis and conflict within the campus community as it arises.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RDs will</w:t>
            </w:r>
            <w:r w:rsidRPr="00076142">
              <w:rPr>
                <w:rFonts w:ascii="Times New Roman" w:eastAsia="Times New Roman" w:hAnsi="Times New Roman" w:cs="Times New Roman"/>
                <w:sz w:val="24"/>
                <w:szCs w:val="24"/>
              </w:rPr>
              <w:br/>
              <w:t>– Mediate or facilitate conversations between conflicting parties in a way that preserves individual dignity, protects individual and community rights, and fosters learning and development</w:t>
            </w:r>
            <w:r w:rsidRPr="00076142">
              <w:rPr>
                <w:rFonts w:ascii="Times New Roman" w:eastAsia="Times New Roman" w:hAnsi="Times New Roman" w:cs="Times New Roman"/>
                <w:sz w:val="24"/>
                <w:szCs w:val="24"/>
              </w:rPr>
              <w:br/>
              <w:t>– Educate on resources, strategies, and resolution options for those who are in conflict</w:t>
            </w:r>
            <w:r w:rsidRPr="00076142">
              <w:rPr>
                <w:rFonts w:ascii="Times New Roman" w:eastAsia="Times New Roman" w:hAnsi="Times New Roman" w:cs="Times New Roman"/>
                <w:sz w:val="24"/>
                <w:szCs w:val="24"/>
              </w:rPr>
              <w:br/>
              <w:t>– Participate in community and crisis management by identifying and responding to potential and active risks</w:t>
            </w:r>
            <w:r w:rsidRPr="00076142">
              <w:rPr>
                <w:rFonts w:ascii="Times New Roman" w:eastAsia="Times New Roman" w:hAnsi="Times New Roman" w:cs="Times New Roman"/>
                <w:sz w:val="24"/>
                <w:szCs w:val="24"/>
              </w:rPr>
              <w:br/>
              <w:t>– Inform students of expected behavior and actions during crises</w:t>
            </w:r>
            <w:r w:rsidRPr="00076142">
              <w:rPr>
                <w:rFonts w:ascii="Times New Roman" w:eastAsia="Times New Roman" w:hAnsi="Times New Roman" w:cs="Times New Roman"/>
                <w:sz w:val="24"/>
                <w:szCs w:val="24"/>
              </w:rPr>
              <w:br/>
              <w:t>– Participate in meetings, planning sessions, and simulations aimed at preventing and preparing problematic incidents</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 Bachelor’s degree and one year of experience working within Student Affairs as a professional or paraprofessional</w:t>
            </w:r>
            <w:r w:rsidRPr="00076142">
              <w:rPr>
                <w:rFonts w:ascii="Times New Roman" w:eastAsia="Times New Roman" w:hAnsi="Times New Roman" w:cs="Times New Roman"/>
                <w:sz w:val="24"/>
                <w:szCs w:val="24"/>
              </w:rPr>
              <w:br/>
              <w:t>- Demonstrated ability to manage priorities and tasks</w:t>
            </w:r>
            <w:r w:rsidRPr="00076142">
              <w:rPr>
                <w:rFonts w:ascii="Times New Roman" w:eastAsia="Times New Roman" w:hAnsi="Times New Roman" w:cs="Times New Roman"/>
                <w:sz w:val="24"/>
                <w:szCs w:val="24"/>
              </w:rPr>
              <w:br/>
              <w:t>- Demonstrated ability to establish and maintain partnerships with university staff and faculty</w:t>
            </w:r>
            <w:r w:rsidRPr="00076142">
              <w:rPr>
                <w:rFonts w:ascii="Times New Roman" w:eastAsia="Times New Roman" w:hAnsi="Times New Roman" w:cs="Times New Roman"/>
                <w:sz w:val="24"/>
                <w:szCs w:val="24"/>
              </w:rPr>
              <w:br/>
              <w:t>- Demonstrated ability to plan and implement programs</w:t>
            </w:r>
            <w:r w:rsidRPr="00076142">
              <w:rPr>
                <w:rFonts w:ascii="Times New Roman" w:eastAsia="Times New Roman" w:hAnsi="Times New Roman" w:cs="Times New Roman"/>
                <w:sz w:val="24"/>
                <w:szCs w:val="24"/>
              </w:rPr>
              <w:br/>
              <w:t>- Ability to demonstrate personal support of a diverse living, learning, and work environment</w:t>
            </w:r>
            <w:r w:rsidRPr="00076142">
              <w:rPr>
                <w:rFonts w:ascii="Times New Roman" w:eastAsia="Times New Roman" w:hAnsi="Times New Roman" w:cs="Times New Roman"/>
                <w:sz w:val="24"/>
                <w:szCs w:val="24"/>
              </w:rPr>
              <w:br/>
              <w:t>- Demonstrated knowledge and/or experience required to manage crisis response</w:t>
            </w:r>
            <w:r w:rsidRPr="00076142">
              <w:rPr>
                <w:rFonts w:ascii="Times New Roman" w:eastAsia="Times New Roman" w:hAnsi="Times New Roman" w:cs="Times New Roman"/>
                <w:sz w:val="24"/>
                <w:szCs w:val="24"/>
              </w:rPr>
              <w:br/>
              <w:t>- This position is designated as a critical or security-sensitive position; therefore, the incumbent must successfully complete a Criminal History Check and be determined to be position qualified as per OAR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Preferred (Special) Qualifications</w:t>
            </w:r>
          </w:p>
        </w:tc>
        <w:tc>
          <w:tcPr>
            <w:tcW w:w="0" w:type="auto"/>
            <w:vAlign w:val="center"/>
            <w:hideMark/>
          </w:tcPr>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 Master’s degree in College Student Services, Educational Leadership, or related field</w:t>
            </w:r>
            <w:r w:rsidRPr="00076142">
              <w:rPr>
                <w:rFonts w:ascii="Times New Roman" w:eastAsia="Times New Roman" w:hAnsi="Times New Roman" w:cs="Times New Roman"/>
                <w:sz w:val="24"/>
                <w:szCs w:val="24"/>
              </w:rPr>
              <w:br/>
              <w:t>- Two or more years of post-Bachelor’s professional experience in a student affairs field</w:t>
            </w:r>
            <w:r w:rsidRPr="00076142">
              <w:rPr>
                <w:rFonts w:ascii="Times New Roman" w:eastAsia="Times New Roman" w:hAnsi="Times New Roman" w:cs="Times New Roman"/>
                <w:sz w:val="24"/>
                <w:szCs w:val="24"/>
              </w:rPr>
              <w:br/>
              <w:t>- Ability to foster an environment for a staff that encourages high level of student service</w:t>
            </w:r>
            <w:r w:rsidRPr="00076142">
              <w:rPr>
                <w:rFonts w:ascii="Times New Roman" w:eastAsia="Times New Roman" w:hAnsi="Times New Roman" w:cs="Times New Roman"/>
                <w:sz w:val="24"/>
                <w:szCs w:val="24"/>
              </w:rPr>
              <w:br/>
              <w:t>- Demonstrated staff supervision skills</w:t>
            </w:r>
            <w:r w:rsidRPr="00076142">
              <w:rPr>
                <w:rFonts w:ascii="Times New Roman" w:eastAsia="Times New Roman" w:hAnsi="Times New Roman" w:cs="Times New Roman"/>
                <w:sz w:val="24"/>
                <w:szCs w:val="24"/>
              </w:rPr>
              <w:br/>
              <w:t xml:space="preserve">- Ability to create and maintain successful academic </w:t>
            </w:r>
            <w:r w:rsidRPr="00076142">
              <w:rPr>
                <w:rFonts w:ascii="Times New Roman" w:eastAsia="Times New Roman" w:hAnsi="Times New Roman" w:cs="Times New Roman"/>
                <w:sz w:val="24"/>
                <w:szCs w:val="24"/>
              </w:rPr>
              <w:lastRenderedPageBreak/>
              <w:t>environments</w:t>
            </w:r>
            <w:r w:rsidRPr="00076142">
              <w:rPr>
                <w:rFonts w:ascii="Times New Roman" w:eastAsia="Times New Roman" w:hAnsi="Times New Roman" w:cs="Times New Roman"/>
                <w:sz w:val="24"/>
                <w:szCs w:val="24"/>
              </w:rPr>
              <w:br/>
              <w:t xml:space="preserve">- Demonstrated experience of holding students and/ or student staff accountable </w:t>
            </w:r>
            <w:r w:rsidRPr="00076142">
              <w:rPr>
                <w:rFonts w:ascii="Times New Roman" w:eastAsia="Times New Roman" w:hAnsi="Times New Roman" w:cs="Times New Roman"/>
                <w:sz w:val="24"/>
                <w:szCs w:val="24"/>
              </w:rPr>
              <w:br/>
              <w:t>- Ability to foster the development of students or groups of students through student group or organization advisement</w:t>
            </w:r>
            <w:r w:rsidRPr="00076142">
              <w:rPr>
                <w:rFonts w:ascii="Times New Roman" w:eastAsia="Times New Roman" w:hAnsi="Times New Roman" w:cs="Times New Roman"/>
                <w:sz w:val="24"/>
                <w:szCs w:val="24"/>
              </w:rPr>
              <w:br/>
              <w:t>- Demonstrated ability to communicate clearly and effectively both orally and in written form</w:t>
            </w:r>
            <w:r w:rsidRPr="00076142">
              <w:rPr>
                <w:rFonts w:ascii="Times New Roman" w:eastAsia="Times New Roman" w:hAnsi="Times New Roman" w:cs="Times New Roman"/>
                <w:sz w:val="24"/>
                <w:szCs w:val="24"/>
              </w:rPr>
              <w:br/>
              <w:t>- Prior conduct experience, including but not limited to the adjudication and sanctioning of cases</w:t>
            </w:r>
            <w:r w:rsidRPr="00076142">
              <w:rPr>
                <w:rFonts w:ascii="Times New Roman" w:eastAsia="Times New Roman" w:hAnsi="Times New Roman" w:cs="Times New Roman"/>
                <w:sz w:val="24"/>
                <w:szCs w:val="24"/>
              </w:rPr>
              <w:br/>
              <w:t>- Basic competence with technology (e-mail, word processing, social media websites, spreadsheets, and databases)</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The RD position is in the PR5, Grade 1 job classification with a salary range of $27,396 -$46,488 per year. The anticipated starting salary will be $29,000 – $32,000 per year. Because of the nature of the position and the need to respond frequently and quickly to incidents across campus, a furnished apartment and meal plan are provided to the employee as a convenience to the department and institution. Pets are allowed with certain limitations. This position often works irregular hours and requires frequent night and weekend work.</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Yes</w:t>
            </w:r>
          </w:p>
        </w:tc>
      </w:tr>
    </w:tbl>
    <w:p w:rsidR="00076142" w:rsidRPr="00076142" w:rsidRDefault="00076142" w:rsidP="00076142">
      <w:pPr>
        <w:spacing w:before="100" w:beforeAutospacing="1" w:after="100" w:afterAutospacing="1" w:line="240" w:lineRule="auto"/>
        <w:outlineLvl w:val="2"/>
        <w:rPr>
          <w:rFonts w:ascii="Times New Roman" w:eastAsia="Times New Roman" w:hAnsi="Times New Roman" w:cs="Times New Roman"/>
          <w:b/>
          <w:bCs/>
          <w:sz w:val="27"/>
          <w:szCs w:val="27"/>
        </w:rPr>
      </w:pPr>
      <w:r w:rsidRPr="0007614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7320"/>
      </w:tblGrid>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Posting Number</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P01915UF</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Number of Vacancies</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2-4</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07/02/2018</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Anticipated Appointment End Date</w:t>
            </w:r>
          </w:p>
        </w:tc>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bookmarkStart w:id="0" w:name="_GoBack"/>
            <w:bookmarkEnd w:id="0"/>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Posting Date</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02/12/2018</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Full Consideration Date</w:t>
            </w:r>
          </w:p>
        </w:tc>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lastRenderedPageBreak/>
              <w:t>Closing Date</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03/19/2018</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Indicate how you intend to recruit for this search</w:t>
            </w:r>
          </w:p>
        </w:tc>
        <w:tc>
          <w:tcPr>
            <w:tcW w:w="0" w:type="auto"/>
            <w:vAlign w:val="center"/>
            <w:hideMark/>
          </w:tcPr>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Competitive / External - open to ALL qualified applicants</w:t>
            </w:r>
          </w:p>
        </w:tc>
      </w:tr>
      <w:tr w:rsidR="00076142" w:rsidRPr="00076142" w:rsidTr="00076142">
        <w:trPr>
          <w:tblCellSpacing w:w="15" w:type="dxa"/>
        </w:trPr>
        <w:tc>
          <w:tcPr>
            <w:tcW w:w="0" w:type="auto"/>
            <w:vAlign w:val="center"/>
            <w:hideMark/>
          </w:tcPr>
          <w:p w:rsidR="00076142" w:rsidRPr="00076142" w:rsidRDefault="00076142" w:rsidP="00076142">
            <w:pPr>
              <w:spacing w:after="0" w:line="240" w:lineRule="auto"/>
              <w:jc w:val="center"/>
              <w:rPr>
                <w:rFonts w:ascii="Times New Roman" w:eastAsia="Times New Roman" w:hAnsi="Times New Roman" w:cs="Times New Roman"/>
                <w:b/>
                <w:bCs/>
                <w:sz w:val="24"/>
                <w:szCs w:val="24"/>
              </w:rPr>
            </w:pPr>
            <w:r w:rsidRPr="00076142">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When applying you will be required to attach the following electronic documents: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1) A resume/CV; and</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2) A cover letter indicating how your qualifications and experience have prepared you for this position.</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 xml:space="preserve">For additional information please contact: </w:t>
            </w:r>
            <w:r w:rsidRPr="00076142">
              <w:rPr>
                <w:rFonts w:ascii="Times New Roman" w:eastAsia="Times New Roman" w:hAnsi="Times New Roman" w:cs="Times New Roman"/>
                <w:sz w:val="24"/>
                <w:szCs w:val="24"/>
              </w:rPr>
              <w:br/>
              <w:t xml:space="preserve">Pamela </w:t>
            </w:r>
            <w:proofErr w:type="spellStart"/>
            <w:r w:rsidRPr="00076142">
              <w:rPr>
                <w:rFonts w:ascii="Times New Roman" w:eastAsia="Times New Roman" w:hAnsi="Times New Roman" w:cs="Times New Roman"/>
                <w:sz w:val="24"/>
                <w:szCs w:val="24"/>
              </w:rPr>
              <w:t>Altmaier</w:t>
            </w:r>
            <w:proofErr w:type="spellEnd"/>
            <w:r w:rsidRPr="00076142">
              <w:rPr>
                <w:rFonts w:ascii="Times New Roman" w:eastAsia="Times New Roman" w:hAnsi="Times New Roman" w:cs="Times New Roman"/>
                <w:sz w:val="24"/>
                <w:szCs w:val="24"/>
              </w:rPr>
              <w:t xml:space="preserve"> at pamela.altmaier@oregonstat.edu or by phone 541-737-6134</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076142">
              <w:rPr>
                <w:rFonts w:ascii="Times New Roman" w:eastAsia="Times New Roman" w:hAnsi="Times New Roman" w:cs="Times New Roman"/>
                <w:sz w:val="24"/>
                <w:szCs w:val="24"/>
              </w:rPr>
              <w:t>individuals</w:t>
            </w:r>
            <w:proofErr w:type="gramEnd"/>
            <w:r w:rsidRPr="00076142">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The anticipated starting salary will be $29,000 – $32,000 per year.</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076142" w:rsidRPr="00076142" w:rsidRDefault="00076142" w:rsidP="00076142">
      <w:pPr>
        <w:spacing w:before="100" w:beforeAutospacing="1" w:after="100" w:afterAutospacing="1" w:line="240" w:lineRule="auto"/>
        <w:outlineLvl w:val="1"/>
        <w:rPr>
          <w:rFonts w:ascii="Times New Roman" w:eastAsia="Times New Roman" w:hAnsi="Times New Roman" w:cs="Times New Roman"/>
          <w:b/>
          <w:bCs/>
          <w:sz w:val="36"/>
          <w:szCs w:val="36"/>
        </w:rPr>
      </w:pPr>
      <w:r w:rsidRPr="00076142">
        <w:rPr>
          <w:rFonts w:ascii="Times New Roman" w:eastAsia="Times New Roman" w:hAnsi="Times New Roman" w:cs="Times New Roman"/>
          <w:b/>
          <w:bCs/>
          <w:sz w:val="36"/>
          <w:szCs w:val="36"/>
        </w:rPr>
        <w:t>Supplemental Questions</w:t>
      </w:r>
    </w:p>
    <w:p w:rsidR="00076142" w:rsidRPr="00076142" w:rsidRDefault="00076142" w:rsidP="00076142">
      <w:p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Required fields are indicated with an asterisk (*).</w:t>
      </w:r>
    </w:p>
    <w:p w:rsidR="00076142" w:rsidRPr="00076142" w:rsidRDefault="00076142" w:rsidP="00076142">
      <w:pPr>
        <w:spacing w:before="100" w:beforeAutospacing="1" w:after="100" w:afterAutospacing="1" w:line="240" w:lineRule="auto"/>
        <w:outlineLvl w:val="1"/>
        <w:rPr>
          <w:rFonts w:ascii="Times New Roman" w:eastAsia="Times New Roman" w:hAnsi="Times New Roman" w:cs="Times New Roman"/>
          <w:b/>
          <w:bCs/>
          <w:sz w:val="36"/>
          <w:szCs w:val="36"/>
        </w:rPr>
      </w:pPr>
      <w:r w:rsidRPr="00076142">
        <w:rPr>
          <w:rFonts w:ascii="Times New Roman" w:eastAsia="Times New Roman" w:hAnsi="Times New Roman" w:cs="Times New Roman"/>
          <w:b/>
          <w:bCs/>
          <w:sz w:val="36"/>
          <w:szCs w:val="36"/>
        </w:rPr>
        <w:t>Documents Needed to Apply</w:t>
      </w:r>
    </w:p>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b/>
          <w:bCs/>
          <w:sz w:val="24"/>
          <w:szCs w:val="24"/>
        </w:rPr>
        <w:t>Required Documents</w:t>
      </w:r>
      <w:r w:rsidRPr="00076142">
        <w:rPr>
          <w:rFonts w:ascii="Times New Roman" w:eastAsia="Times New Roman" w:hAnsi="Times New Roman" w:cs="Times New Roman"/>
          <w:sz w:val="24"/>
          <w:szCs w:val="24"/>
        </w:rPr>
        <w:t xml:space="preserve"> </w:t>
      </w:r>
    </w:p>
    <w:p w:rsidR="00076142" w:rsidRPr="00076142" w:rsidRDefault="00076142" w:rsidP="000761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lastRenderedPageBreak/>
        <w:t>Resume</w:t>
      </w:r>
    </w:p>
    <w:p w:rsidR="00076142" w:rsidRPr="00076142" w:rsidRDefault="00076142" w:rsidP="000761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Cover Letter</w:t>
      </w:r>
    </w:p>
    <w:p w:rsidR="00076142" w:rsidRPr="00076142" w:rsidRDefault="00076142" w:rsidP="00076142">
      <w:pPr>
        <w:spacing w:after="0"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b/>
          <w:bCs/>
          <w:sz w:val="24"/>
          <w:szCs w:val="24"/>
        </w:rPr>
        <w:t>Optional Documents</w:t>
      </w:r>
      <w:r w:rsidRPr="00076142">
        <w:rPr>
          <w:rFonts w:ascii="Times New Roman" w:eastAsia="Times New Roman" w:hAnsi="Times New Roman" w:cs="Times New Roman"/>
          <w:sz w:val="24"/>
          <w:szCs w:val="24"/>
        </w:rPr>
        <w:t xml:space="preserve"> </w:t>
      </w:r>
    </w:p>
    <w:p w:rsidR="00076142" w:rsidRPr="00076142" w:rsidRDefault="00076142" w:rsidP="000761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6142">
        <w:rPr>
          <w:rFonts w:ascii="Times New Roman" w:eastAsia="Times New Roman" w:hAnsi="Times New Roman" w:cs="Times New Roman"/>
          <w:sz w:val="24"/>
          <w:szCs w:val="24"/>
        </w:rPr>
        <w:t>Other Document 1 (see Special Instructions)</w:t>
      </w:r>
    </w:p>
    <w:p w:rsidR="00435AB9" w:rsidRDefault="00055407"/>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D85"/>
    <w:multiLevelType w:val="multilevel"/>
    <w:tmpl w:val="4D98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5568"/>
    <w:multiLevelType w:val="multilevel"/>
    <w:tmpl w:val="66DC6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42"/>
    <w:rsid w:val="00055407"/>
    <w:rsid w:val="00076142"/>
    <w:rsid w:val="00536E01"/>
    <w:rsid w:val="0080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CC1B"/>
  <w15:chartTrackingRefBased/>
  <w15:docId w15:val="{9E79E6BD-9D01-42A0-9C27-87CA58B3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6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61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1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61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6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076142"/>
  </w:style>
  <w:style w:type="character" w:customStyle="1" w:styleId="reqd">
    <w:name w:val="reqd"/>
    <w:basedOn w:val="DefaultParagraphFont"/>
    <w:rsid w:val="00076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20675">
      <w:bodyDiv w:val="1"/>
      <w:marLeft w:val="0"/>
      <w:marRight w:val="0"/>
      <w:marTop w:val="0"/>
      <w:marBottom w:val="0"/>
      <w:divBdr>
        <w:top w:val="none" w:sz="0" w:space="0" w:color="auto"/>
        <w:left w:val="none" w:sz="0" w:space="0" w:color="auto"/>
        <w:bottom w:val="none" w:sz="0" w:space="0" w:color="auto"/>
        <w:right w:val="none" w:sz="0" w:space="0" w:color="auto"/>
      </w:divBdr>
      <w:divsChild>
        <w:div w:id="2051610867">
          <w:marLeft w:val="0"/>
          <w:marRight w:val="0"/>
          <w:marTop w:val="0"/>
          <w:marBottom w:val="0"/>
          <w:divBdr>
            <w:top w:val="none" w:sz="0" w:space="0" w:color="auto"/>
            <w:left w:val="none" w:sz="0" w:space="0" w:color="auto"/>
            <w:bottom w:val="none" w:sz="0" w:space="0" w:color="auto"/>
            <w:right w:val="none" w:sz="0" w:space="0" w:color="auto"/>
          </w:divBdr>
        </w:div>
        <w:div w:id="1458142621">
          <w:marLeft w:val="0"/>
          <w:marRight w:val="0"/>
          <w:marTop w:val="0"/>
          <w:marBottom w:val="0"/>
          <w:divBdr>
            <w:top w:val="none" w:sz="0" w:space="0" w:color="auto"/>
            <w:left w:val="none" w:sz="0" w:space="0" w:color="auto"/>
            <w:bottom w:val="none" w:sz="0" w:space="0" w:color="auto"/>
            <w:right w:val="none" w:sz="0" w:space="0" w:color="auto"/>
          </w:divBdr>
          <w:divsChild>
            <w:div w:id="1725332788">
              <w:marLeft w:val="0"/>
              <w:marRight w:val="0"/>
              <w:marTop w:val="0"/>
              <w:marBottom w:val="0"/>
              <w:divBdr>
                <w:top w:val="none" w:sz="0" w:space="0" w:color="auto"/>
                <w:left w:val="none" w:sz="0" w:space="0" w:color="auto"/>
                <w:bottom w:val="none" w:sz="0" w:space="0" w:color="auto"/>
                <w:right w:val="none" w:sz="0" w:space="0" w:color="auto"/>
              </w:divBdr>
              <w:divsChild>
                <w:div w:id="1592929536">
                  <w:marLeft w:val="0"/>
                  <w:marRight w:val="0"/>
                  <w:marTop w:val="0"/>
                  <w:marBottom w:val="0"/>
                  <w:divBdr>
                    <w:top w:val="none" w:sz="0" w:space="0" w:color="auto"/>
                    <w:left w:val="none" w:sz="0" w:space="0" w:color="auto"/>
                    <w:bottom w:val="none" w:sz="0" w:space="0" w:color="auto"/>
                    <w:right w:val="none" w:sz="0" w:space="0" w:color="auto"/>
                  </w:divBdr>
                  <w:divsChild>
                    <w:div w:id="993996397">
                      <w:marLeft w:val="0"/>
                      <w:marRight w:val="0"/>
                      <w:marTop w:val="0"/>
                      <w:marBottom w:val="0"/>
                      <w:divBdr>
                        <w:top w:val="none" w:sz="0" w:space="0" w:color="auto"/>
                        <w:left w:val="none" w:sz="0" w:space="0" w:color="auto"/>
                        <w:bottom w:val="none" w:sz="0" w:space="0" w:color="auto"/>
                        <w:right w:val="none" w:sz="0" w:space="0" w:color="auto"/>
                      </w:divBdr>
                    </w:div>
                    <w:div w:id="3501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1393">
              <w:marLeft w:val="0"/>
              <w:marRight w:val="0"/>
              <w:marTop w:val="0"/>
              <w:marBottom w:val="0"/>
              <w:divBdr>
                <w:top w:val="none" w:sz="0" w:space="0" w:color="auto"/>
                <w:left w:val="none" w:sz="0" w:space="0" w:color="auto"/>
                <w:bottom w:val="none" w:sz="0" w:space="0" w:color="auto"/>
                <w:right w:val="none" w:sz="0" w:space="0" w:color="auto"/>
              </w:divBdr>
            </w:div>
            <w:div w:id="19348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2018-02-13T23:39:00Z</dcterms:created>
  <dcterms:modified xsi:type="dcterms:W3CDTF">2018-02-13T23:44:00Z</dcterms:modified>
</cp:coreProperties>
</file>