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C2D" w:rsidRPr="00A94C2D" w:rsidRDefault="00A94C2D" w:rsidP="00A94C2D">
      <w:pPr>
        <w:spacing w:before="100" w:beforeAutospacing="1" w:after="100" w:afterAutospacing="1" w:line="240" w:lineRule="auto"/>
        <w:outlineLvl w:val="1"/>
        <w:rPr>
          <w:rFonts w:ascii="Times New Roman" w:eastAsia="Times New Roman" w:hAnsi="Times New Roman" w:cs="Times New Roman"/>
          <w:b/>
          <w:bCs/>
          <w:sz w:val="36"/>
          <w:szCs w:val="36"/>
        </w:rPr>
      </w:pPr>
      <w:r w:rsidRPr="00A94C2D">
        <w:rPr>
          <w:rFonts w:ascii="Times New Roman" w:eastAsia="Times New Roman" w:hAnsi="Times New Roman" w:cs="Times New Roman"/>
          <w:b/>
          <w:bCs/>
          <w:sz w:val="36"/>
          <w:szCs w:val="36"/>
        </w:rPr>
        <w:t>Project Instructor</w:t>
      </w:r>
    </w:p>
    <w:p w:rsidR="00A94C2D" w:rsidRPr="00A94C2D" w:rsidRDefault="00A94C2D" w:rsidP="00A94C2D">
      <w:pPr>
        <w:spacing w:before="100" w:beforeAutospacing="1" w:after="100" w:afterAutospacing="1" w:line="240" w:lineRule="auto"/>
        <w:outlineLvl w:val="2"/>
        <w:rPr>
          <w:rFonts w:ascii="Times New Roman" w:eastAsia="Times New Roman" w:hAnsi="Times New Roman" w:cs="Times New Roman"/>
          <w:b/>
          <w:bCs/>
          <w:sz w:val="27"/>
          <w:szCs w:val="27"/>
        </w:rPr>
      </w:pPr>
      <w:r w:rsidRPr="00A94C2D">
        <w:rPr>
          <w:rFonts w:ascii="Times New Roman" w:eastAsia="Times New Roman" w:hAnsi="Times New Roman" w:cs="Times New Roman"/>
          <w:b/>
          <w:bCs/>
          <w:sz w:val="27"/>
          <w:szCs w:val="27"/>
        </w:rPr>
        <w:t>Please see Special Instructions for more details.</w:t>
      </w:r>
    </w:p>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 xml:space="preserve">To ensure full consideration, applications must be received by 04/24/2019. Applications will continue to be accepted after the full consideration date, until a sufficient applicant pool has been achieved or the position is filled. The closing date is subject to change without notice to applicants. Please refer any questions in regards to this position to Jonathan Rich at jonathan.rich@oregonstate.edu. When applying you will be required to attach the following documents electronically: 1) A resume/Curriculum Vita that includes a list of courses taught, your role in those courses and their approximate enrollment. Also include the names of at least three professional references, their e-mail addresses and telephone contact numbers (Upload as ‘Professional References’ if not included with your resume). 2) A cover letter describing how your experience, qualifications, and interests have prepared you to teach at the university level in this discipline; identify which discipline(s) you are qualified to teach. 3) A teaching statement that includes your conception of effective teaching and how you developed that conception. Also include concrete examples of how you implement those effective teaching practices in your teaching. 4) A statement up to one page outlining how your experience, education, and/or training has shaped your understanding of the challenges faced by by individuals from underrepresented and minority groups in STEM. Discuss how this had affected your teaching practices. (Upload as “Diversity Statement”) Starting salary within the salary range will be commensurate with skills, education, and experience.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A94C2D" w:rsidRPr="00A94C2D" w:rsidRDefault="00A94C2D" w:rsidP="00A94C2D">
      <w:pPr>
        <w:spacing w:before="100" w:beforeAutospacing="1" w:after="100" w:afterAutospacing="1" w:line="240" w:lineRule="auto"/>
        <w:outlineLvl w:val="1"/>
        <w:rPr>
          <w:rFonts w:ascii="Times New Roman" w:eastAsia="Times New Roman" w:hAnsi="Times New Roman" w:cs="Times New Roman"/>
          <w:b/>
          <w:bCs/>
          <w:sz w:val="36"/>
          <w:szCs w:val="36"/>
        </w:rPr>
      </w:pPr>
      <w:r w:rsidRPr="00A94C2D">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604"/>
        <w:gridCol w:w="30"/>
        <w:gridCol w:w="5816"/>
      </w:tblGrid>
      <w:tr w:rsidR="00A94C2D" w:rsidRPr="00A94C2D" w:rsidTr="00A94C2D">
        <w:trPr>
          <w:tblCellSpacing w:w="15" w:type="dxa"/>
        </w:trPr>
        <w:tc>
          <w:tcPr>
            <w:tcW w:w="0" w:type="auto"/>
            <w:gridSpan w:val="3"/>
            <w:tcBorders>
              <w:top w:val="nil"/>
              <w:left w:val="nil"/>
              <w:bottom w:val="nil"/>
              <w:right w:val="nil"/>
            </w:tcBorders>
            <w:vAlign w:val="center"/>
            <w:hideMark/>
          </w:tcPr>
          <w:p w:rsidR="00A94C2D" w:rsidRPr="00A94C2D" w:rsidRDefault="00A94C2D" w:rsidP="00A94C2D">
            <w:pPr>
              <w:spacing w:after="0" w:line="240" w:lineRule="auto"/>
              <w:jc w:val="center"/>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 xml:space="preserve">Position Information </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Department</w:t>
            </w:r>
          </w:p>
        </w:tc>
        <w:tc>
          <w:tcPr>
            <w:tcW w:w="0" w:type="auto"/>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Sch Elect Engr/Comp Sci (ESE)</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Position Title</w:t>
            </w:r>
          </w:p>
        </w:tc>
        <w:tc>
          <w:tcPr>
            <w:tcW w:w="0" w:type="auto"/>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Instructor</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Job Title</w:t>
            </w:r>
          </w:p>
        </w:tc>
        <w:tc>
          <w:tcPr>
            <w:tcW w:w="0" w:type="auto"/>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Project Instructor</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Appointment Type</w:t>
            </w:r>
          </w:p>
        </w:tc>
        <w:tc>
          <w:tcPr>
            <w:tcW w:w="0" w:type="auto"/>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Academic Teaching/Research Faculty</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Job Location</w:t>
            </w:r>
          </w:p>
        </w:tc>
        <w:tc>
          <w:tcPr>
            <w:tcW w:w="0" w:type="auto"/>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Corvallis</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Position Appointment Percent</w:t>
            </w:r>
          </w:p>
        </w:tc>
        <w:tc>
          <w:tcPr>
            <w:tcW w:w="0" w:type="auto"/>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100</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Appointment Basis</w:t>
            </w:r>
          </w:p>
        </w:tc>
        <w:tc>
          <w:tcPr>
            <w:tcW w:w="0" w:type="auto"/>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12</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Faculty Status</w:t>
            </w:r>
          </w:p>
        </w:tc>
        <w:tc>
          <w:tcPr>
            <w:tcW w:w="0" w:type="auto"/>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Regular</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Tenure Status</w:t>
            </w:r>
          </w:p>
        </w:tc>
        <w:tc>
          <w:tcPr>
            <w:tcW w:w="0" w:type="auto"/>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Fixed-Term</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Pay Method</w:t>
            </w:r>
          </w:p>
        </w:tc>
        <w:tc>
          <w:tcPr>
            <w:tcW w:w="0" w:type="auto"/>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Salary</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Recommended Full-Time Salary Range</w:t>
            </w:r>
          </w:p>
        </w:tc>
        <w:tc>
          <w:tcPr>
            <w:tcW w:w="0" w:type="auto"/>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Salary will be commensurate with education and experience</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lastRenderedPageBreak/>
              <w:t>Position Summary</w:t>
            </w:r>
          </w:p>
        </w:tc>
        <w:tc>
          <w:tcPr>
            <w:tcW w:w="0" w:type="auto"/>
            <w:vAlign w:val="center"/>
            <w:hideMark/>
          </w:tcPr>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The School of Electrical Engineering and Computer Science invites applications for one or more full-time (1.0 FTE), 12-month fixed-term, non-tenure track positions as a Project Instructor. The Project Instructor, together with the capstone team, will promote the transition of engineering students into teams and industry-ready engineers including technical, professional, and teamwork preparation. This role will have a pivotal impact on how students perceive the engineering discipline as a whole and how effective they are upon graduation for their future careers. The existing capstone team is searching for multiple individuals with complementary skills to improve the team’s offerings and potentially teach other courses within the school. Renewal is at the discretion of the School Head.</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The School of Electrical Engineering and Computer Science (EECS) is a leader in undergraduate educational innovation. With programs including TekBots, the online Post-Baccalaureate degree in CS, and the Center for Applied Software Solutions (CASS), EECS engages students at all levels for real-world experiences and opportunities. With a strong research strength, teaching coursework is continually improved to respond to the most current needs of industry and academia.</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The OSU College of Engineering is committed to being recognized as a national model of inclusivity and collaboration. We strive to develop a community of faculty, students, and staff that is inclusive, collaborative, diverse and centered on student success. As such, we seek applicants who will broaden our capacity to advance student success across individual identities, racial/ethnic categories and socioeconomic backgrounds.</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Position Duties</w:t>
            </w:r>
          </w:p>
        </w:tc>
        <w:tc>
          <w:tcPr>
            <w:tcW w:w="0" w:type="auto"/>
            <w:vAlign w:val="center"/>
            <w:hideMark/>
          </w:tcPr>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90% Teaching</w:t>
            </w:r>
            <w:r w:rsidRPr="00A94C2D">
              <w:rPr>
                <w:rFonts w:ascii="Times New Roman" w:eastAsia="Times New Roman" w:hAnsi="Times New Roman" w:cs="Times New Roman"/>
                <w:sz w:val="24"/>
                <w:szCs w:val="24"/>
              </w:rPr>
              <w:br/>
              <w:t>Computer Science instructors prepare and teach course materials for courses including, but not limited to Computer Science Capstone.</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Electrical and Computer Engineering instructors prepare and teach course materials for courses including, but not limited to Electrical and Computer Engineering Senior Design.</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 xml:space="preserve">Responsibilities include equipping students with the required skill set, assessing student performance, and/or preparing students to be successful leaders in their chosen </w:t>
            </w:r>
            <w:r w:rsidRPr="00A94C2D">
              <w:rPr>
                <w:rFonts w:ascii="Times New Roman" w:eastAsia="Times New Roman" w:hAnsi="Times New Roman" w:cs="Times New Roman"/>
                <w:sz w:val="24"/>
                <w:szCs w:val="24"/>
              </w:rPr>
              <w:lastRenderedPageBreak/>
              <w:t>profession. Instructors may assist in curriculum design and development. Instructors are responsible for creating an inclusive classroom (e.g., mentoring and supporting students from diverse backgrounds, and fostering affirming classroom interactions across different and challenging structural/cultural barriers that limit movement towards social equity in engineering education and practice).</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5% Supervision</w:t>
            </w:r>
            <w:r w:rsidRPr="00A94C2D">
              <w:rPr>
                <w:rFonts w:ascii="Times New Roman" w:eastAsia="Times New Roman" w:hAnsi="Times New Roman" w:cs="Times New Roman"/>
                <w:sz w:val="24"/>
                <w:szCs w:val="24"/>
              </w:rPr>
              <w:br/>
              <w:t>Instructors provide leadership, supervision, and direction for graduate teaching assistants, student workers.</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5% Professional Development</w:t>
            </w:r>
            <w:r w:rsidRPr="00A94C2D">
              <w:rPr>
                <w:rFonts w:ascii="Times New Roman" w:eastAsia="Times New Roman" w:hAnsi="Times New Roman" w:cs="Times New Roman"/>
                <w:sz w:val="24"/>
                <w:szCs w:val="24"/>
              </w:rPr>
              <w:br/>
              <w:t>Instructors engage in training, continuing education, and other professional development activities contributing to effectiveness as an instructor.</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Master’s Degree in Computer Science, Electrical Engineering or related field.</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Experience teaching, mentoring and facilitating learners, inside or outside a classroom setting.</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Demonstrated skills and one or more years experience in one or more of the following:</w:t>
            </w:r>
            <w:r w:rsidRPr="00A94C2D">
              <w:rPr>
                <w:rFonts w:ascii="Times New Roman" w:eastAsia="Times New Roman" w:hAnsi="Times New Roman" w:cs="Times New Roman"/>
                <w:sz w:val="24"/>
                <w:szCs w:val="24"/>
              </w:rPr>
              <w:br/>
              <w:t>o Project Management in a management role including implementation and maintenance of the project management process for engineering projects.</w:t>
            </w:r>
            <w:r w:rsidRPr="00A94C2D">
              <w:rPr>
                <w:rFonts w:ascii="Times New Roman" w:eastAsia="Times New Roman" w:hAnsi="Times New Roman" w:cs="Times New Roman"/>
                <w:sz w:val="24"/>
                <w:szCs w:val="24"/>
              </w:rPr>
              <w:br/>
              <w:t>o Computer Science, including but not limited to software engineering, cloud, and mobile development, security and data science.</w:t>
            </w:r>
            <w:r w:rsidRPr="00A94C2D">
              <w:rPr>
                <w:rFonts w:ascii="Times New Roman" w:eastAsia="Times New Roman" w:hAnsi="Times New Roman" w:cs="Times New Roman"/>
                <w:sz w:val="24"/>
                <w:szCs w:val="24"/>
              </w:rPr>
              <w:br/>
              <w:t>o Electrical and Computer Engineering, including but not limited to power electronics, sensing, wireless circuits, and design for manufacture.</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Demonstrable commitment to promoting and enhancing diversity.</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Excellent verbal and written English skills</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 xml:space="preserve">This position is designated as a critical or security-sensitive position; therefore, the incumbent must successfully </w:t>
            </w:r>
            <w:r w:rsidRPr="00A94C2D">
              <w:rPr>
                <w:rFonts w:ascii="Times New Roman" w:eastAsia="Times New Roman" w:hAnsi="Times New Roman" w:cs="Times New Roman"/>
                <w:sz w:val="24"/>
                <w:szCs w:val="24"/>
              </w:rPr>
              <w:lastRenderedPageBreak/>
              <w:t>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Experience mentoring early career engineers or student groups in engineering.</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Demonstrated project management skills equivalent to a PMP or similar certification.</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Demonstrated ability to build impactful new relationships with industry, university labs, and government agencies, sufficient to conduct the crucial outreach and partnership aspects of the position.</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Proficiency with a breadth of programming tools, frameworks, and languages, including those currently in high demand among employers in the software industry.</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Working Conditions / Work Schedule</w:t>
            </w:r>
          </w:p>
        </w:tc>
        <w:tc>
          <w:tcPr>
            <w:tcW w:w="0" w:type="auto"/>
            <w:vAlign w:val="center"/>
            <w:hideMark/>
          </w:tcPr>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Working conditions and the work schedule will vary depending on courses assigned. Some evenings and weekends may be required.</w:t>
            </w:r>
          </w:p>
        </w:tc>
      </w:tr>
      <w:tr w:rsidR="00A94C2D" w:rsidRPr="00A94C2D" w:rsidTr="00A94C2D">
        <w:trPr>
          <w:tblCellSpacing w:w="15" w:type="dxa"/>
        </w:trPr>
        <w:tc>
          <w:tcPr>
            <w:tcW w:w="0" w:type="auto"/>
            <w:gridSpan w:val="2"/>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Yes</w:t>
            </w:r>
          </w:p>
        </w:tc>
      </w:tr>
      <w:tr w:rsidR="00A94C2D" w:rsidRPr="00A94C2D" w:rsidTr="00A94C2D">
        <w:trPr>
          <w:tblCellSpacing w:w="15" w:type="dxa"/>
        </w:trPr>
        <w:tc>
          <w:tcPr>
            <w:tcW w:w="0" w:type="auto"/>
            <w:gridSpan w:val="3"/>
            <w:tcBorders>
              <w:top w:val="nil"/>
              <w:left w:val="nil"/>
              <w:bottom w:val="nil"/>
              <w:right w:val="nil"/>
            </w:tcBorders>
            <w:vAlign w:val="center"/>
            <w:hideMark/>
          </w:tcPr>
          <w:p w:rsidR="00A94C2D" w:rsidRPr="00A94C2D" w:rsidRDefault="00A94C2D" w:rsidP="00A94C2D">
            <w:pPr>
              <w:spacing w:after="0" w:line="240" w:lineRule="auto"/>
              <w:jc w:val="center"/>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 xml:space="preserve">Posting Detail Information </w:t>
            </w:r>
          </w:p>
        </w:tc>
      </w:tr>
      <w:tr w:rsidR="00A94C2D" w:rsidRPr="00A94C2D" w:rsidTr="00A94C2D">
        <w:trPr>
          <w:tblCellSpacing w:w="15" w:type="dxa"/>
        </w:trPr>
        <w:tc>
          <w:tcPr>
            <w:tcW w:w="0" w:type="auto"/>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Posting Number</w:t>
            </w:r>
          </w:p>
        </w:tc>
        <w:tc>
          <w:tcPr>
            <w:tcW w:w="0" w:type="auto"/>
            <w:gridSpan w:val="2"/>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P02898UF</w:t>
            </w:r>
          </w:p>
        </w:tc>
      </w:tr>
      <w:tr w:rsidR="00A94C2D" w:rsidRPr="00A94C2D" w:rsidTr="00A94C2D">
        <w:trPr>
          <w:tblCellSpacing w:w="15" w:type="dxa"/>
        </w:trPr>
        <w:tc>
          <w:tcPr>
            <w:tcW w:w="0" w:type="auto"/>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Number of Vacancies</w:t>
            </w:r>
          </w:p>
        </w:tc>
        <w:tc>
          <w:tcPr>
            <w:tcW w:w="0" w:type="auto"/>
            <w:gridSpan w:val="2"/>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2</w:t>
            </w:r>
          </w:p>
        </w:tc>
      </w:tr>
      <w:tr w:rsidR="00A94C2D" w:rsidRPr="00A94C2D" w:rsidTr="00A94C2D">
        <w:trPr>
          <w:tblCellSpacing w:w="15" w:type="dxa"/>
        </w:trPr>
        <w:tc>
          <w:tcPr>
            <w:tcW w:w="0" w:type="auto"/>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06/14/2019</w:t>
            </w:r>
          </w:p>
        </w:tc>
      </w:tr>
      <w:tr w:rsidR="00A94C2D" w:rsidRPr="00A94C2D" w:rsidTr="00A94C2D">
        <w:trPr>
          <w:tblCellSpacing w:w="15" w:type="dxa"/>
        </w:trPr>
        <w:tc>
          <w:tcPr>
            <w:tcW w:w="0" w:type="auto"/>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Anticipated Appointment End Date</w:t>
            </w:r>
          </w:p>
        </w:tc>
        <w:tc>
          <w:tcPr>
            <w:tcW w:w="0" w:type="auto"/>
            <w:gridSpan w:val="2"/>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p>
        </w:tc>
      </w:tr>
      <w:tr w:rsidR="00A94C2D" w:rsidRPr="00A94C2D" w:rsidTr="00A94C2D">
        <w:trPr>
          <w:tblCellSpacing w:w="15" w:type="dxa"/>
        </w:trPr>
        <w:tc>
          <w:tcPr>
            <w:tcW w:w="0" w:type="auto"/>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Posting Date</w:t>
            </w:r>
          </w:p>
        </w:tc>
        <w:tc>
          <w:tcPr>
            <w:tcW w:w="0" w:type="auto"/>
            <w:gridSpan w:val="2"/>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04/10/2019</w:t>
            </w:r>
          </w:p>
        </w:tc>
      </w:tr>
      <w:tr w:rsidR="00A94C2D" w:rsidRPr="00A94C2D" w:rsidTr="00A94C2D">
        <w:trPr>
          <w:tblCellSpacing w:w="15" w:type="dxa"/>
        </w:trPr>
        <w:tc>
          <w:tcPr>
            <w:tcW w:w="0" w:type="auto"/>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Full Consideration Date</w:t>
            </w:r>
          </w:p>
        </w:tc>
        <w:tc>
          <w:tcPr>
            <w:tcW w:w="0" w:type="auto"/>
            <w:gridSpan w:val="2"/>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04/24/2019</w:t>
            </w:r>
          </w:p>
        </w:tc>
      </w:tr>
      <w:tr w:rsidR="00A94C2D" w:rsidRPr="00A94C2D" w:rsidTr="00A94C2D">
        <w:trPr>
          <w:tblCellSpacing w:w="15" w:type="dxa"/>
        </w:trPr>
        <w:tc>
          <w:tcPr>
            <w:tcW w:w="0" w:type="auto"/>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Closing Date</w:t>
            </w:r>
          </w:p>
        </w:tc>
        <w:tc>
          <w:tcPr>
            <w:tcW w:w="0" w:type="auto"/>
            <w:gridSpan w:val="2"/>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05/03/2019</w:t>
            </w:r>
          </w:p>
        </w:tc>
      </w:tr>
      <w:tr w:rsidR="00A94C2D" w:rsidRPr="00A94C2D" w:rsidTr="00A94C2D">
        <w:trPr>
          <w:tblCellSpacing w:w="15" w:type="dxa"/>
        </w:trPr>
        <w:tc>
          <w:tcPr>
            <w:tcW w:w="0" w:type="auto"/>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Competitive / External - open to ALL qualified applicants</w:t>
            </w:r>
          </w:p>
        </w:tc>
      </w:tr>
      <w:tr w:rsidR="00A94C2D" w:rsidRPr="00A94C2D" w:rsidTr="00A94C2D">
        <w:trPr>
          <w:tblCellSpacing w:w="15" w:type="dxa"/>
        </w:trPr>
        <w:tc>
          <w:tcPr>
            <w:tcW w:w="0" w:type="auto"/>
            <w:vAlign w:val="center"/>
            <w:hideMark/>
          </w:tcPr>
          <w:p w:rsidR="00A94C2D" w:rsidRPr="00A94C2D" w:rsidRDefault="00A94C2D" w:rsidP="00A94C2D">
            <w:pPr>
              <w:spacing w:after="0" w:line="240" w:lineRule="auto"/>
              <w:jc w:val="center"/>
              <w:rPr>
                <w:rFonts w:ascii="Times New Roman" w:eastAsia="Times New Roman" w:hAnsi="Times New Roman" w:cs="Times New Roman"/>
                <w:b/>
                <w:bCs/>
                <w:sz w:val="24"/>
                <w:szCs w:val="24"/>
              </w:rPr>
            </w:pPr>
            <w:r w:rsidRPr="00A94C2D">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To ensure full consideration, applications must be received by 04/24/2019.</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lastRenderedPageBreak/>
              <w:t>Applications will continue to be accepted after the full consideration date, until a sufficient applicant pool has been achieved or the position is filled. The closing date is subject to change without notice to applicants.</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Please refer any questions in regards to this position to Jonathan Rich at jonathan.rich@oregonstate.edu.</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When applying you will be required to attach the following documents electronically:</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1) A resume/Curriculum Vita that includes a list of courses taught, your role in those courses and their approximate enrollment. Also include the names of at least three professional references, their e-mail addresses and telephone contact numbers (Upload as ‘Professional References’ if not included with your resume).</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2) A cover letter describing how your experience, qualifications, and interests have prepared you to teach at the university level in this discipline; identify which discipline(s) you are qualified to teach.</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3) A teaching statement that includes your conception of effective teaching and how you developed that conception. Also include concrete examples of how you implement those effective teaching practices in your teaching.</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4) A statement up to one page outlining how your experience, education, and/or training has shaped your understanding of the challenges faced by by individuals from underrepresented and minority groups in STEM. Discuss how this had affected your teaching practices. (Upload as “Diversity Statement”)</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Starting salary within the salary range will be commensurate with skills, education, and experience.</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w:t>
            </w:r>
            <w:r w:rsidRPr="00A94C2D">
              <w:rPr>
                <w:rFonts w:ascii="Times New Roman" w:eastAsia="Times New Roman" w:hAnsi="Times New Roman" w:cs="Times New Roman"/>
                <w:sz w:val="24"/>
                <w:szCs w:val="24"/>
              </w:rPr>
              <w:lastRenderedPageBreak/>
              <w:t>including the criminal history check requirement.</w:t>
            </w:r>
          </w:p>
        </w:tc>
      </w:tr>
    </w:tbl>
    <w:p w:rsidR="00A94C2D" w:rsidRPr="00A94C2D" w:rsidRDefault="00A94C2D" w:rsidP="00A94C2D">
      <w:pPr>
        <w:spacing w:before="100" w:beforeAutospacing="1" w:after="100" w:afterAutospacing="1" w:line="240" w:lineRule="auto"/>
        <w:outlineLvl w:val="1"/>
        <w:rPr>
          <w:rFonts w:ascii="Times New Roman" w:eastAsia="Times New Roman" w:hAnsi="Times New Roman" w:cs="Times New Roman"/>
          <w:b/>
          <w:bCs/>
          <w:sz w:val="36"/>
          <w:szCs w:val="36"/>
        </w:rPr>
      </w:pPr>
      <w:r w:rsidRPr="00A94C2D">
        <w:rPr>
          <w:rFonts w:ascii="Times New Roman" w:eastAsia="Times New Roman" w:hAnsi="Times New Roman" w:cs="Times New Roman"/>
          <w:b/>
          <w:bCs/>
          <w:sz w:val="36"/>
          <w:szCs w:val="36"/>
        </w:rPr>
        <w:lastRenderedPageBreak/>
        <w:t>Supplemental Questions</w:t>
      </w:r>
    </w:p>
    <w:p w:rsidR="00A94C2D" w:rsidRPr="00A94C2D" w:rsidRDefault="00A94C2D" w:rsidP="00A94C2D">
      <w:p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Required fields are indicated with an asterisk (*).</w:t>
      </w:r>
    </w:p>
    <w:p w:rsidR="00A94C2D" w:rsidRPr="00A94C2D" w:rsidRDefault="00A94C2D" w:rsidP="00A94C2D">
      <w:pPr>
        <w:spacing w:before="100" w:beforeAutospacing="1" w:after="100" w:afterAutospacing="1" w:line="240" w:lineRule="auto"/>
        <w:outlineLvl w:val="1"/>
        <w:rPr>
          <w:rFonts w:ascii="Times New Roman" w:eastAsia="Times New Roman" w:hAnsi="Times New Roman" w:cs="Times New Roman"/>
          <w:b/>
          <w:bCs/>
          <w:sz w:val="36"/>
          <w:szCs w:val="36"/>
        </w:rPr>
      </w:pPr>
      <w:r w:rsidRPr="00A94C2D">
        <w:rPr>
          <w:rFonts w:ascii="Times New Roman" w:eastAsia="Times New Roman" w:hAnsi="Times New Roman" w:cs="Times New Roman"/>
          <w:b/>
          <w:bCs/>
          <w:sz w:val="36"/>
          <w:szCs w:val="36"/>
        </w:rPr>
        <w:t>Documents Needed to Apply</w:t>
      </w:r>
    </w:p>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b/>
          <w:bCs/>
          <w:sz w:val="24"/>
          <w:szCs w:val="24"/>
        </w:rPr>
        <w:t>Required Documents</w:t>
      </w:r>
      <w:r w:rsidRPr="00A94C2D">
        <w:rPr>
          <w:rFonts w:ascii="Times New Roman" w:eastAsia="Times New Roman" w:hAnsi="Times New Roman" w:cs="Times New Roman"/>
          <w:sz w:val="24"/>
          <w:szCs w:val="24"/>
        </w:rPr>
        <w:t xml:space="preserve"> </w:t>
      </w:r>
    </w:p>
    <w:p w:rsidR="00A94C2D" w:rsidRPr="00A94C2D" w:rsidRDefault="00A94C2D" w:rsidP="00A94C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Resume</w:t>
      </w:r>
    </w:p>
    <w:p w:rsidR="00A94C2D" w:rsidRPr="00A94C2D" w:rsidRDefault="00A94C2D" w:rsidP="00A94C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Cover Letter</w:t>
      </w:r>
    </w:p>
    <w:p w:rsidR="00A94C2D" w:rsidRPr="00A94C2D" w:rsidRDefault="00A94C2D" w:rsidP="00A94C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Statement of Teaching</w:t>
      </w:r>
    </w:p>
    <w:p w:rsidR="00A94C2D" w:rsidRPr="00A94C2D" w:rsidRDefault="00A94C2D" w:rsidP="00A94C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Diversity Statement</w:t>
      </w:r>
    </w:p>
    <w:p w:rsidR="00A94C2D" w:rsidRPr="00A94C2D" w:rsidRDefault="00A94C2D" w:rsidP="00A94C2D">
      <w:pPr>
        <w:spacing w:after="0"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b/>
          <w:bCs/>
          <w:sz w:val="24"/>
          <w:szCs w:val="24"/>
        </w:rPr>
        <w:t>Optional Documents</w:t>
      </w:r>
      <w:r w:rsidRPr="00A94C2D">
        <w:rPr>
          <w:rFonts w:ascii="Times New Roman" w:eastAsia="Times New Roman" w:hAnsi="Times New Roman" w:cs="Times New Roman"/>
          <w:sz w:val="24"/>
          <w:szCs w:val="24"/>
        </w:rPr>
        <w:t xml:space="preserve"> </w:t>
      </w:r>
    </w:p>
    <w:p w:rsidR="00A94C2D" w:rsidRPr="00A94C2D" w:rsidRDefault="00A94C2D" w:rsidP="00A94C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4C2D">
        <w:rPr>
          <w:rFonts w:ascii="Times New Roman" w:eastAsia="Times New Roman" w:hAnsi="Times New Roman" w:cs="Times New Roman"/>
          <w:sz w:val="24"/>
          <w:szCs w:val="24"/>
        </w:rPr>
        <w:t>Professional References</w:t>
      </w:r>
    </w:p>
    <w:p w:rsidR="00471DFD" w:rsidRDefault="00471DFD"/>
    <w:sectPr w:rsidR="00471DFD" w:rsidSect="00471D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171A5"/>
    <w:multiLevelType w:val="multilevel"/>
    <w:tmpl w:val="229A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FB6654"/>
    <w:multiLevelType w:val="multilevel"/>
    <w:tmpl w:val="07A8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94C2D"/>
    <w:rsid w:val="00471DFD"/>
    <w:rsid w:val="00A94C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DFD"/>
  </w:style>
  <w:style w:type="paragraph" w:styleId="Heading2">
    <w:name w:val="heading 2"/>
    <w:basedOn w:val="Normal"/>
    <w:link w:val="Heading2Char"/>
    <w:uiPriority w:val="9"/>
    <w:qFormat/>
    <w:rsid w:val="00A94C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4C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C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4C2D"/>
    <w:rPr>
      <w:rFonts w:ascii="Times New Roman" w:eastAsia="Times New Roman" w:hAnsi="Times New Roman" w:cs="Times New Roman"/>
      <w:b/>
      <w:bCs/>
      <w:sz w:val="27"/>
      <w:szCs w:val="27"/>
    </w:rPr>
  </w:style>
  <w:style w:type="paragraph" w:styleId="NormalWeb">
    <w:name w:val="Normal (Web)"/>
    <w:basedOn w:val="Normal"/>
    <w:uiPriority w:val="99"/>
    <w:unhideWhenUsed/>
    <w:rsid w:val="00A94C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A94C2D"/>
  </w:style>
  <w:style w:type="character" w:customStyle="1" w:styleId="reqd">
    <w:name w:val="reqd"/>
    <w:basedOn w:val="DefaultParagraphFont"/>
    <w:rsid w:val="00A94C2D"/>
  </w:style>
</w:styles>
</file>

<file path=word/webSettings.xml><?xml version="1.0" encoding="utf-8"?>
<w:webSettings xmlns:r="http://schemas.openxmlformats.org/officeDocument/2006/relationships" xmlns:w="http://schemas.openxmlformats.org/wordprocessingml/2006/main">
  <w:divs>
    <w:div w:id="303706586">
      <w:bodyDiv w:val="1"/>
      <w:marLeft w:val="0"/>
      <w:marRight w:val="0"/>
      <w:marTop w:val="0"/>
      <w:marBottom w:val="0"/>
      <w:divBdr>
        <w:top w:val="none" w:sz="0" w:space="0" w:color="auto"/>
        <w:left w:val="none" w:sz="0" w:space="0" w:color="auto"/>
        <w:bottom w:val="none" w:sz="0" w:space="0" w:color="auto"/>
        <w:right w:val="none" w:sz="0" w:space="0" w:color="auto"/>
      </w:divBdr>
      <w:divsChild>
        <w:div w:id="238560374">
          <w:marLeft w:val="0"/>
          <w:marRight w:val="0"/>
          <w:marTop w:val="0"/>
          <w:marBottom w:val="0"/>
          <w:divBdr>
            <w:top w:val="none" w:sz="0" w:space="0" w:color="auto"/>
            <w:left w:val="none" w:sz="0" w:space="0" w:color="auto"/>
            <w:bottom w:val="none" w:sz="0" w:space="0" w:color="auto"/>
            <w:right w:val="none" w:sz="0" w:space="0" w:color="auto"/>
          </w:divBdr>
        </w:div>
        <w:div w:id="1422029008">
          <w:marLeft w:val="0"/>
          <w:marRight w:val="0"/>
          <w:marTop w:val="0"/>
          <w:marBottom w:val="0"/>
          <w:divBdr>
            <w:top w:val="none" w:sz="0" w:space="0" w:color="auto"/>
            <w:left w:val="none" w:sz="0" w:space="0" w:color="auto"/>
            <w:bottom w:val="none" w:sz="0" w:space="0" w:color="auto"/>
            <w:right w:val="none" w:sz="0" w:space="0" w:color="auto"/>
          </w:divBdr>
          <w:divsChild>
            <w:div w:id="1988169328">
              <w:marLeft w:val="0"/>
              <w:marRight w:val="0"/>
              <w:marTop w:val="0"/>
              <w:marBottom w:val="0"/>
              <w:divBdr>
                <w:top w:val="none" w:sz="0" w:space="0" w:color="auto"/>
                <w:left w:val="none" w:sz="0" w:space="0" w:color="auto"/>
                <w:bottom w:val="none" w:sz="0" w:space="0" w:color="auto"/>
                <w:right w:val="none" w:sz="0" w:space="0" w:color="auto"/>
              </w:divBdr>
              <w:divsChild>
                <w:div w:id="1074552601">
                  <w:marLeft w:val="0"/>
                  <w:marRight w:val="0"/>
                  <w:marTop w:val="0"/>
                  <w:marBottom w:val="0"/>
                  <w:divBdr>
                    <w:top w:val="none" w:sz="0" w:space="0" w:color="auto"/>
                    <w:left w:val="none" w:sz="0" w:space="0" w:color="auto"/>
                    <w:bottom w:val="none" w:sz="0" w:space="0" w:color="auto"/>
                    <w:right w:val="none" w:sz="0" w:space="0" w:color="auto"/>
                  </w:divBdr>
                  <w:divsChild>
                    <w:div w:id="12774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3197">
              <w:marLeft w:val="0"/>
              <w:marRight w:val="0"/>
              <w:marTop w:val="0"/>
              <w:marBottom w:val="0"/>
              <w:divBdr>
                <w:top w:val="none" w:sz="0" w:space="0" w:color="auto"/>
                <w:left w:val="none" w:sz="0" w:space="0" w:color="auto"/>
                <w:bottom w:val="none" w:sz="0" w:space="0" w:color="auto"/>
                <w:right w:val="none" w:sz="0" w:space="0" w:color="auto"/>
              </w:divBdr>
            </w:div>
            <w:div w:id="145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1554</Words>
  <Characters>8860</Characters>
  <Application>Microsoft Office Word</Application>
  <DocSecurity>0</DocSecurity>
  <Lines>73</Lines>
  <Paragraphs>20</Paragraphs>
  <ScaleCrop>false</ScaleCrop>
  <Company/>
  <LinksUpToDate>false</LinksUpToDate>
  <CharactersWithSpaces>10394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2019-04-13T20:57:00Z</dcterms:created>
  <dcterms:modified xsi:type="dcterms:W3CDTF">2019-04-13T20:57:00Z</dcterms:modified>
</cp:coreProperties>
</file>