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14A" w:rsidRPr="00C6714A" w:rsidRDefault="00C6714A" w:rsidP="00C6714A">
      <w:pPr>
        <w:spacing w:after="480" w:line="240" w:lineRule="auto"/>
        <w:outlineLvl w:val="0"/>
        <w:rPr>
          <w:rFonts w:ascii="Times" w:eastAsia="Times New Roman" w:hAnsi="Times" w:cs="Times"/>
          <w:b/>
          <w:bCs/>
          <w:color w:val="0F216B"/>
          <w:kern w:val="36"/>
          <w:sz w:val="72"/>
          <w:szCs w:val="90"/>
        </w:rPr>
      </w:pPr>
      <w:bookmarkStart w:id="0" w:name="_GoBack"/>
      <w:r w:rsidRPr="00C6714A">
        <w:rPr>
          <w:rFonts w:ascii="Times" w:eastAsia="Times New Roman" w:hAnsi="Times" w:cs="Times"/>
          <w:b/>
          <w:bCs/>
          <w:color w:val="0F216B"/>
          <w:kern w:val="36"/>
          <w:sz w:val="72"/>
          <w:szCs w:val="90"/>
        </w:rPr>
        <w:t>Software Engineer, Backend - Disclosures/</w:t>
      </w:r>
      <w:proofErr w:type="spellStart"/>
      <w:r w:rsidRPr="00C6714A">
        <w:rPr>
          <w:rFonts w:ascii="Times" w:eastAsia="Times New Roman" w:hAnsi="Times" w:cs="Times"/>
          <w:b/>
          <w:bCs/>
          <w:color w:val="0F216B"/>
          <w:kern w:val="36"/>
          <w:sz w:val="72"/>
          <w:szCs w:val="90"/>
        </w:rPr>
        <w:t>Followups</w:t>
      </w:r>
      <w:proofErr w:type="spellEnd"/>
    </w:p>
    <w:bookmarkEnd w:id="0"/>
    <w:p w:rsidR="00C6714A" w:rsidRPr="00C6714A" w:rsidRDefault="00C6714A" w:rsidP="00C6714A">
      <w:pPr>
        <w:spacing w:after="0" w:line="240" w:lineRule="auto"/>
        <w:rPr>
          <w:rFonts w:ascii="Helvetica" w:eastAsia="Times New Roman" w:hAnsi="Helvetica" w:cs="Helvetica"/>
          <w:color w:val="0F216B"/>
          <w:sz w:val="24"/>
          <w:szCs w:val="24"/>
        </w:rPr>
      </w:pPr>
      <w:r w:rsidRPr="00C6714A">
        <w:rPr>
          <w:rFonts w:ascii="Helvetica" w:eastAsia="Times New Roman" w:hAnsi="Helvetica" w:cs="Helvetica"/>
          <w:color w:val="4A578F"/>
          <w:sz w:val="24"/>
          <w:szCs w:val="24"/>
        </w:rPr>
        <w:t>San Francisco, New York</w:t>
      </w:r>
      <w:r w:rsidRPr="00C6714A">
        <w:rPr>
          <w:rFonts w:ascii="Helvetica" w:eastAsia="Times New Roman" w:hAnsi="Helvetica" w:cs="Helvetica"/>
          <w:color w:val="0F216B"/>
          <w:sz w:val="24"/>
          <w:szCs w:val="24"/>
        </w:rPr>
        <w:t> </w:t>
      </w:r>
      <w:r w:rsidRPr="00C6714A">
        <w:rPr>
          <w:rFonts w:ascii="Helvetica" w:eastAsia="Times New Roman" w:hAnsi="Helvetica" w:cs="Helvetica"/>
          <w:color w:val="4A578F"/>
          <w:sz w:val="24"/>
          <w:szCs w:val="24"/>
        </w:rPr>
        <w:t>Engineering</w:t>
      </w:r>
      <w:r w:rsidRPr="00C6714A">
        <w:rPr>
          <w:rFonts w:ascii="Helvetica" w:eastAsia="Times New Roman" w:hAnsi="Helvetica" w:cs="Helvetica"/>
          <w:color w:val="0F216B"/>
          <w:sz w:val="24"/>
          <w:szCs w:val="24"/>
        </w:rPr>
        <w:t> </w:t>
      </w:r>
      <w:r w:rsidRPr="00C6714A">
        <w:rPr>
          <w:rFonts w:ascii="Helvetica" w:eastAsia="Times New Roman" w:hAnsi="Helvetica" w:cs="Helvetica"/>
          <w:color w:val="4A578F"/>
          <w:sz w:val="24"/>
          <w:szCs w:val="24"/>
        </w:rPr>
        <w:t>Full-time</w:t>
      </w:r>
    </w:p>
    <w:p w:rsidR="00C6714A" w:rsidRPr="00C6714A" w:rsidRDefault="00C6714A" w:rsidP="00C6714A">
      <w:pPr>
        <w:spacing w:after="0" w:line="240" w:lineRule="auto"/>
        <w:rPr>
          <w:rFonts w:ascii="Helvetica" w:eastAsia="Times New Roman" w:hAnsi="Helvetica" w:cs="Helvetica"/>
          <w:color w:val="0F216B"/>
          <w:sz w:val="24"/>
          <w:szCs w:val="24"/>
        </w:rPr>
      </w:pPr>
      <w:hyperlink r:id="rId5" w:tgtFrame="_blank" w:history="1">
        <w:r w:rsidRPr="00C6714A">
          <w:rPr>
            <w:rFonts w:ascii="Helvetica" w:eastAsia="Times New Roman" w:hAnsi="Helvetica" w:cs="Helvetica"/>
            <w:color w:val="FFFFFF"/>
            <w:sz w:val="27"/>
            <w:szCs w:val="27"/>
            <w:shd w:val="clear" w:color="auto" w:fill="00146B"/>
          </w:rPr>
          <w:t>Apply</w:t>
        </w:r>
      </w:hyperlink>
    </w:p>
    <w:p w:rsidR="00C6714A" w:rsidRPr="00C6714A" w:rsidRDefault="00C6714A" w:rsidP="00C6714A">
      <w:pPr>
        <w:spacing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Blend helps lenders maximize their digital agility. Our digital lending platform is used by Wells Fargo, U.S. Bank, and other leading financial institutions to increase customer acquisition, improve productivity, and accelerate the delivery of any banking product across every channel. We process more than $3.5 billion in mortgages and consumer loans daily, helping millions of consumers get into homes and gain access to the capital they need to lead better lives.</w:t>
      </w:r>
    </w:p>
    <w:p w:rsidR="00C6714A" w:rsidRPr="00C6714A" w:rsidRDefault="00C6714A" w:rsidP="00C6714A">
      <w:pPr>
        <w:spacing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One of the most important parts of buying a home is viewing and signing disclosure packages. These documents explain what getting a mortgage entails. Your job would be helping to build a system to deliver these documents to borrowers. Sounds simple right? Well it turns out there it’s more involved than you would think. At a high level there are three main problems to solve in order to issue a package. First, we need to grab the latest data from all the systems we integrate with. This means we need to solve how to keep data from multiple systems in sync. Second, we need to create the package in Blend in such a way that borrower can interact with it. Lastly, we need to track when each borrower views, signs, and completes the package.</w:t>
      </w:r>
    </w:p>
    <w:p w:rsidR="00C6714A" w:rsidRPr="00C6714A" w:rsidRDefault="00C6714A" w:rsidP="00C6714A">
      <w:pPr>
        <w:spacing w:after="0"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Now to make it more fun, and we need to build all of the above in a way that any partner can easily plugin to our disclosures solution. These partners could be involved in any of the three problems listed above. As you can see we have a lot to do.</w:t>
      </w:r>
    </w:p>
    <w:p w:rsidR="00C6714A" w:rsidRPr="00C6714A" w:rsidRDefault="00C6714A" w:rsidP="00C6714A">
      <w:pPr>
        <w:spacing w:after="480" w:line="240" w:lineRule="auto"/>
        <w:outlineLvl w:val="2"/>
        <w:rPr>
          <w:rFonts w:ascii="Helvetica" w:eastAsia="Times New Roman" w:hAnsi="Helvetica" w:cs="Helvetica"/>
          <w:b/>
          <w:bCs/>
          <w:color w:val="0F216B"/>
          <w:sz w:val="57"/>
          <w:szCs w:val="57"/>
        </w:rPr>
      </w:pPr>
      <w:r w:rsidRPr="00C6714A">
        <w:rPr>
          <w:rFonts w:ascii="Helvetica" w:eastAsia="Times New Roman" w:hAnsi="Helvetica" w:cs="Helvetica"/>
          <w:b/>
          <w:bCs/>
          <w:color w:val="0F216B"/>
          <w:sz w:val="57"/>
          <w:szCs w:val="57"/>
        </w:rPr>
        <w:t>How you'll contribute:</w:t>
      </w:r>
    </w:p>
    <w:p w:rsidR="00C6714A" w:rsidRPr="00C6714A" w:rsidRDefault="00C6714A" w:rsidP="00C6714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Building a disclosures platform for partners to integrate into Blend</w:t>
      </w:r>
    </w:p>
    <w:p w:rsidR="00C6714A" w:rsidRPr="00C6714A" w:rsidRDefault="00C6714A" w:rsidP="00C6714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Building one of the first e-close solutions</w:t>
      </w:r>
    </w:p>
    <w:p w:rsidR="00C6714A" w:rsidRPr="00C6714A" w:rsidRDefault="00C6714A" w:rsidP="00C6714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Helping Blend fully transition to microservices</w:t>
      </w:r>
    </w:p>
    <w:p w:rsidR="00C6714A" w:rsidRPr="00C6714A" w:rsidRDefault="00C6714A" w:rsidP="00C6714A">
      <w:pPr>
        <w:spacing w:after="480" w:line="240" w:lineRule="auto"/>
        <w:outlineLvl w:val="2"/>
        <w:rPr>
          <w:rFonts w:ascii="Helvetica" w:eastAsia="Times New Roman" w:hAnsi="Helvetica" w:cs="Helvetica"/>
          <w:b/>
          <w:bCs/>
          <w:color w:val="0F216B"/>
          <w:sz w:val="57"/>
          <w:szCs w:val="57"/>
        </w:rPr>
      </w:pPr>
      <w:r w:rsidRPr="00C6714A">
        <w:rPr>
          <w:rFonts w:ascii="Helvetica" w:eastAsia="Times New Roman" w:hAnsi="Helvetica" w:cs="Helvetica"/>
          <w:b/>
          <w:bCs/>
          <w:color w:val="0F216B"/>
          <w:sz w:val="57"/>
          <w:szCs w:val="57"/>
        </w:rPr>
        <w:t>Who you are:</w:t>
      </w:r>
    </w:p>
    <w:p w:rsidR="00C6714A" w:rsidRPr="00C6714A" w:rsidRDefault="00C6714A" w:rsidP="00C6714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Have experience building platforms and APIs for other developers to use</w:t>
      </w:r>
    </w:p>
    <w:p w:rsidR="00C6714A" w:rsidRPr="00C6714A" w:rsidRDefault="00C6714A" w:rsidP="00C6714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Enjoy building point-to-point and event based integrations</w:t>
      </w:r>
    </w:p>
    <w:p w:rsidR="00C6714A" w:rsidRPr="00C6714A" w:rsidRDefault="00C6714A" w:rsidP="00C6714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Design systems with resilience and quality top of mind</w:t>
      </w:r>
    </w:p>
    <w:p w:rsidR="00C6714A" w:rsidRPr="00C6714A" w:rsidRDefault="00C6714A" w:rsidP="00C6714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lastRenderedPageBreak/>
        <w:t>Proactively think about potential failure scenarios and how to handle them properly</w:t>
      </w:r>
    </w:p>
    <w:p w:rsidR="00C6714A" w:rsidRPr="00C6714A" w:rsidRDefault="00C6714A" w:rsidP="00C6714A">
      <w:pPr>
        <w:spacing w:after="480" w:line="240" w:lineRule="auto"/>
        <w:outlineLvl w:val="2"/>
        <w:rPr>
          <w:rFonts w:ascii="Helvetica" w:eastAsia="Times New Roman" w:hAnsi="Helvetica" w:cs="Helvetica"/>
          <w:b/>
          <w:bCs/>
          <w:color w:val="0F216B"/>
          <w:sz w:val="57"/>
          <w:szCs w:val="57"/>
        </w:rPr>
      </w:pPr>
      <w:r w:rsidRPr="00C6714A">
        <w:rPr>
          <w:rFonts w:ascii="Helvetica" w:eastAsia="Times New Roman" w:hAnsi="Helvetica" w:cs="Helvetica"/>
          <w:b/>
          <w:bCs/>
          <w:color w:val="0F216B"/>
          <w:sz w:val="57"/>
          <w:szCs w:val="57"/>
        </w:rPr>
        <w:t>Bonus Points!</w:t>
      </w:r>
    </w:p>
    <w:p w:rsidR="00C6714A" w:rsidRPr="00C6714A" w:rsidRDefault="00C6714A" w:rsidP="00C6714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Typescript with </w:t>
      </w:r>
      <w:hyperlink r:id="rId6" w:history="1">
        <w:r w:rsidRPr="00C6714A">
          <w:rPr>
            <w:rFonts w:ascii="Helvetica" w:eastAsia="Times New Roman" w:hAnsi="Helvetica" w:cs="Helvetica"/>
            <w:color w:val="A60085"/>
            <w:sz w:val="24"/>
            <w:szCs w:val="24"/>
          </w:rPr>
          <w:t>Node.js</w:t>
        </w:r>
      </w:hyperlink>
    </w:p>
    <w:p w:rsidR="00C6714A" w:rsidRPr="00C6714A" w:rsidRDefault="00C6714A" w:rsidP="00C6714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Go</w:t>
      </w:r>
    </w:p>
    <w:p w:rsidR="00C6714A" w:rsidRPr="00C6714A" w:rsidRDefault="00C6714A" w:rsidP="00C6714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Docker</w:t>
      </w:r>
    </w:p>
    <w:p w:rsidR="00C6714A" w:rsidRPr="00C6714A" w:rsidRDefault="00C6714A" w:rsidP="00C6714A">
      <w:pPr>
        <w:numPr>
          <w:ilvl w:val="0"/>
          <w:numId w:val="3"/>
        </w:numPr>
        <w:spacing w:before="100" w:beforeAutospacing="1" w:after="100" w:afterAutospacing="1" w:line="240" w:lineRule="auto"/>
        <w:rPr>
          <w:rFonts w:ascii="Helvetica" w:eastAsia="Times New Roman" w:hAnsi="Helvetica" w:cs="Helvetica"/>
          <w:color w:val="0F216B"/>
          <w:sz w:val="24"/>
          <w:szCs w:val="24"/>
        </w:rPr>
      </w:pPr>
      <w:proofErr w:type="spellStart"/>
      <w:r w:rsidRPr="00C6714A">
        <w:rPr>
          <w:rFonts w:ascii="Helvetica" w:eastAsia="Times New Roman" w:hAnsi="Helvetica" w:cs="Helvetica"/>
          <w:color w:val="0F216B"/>
          <w:sz w:val="24"/>
          <w:szCs w:val="24"/>
        </w:rPr>
        <w:t>Postgres</w:t>
      </w:r>
      <w:proofErr w:type="spellEnd"/>
    </w:p>
    <w:p w:rsidR="00C6714A" w:rsidRPr="00C6714A" w:rsidRDefault="00C6714A" w:rsidP="00C6714A">
      <w:pPr>
        <w:spacing w:after="480" w:line="240" w:lineRule="auto"/>
        <w:outlineLvl w:val="2"/>
        <w:rPr>
          <w:rFonts w:ascii="Helvetica" w:eastAsia="Times New Roman" w:hAnsi="Helvetica" w:cs="Helvetica"/>
          <w:b/>
          <w:bCs/>
          <w:color w:val="0F216B"/>
          <w:sz w:val="57"/>
          <w:szCs w:val="57"/>
        </w:rPr>
      </w:pPr>
      <w:r w:rsidRPr="00C6714A">
        <w:rPr>
          <w:rFonts w:ascii="Helvetica" w:eastAsia="Times New Roman" w:hAnsi="Helvetica" w:cs="Helvetica"/>
          <w:b/>
          <w:bCs/>
          <w:color w:val="0F216B"/>
          <w:sz w:val="57"/>
          <w:szCs w:val="57"/>
        </w:rPr>
        <w:t>Benefits and Perks:</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Meaningful equity and a 401(k) plan</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Comprehensive health benefits</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Wellness benefits covering a variety of wellness activities, gym memberships, fitness classes and more</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Daily meal stipend for non-regularly remote employees during COVID-19 (and lunch, dinner, snacks, and Pizza Fridays provided in offices outside of COVID-19)</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Weekly mindfulness meditation class</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 xml:space="preserve">Paid Developmental Opportunities (courses, workshops, </w:t>
      </w:r>
      <w:proofErr w:type="spellStart"/>
      <w:r w:rsidRPr="00C6714A">
        <w:rPr>
          <w:rFonts w:ascii="Helvetica" w:eastAsia="Times New Roman" w:hAnsi="Helvetica" w:cs="Helvetica"/>
          <w:color w:val="0F216B"/>
          <w:sz w:val="24"/>
          <w:szCs w:val="24"/>
        </w:rPr>
        <w:t>etc</w:t>
      </w:r>
      <w:proofErr w:type="spellEnd"/>
      <w:r w:rsidRPr="00C6714A">
        <w:rPr>
          <w:rFonts w:ascii="Helvetica" w:eastAsia="Times New Roman" w:hAnsi="Helvetica" w:cs="Helvetica"/>
          <w:color w:val="0F216B"/>
          <w:sz w:val="24"/>
          <w:szCs w:val="24"/>
        </w:rPr>
        <w:t>)</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Weekly remote company all-hands </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4 months of paid parental or personal leave</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Flexible work schedule, with open vacation policy and companywide mental health days during COVID-19</w:t>
      </w:r>
    </w:p>
    <w:p w:rsidR="00C6714A" w:rsidRPr="00C6714A" w:rsidRDefault="00C6714A" w:rsidP="00C6714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C6714A">
        <w:rPr>
          <w:rFonts w:ascii="Helvetica" w:eastAsia="Times New Roman" w:hAnsi="Helvetica" w:cs="Helvetica"/>
          <w:color w:val="0F216B"/>
          <w:sz w:val="24"/>
          <w:szCs w:val="24"/>
        </w:rPr>
        <w:t>Work from home office set up stipend and internet stipend during COVID-19</w:t>
      </w:r>
    </w:p>
    <w:p w:rsidR="00FD0465" w:rsidRDefault="00FD0465"/>
    <w:sectPr w:rsidR="00FD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32CF"/>
    <w:multiLevelType w:val="multilevel"/>
    <w:tmpl w:val="B9B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26EDD"/>
    <w:multiLevelType w:val="multilevel"/>
    <w:tmpl w:val="BD9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50C70"/>
    <w:multiLevelType w:val="multilevel"/>
    <w:tmpl w:val="B9E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87485A"/>
    <w:multiLevelType w:val="multilevel"/>
    <w:tmpl w:val="C2B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4A"/>
    <w:rsid w:val="00C6714A"/>
    <w:rsid w:val="00F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A5BE7-4AEC-4E37-A5C0-0B6C8776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7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71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714A"/>
    <w:rPr>
      <w:rFonts w:ascii="Times New Roman" w:eastAsia="Times New Roman" w:hAnsi="Times New Roman" w:cs="Times New Roman"/>
      <w:b/>
      <w:bCs/>
      <w:sz w:val="27"/>
      <w:szCs w:val="27"/>
    </w:rPr>
  </w:style>
  <w:style w:type="character" w:customStyle="1" w:styleId="opening-location">
    <w:name w:val="opening-location"/>
    <w:basedOn w:val="DefaultParagraphFont"/>
    <w:rsid w:val="00C6714A"/>
  </w:style>
  <w:style w:type="character" w:customStyle="1" w:styleId="opening-team">
    <w:name w:val="opening-team"/>
    <w:basedOn w:val="DefaultParagraphFont"/>
    <w:rsid w:val="00C6714A"/>
  </w:style>
  <w:style w:type="character" w:customStyle="1" w:styleId="opening-commitment">
    <w:name w:val="opening-commitment"/>
    <w:basedOn w:val="DefaultParagraphFont"/>
    <w:rsid w:val="00C6714A"/>
  </w:style>
  <w:style w:type="character" w:styleId="Hyperlink">
    <w:name w:val="Hyperlink"/>
    <w:basedOn w:val="DefaultParagraphFont"/>
    <w:uiPriority w:val="99"/>
    <w:semiHidden/>
    <w:unhideWhenUsed/>
    <w:rsid w:val="00C6714A"/>
    <w:rPr>
      <w:color w:val="0000FF"/>
      <w:u w:val="single"/>
    </w:rPr>
  </w:style>
  <w:style w:type="paragraph" w:styleId="NormalWeb">
    <w:name w:val="Normal (Web)"/>
    <w:basedOn w:val="Normal"/>
    <w:uiPriority w:val="99"/>
    <w:semiHidden/>
    <w:unhideWhenUsed/>
    <w:rsid w:val="00C671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9668">
      <w:bodyDiv w:val="1"/>
      <w:marLeft w:val="0"/>
      <w:marRight w:val="0"/>
      <w:marTop w:val="0"/>
      <w:marBottom w:val="0"/>
      <w:divBdr>
        <w:top w:val="none" w:sz="0" w:space="0" w:color="auto"/>
        <w:left w:val="none" w:sz="0" w:space="0" w:color="auto"/>
        <w:bottom w:val="none" w:sz="0" w:space="0" w:color="auto"/>
        <w:right w:val="none" w:sz="0" w:space="0" w:color="auto"/>
      </w:divBdr>
      <w:divsChild>
        <w:div w:id="282808522">
          <w:marLeft w:val="0"/>
          <w:marRight w:val="0"/>
          <w:marTop w:val="0"/>
          <w:marBottom w:val="0"/>
          <w:divBdr>
            <w:top w:val="none" w:sz="0" w:space="0" w:color="auto"/>
            <w:left w:val="none" w:sz="0" w:space="0" w:color="auto"/>
            <w:bottom w:val="none" w:sz="0" w:space="0" w:color="auto"/>
            <w:right w:val="none" w:sz="0" w:space="0" w:color="auto"/>
          </w:divBdr>
          <w:divsChild>
            <w:div w:id="308942232">
              <w:marLeft w:val="0"/>
              <w:marRight w:val="0"/>
              <w:marTop w:val="0"/>
              <w:marBottom w:val="0"/>
              <w:divBdr>
                <w:top w:val="none" w:sz="0" w:space="0" w:color="auto"/>
                <w:left w:val="none" w:sz="0" w:space="0" w:color="auto"/>
                <w:bottom w:val="none" w:sz="0" w:space="0" w:color="auto"/>
                <w:right w:val="none" w:sz="0" w:space="0" w:color="auto"/>
              </w:divBdr>
            </w:div>
            <w:div w:id="1802263429">
              <w:marLeft w:val="0"/>
              <w:marRight w:val="0"/>
              <w:marTop w:val="0"/>
              <w:marBottom w:val="0"/>
              <w:divBdr>
                <w:top w:val="none" w:sz="0" w:space="0" w:color="auto"/>
                <w:left w:val="none" w:sz="0" w:space="0" w:color="auto"/>
                <w:bottom w:val="none" w:sz="0" w:space="0" w:color="auto"/>
                <w:right w:val="none" w:sz="0" w:space="0" w:color="auto"/>
              </w:divBdr>
            </w:div>
          </w:divsChild>
        </w:div>
        <w:div w:id="977227691">
          <w:marLeft w:val="0"/>
          <w:marRight w:val="0"/>
          <w:marTop w:val="0"/>
          <w:marBottom w:val="0"/>
          <w:divBdr>
            <w:top w:val="none" w:sz="0" w:space="0" w:color="auto"/>
            <w:left w:val="none" w:sz="0" w:space="0" w:color="auto"/>
            <w:bottom w:val="none" w:sz="0" w:space="0" w:color="auto"/>
            <w:right w:val="none" w:sz="0" w:space="0" w:color="auto"/>
          </w:divBdr>
          <w:divsChild>
            <w:div w:id="1726832530">
              <w:marLeft w:val="0"/>
              <w:marRight w:val="0"/>
              <w:marTop w:val="0"/>
              <w:marBottom w:val="0"/>
              <w:divBdr>
                <w:top w:val="none" w:sz="0" w:space="0" w:color="auto"/>
                <w:left w:val="none" w:sz="0" w:space="0" w:color="auto"/>
                <w:bottom w:val="none" w:sz="0" w:space="0" w:color="auto"/>
                <w:right w:val="none" w:sz="0" w:space="0" w:color="auto"/>
              </w:divBdr>
            </w:div>
            <w:div w:id="1711033278">
              <w:marLeft w:val="0"/>
              <w:marRight w:val="0"/>
              <w:marTop w:val="0"/>
              <w:marBottom w:val="0"/>
              <w:divBdr>
                <w:top w:val="none" w:sz="0" w:space="0" w:color="auto"/>
                <w:left w:val="none" w:sz="0" w:space="0" w:color="auto"/>
                <w:bottom w:val="none" w:sz="0" w:space="0" w:color="auto"/>
                <w:right w:val="none" w:sz="0" w:space="0" w:color="auto"/>
              </w:divBdr>
            </w:div>
            <w:div w:id="279072422">
              <w:marLeft w:val="0"/>
              <w:marRight w:val="0"/>
              <w:marTop w:val="0"/>
              <w:marBottom w:val="0"/>
              <w:divBdr>
                <w:top w:val="none" w:sz="0" w:space="0" w:color="auto"/>
                <w:left w:val="none" w:sz="0" w:space="0" w:color="auto"/>
                <w:bottom w:val="none" w:sz="0" w:space="0" w:color="auto"/>
                <w:right w:val="none" w:sz="0" w:space="0" w:color="auto"/>
              </w:divBdr>
            </w:div>
            <w:div w:id="19621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 TargetMode="External"/><Relationship Id="rId5" Type="http://schemas.openxmlformats.org/officeDocument/2006/relationships/hyperlink" Target="https://jobs.lever.co/blendlabs/60bd15d7-ebc4-4c63-a607-ac47688db5f9/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2021-04-03T21:41:00Z</dcterms:created>
  <dcterms:modified xsi:type="dcterms:W3CDTF">2021-04-03T21:42:00Z</dcterms:modified>
</cp:coreProperties>
</file>