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8D1" w:rsidRPr="002068D1" w:rsidRDefault="002068D1" w:rsidP="002068D1">
      <w:pPr>
        <w:spacing w:after="0" w:line="780" w:lineRule="atLeast"/>
        <w:outlineLvl w:val="0"/>
        <w:rPr>
          <w:rFonts w:ascii="Times New Roman" w:eastAsia="Times New Roman" w:hAnsi="Times New Roman" w:cs="Times New Roman"/>
          <w:color w:val="32325D"/>
          <w:kern w:val="36"/>
          <w:sz w:val="56"/>
          <w:szCs w:val="63"/>
        </w:rPr>
      </w:pPr>
      <w:r w:rsidRPr="002068D1">
        <w:rPr>
          <w:rFonts w:ascii="Times New Roman" w:eastAsia="Times New Roman" w:hAnsi="Times New Roman" w:cs="Times New Roman"/>
          <w:color w:val="32325D"/>
          <w:kern w:val="36"/>
          <w:sz w:val="56"/>
          <w:szCs w:val="63"/>
        </w:rPr>
        <w:t>Backend / API Engineer, Onboarding Platform</w:t>
      </w:r>
    </w:p>
    <w:p w:rsidR="002068D1" w:rsidRPr="002068D1" w:rsidRDefault="002068D1" w:rsidP="001B7028">
      <w:pPr>
        <w:shd w:val="clear" w:color="auto" w:fill="FFFFFF"/>
        <w:spacing w:after="360" w:line="420" w:lineRule="atLeast"/>
        <w:rPr>
          <w:rFonts w:ascii="Segoe UI" w:eastAsia="Times New Roman" w:hAnsi="Segoe UI" w:cs="Segoe UI"/>
          <w:color w:val="525F7F"/>
          <w:sz w:val="24"/>
          <w:szCs w:val="26"/>
        </w:rPr>
      </w:pPr>
      <w:r w:rsidRPr="002068D1">
        <w:rPr>
          <w:rFonts w:ascii="Segoe UI" w:eastAsia="Times New Roman" w:hAnsi="Segoe UI" w:cs="Segoe UI"/>
          <w:color w:val="525F7F"/>
          <w:sz w:val="24"/>
          <w:szCs w:val="26"/>
        </w:rPr>
        <w:t>“You never get a second chance to make a first impression”, and in our mission to increase the GDP of the internet, the cross-functional Onboarding team is responsible for that first impression.  We deftly lead our users through the process of signing up on Stripe, and make sure they are connected with exactly the right products, while adapting to their business model, needs, and risk profile.  We ruthlessly minimize friction and obsess about creating delightful experiences, while ensuring we safely operate on behalf of our users in the financial ecosystem.</w:t>
      </w:r>
      <w:r w:rsidR="001B7028">
        <w:rPr>
          <w:rFonts w:ascii="Segoe UI" w:eastAsia="Times New Roman" w:hAnsi="Segoe UI" w:cs="Segoe UI"/>
          <w:color w:val="525F7F"/>
          <w:sz w:val="24"/>
          <w:szCs w:val="26"/>
        </w:rPr>
        <w:br/>
      </w:r>
      <w:r w:rsidRPr="002068D1">
        <w:rPr>
          <w:rFonts w:ascii="Segoe UI" w:eastAsia="Times New Roman" w:hAnsi="Segoe UI" w:cs="Segoe UI"/>
          <w:color w:val="32325D"/>
          <w:sz w:val="28"/>
          <w:szCs w:val="29"/>
        </w:rPr>
        <w:t>You will</w:t>
      </w:r>
      <w:proofErr w:type="gramStart"/>
      <w:r w:rsidRPr="002068D1">
        <w:rPr>
          <w:rFonts w:ascii="Segoe UI" w:eastAsia="Times New Roman" w:hAnsi="Segoe UI" w:cs="Segoe UI"/>
          <w:color w:val="32325D"/>
          <w:sz w:val="28"/>
          <w:szCs w:val="29"/>
        </w:rPr>
        <w:t>:</w:t>
      </w:r>
      <w:proofErr w:type="gramEnd"/>
      <w:r w:rsidR="001B7028">
        <w:rPr>
          <w:rFonts w:ascii="Segoe UI" w:eastAsia="Times New Roman" w:hAnsi="Segoe UI" w:cs="Segoe UI"/>
          <w:color w:val="525F7F"/>
          <w:sz w:val="24"/>
          <w:szCs w:val="26"/>
        </w:rPr>
        <w:br/>
      </w:r>
      <w:bookmarkStart w:id="0" w:name="_GoBack"/>
      <w:bookmarkEnd w:id="0"/>
      <w:r w:rsidRPr="002068D1">
        <w:rPr>
          <w:rFonts w:ascii="Segoe UI" w:eastAsia="Times New Roman" w:hAnsi="Segoe UI" w:cs="Segoe UI"/>
          <w:color w:val="525F7F"/>
          <w:sz w:val="24"/>
          <w:szCs w:val="26"/>
        </w:rPr>
        <w:t>Build infrastructure that powers Stripe’s onboarding experience and will need to scale with our user and product growth</w:t>
      </w:r>
    </w:p>
    <w:p w:rsidR="002068D1" w:rsidRPr="002068D1" w:rsidRDefault="002068D1" w:rsidP="002068D1">
      <w:pPr>
        <w:numPr>
          <w:ilvl w:val="0"/>
          <w:numId w:val="1"/>
        </w:numPr>
        <w:shd w:val="clear" w:color="auto" w:fill="FFFFFF"/>
        <w:spacing w:before="100" w:beforeAutospacing="1" w:after="100" w:afterAutospacing="1" w:line="420" w:lineRule="atLeast"/>
        <w:ind w:left="0"/>
        <w:rPr>
          <w:rFonts w:ascii="Segoe UI" w:eastAsia="Times New Roman" w:hAnsi="Segoe UI" w:cs="Segoe UI"/>
          <w:color w:val="525F7F"/>
          <w:sz w:val="24"/>
          <w:szCs w:val="26"/>
        </w:rPr>
      </w:pPr>
      <w:r w:rsidRPr="002068D1">
        <w:rPr>
          <w:rFonts w:ascii="Segoe UI" w:eastAsia="Times New Roman" w:hAnsi="Segoe UI" w:cs="Segoe UI"/>
          <w:color w:val="525F7F"/>
          <w:sz w:val="24"/>
          <w:szCs w:val="26"/>
        </w:rPr>
        <w:t>Create tooling and interfaces that allows teams across Stripe to easily define their specific onboarding and compliance requirements</w:t>
      </w:r>
    </w:p>
    <w:p w:rsidR="002068D1" w:rsidRPr="002068D1" w:rsidRDefault="002068D1" w:rsidP="002068D1">
      <w:pPr>
        <w:numPr>
          <w:ilvl w:val="0"/>
          <w:numId w:val="1"/>
        </w:numPr>
        <w:shd w:val="clear" w:color="auto" w:fill="FFFFFF"/>
        <w:spacing w:before="100" w:beforeAutospacing="1" w:after="100" w:afterAutospacing="1" w:line="420" w:lineRule="atLeast"/>
        <w:ind w:left="0"/>
        <w:rPr>
          <w:rFonts w:ascii="Segoe UI" w:eastAsia="Times New Roman" w:hAnsi="Segoe UI" w:cs="Segoe UI"/>
          <w:color w:val="525F7F"/>
          <w:sz w:val="24"/>
          <w:szCs w:val="26"/>
        </w:rPr>
      </w:pPr>
      <w:r w:rsidRPr="002068D1">
        <w:rPr>
          <w:rFonts w:ascii="Segoe UI" w:eastAsia="Times New Roman" w:hAnsi="Segoe UI" w:cs="Segoe UI"/>
          <w:color w:val="525F7F"/>
          <w:sz w:val="24"/>
          <w:szCs w:val="26"/>
        </w:rPr>
        <w:t>Rigorously measure outcomes that drive bottom line impact to Stripe’s business</w:t>
      </w:r>
    </w:p>
    <w:p w:rsidR="002068D1" w:rsidRPr="002068D1" w:rsidRDefault="002068D1" w:rsidP="002068D1">
      <w:pPr>
        <w:numPr>
          <w:ilvl w:val="0"/>
          <w:numId w:val="1"/>
        </w:numPr>
        <w:shd w:val="clear" w:color="auto" w:fill="FFFFFF"/>
        <w:spacing w:before="100" w:beforeAutospacing="1" w:after="100" w:afterAutospacing="1" w:line="420" w:lineRule="atLeast"/>
        <w:ind w:left="0"/>
        <w:rPr>
          <w:rFonts w:ascii="Segoe UI" w:eastAsia="Times New Roman" w:hAnsi="Segoe UI" w:cs="Segoe UI"/>
          <w:color w:val="525F7F"/>
          <w:sz w:val="24"/>
          <w:szCs w:val="26"/>
        </w:rPr>
      </w:pPr>
      <w:r w:rsidRPr="002068D1">
        <w:rPr>
          <w:rFonts w:ascii="Segoe UI" w:eastAsia="Times New Roman" w:hAnsi="Segoe UI" w:cs="Segoe UI"/>
          <w:color w:val="525F7F"/>
          <w:sz w:val="24"/>
          <w:szCs w:val="26"/>
        </w:rPr>
        <w:t>Work across the company with product, policy, and global teams</w:t>
      </w:r>
    </w:p>
    <w:p w:rsidR="002068D1" w:rsidRPr="002068D1" w:rsidRDefault="002068D1" w:rsidP="002068D1">
      <w:pPr>
        <w:shd w:val="clear" w:color="auto" w:fill="FFFFFF"/>
        <w:spacing w:before="600" w:after="0" w:line="420" w:lineRule="atLeast"/>
        <w:outlineLvl w:val="1"/>
        <w:rPr>
          <w:rFonts w:ascii="Segoe UI" w:eastAsia="Times New Roman" w:hAnsi="Segoe UI" w:cs="Segoe UI"/>
          <w:color w:val="32325D"/>
          <w:sz w:val="28"/>
          <w:szCs w:val="29"/>
        </w:rPr>
      </w:pPr>
      <w:r w:rsidRPr="002068D1">
        <w:rPr>
          <w:rFonts w:ascii="Segoe UI" w:eastAsia="Times New Roman" w:hAnsi="Segoe UI" w:cs="Segoe UI"/>
          <w:color w:val="32325D"/>
          <w:sz w:val="28"/>
          <w:szCs w:val="29"/>
        </w:rPr>
        <w:t>We’re looking for someone who has:</w:t>
      </w:r>
    </w:p>
    <w:p w:rsidR="002068D1" w:rsidRPr="002068D1" w:rsidRDefault="002068D1" w:rsidP="002068D1">
      <w:pPr>
        <w:numPr>
          <w:ilvl w:val="0"/>
          <w:numId w:val="2"/>
        </w:numPr>
        <w:shd w:val="clear" w:color="auto" w:fill="FFFFFF"/>
        <w:spacing w:before="100" w:beforeAutospacing="1" w:after="100" w:afterAutospacing="1" w:line="420" w:lineRule="atLeast"/>
        <w:ind w:left="0"/>
        <w:rPr>
          <w:rFonts w:ascii="Segoe UI" w:eastAsia="Times New Roman" w:hAnsi="Segoe UI" w:cs="Segoe UI"/>
          <w:color w:val="525F7F"/>
          <w:sz w:val="24"/>
          <w:szCs w:val="26"/>
        </w:rPr>
      </w:pPr>
      <w:r w:rsidRPr="002068D1">
        <w:rPr>
          <w:rFonts w:ascii="Segoe UI" w:eastAsia="Times New Roman" w:hAnsi="Segoe UI" w:cs="Segoe UI"/>
          <w:color w:val="525F7F"/>
          <w:sz w:val="24"/>
          <w:szCs w:val="26"/>
        </w:rPr>
        <w:t>Have at least 5 years of software engineering experience</w:t>
      </w:r>
    </w:p>
    <w:p w:rsidR="002068D1" w:rsidRPr="002068D1" w:rsidRDefault="002068D1" w:rsidP="002068D1">
      <w:pPr>
        <w:numPr>
          <w:ilvl w:val="0"/>
          <w:numId w:val="2"/>
        </w:numPr>
        <w:shd w:val="clear" w:color="auto" w:fill="FFFFFF"/>
        <w:spacing w:before="100" w:beforeAutospacing="1" w:after="100" w:afterAutospacing="1" w:line="420" w:lineRule="atLeast"/>
        <w:ind w:left="0"/>
        <w:rPr>
          <w:rFonts w:ascii="Segoe UI" w:eastAsia="Times New Roman" w:hAnsi="Segoe UI" w:cs="Segoe UI"/>
          <w:color w:val="525F7F"/>
          <w:sz w:val="24"/>
          <w:szCs w:val="26"/>
        </w:rPr>
      </w:pPr>
      <w:r w:rsidRPr="002068D1">
        <w:rPr>
          <w:rFonts w:ascii="Segoe UI" w:eastAsia="Times New Roman" w:hAnsi="Segoe UI" w:cs="Segoe UI"/>
          <w:color w:val="525F7F"/>
          <w:sz w:val="24"/>
          <w:szCs w:val="26"/>
        </w:rPr>
        <w:t>Enjoy and have experience building scalable backend infrastructure</w:t>
      </w:r>
    </w:p>
    <w:p w:rsidR="002068D1" w:rsidRPr="002068D1" w:rsidRDefault="002068D1" w:rsidP="002068D1">
      <w:pPr>
        <w:numPr>
          <w:ilvl w:val="0"/>
          <w:numId w:val="2"/>
        </w:numPr>
        <w:shd w:val="clear" w:color="auto" w:fill="FFFFFF"/>
        <w:spacing w:before="100" w:beforeAutospacing="1" w:after="100" w:afterAutospacing="1" w:line="420" w:lineRule="atLeast"/>
        <w:ind w:left="0"/>
        <w:rPr>
          <w:rFonts w:ascii="Segoe UI" w:eastAsia="Times New Roman" w:hAnsi="Segoe UI" w:cs="Segoe UI"/>
          <w:color w:val="525F7F"/>
          <w:sz w:val="24"/>
          <w:szCs w:val="26"/>
        </w:rPr>
      </w:pPr>
      <w:r w:rsidRPr="002068D1">
        <w:rPr>
          <w:rFonts w:ascii="Segoe UI" w:eastAsia="Times New Roman" w:hAnsi="Segoe UI" w:cs="Segoe UI"/>
          <w:color w:val="525F7F"/>
          <w:sz w:val="24"/>
          <w:szCs w:val="26"/>
        </w:rPr>
        <w:t>Think about systems and services and write high-quality code. We work mostly in Ruby, with some Scala and Go. However, languages can be learned: we care much more about your general engineering skill than knowledge of a particular language or framework</w:t>
      </w:r>
    </w:p>
    <w:p w:rsidR="002068D1" w:rsidRPr="002068D1" w:rsidRDefault="002068D1" w:rsidP="002068D1">
      <w:pPr>
        <w:numPr>
          <w:ilvl w:val="0"/>
          <w:numId w:val="2"/>
        </w:numPr>
        <w:shd w:val="clear" w:color="auto" w:fill="FFFFFF"/>
        <w:spacing w:before="100" w:beforeAutospacing="1" w:after="100" w:afterAutospacing="1" w:line="420" w:lineRule="atLeast"/>
        <w:ind w:left="0"/>
        <w:rPr>
          <w:rFonts w:ascii="Segoe UI" w:eastAsia="Times New Roman" w:hAnsi="Segoe UI" w:cs="Segoe UI"/>
          <w:color w:val="525F7F"/>
          <w:sz w:val="24"/>
          <w:szCs w:val="26"/>
        </w:rPr>
      </w:pPr>
      <w:r w:rsidRPr="002068D1">
        <w:rPr>
          <w:rFonts w:ascii="Segoe UI" w:eastAsia="Times New Roman" w:hAnsi="Segoe UI" w:cs="Segoe UI"/>
          <w:color w:val="525F7F"/>
          <w:sz w:val="24"/>
          <w:szCs w:val="26"/>
        </w:rPr>
        <w:t>A true passion for user experience, as evidenced by an obsessive user focus, as well as an ability to render complexity down to its truest essence</w:t>
      </w:r>
    </w:p>
    <w:p w:rsidR="002068D1" w:rsidRPr="002068D1" w:rsidRDefault="002068D1" w:rsidP="002068D1">
      <w:pPr>
        <w:numPr>
          <w:ilvl w:val="0"/>
          <w:numId w:val="2"/>
        </w:numPr>
        <w:shd w:val="clear" w:color="auto" w:fill="FFFFFF"/>
        <w:spacing w:before="100" w:beforeAutospacing="1" w:after="100" w:afterAutospacing="1" w:line="420" w:lineRule="atLeast"/>
        <w:ind w:left="0"/>
        <w:rPr>
          <w:rFonts w:ascii="Segoe UI" w:eastAsia="Times New Roman" w:hAnsi="Segoe UI" w:cs="Segoe UI"/>
          <w:color w:val="525F7F"/>
          <w:sz w:val="24"/>
          <w:szCs w:val="26"/>
        </w:rPr>
      </w:pPr>
      <w:r w:rsidRPr="002068D1">
        <w:rPr>
          <w:rFonts w:ascii="Segoe UI" w:eastAsia="Times New Roman" w:hAnsi="Segoe UI" w:cs="Segoe UI"/>
          <w:color w:val="525F7F"/>
          <w:sz w:val="24"/>
          <w:szCs w:val="26"/>
        </w:rPr>
        <w:t>A desire to work with some of our most demanding and discerning customers</w:t>
      </w:r>
    </w:p>
    <w:p w:rsidR="005859A9" w:rsidRPr="001B7028" w:rsidRDefault="005859A9">
      <w:pPr>
        <w:rPr>
          <w:sz w:val="20"/>
        </w:rPr>
      </w:pPr>
    </w:p>
    <w:sectPr w:rsidR="005859A9" w:rsidRPr="001B7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02F39"/>
    <w:multiLevelType w:val="multilevel"/>
    <w:tmpl w:val="A254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83586"/>
    <w:multiLevelType w:val="multilevel"/>
    <w:tmpl w:val="14EA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8D1"/>
    <w:rsid w:val="001B7028"/>
    <w:rsid w:val="002068D1"/>
    <w:rsid w:val="00585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0560"/>
  <w15:chartTrackingRefBased/>
  <w15:docId w15:val="{F0B91839-1051-40AF-8D75-6287A888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68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68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8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68D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68D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7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041231">
      <w:bodyDiv w:val="1"/>
      <w:marLeft w:val="0"/>
      <w:marRight w:val="0"/>
      <w:marTop w:val="0"/>
      <w:marBottom w:val="0"/>
      <w:divBdr>
        <w:top w:val="none" w:sz="0" w:space="0" w:color="auto"/>
        <w:left w:val="none" w:sz="0" w:space="0" w:color="auto"/>
        <w:bottom w:val="none" w:sz="0" w:space="0" w:color="auto"/>
        <w:right w:val="none" w:sz="0" w:space="0" w:color="auto"/>
      </w:divBdr>
      <w:divsChild>
        <w:div w:id="741368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3</cp:revision>
  <cp:lastPrinted>2021-04-03T00:13:00Z</cp:lastPrinted>
  <dcterms:created xsi:type="dcterms:W3CDTF">2021-04-03T00:09:00Z</dcterms:created>
  <dcterms:modified xsi:type="dcterms:W3CDTF">2021-04-03T00:13:00Z</dcterms:modified>
</cp:coreProperties>
</file>