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77B0" w14:textId="016E8A70" w:rsidR="00FD07A5" w:rsidRDefault="005B1EF2">
      <w:pPr>
        <w:rPr>
          <w:rFonts w:ascii="Times New Roman" w:eastAsia="Times New Roman" w:hAnsi="Times New Roman" w:cs="Times New Roman"/>
          <w:b/>
          <w:bCs/>
        </w:rPr>
      </w:pPr>
      <w:r w:rsidRPr="005B1EF2">
        <w:rPr>
          <w:rFonts w:ascii="Times New Roman" w:eastAsia="Times New Roman" w:hAnsi="Times New Roman" w:cs="Times New Roman"/>
          <w:b/>
          <w:bCs/>
        </w:rPr>
        <w:t xml:space="preserve">Position Overview </w:t>
      </w:r>
    </w:p>
    <w:p w14:paraId="08C19759" w14:textId="057D4AAD" w:rsidR="00246B18" w:rsidRDefault="00246B18" w:rsidP="00246B18">
      <w:pPr>
        <w:pStyle w:val="ListParagraph"/>
        <w:numPr>
          <w:ilvl w:val="0"/>
          <w:numId w:val="5"/>
        </w:numPr>
        <w:rPr>
          <w:rFonts w:ascii="Times New Roman" w:eastAsia="Times New Roman" w:hAnsi="Times New Roman" w:cs="Times New Roman"/>
        </w:rPr>
      </w:pPr>
      <w:r w:rsidRPr="00246B18">
        <w:rPr>
          <w:rFonts w:ascii="Times New Roman" w:eastAsia="Times New Roman" w:hAnsi="Times New Roman" w:cs="Times New Roman"/>
        </w:rPr>
        <w:t>Business Analysis and Process Design Facilitation (55%)</w:t>
      </w:r>
    </w:p>
    <w:p w14:paraId="5D78816E" w14:textId="77777777" w:rsidR="00587092" w:rsidRPr="00587092" w:rsidRDefault="00587092" w:rsidP="00587092">
      <w:pPr>
        <w:pStyle w:val="ListParagraph"/>
        <w:numPr>
          <w:ilvl w:val="0"/>
          <w:numId w:val="5"/>
        </w:numPr>
        <w:rPr>
          <w:rFonts w:ascii="Times New Roman" w:eastAsia="Times New Roman" w:hAnsi="Times New Roman" w:cs="Times New Roman"/>
        </w:rPr>
      </w:pPr>
      <w:r w:rsidRPr="00587092">
        <w:rPr>
          <w:rFonts w:ascii="Times New Roman" w:eastAsia="Times New Roman" w:hAnsi="Times New Roman" w:cs="Times New Roman"/>
        </w:rPr>
        <w:t>Quality Assurance/User Acceptance (20%)</w:t>
      </w:r>
    </w:p>
    <w:p w14:paraId="42BEE3D3" w14:textId="3CE5F86F" w:rsidR="005B1EF2" w:rsidRPr="00587092" w:rsidRDefault="00587092" w:rsidP="00587092">
      <w:pPr>
        <w:pStyle w:val="ListParagraph"/>
        <w:numPr>
          <w:ilvl w:val="0"/>
          <w:numId w:val="5"/>
        </w:numPr>
        <w:rPr>
          <w:rFonts w:ascii="Times New Roman" w:eastAsia="Times New Roman" w:hAnsi="Times New Roman" w:cs="Times New Roman"/>
        </w:rPr>
      </w:pPr>
      <w:r w:rsidRPr="00587092">
        <w:rPr>
          <w:rFonts w:ascii="Times New Roman" w:eastAsia="Times New Roman" w:hAnsi="Times New Roman" w:cs="Times New Roman"/>
        </w:rPr>
        <w:t>External/Internal Collaboration (20%)</w:t>
      </w:r>
    </w:p>
    <w:p w14:paraId="6FD86C9B" w14:textId="77777777" w:rsidR="00587092" w:rsidRPr="00587092" w:rsidRDefault="00587092">
      <w:pPr>
        <w:rPr>
          <w:rFonts w:ascii="Times New Roman" w:hAnsi="Times New Roman" w:cs="Times New Roman"/>
        </w:rPr>
      </w:pPr>
    </w:p>
    <w:p w14:paraId="4757BD64" w14:textId="1E1B5D85" w:rsidR="005B1EF2" w:rsidRPr="005B1EF2" w:rsidRDefault="005B1EF2">
      <w:pPr>
        <w:rPr>
          <w:rFonts w:ascii="Times New Roman" w:hAnsi="Times New Roman" w:cs="Times New Roman"/>
          <w:b/>
          <w:bCs/>
        </w:rPr>
      </w:pPr>
      <w:r w:rsidRPr="005B1EF2">
        <w:rPr>
          <w:rFonts w:ascii="Times New Roman" w:hAnsi="Times New Roman" w:cs="Times New Roman"/>
          <w:b/>
          <w:bCs/>
        </w:rPr>
        <w:t>Current Programs</w:t>
      </w:r>
    </w:p>
    <w:p w14:paraId="7DAFE005" w14:textId="77777777" w:rsidR="005B1EF2" w:rsidRPr="005B1EF2" w:rsidRDefault="005B1EF2" w:rsidP="005B1EF2">
      <w:pPr>
        <w:rPr>
          <w:rFonts w:ascii="Times New Roman" w:hAnsi="Times New Roman" w:cs="Times New Roman"/>
        </w:rPr>
      </w:pPr>
    </w:p>
    <w:p w14:paraId="64333C77" w14:textId="77777777" w:rsidR="005B1EF2" w:rsidRDefault="005B1EF2" w:rsidP="005B1EF2">
      <w:pPr>
        <w:pStyle w:val="ListParagraph"/>
        <w:numPr>
          <w:ilvl w:val="0"/>
          <w:numId w:val="2"/>
        </w:numPr>
        <w:rPr>
          <w:rFonts w:ascii="Times New Roman" w:hAnsi="Times New Roman" w:cs="Times New Roman"/>
        </w:rPr>
      </w:pPr>
      <w:r w:rsidRPr="005B1EF2">
        <w:rPr>
          <w:rFonts w:ascii="Times New Roman" w:hAnsi="Times New Roman" w:cs="Times New Roman"/>
          <w:b/>
          <w:bCs/>
        </w:rPr>
        <w:t>The Beaver Works (Business Operations)</w:t>
      </w:r>
      <w:r w:rsidRPr="005B1EF2">
        <w:rPr>
          <w:rFonts w:ascii="Times New Roman" w:hAnsi="Times New Roman" w:cs="Times New Roman"/>
        </w:rPr>
        <w:t xml:space="preserve"> program is a set of projects designed to address a broad range of business policy and process improvements and increase Division of Finance and Administration units’ effectiveness and efficiency</w:t>
      </w:r>
    </w:p>
    <w:p w14:paraId="7037C79E" w14:textId="77777777" w:rsidR="005B1EF2" w:rsidRDefault="005B1EF2" w:rsidP="005B1EF2">
      <w:pPr>
        <w:pStyle w:val="ListParagraph"/>
        <w:numPr>
          <w:ilvl w:val="0"/>
          <w:numId w:val="2"/>
        </w:numPr>
        <w:rPr>
          <w:rFonts w:ascii="Times New Roman" w:hAnsi="Times New Roman" w:cs="Times New Roman"/>
        </w:rPr>
      </w:pPr>
      <w:r w:rsidRPr="005B1EF2">
        <w:rPr>
          <w:rFonts w:ascii="Times New Roman" w:hAnsi="Times New Roman" w:cs="Times New Roman"/>
        </w:rPr>
        <w:t xml:space="preserve">OSU is focused on creating a modern student and employee experience through a new </w:t>
      </w:r>
      <w:r w:rsidRPr="005B1EF2">
        <w:rPr>
          <w:rFonts w:ascii="Times New Roman" w:hAnsi="Times New Roman" w:cs="Times New Roman"/>
          <w:b/>
          <w:bCs/>
        </w:rPr>
        <w:t>Enterprise Service Management (ESM) platform</w:t>
      </w:r>
      <w:r w:rsidRPr="005B1EF2">
        <w:rPr>
          <w:rFonts w:ascii="Times New Roman" w:hAnsi="Times New Roman" w:cs="Times New Roman"/>
        </w:rPr>
        <w:t>. This will enable OSU to simplify access to information, resources, and training that faculty, students, and employees need from IT and from the university; using personalization and automation to create seamless, intuitive online experiences.</w:t>
      </w:r>
    </w:p>
    <w:p w14:paraId="1ADF7D87" w14:textId="2A7911CF" w:rsidR="005B1EF2" w:rsidRDefault="005B1EF2" w:rsidP="005B1EF2">
      <w:pPr>
        <w:pStyle w:val="ListParagraph"/>
        <w:numPr>
          <w:ilvl w:val="0"/>
          <w:numId w:val="2"/>
        </w:numPr>
        <w:rPr>
          <w:rFonts w:ascii="Times New Roman" w:hAnsi="Times New Roman" w:cs="Times New Roman"/>
        </w:rPr>
      </w:pPr>
      <w:r w:rsidRPr="005B1EF2">
        <w:rPr>
          <w:rFonts w:ascii="Times New Roman" w:hAnsi="Times New Roman" w:cs="Times New Roman"/>
          <w:b/>
          <w:bCs/>
        </w:rPr>
        <w:t>The Smart Access program</w:t>
      </w:r>
      <w:r w:rsidRPr="005B1EF2">
        <w:rPr>
          <w:rFonts w:ascii="Times New Roman" w:hAnsi="Times New Roman" w:cs="Times New Roman"/>
        </w:rPr>
        <w:t xml:space="preserve"> enables a foundational capability to provide secure and appropriate access to data and systems to secure OSU's digital assets wherever they may be, in alignment with OSU's IT Strategic Roadmap.</w:t>
      </w:r>
    </w:p>
    <w:p w14:paraId="01AD024D" w14:textId="1CADEF65" w:rsidR="005B1EF2" w:rsidRDefault="005B1EF2" w:rsidP="005B1EF2">
      <w:pPr>
        <w:rPr>
          <w:rFonts w:ascii="Times New Roman" w:hAnsi="Times New Roman" w:cs="Times New Roman"/>
        </w:rPr>
      </w:pPr>
    </w:p>
    <w:p w14:paraId="605ADDE0" w14:textId="77777777" w:rsidR="00C25BD2" w:rsidRPr="00C25BD2" w:rsidRDefault="00C25BD2" w:rsidP="00C25BD2">
      <w:pPr>
        <w:rPr>
          <w:rFonts w:ascii="Times New Roman" w:hAnsi="Times New Roman" w:cs="Times New Roman"/>
        </w:rPr>
      </w:pPr>
    </w:p>
    <w:p w14:paraId="72847D12" w14:textId="44EC072A" w:rsidR="00C25BD2" w:rsidRPr="00C25BD2" w:rsidRDefault="00C25BD2" w:rsidP="00C25BD2">
      <w:pPr>
        <w:rPr>
          <w:rFonts w:ascii="Times New Roman" w:hAnsi="Times New Roman" w:cs="Times New Roman"/>
          <w:b/>
          <w:bCs/>
        </w:rPr>
      </w:pPr>
      <w:r w:rsidRPr="00C25BD2">
        <w:rPr>
          <w:rFonts w:ascii="Times New Roman" w:hAnsi="Times New Roman" w:cs="Times New Roman"/>
          <w:b/>
          <w:bCs/>
        </w:rPr>
        <w:t>Current Projects</w:t>
      </w:r>
    </w:p>
    <w:p w14:paraId="5FBF068A" w14:textId="77777777" w:rsidR="00C25BD2" w:rsidRPr="00C25BD2" w:rsidRDefault="00C25BD2" w:rsidP="00C25BD2">
      <w:pPr>
        <w:pStyle w:val="ListParagraph"/>
        <w:numPr>
          <w:ilvl w:val="0"/>
          <w:numId w:val="3"/>
        </w:numPr>
        <w:rPr>
          <w:rFonts w:ascii="Times New Roman" w:hAnsi="Times New Roman" w:cs="Times New Roman"/>
        </w:rPr>
      </w:pPr>
      <w:r w:rsidRPr="00C25BD2">
        <w:rPr>
          <w:rFonts w:ascii="Times New Roman" w:hAnsi="Times New Roman" w:cs="Times New Roman"/>
        </w:rPr>
        <w:t>Part of the Beaver Works program, the Non-Student Billing and Receivables project is focused on standardizing, simplifying and modernizing non-student billing and receivable operations across OSU.</w:t>
      </w:r>
    </w:p>
    <w:p w14:paraId="4F89F340" w14:textId="7BF91F80" w:rsidR="00C25BD2" w:rsidRPr="00C25BD2" w:rsidRDefault="00C25BD2" w:rsidP="00C25BD2">
      <w:pPr>
        <w:pStyle w:val="ListParagraph"/>
        <w:numPr>
          <w:ilvl w:val="0"/>
          <w:numId w:val="4"/>
        </w:numPr>
        <w:rPr>
          <w:rFonts w:ascii="Times New Roman" w:hAnsi="Times New Roman" w:cs="Times New Roman"/>
        </w:rPr>
      </w:pPr>
      <w:r w:rsidRPr="00304C97">
        <w:rPr>
          <w:rFonts w:ascii="Times New Roman" w:hAnsi="Times New Roman" w:cs="Times New Roman"/>
          <w:b/>
          <w:bCs/>
        </w:rPr>
        <w:t>The Performance Management Pilot</w:t>
      </w:r>
      <w:r w:rsidRPr="00C25BD2">
        <w:rPr>
          <w:rFonts w:ascii="Times New Roman" w:hAnsi="Times New Roman" w:cs="Times New Roman"/>
        </w:rPr>
        <w:t xml:space="preserve"> project is focused on redesigning the performance evaluation process and system for the OSU IT and Controller's units within the broader context of talent management at OSU that supports Strategic Plan 4.0 and the basis of the University Human Resources strategic plan.</w:t>
      </w:r>
    </w:p>
    <w:p w14:paraId="28D53159" w14:textId="77777777" w:rsidR="00C25BD2" w:rsidRPr="00C25BD2" w:rsidRDefault="00C25BD2" w:rsidP="00C25BD2">
      <w:pPr>
        <w:pStyle w:val="ListParagraph"/>
        <w:numPr>
          <w:ilvl w:val="0"/>
          <w:numId w:val="4"/>
        </w:numPr>
        <w:rPr>
          <w:rFonts w:ascii="Times New Roman" w:hAnsi="Times New Roman" w:cs="Times New Roman"/>
        </w:rPr>
      </w:pPr>
      <w:r w:rsidRPr="00304C97">
        <w:rPr>
          <w:rFonts w:ascii="Times New Roman" w:hAnsi="Times New Roman" w:cs="Times New Roman"/>
          <w:b/>
          <w:bCs/>
        </w:rPr>
        <w:t xml:space="preserve">The DFA Framework for Success project </w:t>
      </w:r>
      <w:r w:rsidRPr="00C25BD2">
        <w:rPr>
          <w:rFonts w:ascii="Times New Roman" w:hAnsi="Times New Roman" w:cs="Times New Roman"/>
        </w:rPr>
        <w:t>takes a comprehensive approach in supporting informed and transparent decision-making across the Division of Finance and Administration for the benefit of the university.</w:t>
      </w:r>
    </w:p>
    <w:p w14:paraId="5AC6C3D2" w14:textId="6262A528" w:rsidR="00C25BD2" w:rsidRPr="00C25BD2" w:rsidRDefault="00C25BD2" w:rsidP="00C25BD2">
      <w:pPr>
        <w:pStyle w:val="ListParagraph"/>
        <w:numPr>
          <w:ilvl w:val="0"/>
          <w:numId w:val="4"/>
        </w:numPr>
        <w:rPr>
          <w:rFonts w:ascii="Times New Roman" w:hAnsi="Times New Roman" w:cs="Times New Roman"/>
        </w:rPr>
      </w:pPr>
      <w:proofErr w:type="spellStart"/>
      <w:r w:rsidRPr="00304C97">
        <w:rPr>
          <w:rFonts w:ascii="Times New Roman" w:hAnsi="Times New Roman" w:cs="Times New Roman"/>
          <w:b/>
          <w:bCs/>
        </w:rPr>
        <w:t>PacWave</w:t>
      </w:r>
      <w:proofErr w:type="spellEnd"/>
      <w:r w:rsidRPr="00304C97">
        <w:rPr>
          <w:rFonts w:ascii="Times New Roman" w:hAnsi="Times New Roman" w:cs="Times New Roman"/>
          <w:b/>
          <w:bCs/>
        </w:rPr>
        <w:t xml:space="preserve"> South</w:t>
      </w:r>
      <w:r w:rsidRPr="00C25BD2">
        <w:rPr>
          <w:rFonts w:ascii="Times New Roman" w:hAnsi="Times New Roman" w:cs="Times New Roman"/>
        </w:rPr>
        <w:t xml:space="preserve"> is an in-development, state-of-the-art, pre-permitted, accredited, grid-connected, wave energy test facility; developed in partnership with the US Department of Energy, the State of Oregon, OSU and local stakeholders. EPPMO is excited to provide support and coordination with OSU Leadership and evaluation of potential business models when it becomes operational.</w:t>
      </w:r>
    </w:p>
    <w:p w14:paraId="1293BE05" w14:textId="37ED27B8" w:rsidR="00C25BD2" w:rsidRPr="00C25BD2" w:rsidRDefault="00C25BD2" w:rsidP="00C25BD2">
      <w:pPr>
        <w:pStyle w:val="ListParagraph"/>
        <w:numPr>
          <w:ilvl w:val="0"/>
          <w:numId w:val="4"/>
        </w:numPr>
        <w:rPr>
          <w:rFonts w:ascii="Times New Roman" w:hAnsi="Times New Roman" w:cs="Times New Roman"/>
        </w:rPr>
      </w:pPr>
      <w:r w:rsidRPr="00C25BD2">
        <w:rPr>
          <w:rFonts w:ascii="Times New Roman" w:hAnsi="Times New Roman" w:cs="Times New Roman"/>
        </w:rPr>
        <w:t xml:space="preserve">The Division of Extension and Engagement, Division of Student Affairs and the Office of Institutional Diversity are partnering on </w:t>
      </w:r>
      <w:r w:rsidRPr="00304C97">
        <w:rPr>
          <w:rFonts w:ascii="Times New Roman" w:hAnsi="Times New Roman" w:cs="Times New Roman"/>
          <w:b/>
          <w:bCs/>
        </w:rPr>
        <w:t>Access OSU,</w:t>
      </w:r>
      <w:r w:rsidRPr="00C25BD2">
        <w:rPr>
          <w:rFonts w:ascii="Times New Roman" w:hAnsi="Times New Roman" w:cs="Times New Roman"/>
        </w:rPr>
        <w:t xml:space="preserve"> a project to increase family and student access to information about attending college. The project would also help prospective students develop early relationships with OSU and its student support services through programs designed to build trust among communities of color, specifically African American/Black, Native/Indigenous/Pacific Islander, and Hispanic/Latinx communities.</w:t>
      </w:r>
    </w:p>
    <w:p w14:paraId="5830B0FB" w14:textId="733DE72D" w:rsidR="00C25BD2" w:rsidRPr="00C25BD2" w:rsidRDefault="00C25BD2" w:rsidP="00C25BD2">
      <w:pPr>
        <w:pStyle w:val="ListParagraph"/>
        <w:numPr>
          <w:ilvl w:val="0"/>
          <w:numId w:val="4"/>
        </w:numPr>
        <w:rPr>
          <w:rFonts w:ascii="Times New Roman" w:hAnsi="Times New Roman" w:cs="Times New Roman"/>
        </w:rPr>
      </w:pPr>
      <w:r w:rsidRPr="00C25BD2">
        <w:rPr>
          <w:rFonts w:ascii="Times New Roman" w:hAnsi="Times New Roman" w:cs="Times New Roman"/>
        </w:rPr>
        <w:t xml:space="preserve">In 2021, the Oregon Legislature passed Senate Bill 233 requiring public Oregon community colleges and universities to improve academic credit transfer and transfer pathways (Common Course Numbering) between Oregon's public community college </w:t>
      </w:r>
      <w:r w:rsidRPr="00C25BD2">
        <w:rPr>
          <w:rFonts w:ascii="Times New Roman" w:hAnsi="Times New Roman" w:cs="Times New Roman"/>
        </w:rPr>
        <w:lastRenderedPageBreak/>
        <w:t>and universities. EPPMO provides project management support related to project progress and information tracking to inform updates and communication</w:t>
      </w:r>
    </w:p>
    <w:p w14:paraId="5F0260CD" w14:textId="21B53DAF" w:rsidR="00C25BD2" w:rsidRPr="00C25BD2" w:rsidRDefault="00C25BD2" w:rsidP="00C25BD2">
      <w:pPr>
        <w:ind w:firstLine="120"/>
        <w:rPr>
          <w:rFonts w:ascii="Times New Roman" w:hAnsi="Times New Roman" w:cs="Times New Roman"/>
        </w:rPr>
      </w:pPr>
    </w:p>
    <w:p w14:paraId="765DC0C8" w14:textId="6D22792A" w:rsidR="00C25BD2" w:rsidRPr="00C25BD2" w:rsidRDefault="00C25BD2" w:rsidP="00C25BD2">
      <w:pPr>
        <w:pStyle w:val="ListParagraph"/>
        <w:numPr>
          <w:ilvl w:val="0"/>
          <w:numId w:val="4"/>
        </w:numPr>
        <w:rPr>
          <w:rFonts w:ascii="Times New Roman" w:hAnsi="Times New Roman" w:cs="Times New Roman"/>
        </w:rPr>
      </w:pPr>
      <w:r w:rsidRPr="00304C97">
        <w:rPr>
          <w:rFonts w:ascii="Times New Roman" w:hAnsi="Times New Roman" w:cs="Times New Roman"/>
          <w:b/>
          <w:bCs/>
        </w:rPr>
        <w:t>The Non-Credit Learning Management System project</w:t>
      </w:r>
      <w:r w:rsidRPr="00C25BD2">
        <w:rPr>
          <w:rFonts w:ascii="Times New Roman" w:hAnsi="Times New Roman" w:cs="Times New Roman"/>
        </w:rPr>
        <w:t xml:space="preserve"> is working towards centralizing compliance-related trainings for both employees and volunteers across OSU to increase accessibility. Additionally, this project will aim to address the need to track completion of these trainings for all who are required to take them.</w:t>
      </w:r>
    </w:p>
    <w:p w14:paraId="4E6C4EF1" w14:textId="43712DB5" w:rsidR="00C25BD2" w:rsidRPr="00C25BD2" w:rsidRDefault="00C25BD2" w:rsidP="00C25BD2">
      <w:pPr>
        <w:pStyle w:val="ListParagraph"/>
        <w:numPr>
          <w:ilvl w:val="0"/>
          <w:numId w:val="4"/>
        </w:numPr>
        <w:rPr>
          <w:rFonts w:ascii="Times New Roman" w:hAnsi="Times New Roman" w:cs="Times New Roman"/>
        </w:rPr>
      </w:pPr>
      <w:r w:rsidRPr="00304C97">
        <w:rPr>
          <w:rFonts w:ascii="Times New Roman" w:hAnsi="Times New Roman" w:cs="Times New Roman"/>
          <w:b/>
          <w:bCs/>
        </w:rPr>
        <w:t xml:space="preserve">The Elliott State Research Forest Project </w:t>
      </w:r>
      <w:r w:rsidRPr="00C25BD2">
        <w:rPr>
          <w:rFonts w:ascii="Times New Roman" w:hAnsi="Times New Roman" w:cs="Times New Roman"/>
        </w:rPr>
        <w:t xml:space="preserve">brings together </w:t>
      </w:r>
      <w:proofErr w:type="gramStart"/>
      <w:r w:rsidRPr="00C25BD2">
        <w:rPr>
          <w:rFonts w:ascii="Times New Roman" w:hAnsi="Times New Roman" w:cs="Times New Roman"/>
        </w:rPr>
        <w:t>stakeholder's</w:t>
      </w:r>
      <w:proofErr w:type="gramEnd"/>
      <w:r w:rsidRPr="00C25BD2">
        <w:rPr>
          <w:rFonts w:ascii="Times New Roman" w:hAnsi="Times New Roman" w:cs="Times New Roman"/>
        </w:rPr>
        <w:t xml:space="preserve"> across OSU's College of Forestry, state and college level advisory committees, Oregon Department of State Lands, and the public to consider the potential transformation of the Elliott State forest into a state research forest. EPPMO provides support in alignment with College of Forestry and administrative leadership in coordinating connections, collaboration and working groups to meet key objectives and deliverables outlined in the ESRF Research Proposal.</w:t>
      </w:r>
    </w:p>
    <w:p w14:paraId="57C5B681" w14:textId="3B609DCE" w:rsidR="005B1EF2" w:rsidRDefault="00C25BD2" w:rsidP="00C25BD2">
      <w:pPr>
        <w:pStyle w:val="ListParagraph"/>
        <w:numPr>
          <w:ilvl w:val="0"/>
          <w:numId w:val="4"/>
        </w:numPr>
        <w:rPr>
          <w:rFonts w:ascii="Times New Roman" w:hAnsi="Times New Roman" w:cs="Times New Roman"/>
        </w:rPr>
      </w:pPr>
      <w:r w:rsidRPr="00304C97">
        <w:rPr>
          <w:rFonts w:ascii="Times New Roman" w:hAnsi="Times New Roman" w:cs="Times New Roman"/>
          <w:b/>
          <w:bCs/>
        </w:rPr>
        <w:t>The Student Experience CRM Project</w:t>
      </w:r>
      <w:r w:rsidRPr="00C25BD2">
        <w:rPr>
          <w:rFonts w:ascii="Times New Roman" w:hAnsi="Times New Roman" w:cs="Times New Roman"/>
        </w:rPr>
        <w:t xml:space="preserve"> is focused on identifying, acquiring, and implementing a single, university-wide approach and customer relationship management platform that will support OSU's efforts to communicate and engage with matriculated students in a coordinated and personalized manner.</w:t>
      </w:r>
    </w:p>
    <w:p w14:paraId="0492B8B0" w14:textId="24AB6F9B" w:rsidR="00587092" w:rsidRDefault="00587092" w:rsidP="00587092">
      <w:pPr>
        <w:rPr>
          <w:rFonts w:ascii="Times New Roman" w:hAnsi="Times New Roman" w:cs="Times New Roman"/>
        </w:rPr>
      </w:pPr>
    </w:p>
    <w:p w14:paraId="5FE564D3" w14:textId="5E50C804" w:rsidR="00587092" w:rsidRPr="00587092" w:rsidRDefault="00587092" w:rsidP="00587092">
      <w:pPr>
        <w:rPr>
          <w:rFonts w:ascii="Times New Roman" w:hAnsi="Times New Roman" w:cs="Times New Roman"/>
          <w:b/>
          <w:bCs/>
        </w:rPr>
      </w:pPr>
      <w:r w:rsidRPr="00587092">
        <w:rPr>
          <w:rFonts w:ascii="Times New Roman" w:hAnsi="Times New Roman" w:cs="Times New Roman"/>
          <w:b/>
          <w:bCs/>
        </w:rPr>
        <w:t xml:space="preserve">My Questions </w:t>
      </w:r>
    </w:p>
    <w:sectPr w:rsidR="00587092" w:rsidRPr="0058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1CB0"/>
    <w:multiLevelType w:val="hybridMultilevel"/>
    <w:tmpl w:val="7DFA4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B6146"/>
    <w:multiLevelType w:val="hybridMultilevel"/>
    <w:tmpl w:val="06AC4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5571D"/>
    <w:multiLevelType w:val="hybridMultilevel"/>
    <w:tmpl w:val="58727E5E"/>
    <w:lvl w:ilvl="0" w:tplc="1E088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A4FD8"/>
    <w:multiLevelType w:val="multilevel"/>
    <w:tmpl w:val="B60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F7A2C"/>
    <w:multiLevelType w:val="hybridMultilevel"/>
    <w:tmpl w:val="79A66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67"/>
    <w:rsid w:val="0013185E"/>
    <w:rsid w:val="00246B18"/>
    <w:rsid w:val="0027564B"/>
    <w:rsid w:val="002970B1"/>
    <w:rsid w:val="00304C97"/>
    <w:rsid w:val="00380A14"/>
    <w:rsid w:val="004B03B6"/>
    <w:rsid w:val="00505E2F"/>
    <w:rsid w:val="00587092"/>
    <w:rsid w:val="005A09CD"/>
    <w:rsid w:val="005A2D67"/>
    <w:rsid w:val="005B1EF2"/>
    <w:rsid w:val="00632830"/>
    <w:rsid w:val="0071543A"/>
    <w:rsid w:val="0072604D"/>
    <w:rsid w:val="007642E9"/>
    <w:rsid w:val="008C04F1"/>
    <w:rsid w:val="009848FD"/>
    <w:rsid w:val="00AC5531"/>
    <w:rsid w:val="00B01CD3"/>
    <w:rsid w:val="00C25BD2"/>
    <w:rsid w:val="00C44DCF"/>
    <w:rsid w:val="00C757A9"/>
    <w:rsid w:val="00CA7F02"/>
    <w:rsid w:val="00D8375F"/>
    <w:rsid w:val="00E063E4"/>
    <w:rsid w:val="00E70D36"/>
    <w:rsid w:val="00EA6F34"/>
    <w:rsid w:val="00F96290"/>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F68BF"/>
  <w15:chartTrackingRefBased/>
  <w15:docId w15:val="{9E46C9A2-5883-D74A-9EDD-87B8DBCC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5A2D67"/>
  </w:style>
  <w:style w:type="paragraph" w:styleId="NormalWeb">
    <w:name w:val="Normal (Web)"/>
    <w:basedOn w:val="Normal"/>
    <w:uiPriority w:val="99"/>
    <w:semiHidden/>
    <w:unhideWhenUsed/>
    <w:rsid w:val="005A2D67"/>
    <w:pPr>
      <w:spacing w:before="100" w:beforeAutospacing="1" w:after="100" w:afterAutospacing="1"/>
    </w:pPr>
    <w:rPr>
      <w:rFonts w:ascii="Times New Roman" w:eastAsia="Times New Roman" w:hAnsi="Times New Roman" w:cs="Times New Roman"/>
    </w:rPr>
  </w:style>
  <w:style w:type="paragraph" w:customStyle="1" w:styleId="SenderAddress">
    <w:name w:val="Sender Address"/>
    <w:basedOn w:val="Normal"/>
    <w:rsid w:val="00EA6F34"/>
    <w:rPr>
      <w:rFonts w:ascii="Times New Roman" w:eastAsia="Times New Roman" w:hAnsi="Times New Roman" w:cs="Times New Roman"/>
    </w:rPr>
  </w:style>
  <w:style w:type="paragraph" w:styleId="ListParagraph">
    <w:name w:val="List Paragraph"/>
    <w:basedOn w:val="Normal"/>
    <w:uiPriority w:val="34"/>
    <w:qFormat/>
    <w:rsid w:val="005B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6649">
      <w:bodyDiv w:val="1"/>
      <w:marLeft w:val="0"/>
      <w:marRight w:val="0"/>
      <w:marTop w:val="0"/>
      <w:marBottom w:val="0"/>
      <w:divBdr>
        <w:top w:val="none" w:sz="0" w:space="0" w:color="auto"/>
        <w:left w:val="none" w:sz="0" w:space="0" w:color="auto"/>
        <w:bottom w:val="none" w:sz="0" w:space="0" w:color="auto"/>
        <w:right w:val="none" w:sz="0" w:space="0" w:color="auto"/>
      </w:divBdr>
    </w:div>
    <w:div w:id="1393385901">
      <w:bodyDiv w:val="1"/>
      <w:marLeft w:val="0"/>
      <w:marRight w:val="0"/>
      <w:marTop w:val="0"/>
      <w:marBottom w:val="0"/>
      <w:divBdr>
        <w:top w:val="none" w:sz="0" w:space="0" w:color="auto"/>
        <w:left w:val="none" w:sz="0" w:space="0" w:color="auto"/>
        <w:bottom w:val="none" w:sz="0" w:space="0" w:color="auto"/>
        <w:right w:val="none" w:sz="0" w:space="0" w:color="auto"/>
      </w:divBdr>
    </w:div>
    <w:div w:id="16188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2022-09-28T03:53:00Z</dcterms:created>
  <dcterms:modified xsi:type="dcterms:W3CDTF">2022-10-11T23:31:00Z</dcterms:modified>
</cp:coreProperties>
</file>