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EB4" w:rsidRDefault="00DF5EB4" w:rsidP="00220D1F">
      <w:pPr>
        <w:pStyle w:val="SenderAddress"/>
        <w:jc w:val="center"/>
        <w:rPr>
          <w:rFonts w:ascii="Garamond" w:hAnsi="Garamond"/>
          <w:b/>
          <w:sz w:val="28"/>
        </w:rPr>
      </w:pPr>
      <w:r w:rsidRPr="008C4447">
        <w:rPr>
          <w:rFonts w:ascii="Garamond" w:hAnsi="Garamond"/>
          <w:b/>
          <w:sz w:val="28"/>
        </w:rPr>
        <w:t xml:space="preserve">Statement of </w:t>
      </w:r>
      <w:r>
        <w:rPr>
          <w:rFonts w:ascii="Garamond" w:hAnsi="Garamond"/>
          <w:b/>
          <w:sz w:val="28"/>
        </w:rPr>
        <w:t>Diversity</w:t>
      </w:r>
    </w:p>
    <w:p w:rsidR="00DF5EB4" w:rsidRDefault="00DF5EB4" w:rsidP="00220D1F">
      <w:pPr>
        <w:pStyle w:val="SenderAddress"/>
        <w:jc w:val="center"/>
        <w:rPr>
          <w:rFonts w:ascii="Garamond" w:hAnsi="Garamond"/>
        </w:rPr>
      </w:pPr>
      <w:r w:rsidRPr="00862CE1">
        <w:rPr>
          <w:rFonts w:ascii="Garamond" w:hAnsi="Garamond"/>
        </w:rPr>
        <w:t>David Vasquez</w:t>
      </w:r>
    </w:p>
    <w:p w:rsidR="00836466" w:rsidRPr="00DF5EB4" w:rsidRDefault="00836466" w:rsidP="00220D1F">
      <w:pPr>
        <w:pStyle w:val="SenderAddress"/>
        <w:rPr>
          <w:rFonts w:ascii="Garamond" w:hAnsi="Garamond"/>
          <w:b/>
        </w:rPr>
      </w:pPr>
    </w:p>
    <w:p w:rsidR="002E5C6E" w:rsidRDefault="00836466" w:rsidP="00DE4D70">
      <w:pPr>
        <w:spacing w:after="0" w:line="240" w:lineRule="auto"/>
        <w:jc w:val="both"/>
        <w:rPr>
          <w:rFonts w:ascii="Garamond" w:hAnsi="Garamond" w:cs="Times New Roman"/>
          <w:sz w:val="24"/>
          <w:szCs w:val="24"/>
        </w:rPr>
      </w:pPr>
      <w:r w:rsidRPr="00DF5EB4">
        <w:rPr>
          <w:rFonts w:ascii="Garamond" w:hAnsi="Garamond" w:cs="Times New Roman"/>
          <w:sz w:val="24"/>
          <w:szCs w:val="24"/>
        </w:rPr>
        <w:t xml:space="preserve">   I </w:t>
      </w:r>
      <w:r w:rsidR="009910F5">
        <w:rPr>
          <w:rFonts w:ascii="Garamond" w:hAnsi="Garamond" w:cs="Times New Roman"/>
          <w:sz w:val="24"/>
          <w:szCs w:val="24"/>
        </w:rPr>
        <w:t>love Oregon State University and ha</w:t>
      </w:r>
      <w:r w:rsidR="00D20DBA">
        <w:rPr>
          <w:rFonts w:ascii="Garamond" w:hAnsi="Garamond" w:cs="Times New Roman"/>
          <w:sz w:val="24"/>
          <w:szCs w:val="24"/>
        </w:rPr>
        <w:t>ve always been struck by h</w:t>
      </w:r>
      <w:r w:rsidR="00220D1F">
        <w:rPr>
          <w:rFonts w:ascii="Garamond" w:hAnsi="Garamond" w:cs="Times New Roman"/>
          <w:sz w:val="24"/>
          <w:szCs w:val="24"/>
        </w:rPr>
        <w:t xml:space="preserve">ow welcoming this community is. Coming to OSU was a major change for me and I would not have succeeded without the warm support of faculty, staff and other students. It means a lot to me that the </w:t>
      </w:r>
      <w:r w:rsidRPr="00DF5EB4">
        <w:rPr>
          <w:rFonts w:ascii="Garamond" w:hAnsi="Garamond" w:cs="Times New Roman"/>
          <w:sz w:val="24"/>
          <w:szCs w:val="24"/>
        </w:rPr>
        <w:t xml:space="preserve">Oregon State Community </w:t>
      </w:r>
      <w:r w:rsidR="00220D1F">
        <w:rPr>
          <w:rFonts w:ascii="Garamond" w:hAnsi="Garamond" w:cs="Times New Roman"/>
          <w:sz w:val="24"/>
          <w:szCs w:val="24"/>
        </w:rPr>
        <w:t>places such a high level of importance on matters of</w:t>
      </w:r>
      <w:r w:rsidRPr="00DF5EB4">
        <w:rPr>
          <w:rFonts w:ascii="Garamond" w:hAnsi="Garamond" w:cs="Times New Roman"/>
          <w:sz w:val="24"/>
          <w:szCs w:val="24"/>
        </w:rPr>
        <w:t xml:space="preserve"> diversity, equity and inclusion</w:t>
      </w:r>
      <w:r w:rsidR="00220D1F">
        <w:rPr>
          <w:rFonts w:ascii="Garamond" w:hAnsi="Garamond" w:cs="Times New Roman"/>
          <w:sz w:val="24"/>
          <w:szCs w:val="24"/>
        </w:rPr>
        <w:t xml:space="preserve">. </w:t>
      </w:r>
    </w:p>
    <w:p w:rsidR="002E5C6E" w:rsidRDefault="002E5C6E" w:rsidP="00DE4D70">
      <w:pPr>
        <w:spacing w:after="0" w:line="240" w:lineRule="auto"/>
        <w:jc w:val="both"/>
        <w:rPr>
          <w:rFonts w:ascii="Garamond" w:hAnsi="Garamond" w:cs="Times New Roman"/>
          <w:sz w:val="24"/>
          <w:szCs w:val="24"/>
        </w:rPr>
      </w:pPr>
    </w:p>
    <w:p w:rsidR="00DE4D70" w:rsidRPr="00DF5EB4" w:rsidRDefault="002E5C6E" w:rsidP="00DE4D70">
      <w:pPr>
        <w:spacing w:after="0" w:line="240" w:lineRule="auto"/>
        <w:jc w:val="both"/>
        <w:rPr>
          <w:rFonts w:ascii="Garamond" w:hAnsi="Garamond" w:cs="Times New Roman"/>
          <w:sz w:val="24"/>
          <w:szCs w:val="24"/>
        </w:rPr>
      </w:pPr>
      <w:r>
        <w:rPr>
          <w:rFonts w:ascii="Garamond" w:hAnsi="Garamond" w:cs="Times New Roman"/>
          <w:sz w:val="24"/>
          <w:szCs w:val="24"/>
        </w:rPr>
        <w:t xml:space="preserve">    </w:t>
      </w:r>
      <w:r w:rsidR="009F410A">
        <w:rPr>
          <w:rFonts w:ascii="Garamond" w:hAnsi="Garamond" w:cs="Times New Roman"/>
          <w:sz w:val="24"/>
          <w:szCs w:val="24"/>
        </w:rPr>
        <w:t xml:space="preserve">As an </w:t>
      </w:r>
      <w:r w:rsidR="009F410A" w:rsidRPr="009F410A">
        <w:rPr>
          <w:rFonts w:ascii="Garamond" w:hAnsi="Garamond" w:cs="Times New Roman"/>
          <w:sz w:val="24"/>
          <w:szCs w:val="24"/>
        </w:rPr>
        <w:t>Academic Advisor</w:t>
      </w:r>
      <w:r w:rsidR="009F410A">
        <w:rPr>
          <w:rFonts w:ascii="Garamond" w:hAnsi="Garamond" w:cs="Times New Roman"/>
          <w:sz w:val="24"/>
          <w:szCs w:val="24"/>
        </w:rPr>
        <w:t xml:space="preserve"> it is incredibly important that I create this same level of welcome to all the students I deal with. </w:t>
      </w:r>
      <w:r w:rsidR="00552DE7">
        <w:rPr>
          <w:rFonts w:ascii="Garamond" w:hAnsi="Garamond" w:cs="Times New Roman"/>
          <w:sz w:val="24"/>
          <w:szCs w:val="24"/>
        </w:rPr>
        <w:t xml:space="preserve">I have almost seven years of experience </w:t>
      </w:r>
      <w:r w:rsidR="00594592">
        <w:rPr>
          <w:rFonts w:ascii="Garamond" w:hAnsi="Garamond" w:cs="Times New Roman"/>
          <w:sz w:val="24"/>
          <w:szCs w:val="24"/>
        </w:rPr>
        <w:t>at OSU</w:t>
      </w:r>
      <w:r w:rsidR="00552DE7">
        <w:rPr>
          <w:rFonts w:ascii="Garamond" w:hAnsi="Garamond" w:cs="Times New Roman"/>
          <w:sz w:val="24"/>
          <w:szCs w:val="24"/>
        </w:rPr>
        <w:t xml:space="preserve"> where I have worked with and engaged with students from diverse backgrounds and cultures. </w:t>
      </w:r>
      <w:r w:rsidR="00DE4D70" w:rsidRPr="00DF5EB4">
        <w:rPr>
          <w:rFonts w:ascii="Garamond" w:hAnsi="Garamond" w:cs="Times New Roman"/>
          <w:sz w:val="24"/>
          <w:szCs w:val="24"/>
        </w:rPr>
        <w:t xml:space="preserve">A few </w:t>
      </w:r>
      <w:r w:rsidR="00552DE7">
        <w:rPr>
          <w:rFonts w:ascii="Garamond" w:hAnsi="Garamond" w:cs="Times New Roman"/>
          <w:sz w:val="24"/>
          <w:szCs w:val="24"/>
        </w:rPr>
        <w:t>key highlights</w:t>
      </w:r>
      <w:r w:rsidR="00DE4D70" w:rsidRPr="00DF5EB4">
        <w:rPr>
          <w:rFonts w:ascii="Garamond" w:hAnsi="Garamond" w:cs="Times New Roman"/>
          <w:sz w:val="24"/>
          <w:szCs w:val="24"/>
        </w:rPr>
        <w:t xml:space="preserve"> of my backgroun</w:t>
      </w:r>
      <w:r w:rsidR="00DE4D70">
        <w:rPr>
          <w:rFonts w:ascii="Garamond" w:hAnsi="Garamond" w:cs="Times New Roman"/>
          <w:sz w:val="24"/>
          <w:szCs w:val="24"/>
        </w:rPr>
        <w:t xml:space="preserve">d </w:t>
      </w:r>
      <w:r w:rsidR="00DE4D70" w:rsidRPr="00DF5EB4">
        <w:rPr>
          <w:rFonts w:ascii="Garamond" w:hAnsi="Garamond" w:cs="Times New Roman"/>
          <w:sz w:val="24"/>
          <w:szCs w:val="24"/>
        </w:rPr>
        <w:t xml:space="preserve">include four years of experience working in Student Life, three years of teaching experience and </w:t>
      </w:r>
      <w:r w:rsidR="00552DE7">
        <w:rPr>
          <w:rFonts w:ascii="Garamond" w:hAnsi="Garamond" w:cs="Times New Roman"/>
          <w:sz w:val="24"/>
          <w:szCs w:val="24"/>
        </w:rPr>
        <w:t xml:space="preserve">gaining </w:t>
      </w:r>
      <w:r w:rsidR="00DE4D70" w:rsidRPr="00DF5EB4">
        <w:rPr>
          <w:rFonts w:ascii="Garamond" w:hAnsi="Garamond" w:cs="Times New Roman"/>
          <w:sz w:val="24"/>
          <w:szCs w:val="24"/>
        </w:rPr>
        <w:t xml:space="preserve">my MBA </w:t>
      </w:r>
      <w:r w:rsidR="00DE4D70">
        <w:rPr>
          <w:rFonts w:ascii="Garamond" w:hAnsi="Garamond" w:cs="Times New Roman"/>
          <w:sz w:val="24"/>
          <w:szCs w:val="24"/>
        </w:rPr>
        <w:t xml:space="preserve">where </w:t>
      </w:r>
      <w:r w:rsidR="00DE4D70" w:rsidRPr="00DF5EB4">
        <w:rPr>
          <w:rFonts w:ascii="Garamond" w:hAnsi="Garamond" w:cs="Times New Roman"/>
          <w:sz w:val="24"/>
          <w:szCs w:val="24"/>
        </w:rPr>
        <w:t>I worked w</w:t>
      </w:r>
      <w:r w:rsidR="00DE4D70">
        <w:rPr>
          <w:rFonts w:ascii="Garamond" w:hAnsi="Garamond" w:cs="Times New Roman"/>
          <w:sz w:val="24"/>
          <w:szCs w:val="24"/>
        </w:rPr>
        <w:t xml:space="preserve">ith an international team on a group </w:t>
      </w:r>
      <w:r w:rsidR="00DE4D70" w:rsidRPr="00DF5EB4">
        <w:rPr>
          <w:rFonts w:ascii="Garamond" w:hAnsi="Garamond" w:cs="Times New Roman"/>
          <w:sz w:val="24"/>
          <w:szCs w:val="24"/>
        </w:rPr>
        <w:t xml:space="preserve">thesis. </w:t>
      </w:r>
    </w:p>
    <w:p w:rsidR="00220D1F" w:rsidRDefault="00220D1F" w:rsidP="00220D1F">
      <w:pPr>
        <w:spacing w:after="0" w:line="240" w:lineRule="auto"/>
        <w:jc w:val="both"/>
        <w:rPr>
          <w:rFonts w:ascii="Garamond" w:hAnsi="Garamond" w:cs="Times New Roman"/>
          <w:sz w:val="24"/>
          <w:szCs w:val="24"/>
        </w:rPr>
      </w:pPr>
    </w:p>
    <w:p w:rsidR="00552DE7" w:rsidRDefault="00552DE7" w:rsidP="002E509F">
      <w:pPr>
        <w:spacing w:after="0" w:line="240" w:lineRule="auto"/>
        <w:jc w:val="both"/>
        <w:rPr>
          <w:rFonts w:ascii="Garamond" w:hAnsi="Garamond" w:cs="Times New Roman"/>
          <w:sz w:val="24"/>
          <w:szCs w:val="24"/>
        </w:rPr>
      </w:pPr>
      <w:r>
        <w:rPr>
          <w:rFonts w:ascii="Garamond" w:hAnsi="Garamond" w:cs="Times New Roman"/>
          <w:sz w:val="24"/>
          <w:szCs w:val="24"/>
        </w:rPr>
        <w:t xml:space="preserve">    This role has a strong focus on E-Campus students which can make coordinating and getting to know someone harder. Luckily,</w:t>
      </w:r>
      <w:r w:rsidR="00594592">
        <w:rPr>
          <w:rFonts w:ascii="Garamond" w:hAnsi="Garamond" w:cs="Times New Roman"/>
          <w:sz w:val="24"/>
          <w:szCs w:val="24"/>
        </w:rPr>
        <w:t xml:space="preserve"> I have experience working with</w:t>
      </w:r>
      <w:r>
        <w:rPr>
          <w:rFonts w:ascii="Garamond" w:hAnsi="Garamond" w:cs="Times New Roman"/>
          <w:sz w:val="24"/>
          <w:szCs w:val="24"/>
        </w:rPr>
        <w:t xml:space="preserve"> students </w:t>
      </w:r>
      <w:r w:rsidR="00594592">
        <w:rPr>
          <w:rFonts w:ascii="Garamond" w:hAnsi="Garamond" w:cs="Times New Roman"/>
          <w:sz w:val="24"/>
          <w:szCs w:val="24"/>
        </w:rPr>
        <w:t xml:space="preserve">from all over the world </w:t>
      </w:r>
      <w:r>
        <w:rPr>
          <w:rFonts w:ascii="Garamond" w:hAnsi="Garamond" w:cs="Times New Roman"/>
          <w:sz w:val="24"/>
          <w:szCs w:val="24"/>
        </w:rPr>
        <w:t>that were enrolled in distance classes while a Teaching Assistant in the College of Engineering</w:t>
      </w:r>
      <w:r w:rsidR="00594592">
        <w:rPr>
          <w:rFonts w:ascii="Garamond" w:hAnsi="Garamond" w:cs="Times New Roman"/>
          <w:sz w:val="24"/>
          <w:szCs w:val="24"/>
        </w:rPr>
        <w:t xml:space="preserve">. In this role I gained experience </w:t>
      </w:r>
      <w:r>
        <w:rPr>
          <w:rFonts w:ascii="Garamond" w:hAnsi="Garamond" w:cs="Times New Roman"/>
          <w:sz w:val="24"/>
          <w:szCs w:val="24"/>
        </w:rPr>
        <w:t xml:space="preserve">with the software tools that can help foster positive relationships. </w:t>
      </w:r>
    </w:p>
    <w:p w:rsidR="00552DE7" w:rsidRDefault="00552DE7" w:rsidP="002E509F">
      <w:pPr>
        <w:spacing w:after="0" w:line="240" w:lineRule="auto"/>
        <w:jc w:val="both"/>
        <w:rPr>
          <w:rFonts w:ascii="Garamond" w:hAnsi="Garamond" w:cs="Times New Roman"/>
          <w:sz w:val="24"/>
          <w:szCs w:val="24"/>
        </w:rPr>
      </w:pPr>
    </w:p>
    <w:p w:rsidR="002E509F" w:rsidRDefault="00552DE7" w:rsidP="002E509F">
      <w:pPr>
        <w:spacing w:after="0" w:line="240" w:lineRule="auto"/>
        <w:jc w:val="both"/>
        <w:rPr>
          <w:rFonts w:ascii="Garamond" w:hAnsi="Garamond" w:cs="Times New Roman"/>
          <w:sz w:val="24"/>
          <w:szCs w:val="24"/>
        </w:rPr>
      </w:pPr>
      <w:r>
        <w:rPr>
          <w:rFonts w:ascii="Garamond" w:hAnsi="Garamond" w:cs="Times New Roman"/>
          <w:sz w:val="24"/>
          <w:szCs w:val="24"/>
        </w:rPr>
        <w:t xml:space="preserve">    </w:t>
      </w:r>
      <w:r w:rsidR="002E509F" w:rsidRPr="00DF5EB4">
        <w:rPr>
          <w:rFonts w:ascii="Garamond" w:hAnsi="Garamond" w:cs="Times New Roman"/>
          <w:sz w:val="24"/>
          <w:szCs w:val="24"/>
        </w:rPr>
        <w:t xml:space="preserve">Being an instructor has allowed me to keep learning and implementing new ways to create a welcoming environment. </w:t>
      </w:r>
      <w:r w:rsidR="002E509F">
        <w:rPr>
          <w:rFonts w:ascii="Garamond" w:hAnsi="Garamond" w:cs="Times New Roman"/>
          <w:sz w:val="24"/>
          <w:szCs w:val="24"/>
        </w:rPr>
        <w:t>A</w:t>
      </w:r>
      <w:r w:rsidR="002E509F" w:rsidRPr="00DF5EB4">
        <w:rPr>
          <w:rFonts w:ascii="Garamond" w:hAnsi="Garamond" w:cs="Times New Roman"/>
          <w:sz w:val="24"/>
          <w:szCs w:val="24"/>
        </w:rPr>
        <w:t xml:space="preserve">s a first time instructor </w:t>
      </w:r>
      <w:r w:rsidR="002E509F">
        <w:rPr>
          <w:rFonts w:ascii="Garamond" w:hAnsi="Garamond" w:cs="Times New Roman"/>
          <w:sz w:val="24"/>
          <w:szCs w:val="24"/>
        </w:rPr>
        <w:t xml:space="preserve">in the Agricultural Department </w:t>
      </w:r>
      <w:r w:rsidR="002E509F" w:rsidRPr="00DF5EB4">
        <w:rPr>
          <w:rFonts w:ascii="Garamond" w:hAnsi="Garamond" w:cs="Times New Roman"/>
          <w:sz w:val="24"/>
          <w:szCs w:val="24"/>
        </w:rPr>
        <w:t xml:space="preserve">the Dean of Instruction and interim Dean of Agricultural Science </w:t>
      </w:r>
      <w:r w:rsidR="002E509F">
        <w:rPr>
          <w:rFonts w:ascii="Garamond" w:hAnsi="Garamond" w:cs="Times New Roman"/>
          <w:sz w:val="24"/>
          <w:szCs w:val="24"/>
        </w:rPr>
        <w:t xml:space="preserve">sat in on one of my courses. She </w:t>
      </w:r>
      <w:r w:rsidR="002E509F" w:rsidRPr="00DF5EB4">
        <w:rPr>
          <w:rFonts w:ascii="Garamond" w:hAnsi="Garamond" w:cs="Times New Roman"/>
          <w:sz w:val="24"/>
          <w:szCs w:val="24"/>
        </w:rPr>
        <w:t>wr</w:t>
      </w:r>
      <w:r w:rsidR="002E509F">
        <w:rPr>
          <w:rFonts w:ascii="Garamond" w:hAnsi="Garamond" w:cs="Times New Roman"/>
          <w:sz w:val="24"/>
          <w:szCs w:val="24"/>
        </w:rPr>
        <w:t>ote this as part of my review, “</w:t>
      </w:r>
      <w:r w:rsidR="002E509F" w:rsidRPr="00DF5EB4">
        <w:rPr>
          <w:rFonts w:ascii="Garamond" w:hAnsi="Garamond" w:cs="Times New Roman"/>
          <w:sz w:val="24"/>
          <w:szCs w:val="24"/>
        </w:rPr>
        <w:t>You do a wonderful job creating an open, wel</w:t>
      </w:r>
      <w:r w:rsidR="002E509F">
        <w:rPr>
          <w:rFonts w:ascii="Garamond" w:hAnsi="Garamond" w:cs="Times New Roman"/>
          <w:sz w:val="24"/>
          <w:szCs w:val="24"/>
        </w:rPr>
        <w:t xml:space="preserve">coming, supportive atmosphere. </w:t>
      </w:r>
      <w:r w:rsidR="002E509F" w:rsidRPr="00DF5EB4">
        <w:rPr>
          <w:rFonts w:ascii="Garamond" w:hAnsi="Garamond" w:cs="Times New Roman"/>
          <w:sz w:val="24"/>
          <w:szCs w:val="24"/>
        </w:rPr>
        <w:t>It’s clear your students feel at ease.” I was excited to receive this feedback</w:t>
      </w:r>
      <w:r w:rsidR="002E509F">
        <w:rPr>
          <w:rFonts w:ascii="Garamond" w:hAnsi="Garamond" w:cs="Times New Roman"/>
          <w:sz w:val="24"/>
          <w:szCs w:val="24"/>
        </w:rPr>
        <w:t>, especially given how nervous I was having the Dean sitting in on my class.</w:t>
      </w:r>
      <w:r w:rsidR="002E509F" w:rsidRPr="00DF5EB4">
        <w:rPr>
          <w:rFonts w:ascii="Garamond" w:hAnsi="Garamond" w:cs="Times New Roman"/>
          <w:sz w:val="24"/>
          <w:szCs w:val="24"/>
        </w:rPr>
        <w:t xml:space="preserve"> </w:t>
      </w:r>
      <w:r w:rsidR="00D17D22">
        <w:rPr>
          <w:rFonts w:ascii="Garamond" w:hAnsi="Garamond" w:cs="Times New Roman"/>
          <w:sz w:val="24"/>
          <w:szCs w:val="24"/>
        </w:rPr>
        <w:t>In this role I would work to make student</w:t>
      </w:r>
      <w:r w:rsidR="002E5C6E">
        <w:rPr>
          <w:rFonts w:ascii="Garamond" w:hAnsi="Garamond" w:cs="Times New Roman"/>
          <w:sz w:val="24"/>
          <w:szCs w:val="24"/>
        </w:rPr>
        <w:t xml:space="preserve">s feel welcome and graduate with a love of OSU and the Fisheries and Wildlife Department. </w:t>
      </w:r>
    </w:p>
    <w:p w:rsidR="009A71BE" w:rsidRDefault="009A71BE" w:rsidP="002E509F">
      <w:pPr>
        <w:spacing w:after="0" w:line="240" w:lineRule="auto"/>
        <w:jc w:val="both"/>
        <w:rPr>
          <w:rFonts w:ascii="Garamond" w:hAnsi="Garamond" w:cs="Times New Roman"/>
          <w:sz w:val="24"/>
          <w:szCs w:val="24"/>
        </w:rPr>
      </w:pPr>
    </w:p>
    <w:p w:rsidR="002E5C6E" w:rsidRDefault="002E5C6E" w:rsidP="002E509F">
      <w:pPr>
        <w:spacing w:after="0" w:line="240" w:lineRule="auto"/>
        <w:jc w:val="both"/>
        <w:rPr>
          <w:rFonts w:ascii="Garamond" w:hAnsi="Garamond" w:cs="Times New Roman"/>
          <w:sz w:val="24"/>
          <w:szCs w:val="24"/>
        </w:rPr>
      </w:pPr>
      <w:r>
        <w:rPr>
          <w:rFonts w:ascii="Garamond" w:hAnsi="Garamond" w:cs="Times New Roman"/>
          <w:sz w:val="24"/>
          <w:szCs w:val="24"/>
        </w:rPr>
        <w:t xml:space="preserve">    A few other components of my background include </w:t>
      </w:r>
      <w:r w:rsidR="00DE77D8">
        <w:rPr>
          <w:rFonts w:ascii="Garamond" w:hAnsi="Garamond" w:cs="Times New Roman"/>
          <w:sz w:val="24"/>
          <w:szCs w:val="24"/>
        </w:rPr>
        <w:t xml:space="preserve">working as an intern at Legacy Health System helping to construct a program to attract and retain more minority owned vendors. I was able to meet with these business owners and learn about their experience as minority owned and often small businesses. I also have volunteered on both the Disability Affairs and Community Affairs task forces that were a part of </w:t>
      </w:r>
      <w:r w:rsidR="00594592">
        <w:rPr>
          <w:rFonts w:ascii="Garamond" w:hAnsi="Garamond" w:cs="Times New Roman"/>
          <w:sz w:val="24"/>
          <w:szCs w:val="24"/>
        </w:rPr>
        <w:t>an initiative led by President Ray</w:t>
      </w:r>
      <w:r w:rsidR="00DE77D8">
        <w:rPr>
          <w:rFonts w:ascii="Garamond" w:hAnsi="Garamond" w:cs="Times New Roman"/>
          <w:sz w:val="24"/>
          <w:szCs w:val="24"/>
        </w:rPr>
        <w:t xml:space="preserve">. </w:t>
      </w:r>
      <w:r w:rsidR="00552DE7">
        <w:rPr>
          <w:rFonts w:ascii="Garamond" w:hAnsi="Garamond" w:cs="Times New Roman"/>
          <w:sz w:val="24"/>
          <w:szCs w:val="24"/>
        </w:rPr>
        <w:t xml:space="preserve">Finally, I worked for almost four years as a student and then a </w:t>
      </w:r>
      <w:r w:rsidR="00594592">
        <w:rPr>
          <w:rFonts w:ascii="Garamond" w:hAnsi="Garamond" w:cs="Times New Roman"/>
          <w:sz w:val="24"/>
          <w:szCs w:val="24"/>
        </w:rPr>
        <w:t>full-time</w:t>
      </w:r>
      <w:r w:rsidR="00552DE7">
        <w:rPr>
          <w:rFonts w:ascii="Garamond" w:hAnsi="Garamond" w:cs="Times New Roman"/>
          <w:sz w:val="24"/>
          <w:szCs w:val="24"/>
        </w:rPr>
        <w:t xml:space="preserve"> staff member in the Office of Student Life. In this role I engaged with a diverse audience of students and employers on a day to day basis. </w:t>
      </w:r>
    </w:p>
    <w:p w:rsidR="00F25AA1" w:rsidRDefault="00F25AA1" w:rsidP="00F25AA1">
      <w:pPr>
        <w:spacing w:after="0" w:line="240" w:lineRule="auto"/>
        <w:jc w:val="both"/>
        <w:rPr>
          <w:rFonts w:ascii="Garamond" w:hAnsi="Garamond" w:cs="Times New Roman"/>
          <w:sz w:val="24"/>
          <w:szCs w:val="24"/>
        </w:rPr>
      </w:pPr>
    </w:p>
    <w:p w:rsidR="00552DE7" w:rsidRDefault="00EC7E58" w:rsidP="00F25AA1">
      <w:pPr>
        <w:spacing w:after="0" w:line="240" w:lineRule="auto"/>
        <w:jc w:val="both"/>
        <w:rPr>
          <w:rFonts w:ascii="Garamond" w:hAnsi="Garamond" w:cs="Times New Roman"/>
          <w:sz w:val="24"/>
          <w:szCs w:val="24"/>
        </w:rPr>
      </w:pPr>
      <w:r>
        <w:rPr>
          <w:rFonts w:ascii="Garamond" w:hAnsi="Garamond" w:cs="Times New Roman"/>
          <w:sz w:val="24"/>
          <w:szCs w:val="24"/>
        </w:rPr>
        <w:t xml:space="preserve">     </w:t>
      </w:r>
      <w:r w:rsidR="00F25AA1" w:rsidRPr="00DF5EB4">
        <w:rPr>
          <w:rFonts w:ascii="Garamond" w:hAnsi="Garamond" w:cs="Times New Roman"/>
          <w:sz w:val="24"/>
          <w:szCs w:val="24"/>
        </w:rPr>
        <w:t xml:space="preserve">What really draws me to this </w:t>
      </w:r>
      <w:r w:rsidR="00F25AA1">
        <w:rPr>
          <w:rFonts w:ascii="Garamond" w:hAnsi="Garamond" w:cs="Times New Roman"/>
          <w:sz w:val="24"/>
          <w:szCs w:val="24"/>
        </w:rPr>
        <w:t>opportunity</w:t>
      </w:r>
      <w:r w:rsidR="00F25AA1" w:rsidRPr="00DF5EB4">
        <w:rPr>
          <w:rFonts w:ascii="Garamond" w:hAnsi="Garamond" w:cs="Times New Roman"/>
          <w:sz w:val="24"/>
          <w:szCs w:val="24"/>
        </w:rPr>
        <w:t xml:space="preserve"> is my ability to work first hand with students and help them succeed. While the position is an academically focused role my goal would be to </w:t>
      </w:r>
      <w:r w:rsidR="00F25AA1">
        <w:rPr>
          <w:rFonts w:ascii="Garamond" w:hAnsi="Garamond" w:cs="Times New Roman"/>
          <w:sz w:val="24"/>
          <w:szCs w:val="24"/>
        </w:rPr>
        <w:t>b</w:t>
      </w:r>
      <w:r w:rsidR="00F25AA1" w:rsidRPr="00DF5EB4">
        <w:rPr>
          <w:rFonts w:ascii="Garamond" w:hAnsi="Garamond" w:cs="Times New Roman"/>
          <w:sz w:val="24"/>
          <w:szCs w:val="24"/>
        </w:rPr>
        <w:t xml:space="preserve">e a good listener who </w:t>
      </w:r>
      <w:r w:rsidR="00F25AA1">
        <w:rPr>
          <w:rFonts w:ascii="Garamond" w:hAnsi="Garamond" w:cs="Times New Roman"/>
          <w:sz w:val="24"/>
          <w:szCs w:val="24"/>
        </w:rPr>
        <w:t xml:space="preserve">creates opportunity and </w:t>
      </w:r>
      <w:r w:rsidR="00F25AA1" w:rsidRPr="00DF5EB4">
        <w:rPr>
          <w:rFonts w:ascii="Garamond" w:hAnsi="Garamond" w:cs="Times New Roman"/>
          <w:sz w:val="24"/>
          <w:szCs w:val="24"/>
        </w:rPr>
        <w:t xml:space="preserve">removes barriers </w:t>
      </w:r>
      <w:r w:rsidR="00F25AA1">
        <w:rPr>
          <w:rFonts w:ascii="Garamond" w:hAnsi="Garamond" w:cs="Times New Roman"/>
          <w:sz w:val="24"/>
          <w:szCs w:val="24"/>
        </w:rPr>
        <w:t xml:space="preserve">students </w:t>
      </w:r>
      <w:r w:rsidR="00F25AA1" w:rsidRPr="00DF5EB4">
        <w:rPr>
          <w:rFonts w:ascii="Garamond" w:hAnsi="Garamond" w:cs="Times New Roman"/>
          <w:sz w:val="24"/>
          <w:szCs w:val="24"/>
        </w:rPr>
        <w:t>are facing</w:t>
      </w:r>
      <w:r w:rsidR="00F25AA1">
        <w:rPr>
          <w:rFonts w:ascii="Garamond" w:hAnsi="Garamond" w:cs="Times New Roman"/>
          <w:sz w:val="24"/>
          <w:szCs w:val="24"/>
        </w:rPr>
        <w:t xml:space="preserve">. </w:t>
      </w:r>
      <w:r w:rsidR="00F25AA1" w:rsidRPr="00DF5EB4">
        <w:rPr>
          <w:rFonts w:ascii="Garamond" w:hAnsi="Garamond" w:cs="Times New Roman"/>
          <w:sz w:val="24"/>
          <w:szCs w:val="24"/>
        </w:rPr>
        <w:t xml:space="preserve">During </w:t>
      </w:r>
      <w:r w:rsidR="00F25AA1">
        <w:rPr>
          <w:rFonts w:ascii="Garamond" w:hAnsi="Garamond" w:cs="Times New Roman"/>
          <w:sz w:val="24"/>
          <w:szCs w:val="24"/>
        </w:rPr>
        <w:t>my</w:t>
      </w:r>
      <w:r w:rsidR="00F25AA1" w:rsidRPr="00DF5EB4">
        <w:rPr>
          <w:rFonts w:ascii="Garamond" w:hAnsi="Garamond" w:cs="Times New Roman"/>
          <w:sz w:val="24"/>
          <w:szCs w:val="24"/>
        </w:rPr>
        <w:t xml:space="preserve"> time </w:t>
      </w:r>
      <w:r w:rsidR="00F25AA1">
        <w:rPr>
          <w:rFonts w:ascii="Garamond" w:hAnsi="Garamond" w:cs="Times New Roman"/>
          <w:sz w:val="24"/>
          <w:szCs w:val="24"/>
        </w:rPr>
        <w:t xml:space="preserve">in Student Life </w:t>
      </w:r>
      <w:r w:rsidR="00F25AA1" w:rsidRPr="00DF5EB4">
        <w:rPr>
          <w:rFonts w:ascii="Garamond" w:hAnsi="Garamond" w:cs="Times New Roman"/>
          <w:sz w:val="24"/>
          <w:szCs w:val="24"/>
        </w:rPr>
        <w:t xml:space="preserve">I was able to learn about the many rich resources offered here on campus and would view myself as promoting academic success but also being knowledge about where students can get other types of help. </w:t>
      </w:r>
      <w:bookmarkStart w:id="0" w:name="_GoBack"/>
      <w:bookmarkEnd w:id="0"/>
    </w:p>
    <w:p w:rsidR="00F25AA1" w:rsidRPr="00DF5EB4" w:rsidRDefault="00F25AA1" w:rsidP="00F25AA1">
      <w:pPr>
        <w:spacing w:after="0" w:line="240" w:lineRule="auto"/>
        <w:rPr>
          <w:rFonts w:ascii="Garamond" w:hAnsi="Garamond" w:cs="Arial"/>
          <w:color w:val="000000"/>
        </w:rPr>
      </w:pPr>
    </w:p>
    <w:p w:rsidR="007A2104" w:rsidRDefault="007A2104" w:rsidP="00F25AA1">
      <w:pPr>
        <w:spacing w:after="0" w:line="240" w:lineRule="auto"/>
        <w:jc w:val="both"/>
        <w:rPr>
          <w:rFonts w:ascii="Garamond" w:hAnsi="Garamond" w:cs="Times New Roman"/>
          <w:sz w:val="24"/>
          <w:szCs w:val="24"/>
        </w:rPr>
      </w:pPr>
      <w:r>
        <w:rPr>
          <w:rFonts w:ascii="Garamond" w:hAnsi="Garamond" w:cs="Times New Roman"/>
          <w:sz w:val="24"/>
          <w:szCs w:val="24"/>
        </w:rPr>
        <w:t xml:space="preserve"> </w:t>
      </w:r>
    </w:p>
    <w:p w:rsidR="006D4EBC" w:rsidRPr="00DF5EB4" w:rsidRDefault="006D4EBC" w:rsidP="00220D1F">
      <w:pPr>
        <w:spacing w:after="0" w:line="240" w:lineRule="auto"/>
        <w:rPr>
          <w:rFonts w:ascii="Garamond" w:hAnsi="Garamond" w:cs="Arial"/>
          <w:color w:val="000000"/>
        </w:rPr>
      </w:pPr>
    </w:p>
    <w:sectPr w:rsidR="006D4EBC" w:rsidRPr="00DF5EB4"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7F"/>
    <w:rsid w:val="00114ACB"/>
    <w:rsid w:val="001D5DF4"/>
    <w:rsid w:val="00220D1F"/>
    <w:rsid w:val="00281E36"/>
    <w:rsid w:val="00294B7C"/>
    <w:rsid w:val="002C0505"/>
    <w:rsid w:val="002E509F"/>
    <w:rsid w:val="002E5C6E"/>
    <w:rsid w:val="00342F16"/>
    <w:rsid w:val="003538C3"/>
    <w:rsid w:val="0036588C"/>
    <w:rsid w:val="003838FE"/>
    <w:rsid w:val="003D7BC2"/>
    <w:rsid w:val="00552DE7"/>
    <w:rsid w:val="0059237F"/>
    <w:rsid w:val="00594592"/>
    <w:rsid w:val="00607CF3"/>
    <w:rsid w:val="00662F3F"/>
    <w:rsid w:val="006D4EBC"/>
    <w:rsid w:val="0072009E"/>
    <w:rsid w:val="00752BE2"/>
    <w:rsid w:val="007A2104"/>
    <w:rsid w:val="00836466"/>
    <w:rsid w:val="0084659E"/>
    <w:rsid w:val="0097591F"/>
    <w:rsid w:val="009910F5"/>
    <w:rsid w:val="009A71BE"/>
    <w:rsid w:val="009F410A"/>
    <w:rsid w:val="00A73777"/>
    <w:rsid w:val="00A87D54"/>
    <w:rsid w:val="00AA2FD7"/>
    <w:rsid w:val="00AC3BDF"/>
    <w:rsid w:val="00B361B7"/>
    <w:rsid w:val="00BF4352"/>
    <w:rsid w:val="00BF58F2"/>
    <w:rsid w:val="00D17D22"/>
    <w:rsid w:val="00D20DBA"/>
    <w:rsid w:val="00DB3566"/>
    <w:rsid w:val="00DE4D70"/>
    <w:rsid w:val="00DE77D8"/>
    <w:rsid w:val="00DF5EB4"/>
    <w:rsid w:val="00EC7E58"/>
    <w:rsid w:val="00EE5AE1"/>
    <w:rsid w:val="00F03BE0"/>
    <w:rsid w:val="00F23E88"/>
    <w:rsid w:val="00F25AA1"/>
    <w:rsid w:val="00F27F00"/>
    <w:rsid w:val="00F44A3E"/>
    <w:rsid w:val="00FA626F"/>
    <w:rsid w:val="00FA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DA8B"/>
  <w15:docId w15:val="{E31F61F6-DD7C-4508-A22F-B3F27D53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21</cp:revision>
  <dcterms:created xsi:type="dcterms:W3CDTF">2018-10-07T21:57:00Z</dcterms:created>
  <dcterms:modified xsi:type="dcterms:W3CDTF">2018-10-08T21:49:00Z</dcterms:modified>
</cp:coreProperties>
</file>