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F374" w14:textId="0D7C20E1" w:rsidR="00187319" w:rsidRDefault="00187319"/>
    <w:p w14:paraId="6E06163A" w14:textId="7A8F9BA3" w:rsidR="00187319" w:rsidRDefault="00187319" w:rsidP="00187319"/>
    <w:p w14:paraId="5FA5AA81" w14:textId="77777777" w:rsidR="00187319" w:rsidRPr="00187319" w:rsidRDefault="00187319" w:rsidP="00187319">
      <w:pPr>
        <w:pStyle w:val="Heading1"/>
      </w:pPr>
      <w:r>
        <w:tab/>
      </w:r>
      <w:r w:rsidRPr="00187319">
        <w:t xml:space="preserve">Software Developer 1 (2 Openings) </w:t>
      </w:r>
    </w:p>
    <w:p w14:paraId="718B0920" w14:textId="77777777" w:rsidR="00187319" w:rsidRPr="00187319" w:rsidRDefault="00187319" w:rsidP="00187319">
      <w:pPr>
        <w:spacing w:before="100" w:beforeAutospacing="1" w:after="100" w:afterAutospacing="1"/>
        <w:outlineLvl w:val="3"/>
        <w:rPr>
          <w:rFonts w:ascii="Times New Roman" w:eastAsia="Times New Roman" w:hAnsi="Times New Roman" w:cs="Times New Roman"/>
          <w:b/>
          <w:bCs/>
        </w:rPr>
      </w:pPr>
      <w:hyperlink r:id="rId5" w:history="1">
        <w:r w:rsidRPr="00187319">
          <w:rPr>
            <w:rFonts w:ascii="Times New Roman" w:eastAsia="Times New Roman" w:hAnsi="Times New Roman" w:cs="Times New Roman"/>
            <w:b/>
            <w:bCs/>
            <w:color w:val="0000FF"/>
            <w:u w:val="single"/>
          </w:rPr>
          <w:t xml:space="preserve">School of Medicine, Stanford, California, United States </w:t>
        </w:r>
      </w:hyperlink>
    </w:p>
    <w:p w14:paraId="7DEA10E6" w14:textId="77777777" w:rsidR="00187319" w:rsidRPr="00187319" w:rsidRDefault="00187319" w:rsidP="00187319">
      <w:pPr>
        <w:rPr>
          <w:rFonts w:ascii="Times New Roman" w:eastAsia="Times New Roman" w:hAnsi="Times New Roman" w:cs="Times New Roman"/>
        </w:rPr>
      </w:pPr>
      <w:r w:rsidRPr="00187319">
        <w:rPr>
          <w:rFonts w:ascii="Times New Roman" w:eastAsia="Times New Roman" w:hAnsi="Times New Roman" w:cs="Times New Roman"/>
        </w:rPr>
        <w:t>Job Summary</w:t>
      </w:r>
    </w:p>
    <w:p w14:paraId="17974690" w14:textId="77777777" w:rsidR="00187319" w:rsidRPr="00187319" w:rsidRDefault="00187319" w:rsidP="00187319">
      <w:pPr>
        <w:numPr>
          <w:ilvl w:val="0"/>
          <w:numId w:val="1"/>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 xml:space="preserve">DATE </w:t>
      </w:r>
      <w:proofErr w:type="spellStart"/>
      <w:r w:rsidRPr="00187319">
        <w:rPr>
          <w:rFonts w:ascii="Times New Roman" w:eastAsia="Times New Roman" w:hAnsi="Times New Roman" w:cs="Times New Roman"/>
        </w:rPr>
        <w:t>POSTEDJan</w:t>
      </w:r>
      <w:proofErr w:type="spellEnd"/>
      <w:r w:rsidRPr="00187319">
        <w:rPr>
          <w:rFonts w:ascii="Times New Roman" w:eastAsia="Times New Roman" w:hAnsi="Times New Roman" w:cs="Times New Roman"/>
        </w:rPr>
        <w:t xml:space="preserve"> 31, 2022</w:t>
      </w:r>
    </w:p>
    <w:p w14:paraId="217AB14B" w14:textId="77777777" w:rsidR="00187319" w:rsidRPr="00187319" w:rsidRDefault="00187319" w:rsidP="00187319">
      <w:pPr>
        <w:numPr>
          <w:ilvl w:val="0"/>
          <w:numId w:val="1"/>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Schedule Full-time</w:t>
      </w:r>
    </w:p>
    <w:p w14:paraId="7AF05FD0" w14:textId="77777777" w:rsidR="00187319" w:rsidRPr="00187319" w:rsidRDefault="00187319" w:rsidP="00187319">
      <w:pPr>
        <w:numPr>
          <w:ilvl w:val="0"/>
          <w:numId w:val="1"/>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Job Code 4821</w:t>
      </w:r>
    </w:p>
    <w:p w14:paraId="72989908" w14:textId="77777777" w:rsidR="00187319" w:rsidRPr="00187319" w:rsidRDefault="00187319" w:rsidP="00187319">
      <w:pPr>
        <w:numPr>
          <w:ilvl w:val="0"/>
          <w:numId w:val="1"/>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Employee Status Regular</w:t>
      </w:r>
    </w:p>
    <w:p w14:paraId="6333CC74" w14:textId="77777777" w:rsidR="00187319" w:rsidRPr="00187319" w:rsidRDefault="00187319" w:rsidP="00187319">
      <w:pPr>
        <w:numPr>
          <w:ilvl w:val="0"/>
          <w:numId w:val="1"/>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Grade I</w:t>
      </w:r>
    </w:p>
    <w:p w14:paraId="5537646B" w14:textId="77777777" w:rsidR="00187319" w:rsidRPr="00187319" w:rsidRDefault="00187319" w:rsidP="00187319">
      <w:pPr>
        <w:numPr>
          <w:ilvl w:val="0"/>
          <w:numId w:val="1"/>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 xml:space="preserve">Department URL </w:t>
      </w:r>
    </w:p>
    <w:p w14:paraId="49143463" w14:textId="77777777" w:rsidR="00187319" w:rsidRPr="00187319" w:rsidRDefault="00187319" w:rsidP="00187319">
      <w:pPr>
        <w:numPr>
          <w:ilvl w:val="0"/>
          <w:numId w:val="1"/>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Requisition ID 93043</w:t>
      </w:r>
    </w:p>
    <w:p w14:paraId="272A99CD"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 xml:space="preserve">We are looking for a Python and </w:t>
      </w:r>
      <w:proofErr w:type="spellStart"/>
      <w:r w:rsidRPr="00187319">
        <w:rPr>
          <w:rFonts w:ascii="Arial" w:eastAsia="Times New Roman" w:hAnsi="Arial" w:cs="Arial"/>
        </w:rPr>
        <w:t>Javascript</w:t>
      </w:r>
      <w:proofErr w:type="spellEnd"/>
      <w:r w:rsidRPr="00187319">
        <w:rPr>
          <w:rFonts w:ascii="Arial" w:eastAsia="Times New Roman" w:hAnsi="Arial" w:cs="Arial"/>
        </w:rPr>
        <w:t xml:space="preserve"> developer to join Dr. J. Michael Cherry’s group in the Department of Genetics at Stanford University.  This position can be remote or in-person as circumstances and qualifications dictate.</w:t>
      </w:r>
    </w:p>
    <w:p w14:paraId="285B0D2A"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br/>
        <w:t xml:space="preserve">We build and maintain cutting edge web portals for the scientific community the online resource for basic scientific experimental research and an extensive online data warehouse and metadata project, the ENCODE Data Coordination Center and Portal (encodeproject.org) </w:t>
      </w:r>
      <w:proofErr w:type="spellStart"/>
      <w:r w:rsidRPr="00187319">
        <w:rPr>
          <w:rFonts w:ascii="Arial" w:eastAsia="Times New Roman" w:hAnsi="Arial" w:cs="Arial"/>
        </w:rPr>
        <w:t>RegulomeDB</w:t>
      </w:r>
      <w:proofErr w:type="spellEnd"/>
      <w:r w:rsidRPr="00187319">
        <w:rPr>
          <w:rFonts w:ascii="Arial" w:eastAsia="Times New Roman" w:hAnsi="Arial" w:cs="Arial"/>
        </w:rPr>
        <w:t xml:space="preserve"> (regulomedb.org) and the Saccharomyces Genome Database (</w:t>
      </w:r>
      <w:hyperlink r:id="rId6" w:history="1">
        <w:r w:rsidRPr="00187319">
          <w:rPr>
            <w:rFonts w:ascii="Arial" w:eastAsia="Times New Roman" w:hAnsi="Arial" w:cs="Arial"/>
            <w:color w:val="0000FF"/>
            <w:u w:val="single"/>
          </w:rPr>
          <w:t>www.yeastgenome.org</w:t>
        </w:r>
      </w:hyperlink>
      <w:r w:rsidRPr="00187319">
        <w:rPr>
          <w:rFonts w:ascii="Arial" w:eastAsia="Times New Roman" w:hAnsi="Arial" w:cs="Arial"/>
        </w:rPr>
        <w:t>).  We are currently recruiting for the Data Administration and Coordination Center (DACC) for the new NHGRI Impact of Genomic Variation on Function (IGVF) Consortium (</w:t>
      </w:r>
      <w:hyperlink r:id="rId7" w:history="1">
        <w:r w:rsidRPr="00187319">
          <w:rPr>
            <w:rFonts w:ascii="Arial" w:eastAsia="Times New Roman" w:hAnsi="Arial" w:cs="Arial"/>
            <w:color w:val="0000FF"/>
            <w:u w:val="single"/>
          </w:rPr>
          <w:t>https://www.genome.gov/Funded-Programs-Projects/Impact-of-Genomic-Variation-on-Function-Consortium</w:t>
        </w:r>
      </w:hyperlink>
      <w:r w:rsidRPr="00187319">
        <w:rPr>
          <w:rFonts w:ascii="Arial" w:eastAsia="Times New Roman" w:hAnsi="Arial" w:cs="Arial"/>
        </w:rPr>
        <w:t>).</w:t>
      </w:r>
    </w:p>
    <w:p w14:paraId="4814C6DE"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br/>
        <w:t>All projects are funded via the National Institutes of Health.  Our goals include understanding, tracking and analyzing the genetics of human health and basic biological research on model organism systems (</w:t>
      </w:r>
      <w:hyperlink r:id="rId8" w:history="1">
        <w:r w:rsidRPr="00187319">
          <w:rPr>
            <w:rFonts w:ascii="Arial" w:eastAsia="Times New Roman" w:hAnsi="Arial" w:cs="Arial"/>
            <w:color w:val="0000FF"/>
            <w:u w:val="single"/>
          </w:rPr>
          <w:t>cherrylab.stanford.edu/projects.html</w:t>
        </w:r>
      </w:hyperlink>
      <w:r w:rsidRPr="00187319">
        <w:rPr>
          <w:rFonts w:ascii="Arial" w:eastAsia="Times New Roman" w:hAnsi="Arial" w:cs="Arial"/>
        </w:rPr>
        <w:t>).</w:t>
      </w:r>
    </w:p>
    <w:p w14:paraId="601E1ED8"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br/>
        <w:t>Qualified candidates are expected to contribute to all phases of software development at the IGVF DACC, including systems analysis, program design, development, and implementation.</w:t>
      </w:r>
    </w:p>
    <w:p w14:paraId="7E922965"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 </w:t>
      </w:r>
    </w:p>
    <w:p w14:paraId="484AFB3B"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lastRenderedPageBreak/>
        <w:t xml:space="preserve">Our current stack is Python (Pyramid), ReactJS, </w:t>
      </w:r>
      <w:proofErr w:type="spellStart"/>
      <w:r w:rsidRPr="00187319">
        <w:rPr>
          <w:rFonts w:ascii="Arial" w:eastAsia="Times New Roman" w:hAnsi="Arial" w:cs="Arial"/>
        </w:rPr>
        <w:t>ElasticSearch</w:t>
      </w:r>
      <w:proofErr w:type="spellEnd"/>
      <w:r w:rsidRPr="00187319">
        <w:rPr>
          <w:rFonts w:ascii="Arial" w:eastAsia="Times New Roman" w:hAnsi="Arial" w:cs="Arial"/>
        </w:rPr>
        <w:t xml:space="preserve">, and Postgres developed using modern cloud-enabled, open-source best practices. Our </w:t>
      </w:r>
      <w:proofErr w:type="gramStart"/>
      <w:r w:rsidRPr="00187319">
        <w:rPr>
          <w:rFonts w:ascii="Arial" w:eastAsia="Times New Roman" w:hAnsi="Arial" w:cs="Arial"/>
        </w:rPr>
        <w:t>open source</w:t>
      </w:r>
      <w:proofErr w:type="gramEnd"/>
      <w:r w:rsidRPr="00187319">
        <w:rPr>
          <w:rFonts w:ascii="Arial" w:eastAsia="Times New Roman" w:hAnsi="Arial" w:cs="Arial"/>
        </w:rPr>
        <w:t xml:space="preserve"> repositories </w:t>
      </w:r>
      <w:hyperlink r:id="rId9" w:history="1">
        <w:r w:rsidRPr="00187319">
          <w:rPr>
            <w:rFonts w:ascii="Arial" w:eastAsia="Times New Roman" w:hAnsi="Arial" w:cs="Arial"/>
            <w:color w:val="0000FF"/>
            <w:u w:val="single"/>
          </w:rPr>
          <w:t>https://github.com/ENCODE-DCC/</w:t>
        </w:r>
      </w:hyperlink>
      <w:r w:rsidRPr="00187319">
        <w:rPr>
          <w:rFonts w:ascii="Arial" w:eastAsia="Times New Roman" w:hAnsi="Arial" w:cs="Arial"/>
        </w:rPr>
        <w:t xml:space="preserve"> and </w:t>
      </w:r>
      <w:hyperlink r:id="rId10" w:history="1">
        <w:r w:rsidRPr="00187319">
          <w:rPr>
            <w:rFonts w:ascii="Arial" w:eastAsia="Times New Roman" w:hAnsi="Arial" w:cs="Arial"/>
            <w:color w:val="0000FF"/>
            <w:u w:val="single"/>
          </w:rPr>
          <w:t>https://github.com/IGVF-DACC</w:t>
        </w:r>
      </w:hyperlink>
      <w:r w:rsidRPr="00187319">
        <w:rPr>
          <w:rFonts w:ascii="Arial" w:eastAsia="Times New Roman" w:hAnsi="Arial" w:cs="Arial"/>
        </w:rPr>
        <w:t>.</w:t>
      </w:r>
    </w:p>
    <w:p w14:paraId="7F94E3DE"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 </w:t>
      </w:r>
    </w:p>
    <w:p w14:paraId="0DF6A8E6"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Complies with and supports University and government health &amp; safety regulations &amp; policies.</w:t>
      </w:r>
    </w:p>
    <w:p w14:paraId="4ABA2CBC"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 </w:t>
      </w:r>
    </w:p>
    <w:p w14:paraId="63531671"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DESIRED QUALIFICATIONS:</w:t>
      </w:r>
    </w:p>
    <w:p w14:paraId="0590C758" w14:textId="77777777" w:rsidR="00187319" w:rsidRPr="00187319" w:rsidRDefault="00187319" w:rsidP="00187319">
      <w:pPr>
        <w:numPr>
          <w:ilvl w:val="0"/>
          <w:numId w:val="2"/>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Basic Understanding of modern web technology and frameworks.</w:t>
      </w:r>
    </w:p>
    <w:p w14:paraId="1E3C29BA" w14:textId="77777777" w:rsidR="00187319" w:rsidRPr="00187319" w:rsidRDefault="00187319" w:rsidP="00187319">
      <w:pPr>
        <w:numPr>
          <w:ilvl w:val="0"/>
          <w:numId w:val="2"/>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 xml:space="preserve">Some experience with Python or </w:t>
      </w:r>
      <w:proofErr w:type="spellStart"/>
      <w:r w:rsidRPr="00187319">
        <w:rPr>
          <w:rFonts w:ascii="Times New Roman" w:eastAsia="Times New Roman" w:hAnsi="Times New Roman" w:cs="Times New Roman"/>
        </w:rPr>
        <w:t>Javascript</w:t>
      </w:r>
      <w:proofErr w:type="spellEnd"/>
      <w:r w:rsidRPr="00187319">
        <w:rPr>
          <w:rFonts w:ascii="Times New Roman" w:eastAsia="Times New Roman" w:hAnsi="Times New Roman" w:cs="Times New Roman"/>
        </w:rPr>
        <w:t>, including JSON.</w:t>
      </w:r>
    </w:p>
    <w:p w14:paraId="0519853D" w14:textId="77777777" w:rsidR="00187319" w:rsidRPr="00187319" w:rsidRDefault="00187319" w:rsidP="00187319">
      <w:pPr>
        <w:numPr>
          <w:ilvl w:val="0"/>
          <w:numId w:val="2"/>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Working knowledge of git.</w:t>
      </w:r>
    </w:p>
    <w:p w14:paraId="3F191F45" w14:textId="77777777" w:rsidR="00187319" w:rsidRPr="00187319" w:rsidRDefault="00187319" w:rsidP="00187319">
      <w:pPr>
        <w:numPr>
          <w:ilvl w:val="0"/>
          <w:numId w:val="2"/>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 UNIX experience.</w:t>
      </w:r>
    </w:p>
    <w:p w14:paraId="41D1770D"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br/>
        <w:t>Duties include:</w:t>
      </w:r>
    </w:p>
    <w:p w14:paraId="1BD11786" w14:textId="77777777" w:rsidR="00187319" w:rsidRPr="00187319" w:rsidRDefault="00187319" w:rsidP="00187319">
      <w:pPr>
        <w:numPr>
          <w:ilvl w:val="0"/>
          <w:numId w:val="3"/>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Assess user needs and requirements. </w:t>
      </w:r>
    </w:p>
    <w:p w14:paraId="3F803570" w14:textId="77777777" w:rsidR="00187319" w:rsidRPr="00187319" w:rsidRDefault="00187319" w:rsidP="00187319">
      <w:pPr>
        <w:numPr>
          <w:ilvl w:val="0"/>
          <w:numId w:val="3"/>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Design and develop applications that may involve sophisticated data manipulation. </w:t>
      </w:r>
    </w:p>
    <w:p w14:paraId="348EE7A6" w14:textId="77777777" w:rsidR="00187319" w:rsidRPr="00187319" w:rsidRDefault="00187319" w:rsidP="00187319">
      <w:pPr>
        <w:numPr>
          <w:ilvl w:val="0"/>
          <w:numId w:val="3"/>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Maintain and update existing programs.</w:t>
      </w:r>
    </w:p>
    <w:p w14:paraId="69599C9A" w14:textId="77777777" w:rsidR="00187319" w:rsidRPr="00187319" w:rsidRDefault="00187319" w:rsidP="00187319">
      <w:pPr>
        <w:numPr>
          <w:ilvl w:val="0"/>
          <w:numId w:val="3"/>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Troubleshoot and solve technical problems.</w:t>
      </w:r>
    </w:p>
    <w:p w14:paraId="2DD99CDC" w14:textId="77777777" w:rsidR="00187319" w:rsidRPr="00187319" w:rsidRDefault="00187319" w:rsidP="00187319">
      <w:pPr>
        <w:numPr>
          <w:ilvl w:val="0"/>
          <w:numId w:val="3"/>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Create programs to meet reporting and analysis needs.</w:t>
      </w:r>
    </w:p>
    <w:p w14:paraId="10636064" w14:textId="77777777" w:rsidR="00187319" w:rsidRPr="00187319" w:rsidRDefault="00187319" w:rsidP="00187319">
      <w:pPr>
        <w:numPr>
          <w:ilvl w:val="0"/>
          <w:numId w:val="3"/>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Design and implement user and operations training programs. </w:t>
      </w:r>
    </w:p>
    <w:p w14:paraId="4F75A635" w14:textId="77777777" w:rsidR="00187319" w:rsidRPr="00187319" w:rsidRDefault="00187319" w:rsidP="00187319">
      <w:pPr>
        <w:numPr>
          <w:ilvl w:val="0"/>
          <w:numId w:val="3"/>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Document changes in software for end users.</w:t>
      </w:r>
    </w:p>
    <w:p w14:paraId="6F761CD6" w14:textId="77777777" w:rsidR="00187319" w:rsidRPr="00187319" w:rsidRDefault="00187319" w:rsidP="00187319">
      <w:pPr>
        <w:numPr>
          <w:ilvl w:val="0"/>
          <w:numId w:val="3"/>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Follow team software development methodology. </w:t>
      </w:r>
    </w:p>
    <w:p w14:paraId="213D38ED" w14:textId="77777777" w:rsidR="00187319" w:rsidRPr="00187319" w:rsidRDefault="00187319" w:rsidP="00187319">
      <w:pPr>
        <w:numPr>
          <w:ilvl w:val="0"/>
          <w:numId w:val="3"/>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Serve as technical resource with respect to applications.</w:t>
      </w:r>
    </w:p>
    <w:p w14:paraId="44BDA740"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i/>
          <w:iCs/>
        </w:rPr>
        <w:t>* - Other duties may also be assigned.</w:t>
      </w:r>
    </w:p>
    <w:p w14:paraId="3AC62335"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 </w:t>
      </w:r>
    </w:p>
    <w:p w14:paraId="5E4183BD"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DESIRED QUALIFICATIONS:</w:t>
      </w:r>
    </w:p>
    <w:p w14:paraId="1267E18C" w14:textId="77777777" w:rsidR="00187319" w:rsidRPr="00187319" w:rsidRDefault="00187319" w:rsidP="00187319">
      <w:pPr>
        <w:numPr>
          <w:ilvl w:val="0"/>
          <w:numId w:val="4"/>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Basic Understanding of modern web technology and frameworks.</w:t>
      </w:r>
    </w:p>
    <w:p w14:paraId="36448350" w14:textId="77777777" w:rsidR="00187319" w:rsidRPr="00187319" w:rsidRDefault="00187319" w:rsidP="00187319">
      <w:pPr>
        <w:numPr>
          <w:ilvl w:val="0"/>
          <w:numId w:val="4"/>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 xml:space="preserve">Some experience with Python and </w:t>
      </w:r>
      <w:proofErr w:type="spellStart"/>
      <w:r w:rsidRPr="00187319">
        <w:rPr>
          <w:rFonts w:ascii="Times New Roman" w:eastAsia="Times New Roman" w:hAnsi="Times New Roman" w:cs="Times New Roman"/>
        </w:rPr>
        <w:t>Javascript</w:t>
      </w:r>
      <w:proofErr w:type="spellEnd"/>
      <w:r w:rsidRPr="00187319">
        <w:rPr>
          <w:rFonts w:ascii="Times New Roman" w:eastAsia="Times New Roman" w:hAnsi="Times New Roman" w:cs="Times New Roman"/>
        </w:rPr>
        <w:t>, including JSON.</w:t>
      </w:r>
    </w:p>
    <w:p w14:paraId="7D6E6A87" w14:textId="77777777" w:rsidR="00187319" w:rsidRPr="00187319" w:rsidRDefault="00187319" w:rsidP="00187319">
      <w:pPr>
        <w:numPr>
          <w:ilvl w:val="0"/>
          <w:numId w:val="4"/>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Working knowledge of git.</w:t>
      </w:r>
    </w:p>
    <w:p w14:paraId="0FF9AE6A" w14:textId="77777777" w:rsidR="00187319" w:rsidRPr="00187319" w:rsidRDefault="00187319" w:rsidP="00187319">
      <w:pPr>
        <w:numPr>
          <w:ilvl w:val="0"/>
          <w:numId w:val="4"/>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UNIX experience.</w:t>
      </w:r>
    </w:p>
    <w:p w14:paraId="78A4C53D"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 </w:t>
      </w:r>
    </w:p>
    <w:p w14:paraId="642F9FDB"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EDUCATION &amp; EXPERIENCE (REQUIRED):</w:t>
      </w:r>
    </w:p>
    <w:p w14:paraId="12148794"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lastRenderedPageBreak/>
        <w:t>Bachelor's degree and three years of relevant experience or a combination of education and relevant experience.</w:t>
      </w:r>
    </w:p>
    <w:p w14:paraId="38A1E546"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 </w:t>
      </w:r>
    </w:p>
    <w:p w14:paraId="35E58439"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KNOWLEDGE, SKILLS AND ABILITIES (REQUIRED):</w:t>
      </w:r>
    </w:p>
    <w:p w14:paraId="410E57B9" w14:textId="77777777" w:rsidR="00187319" w:rsidRPr="00187319" w:rsidRDefault="00187319" w:rsidP="00187319">
      <w:pPr>
        <w:numPr>
          <w:ilvl w:val="0"/>
          <w:numId w:val="5"/>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Current knowledge of latest software and design standards. </w:t>
      </w:r>
    </w:p>
    <w:p w14:paraId="5E4825F4" w14:textId="77777777" w:rsidR="00187319" w:rsidRPr="00187319" w:rsidRDefault="00187319" w:rsidP="00187319">
      <w:pPr>
        <w:numPr>
          <w:ilvl w:val="0"/>
          <w:numId w:val="5"/>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Ability to define and solve logical problems for technical applications.</w:t>
      </w:r>
    </w:p>
    <w:p w14:paraId="10E4E200" w14:textId="77777777" w:rsidR="00187319" w:rsidRPr="00187319" w:rsidRDefault="00187319" w:rsidP="00187319">
      <w:pPr>
        <w:numPr>
          <w:ilvl w:val="0"/>
          <w:numId w:val="5"/>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Knowledge of and ability to select, adapt, and effectively use a variety of programming methods.</w:t>
      </w:r>
    </w:p>
    <w:p w14:paraId="37BEE41B" w14:textId="77777777" w:rsidR="00187319" w:rsidRPr="00187319" w:rsidRDefault="00187319" w:rsidP="00187319">
      <w:pPr>
        <w:numPr>
          <w:ilvl w:val="0"/>
          <w:numId w:val="5"/>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Ability to recognize and recommend needed changes in user and/or operations procedures.</w:t>
      </w:r>
    </w:p>
    <w:p w14:paraId="3141ABF0" w14:textId="77777777" w:rsidR="00187319" w:rsidRPr="00187319" w:rsidRDefault="00187319" w:rsidP="00187319">
      <w:pPr>
        <w:numPr>
          <w:ilvl w:val="0"/>
          <w:numId w:val="5"/>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Basic knowledge of software engineering principles.</w:t>
      </w:r>
    </w:p>
    <w:p w14:paraId="3F6DDEA5" w14:textId="77777777" w:rsidR="00187319" w:rsidRPr="00187319" w:rsidRDefault="00187319" w:rsidP="00187319">
      <w:pPr>
        <w:numPr>
          <w:ilvl w:val="0"/>
          <w:numId w:val="5"/>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Strong knowledge of at least one programming language.</w:t>
      </w:r>
    </w:p>
    <w:p w14:paraId="75032C37"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 </w:t>
      </w:r>
    </w:p>
    <w:p w14:paraId="15C436BD"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CERTIFICATIONS &amp; LICENSES:</w:t>
      </w:r>
    </w:p>
    <w:p w14:paraId="2374B4C6"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None.</w:t>
      </w:r>
    </w:p>
    <w:p w14:paraId="4F47C7AD"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br/>
        <w:t>PHYSICAL REQUIREMENTS*:</w:t>
      </w:r>
    </w:p>
    <w:p w14:paraId="0FC41716" w14:textId="77777777" w:rsidR="00187319" w:rsidRPr="00187319" w:rsidRDefault="00187319" w:rsidP="00187319">
      <w:pPr>
        <w:numPr>
          <w:ilvl w:val="0"/>
          <w:numId w:val="6"/>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Constantly perform desk-based computer tasks. </w:t>
      </w:r>
    </w:p>
    <w:p w14:paraId="70B6554C" w14:textId="77777777" w:rsidR="00187319" w:rsidRPr="00187319" w:rsidRDefault="00187319" w:rsidP="00187319">
      <w:pPr>
        <w:numPr>
          <w:ilvl w:val="0"/>
          <w:numId w:val="6"/>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Frequently sit, grasp lightly/fine manipulation.</w:t>
      </w:r>
    </w:p>
    <w:p w14:paraId="1DF32831" w14:textId="77777777" w:rsidR="00187319" w:rsidRPr="00187319" w:rsidRDefault="00187319" w:rsidP="00187319">
      <w:pPr>
        <w:numPr>
          <w:ilvl w:val="0"/>
          <w:numId w:val="6"/>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Occasionally stand/walk, writing by hand. </w:t>
      </w:r>
    </w:p>
    <w:p w14:paraId="1459A2B7" w14:textId="77777777" w:rsidR="00187319" w:rsidRPr="00187319" w:rsidRDefault="00187319" w:rsidP="00187319">
      <w:pPr>
        <w:numPr>
          <w:ilvl w:val="0"/>
          <w:numId w:val="6"/>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 xml:space="preserve">Rarely use a telephone, lift/carry/push/pull objects that weigh up to 10 </w:t>
      </w:r>
      <w:proofErr w:type="gramStart"/>
      <w:r w:rsidRPr="00187319">
        <w:rPr>
          <w:rFonts w:ascii="Times New Roman" w:eastAsia="Times New Roman" w:hAnsi="Times New Roman" w:cs="Times New Roman"/>
        </w:rPr>
        <w:t>pounds</w:t>
      </w:r>
      <w:proofErr w:type="gramEnd"/>
    </w:p>
    <w:p w14:paraId="4DC401D3"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i/>
          <w:iCs/>
        </w:rPr>
        <w:t>* - Consistent with its obligations under the law, the University will provide reasonable accommodation to any employee with a disability who requires accommodation to perform the essential functions of his or her job.</w:t>
      </w:r>
      <w:r w:rsidRPr="00187319">
        <w:rPr>
          <w:rFonts w:ascii="Arial" w:eastAsia="Times New Roman" w:hAnsi="Arial" w:cs="Arial"/>
        </w:rPr>
        <w:br/>
      </w:r>
      <w:r w:rsidRPr="00187319">
        <w:rPr>
          <w:rFonts w:ascii="Arial" w:eastAsia="Times New Roman" w:hAnsi="Arial" w:cs="Arial"/>
        </w:rPr>
        <w:br/>
        <w:t>WORKING CONDITIONS:</w:t>
      </w:r>
    </w:p>
    <w:p w14:paraId="7386D018"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t>May work extended hours, evening and weekends.</w:t>
      </w:r>
    </w:p>
    <w:p w14:paraId="15EA1DC2"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br/>
        <w:t>WORK STANDARDS (from JDL):</w:t>
      </w:r>
    </w:p>
    <w:p w14:paraId="51846AD3" w14:textId="77777777" w:rsidR="00187319" w:rsidRPr="00187319" w:rsidRDefault="00187319" w:rsidP="00187319">
      <w:pPr>
        <w:numPr>
          <w:ilvl w:val="0"/>
          <w:numId w:val="7"/>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Interpersonal Skills: Demonstrates the ability to work well with Stanford colleagues and clients and with external organizations.</w:t>
      </w:r>
    </w:p>
    <w:p w14:paraId="60030834" w14:textId="77777777" w:rsidR="00187319" w:rsidRPr="00187319" w:rsidRDefault="00187319" w:rsidP="00187319">
      <w:pPr>
        <w:numPr>
          <w:ilvl w:val="0"/>
          <w:numId w:val="7"/>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t>Promote Culture of Safety: Demonstrates commitment to personal responsibility and value for safety; communicates safety concerns; uses and promotes safe behaviors based on training and lessons learned.</w:t>
      </w:r>
    </w:p>
    <w:p w14:paraId="6F5E8DC7" w14:textId="77777777" w:rsidR="00187319" w:rsidRPr="00187319" w:rsidRDefault="00187319" w:rsidP="00187319">
      <w:pPr>
        <w:numPr>
          <w:ilvl w:val="0"/>
          <w:numId w:val="7"/>
        </w:numPr>
        <w:spacing w:before="100" w:beforeAutospacing="1" w:after="100" w:afterAutospacing="1"/>
        <w:rPr>
          <w:rFonts w:ascii="Times New Roman" w:eastAsia="Times New Roman" w:hAnsi="Times New Roman" w:cs="Times New Roman"/>
        </w:rPr>
      </w:pPr>
      <w:r w:rsidRPr="00187319">
        <w:rPr>
          <w:rFonts w:ascii="Times New Roman" w:eastAsia="Times New Roman" w:hAnsi="Times New Roman" w:cs="Times New Roman"/>
        </w:rPr>
        <w:lastRenderedPageBreak/>
        <w:t xml:space="preserve">Subject to and expected to comply with all applicable University policies and procedures, including but not limited to the personnel policies and other policies found in the University's Administrative Guide, </w:t>
      </w:r>
      <w:hyperlink r:id="rId11" w:history="1">
        <w:r w:rsidRPr="00187319">
          <w:rPr>
            <w:rFonts w:ascii="Times New Roman" w:eastAsia="Times New Roman" w:hAnsi="Times New Roman" w:cs="Times New Roman"/>
            <w:color w:val="0000FF"/>
            <w:u w:val="single"/>
          </w:rPr>
          <w:t>http://adminguide.stanford.edu</w:t>
        </w:r>
      </w:hyperlink>
      <w:r w:rsidRPr="00187319">
        <w:rPr>
          <w:rFonts w:ascii="Times New Roman" w:eastAsia="Times New Roman" w:hAnsi="Times New Roman" w:cs="Times New Roman"/>
        </w:rPr>
        <w:t>.</w:t>
      </w:r>
    </w:p>
    <w:p w14:paraId="1971F1CC" w14:textId="77777777" w:rsidR="00187319" w:rsidRPr="00187319" w:rsidRDefault="00187319" w:rsidP="00187319">
      <w:pPr>
        <w:spacing w:before="100" w:beforeAutospacing="1" w:after="100" w:afterAutospacing="1"/>
        <w:rPr>
          <w:rFonts w:ascii="Arial" w:eastAsia="Times New Roman" w:hAnsi="Arial" w:cs="Arial"/>
        </w:rPr>
      </w:pPr>
      <w:r w:rsidRPr="00187319">
        <w:rPr>
          <w:rFonts w:ascii="Arial" w:eastAsia="Times New Roman" w:hAnsi="Arial" w:cs="Arial"/>
        </w:rPr>
        <w:br/>
        <w:t xml:space="preserve">As an organization that receives federal funding, Stanford University has a COVID-19 vaccination requirement that will apply to all university employees, including those working remotely in the United States and applicable subcontractors. To learn more about COVID policies and guidelines for Stanford University Staff, please visit </w:t>
      </w:r>
      <w:hyperlink r:id="rId12" w:history="1">
        <w:r w:rsidRPr="00187319">
          <w:rPr>
            <w:rFonts w:ascii="Arial" w:eastAsia="Times New Roman" w:hAnsi="Arial" w:cs="Arial"/>
            <w:color w:val="0000FF"/>
            <w:u w:val="single"/>
          </w:rPr>
          <w:t>https://cardinalatwork.stanford.edu/working-stanford/covid-19/interim-policies/covid-19-surveillance-testing-policy</w:t>
        </w:r>
      </w:hyperlink>
      <w:r w:rsidRPr="00187319">
        <w:rPr>
          <w:rFonts w:ascii="Arial" w:eastAsia="Times New Roman" w:hAnsi="Arial" w:cs="Arial"/>
        </w:rPr>
        <w:t>.</w:t>
      </w:r>
    </w:p>
    <w:p w14:paraId="7252C40F" w14:textId="4355E52B" w:rsidR="00187319" w:rsidRPr="00187319" w:rsidRDefault="00187319" w:rsidP="00187319">
      <w:pPr>
        <w:tabs>
          <w:tab w:val="left" w:pos="3975"/>
        </w:tabs>
      </w:pPr>
    </w:p>
    <w:sectPr w:rsidR="00187319" w:rsidRPr="00187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A42"/>
    <w:multiLevelType w:val="multilevel"/>
    <w:tmpl w:val="1042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9395F"/>
    <w:multiLevelType w:val="multilevel"/>
    <w:tmpl w:val="487E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96A90"/>
    <w:multiLevelType w:val="multilevel"/>
    <w:tmpl w:val="A478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B1ACF"/>
    <w:multiLevelType w:val="multilevel"/>
    <w:tmpl w:val="4B5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1602F"/>
    <w:multiLevelType w:val="multilevel"/>
    <w:tmpl w:val="7F9C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F2B68"/>
    <w:multiLevelType w:val="multilevel"/>
    <w:tmpl w:val="CEC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42BE2"/>
    <w:multiLevelType w:val="multilevel"/>
    <w:tmpl w:val="8546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439823">
    <w:abstractNumId w:val="0"/>
  </w:num>
  <w:num w:numId="2" w16cid:durableId="2129541807">
    <w:abstractNumId w:val="6"/>
  </w:num>
  <w:num w:numId="3" w16cid:durableId="360326745">
    <w:abstractNumId w:val="1"/>
  </w:num>
  <w:num w:numId="4" w16cid:durableId="1382821411">
    <w:abstractNumId w:val="4"/>
  </w:num>
  <w:num w:numId="5" w16cid:durableId="714045166">
    <w:abstractNumId w:val="3"/>
  </w:num>
  <w:num w:numId="6" w16cid:durableId="1583223429">
    <w:abstractNumId w:val="5"/>
  </w:num>
  <w:num w:numId="7" w16cid:durableId="725690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19"/>
    <w:rsid w:val="0018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B57E70"/>
  <w15:chartTrackingRefBased/>
  <w15:docId w15:val="{9CAD919D-94A2-814A-BB5D-406723CA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731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8731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1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87319"/>
    <w:rPr>
      <w:rFonts w:ascii="Times New Roman" w:eastAsia="Times New Roman" w:hAnsi="Times New Roman" w:cs="Times New Roman"/>
      <w:b/>
      <w:bCs/>
    </w:rPr>
  </w:style>
  <w:style w:type="character" w:styleId="Hyperlink">
    <w:name w:val="Hyperlink"/>
    <w:basedOn w:val="DefaultParagraphFont"/>
    <w:uiPriority w:val="99"/>
    <w:semiHidden/>
    <w:unhideWhenUsed/>
    <w:rsid w:val="00187319"/>
    <w:rPr>
      <w:color w:val="0000FF"/>
      <w:u w:val="single"/>
    </w:rPr>
  </w:style>
  <w:style w:type="character" w:customStyle="1" w:styleId="header">
    <w:name w:val="header"/>
    <w:basedOn w:val="DefaultParagraphFont"/>
    <w:rsid w:val="00187319"/>
  </w:style>
  <w:style w:type="character" w:customStyle="1" w:styleId="label">
    <w:name w:val="label"/>
    <w:basedOn w:val="DefaultParagraphFont"/>
    <w:rsid w:val="00187319"/>
  </w:style>
  <w:style w:type="paragraph" w:styleId="NormalWeb">
    <w:name w:val="Normal (Web)"/>
    <w:basedOn w:val="Normal"/>
    <w:uiPriority w:val="99"/>
    <w:semiHidden/>
    <w:unhideWhenUsed/>
    <w:rsid w:val="0018731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873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15168">
      <w:bodyDiv w:val="1"/>
      <w:marLeft w:val="0"/>
      <w:marRight w:val="0"/>
      <w:marTop w:val="0"/>
      <w:marBottom w:val="0"/>
      <w:divBdr>
        <w:top w:val="none" w:sz="0" w:space="0" w:color="auto"/>
        <w:left w:val="none" w:sz="0" w:space="0" w:color="auto"/>
        <w:bottom w:val="none" w:sz="0" w:space="0" w:color="auto"/>
        <w:right w:val="none" w:sz="0" w:space="0" w:color="auto"/>
      </w:divBdr>
      <w:divsChild>
        <w:div w:id="321736121">
          <w:marLeft w:val="0"/>
          <w:marRight w:val="0"/>
          <w:marTop w:val="0"/>
          <w:marBottom w:val="0"/>
          <w:divBdr>
            <w:top w:val="none" w:sz="0" w:space="0" w:color="auto"/>
            <w:left w:val="none" w:sz="0" w:space="0" w:color="auto"/>
            <w:bottom w:val="none" w:sz="0" w:space="0" w:color="auto"/>
            <w:right w:val="none" w:sz="0" w:space="0" w:color="auto"/>
          </w:divBdr>
        </w:div>
        <w:div w:id="1392776763">
          <w:marLeft w:val="0"/>
          <w:marRight w:val="0"/>
          <w:marTop w:val="0"/>
          <w:marBottom w:val="0"/>
          <w:divBdr>
            <w:top w:val="none" w:sz="0" w:space="0" w:color="auto"/>
            <w:left w:val="none" w:sz="0" w:space="0" w:color="auto"/>
            <w:bottom w:val="none" w:sz="0" w:space="0" w:color="auto"/>
            <w:right w:val="none" w:sz="0" w:space="0" w:color="auto"/>
          </w:divBdr>
          <w:divsChild>
            <w:div w:id="1557006277">
              <w:marLeft w:val="0"/>
              <w:marRight w:val="0"/>
              <w:marTop w:val="0"/>
              <w:marBottom w:val="0"/>
              <w:divBdr>
                <w:top w:val="none" w:sz="0" w:space="0" w:color="auto"/>
                <w:left w:val="none" w:sz="0" w:space="0" w:color="auto"/>
                <w:bottom w:val="none" w:sz="0" w:space="0" w:color="auto"/>
                <w:right w:val="none" w:sz="0" w:space="0" w:color="auto"/>
              </w:divBdr>
            </w:div>
          </w:divsChild>
        </w:div>
        <w:div w:id="1637376372">
          <w:marLeft w:val="0"/>
          <w:marRight w:val="0"/>
          <w:marTop w:val="0"/>
          <w:marBottom w:val="0"/>
          <w:divBdr>
            <w:top w:val="none" w:sz="0" w:space="0" w:color="auto"/>
            <w:left w:val="none" w:sz="0" w:space="0" w:color="auto"/>
            <w:bottom w:val="none" w:sz="0" w:space="0" w:color="auto"/>
            <w:right w:val="none" w:sz="0" w:space="0" w:color="auto"/>
          </w:divBdr>
          <w:divsChild>
            <w:div w:id="1577279367">
              <w:marLeft w:val="0"/>
              <w:marRight w:val="0"/>
              <w:marTop w:val="0"/>
              <w:marBottom w:val="0"/>
              <w:divBdr>
                <w:top w:val="none" w:sz="0" w:space="0" w:color="auto"/>
                <w:left w:val="none" w:sz="0" w:space="0" w:color="auto"/>
                <w:bottom w:val="none" w:sz="0" w:space="0" w:color="auto"/>
                <w:right w:val="none" w:sz="0" w:space="0" w:color="auto"/>
              </w:divBdr>
              <w:divsChild>
                <w:div w:id="15365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errylab.stanford.edu/projec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nome.gov/Funded-Programs-Projects/Impact-of-Genomic-Variation-on-Function-Consortium" TargetMode="External"/><Relationship Id="rId12" Type="http://schemas.openxmlformats.org/officeDocument/2006/relationships/hyperlink" Target="https://cardinalatwork.stanford.edu/working-stanford/covid-19/interim-policies/covid-19-surveillance-testing-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eastgenome.org" TargetMode="External"/><Relationship Id="rId11" Type="http://schemas.openxmlformats.org/officeDocument/2006/relationships/hyperlink" Target="http://adminguide.stanford.edu" TargetMode="External"/><Relationship Id="rId5" Type="http://schemas.openxmlformats.org/officeDocument/2006/relationships/hyperlink" Target="https://careersearch.stanford.edu/jobs/15853/other-jobs-matching/location-only" TargetMode="External"/><Relationship Id="rId10" Type="http://schemas.openxmlformats.org/officeDocument/2006/relationships/hyperlink" Target="https://github.com/IGVF-DACC" TargetMode="External"/><Relationship Id="rId4" Type="http://schemas.openxmlformats.org/officeDocument/2006/relationships/webSettings" Target="webSettings.xml"/><Relationship Id="rId9" Type="http://schemas.openxmlformats.org/officeDocument/2006/relationships/hyperlink" Target="https://github.com/ENCODE-DC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2023-02-21T00:02:00Z</dcterms:created>
  <dcterms:modified xsi:type="dcterms:W3CDTF">2023-02-21T00:02:00Z</dcterms:modified>
</cp:coreProperties>
</file>