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68A" w:rsidRDefault="00F67565">
      <w:r>
        <w:t xml:space="preserve">The delivery of healthcare is changing rapidly with the advancement of technology. This affects everything from tools such as patient portals, the cost of maintaining software applications and the popular phrase “big data” which has never been more true with the overwhelming but useful amounts of patient data including phenotype and genotype data. </w:t>
      </w:r>
    </w:p>
    <w:p w:rsidR="00AF786A" w:rsidRDefault="00AF786A">
      <w:r>
        <w:t xml:space="preserve">This data has the ability to directly affect the cost, access and quality of care. As a researcher I hope to bridge the gap between technology and healthcare. </w:t>
      </w:r>
      <w:bookmarkStart w:id="0" w:name="_GoBack"/>
      <w:bookmarkEnd w:id="0"/>
    </w:p>
    <w:p w:rsidR="00F67565" w:rsidRDefault="00AF786A">
      <w:r>
        <w:t xml:space="preserve">Healthcare </w:t>
      </w:r>
    </w:p>
    <w:sectPr w:rsidR="00F67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65"/>
    <w:rsid w:val="0095768A"/>
    <w:rsid w:val="00AF786A"/>
    <w:rsid w:val="00F6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9D0B"/>
  <w15:chartTrackingRefBased/>
  <w15:docId w15:val="{5C8B53D6-F40C-47C4-BA4C-492E500E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78</Words>
  <Characters>445</Characters>
  <Application>Microsoft Office Word</Application>
  <DocSecurity>0</DocSecurity>
  <Lines>3</Lines>
  <Paragraphs>1</Paragraphs>
  <ScaleCrop>false</ScaleCrop>
  <Company>Oregon State University</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dcterms:created xsi:type="dcterms:W3CDTF">2017-05-16T21:26:00Z</dcterms:created>
  <dcterms:modified xsi:type="dcterms:W3CDTF">2017-05-16T21:29:00Z</dcterms:modified>
</cp:coreProperties>
</file>