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84D2" w14:textId="2CC9586C" w:rsidR="003845A9" w:rsidRDefault="003845A9" w:rsidP="003845A9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IST 512: Thesis Proposal </w:t>
      </w:r>
    </w:p>
    <w:p w14:paraId="3249B220" w14:textId="1BDB283C" w:rsidR="00CF313F" w:rsidRDefault="00AA633C"/>
    <w:p w14:paraId="41A34543" w14:textId="2FA4EF69" w:rsidR="003845A9" w:rsidRDefault="003845A9"/>
    <w:p w14:paraId="65816157" w14:textId="2F802A69" w:rsidR="003845A9" w:rsidRDefault="003845A9"/>
    <w:p w14:paraId="62E7D5E2" w14:textId="730533D6" w:rsidR="003845A9" w:rsidRDefault="003845A9"/>
    <w:p w14:paraId="29A298CC" w14:textId="5DCC8DEB" w:rsidR="003845A9" w:rsidRDefault="003845A9"/>
    <w:p w14:paraId="0B6D58F9" w14:textId="7CFB11CF" w:rsidR="003845A9" w:rsidRDefault="003845A9"/>
    <w:p w14:paraId="46E72BBC" w14:textId="2FC28FCC" w:rsidR="003845A9" w:rsidRDefault="003845A9"/>
    <w:p w14:paraId="561361CB" w14:textId="409B9D09" w:rsidR="003845A9" w:rsidRDefault="003845A9"/>
    <w:p w14:paraId="2CE43883" w14:textId="4A58D60D" w:rsidR="003845A9" w:rsidRDefault="003845A9"/>
    <w:p w14:paraId="4D18901B" w14:textId="7C235836" w:rsidR="003845A9" w:rsidRDefault="003845A9"/>
    <w:p w14:paraId="647EAF91" w14:textId="77777777" w:rsidR="003845A9" w:rsidRDefault="003845A9"/>
    <w:p w14:paraId="759B9F90" w14:textId="77777777" w:rsidR="003845A9" w:rsidRDefault="003845A9"/>
    <w:p w14:paraId="78F51A37" w14:textId="3D9AF12E" w:rsidR="003845A9" w:rsidRP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5A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845A9">
        <w:rPr>
          <w:rFonts w:ascii="Times New Roman" w:hAnsi="Times New Roman" w:cs="Times New Roman"/>
          <w:sz w:val="24"/>
          <w:szCs w:val="24"/>
        </w:rPr>
        <w:t xml:space="preserve">se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845A9">
        <w:rPr>
          <w:rFonts w:ascii="Times New Roman" w:hAnsi="Times New Roman" w:cs="Times New Roman"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845A9">
        <w:rPr>
          <w:rFonts w:ascii="Times New Roman" w:hAnsi="Times New Roman" w:cs="Times New Roman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845A9">
        <w:rPr>
          <w:rFonts w:ascii="Times New Roman" w:hAnsi="Times New Roman" w:cs="Times New Roman"/>
          <w:sz w:val="24"/>
          <w:szCs w:val="24"/>
        </w:rPr>
        <w:t xml:space="preserve">etworks for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845A9">
        <w:rPr>
          <w:rFonts w:ascii="Times New Roman" w:hAnsi="Times New Roman" w:cs="Times New Roman"/>
          <w:sz w:val="24"/>
          <w:szCs w:val="24"/>
        </w:rPr>
        <w:t xml:space="preserve">hytoplankton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845A9">
        <w:rPr>
          <w:rFonts w:ascii="Times New Roman" w:hAnsi="Times New Roman" w:cs="Times New Roman"/>
          <w:sz w:val="24"/>
          <w:szCs w:val="24"/>
        </w:rPr>
        <w:t xml:space="preserve">pecies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845A9">
        <w:rPr>
          <w:rFonts w:ascii="Times New Roman" w:hAnsi="Times New Roman" w:cs="Times New Roman"/>
          <w:sz w:val="24"/>
          <w:szCs w:val="24"/>
        </w:rPr>
        <w:t>dentification</w:t>
      </w:r>
    </w:p>
    <w:p w14:paraId="6969A66D" w14:textId="2EDB6544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8A1EB" w14:textId="78F88165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8F567" w14:textId="6016866D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FE72D" w14:textId="57C4928C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FE37A" w14:textId="7876AFEF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D9C8E0" w14:textId="12FC3250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2EF5E" w14:textId="0745CDDB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F702D5" w14:textId="6E3468A9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01FF1" w14:textId="78F646D3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80A9C" w14:textId="1E8BC330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5FDB3" w14:textId="77777777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D7FED" w14:textId="77777777" w:rsidR="003845A9" w:rsidRP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CA621" w14:textId="41525742" w:rsidR="003845A9" w:rsidRP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5A9">
        <w:rPr>
          <w:rFonts w:ascii="Times New Roman" w:hAnsi="Times New Roman" w:cs="Times New Roman"/>
          <w:sz w:val="24"/>
          <w:szCs w:val="24"/>
        </w:rPr>
        <w:t>David Vasquez</w:t>
      </w:r>
    </w:p>
    <w:p w14:paraId="0EEA55E6" w14:textId="25090520" w:rsid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5A9">
        <w:rPr>
          <w:rFonts w:ascii="Times New Roman" w:hAnsi="Times New Roman" w:cs="Times New Roman"/>
          <w:sz w:val="24"/>
          <w:szCs w:val="24"/>
        </w:rPr>
        <w:t>March 5, 2020</w:t>
      </w:r>
    </w:p>
    <w:p w14:paraId="61CE75D7" w14:textId="28FEECD8" w:rsidR="003845A9" w:rsidRP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 xml:space="preserve">Section 1: </w:t>
      </w:r>
      <w:r w:rsidRPr="000D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Introduction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Page 1</w:t>
      </w:r>
    </w:p>
    <w:p w14:paraId="4F97A9E0" w14:textId="56D0EF23" w:rsidR="003845A9" w:rsidRPr="00370BEA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Section 2: L</w:t>
      </w:r>
      <w:r w:rsidRPr="000D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iterature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</w:t>
      </w:r>
      <w:r w:rsidRPr="000D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eview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Page 1</w:t>
      </w:r>
    </w:p>
    <w:p w14:paraId="0EFE11C9" w14:textId="5E6681D4" w:rsidR="003845A9" w:rsidRP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2.1: </w:t>
      </w:r>
      <w:r w:rsidRPr="00370BEA">
        <w:rPr>
          <w:rFonts w:ascii="Times New Roman" w:eastAsia="Times New Roman" w:hAnsi="Times New Roman" w:cs="Times New Roman"/>
          <w:b/>
          <w:sz w:val="24"/>
          <w:szCs w:val="24"/>
        </w:rPr>
        <w:t xml:space="preserve">Ocean Ecology and Phytoplankton </w:t>
      </w:r>
    </w:p>
    <w:p w14:paraId="43FD00FE" w14:textId="77777777" w:rsidR="003845A9" w:rsidRPr="00370BEA" w:rsidRDefault="003845A9" w:rsidP="003845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2.2: </w:t>
      </w:r>
      <w:r w:rsidRPr="00370B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Machine Learning and Neural Networks</w:t>
      </w:r>
    </w:p>
    <w:p w14:paraId="089DD1C4" w14:textId="4B9CC276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Section 3: </w:t>
      </w:r>
      <w:r w:rsidRPr="000D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Methodology</w:t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Page </w:t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3.1: </w:t>
      </w:r>
      <w:r w:rsidRPr="00A031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Phytoplankton Cultures</w:t>
      </w:r>
    </w:p>
    <w:p w14:paraId="41803FFA" w14:textId="639857CE" w:rsidR="003845A9" w:rsidRP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3.2: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Machine Learning and Computational Methodology </w:t>
      </w:r>
    </w:p>
    <w:p w14:paraId="6811DBD7" w14:textId="10574A2A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3.3: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Flow Cytometric Analysis</w:t>
      </w:r>
    </w:p>
    <w:p w14:paraId="102BA691" w14:textId="77777777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3.4: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Processing Cytometric Data</w:t>
      </w:r>
    </w:p>
    <w:p w14:paraId="1A132AF2" w14:textId="1CF4A1B2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Section 4: </w:t>
      </w:r>
      <w:r w:rsidRPr="000D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Analysis</w:t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Page </w:t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</w:t>
      </w:r>
    </w:p>
    <w:p w14:paraId="7E46827E" w14:textId="3D19D30D" w:rsidR="003845A9" w:rsidRPr="005C42DF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4.1: </w:t>
      </w:r>
      <w:r w:rsidRPr="005C4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Early Analysis</w:t>
      </w:r>
    </w:p>
    <w:p w14:paraId="7209178D" w14:textId="77777777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4.2: </w:t>
      </w:r>
      <w:r w:rsidRPr="005C42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nal Analysis</w:t>
      </w:r>
    </w:p>
    <w:p w14:paraId="24E8CA32" w14:textId="15F84E18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4.3: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Creating a Dendogram</w:t>
      </w:r>
    </w:p>
    <w:p w14:paraId="11A1AF37" w14:textId="77777777" w:rsidR="003845A9" w:rsidRPr="000469EA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4.4: </w:t>
      </w:r>
      <w:r w:rsidRPr="00046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Statistical Analysis </w:t>
      </w:r>
    </w:p>
    <w:p w14:paraId="19449294" w14:textId="66FCA87C" w:rsidR="003845A9" w:rsidRP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Section 5: </w:t>
      </w:r>
      <w:r w:rsidRPr="000D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Timeline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="00AA633C" w:rsidRP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Page </w:t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</w:p>
    <w:p w14:paraId="76B7E552" w14:textId="3663A54C" w:rsidR="003845A9" w:rsidRPr="000D759E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Section 6: </w:t>
      </w:r>
      <w:r w:rsidRPr="000D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Conclusions</w:t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Page </w:t>
      </w:r>
      <w:r w:rsidR="00AA63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bookmarkStart w:id="0" w:name="_GoBack"/>
      <w:bookmarkEnd w:id="0"/>
    </w:p>
    <w:p w14:paraId="1F1D63AA" w14:textId="77777777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85420E" w14:textId="77777777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443F000" w14:textId="77777777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5AEC77" w14:textId="77777777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2E817A" w14:textId="77777777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729DC8C" w14:textId="77777777" w:rsidR="003845A9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BFE9550" w14:textId="77777777" w:rsidR="003845A9" w:rsidRPr="005053A0" w:rsidRDefault="003845A9" w:rsidP="003845A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FC29C94" w14:textId="77777777" w:rsidR="003845A9" w:rsidRPr="003845A9" w:rsidRDefault="003845A9" w:rsidP="003845A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845A9" w:rsidRPr="0038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44320"/>
    <w:multiLevelType w:val="hybridMultilevel"/>
    <w:tmpl w:val="EB34AED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BE"/>
    <w:rsid w:val="002716BE"/>
    <w:rsid w:val="003845A9"/>
    <w:rsid w:val="00AA633C"/>
    <w:rsid w:val="00C44512"/>
    <w:rsid w:val="00F4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FD99"/>
  <w15:chartTrackingRefBased/>
  <w15:docId w15:val="{A77E3810-555A-49A8-B401-CA1EC018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2020-03-09T01:04:00Z</dcterms:created>
  <dcterms:modified xsi:type="dcterms:W3CDTF">2020-03-09T01:19:00Z</dcterms:modified>
</cp:coreProperties>
</file>