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C1E35F" w14:textId="10CF95D7" w:rsidR="00A03111" w:rsidRDefault="00A03111" w:rsidP="00161162">
      <w:pPr>
        <w:pBdr>
          <w:bottom w:val="single" w:sz="12" w:space="1" w:color="auto"/>
        </w:pBdr>
        <w:spacing w:after="0" w:line="36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8"/>
          <w:szCs w:val="24"/>
        </w:rPr>
        <w:t xml:space="preserve">IST 512: Thesis Proposal </w:t>
      </w:r>
      <w:r>
        <w:rPr>
          <w:rFonts w:ascii="Times New Roman" w:eastAsia="Times New Roman" w:hAnsi="Times New Roman" w:cs="Times New Roman"/>
          <w:b/>
          <w:bCs/>
          <w:color w:val="000000"/>
          <w:sz w:val="28"/>
          <w:szCs w:val="24"/>
        </w:rPr>
        <w:br/>
      </w:r>
      <w:r>
        <w:rPr>
          <w:rFonts w:ascii="Times New Roman" w:eastAsia="Times New Roman" w:hAnsi="Times New Roman" w:cs="Times New Roman"/>
          <w:b/>
          <w:bCs/>
          <w:color w:val="000000"/>
          <w:sz w:val="24"/>
          <w:szCs w:val="24"/>
        </w:rPr>
        <w:t xml:space="preserve">The use of artificial neural networks for phytoplankton species identification </w:t>
      </w:r>
    </w:p>
    <w:p w14:paraId="0E3D6256" w14:textId="77777777" w:rsidR="002879B4" w:rsidRDefault="002879B4" w:rsidP="00161162">
      <w:pPr>
        <w:spacing w:after="0" w:line="360" w:lineRule="auto"/>
        <w:rPr>
          <w:rFonts w:ascii="Times New Roman" w:eastAsia="Times New Roman" w:hAnsi="Times New Roman" w:cs="Times New Roman"/>
          <w:b/>
          <w:bCs/>
          <w:color w:val="000000"/>
          <w:sz w:val="24"/>
          <w:szCs w:val="24"/>
          <w:u w:val="single"/>
        </w:rPr>
      </w:pPr>
    </w:p>
    <w:p w14:paraId="44737BBE" w14:textId="58A7AF29" w:rsidR="000D759E" w:rsidRPr="000D759E" w:rsidRDefault="000469EA" w:rsidP="00161162">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u w:val="single"/>
        </w:rPr>
        <w:t xml:space="preserve">Section 1: </w:t>
      </w:r>
      <w:r w:rsidR="000D759E" w:rsidRPr="000D759E">
        <w:rPr>
          <w:rFonts w:ascii="Times New Roman" w:eastAsia="Times New Roman" w:hAnsi="Times New Roman" w:cs="Times New Roman"/>
          <w:b/>
          <w:bCs/>
          <w:color w:val="000000"/>
          <w:sz w:val="24"/>
          <w:szCs w:val="24"/>
          <w:u w:val="single"/>
        </w:rPr>
        <w:t>Introduction</w:t>
      </w:r>
    </w:p>
    <w:p w14:paraId="1D5F0802" w14:textId="099BDB8A" w:rsidR="00296AE4" w:rsidRDefault="000D759E" w:rsidP="00161162">
      <w:pPr>
        <w:spacing w:after="0" w:line="360" w:lineRule="auto"/>
        <w:jc w:val="both"/>
        <w:rPr>
          <w:rFonts w:ascii="Times New Roman" w:eastAsia="Times New Roman" w:hAnsi="Times New Roman" w:cs="Times New Roman"/>
          <w:color w:val="000000"/>
          <w:sz w:val="24"/>
          <w:szCs w:val="24"/>
        </w:rPr>
      </w:pPr>
      <w:r w:rsidRPr="000D759E">
        <w:rPr>
          <w:rFonts w:ascii="Times New Roman" w:eastAsia="Times New Roman" w:hAnsi="Times New Roman" w:cs="Times New Roman"/>
          <w:color w:val="000000"/>
          <w:sz w:val="24"/>
          <w:szCs w:val="24"/>
        </w:rPr>
        <w:t>    </w:t>
      </w:r>
      <w:r w:rsidR="00296AE4">
        <w:rPr>
          <w:rFonts w:ascii="Times New Roman" w:eastAsia="Times New Roman" w:hAnsi="Times New Roman" w:cs="Times New Roman"/>
          <w:color w:val="000000"/>
          <w:sz w:val="24"/>
          <w:szCs w:val="24"/>
        </w:rPr>
        <w:t xml:space="preserve">There are many pressing issues facing our world including fossil fuels and energy generation, climate change, population growth and preserving important ecosystems. This research will be utilizing an interdisciplinary focus combining Biology, Computer Science and Statistics to help expand our understanding in these fields. Biology, like many other </w:t>
      </w:r>
      <w:r w:rsidRPr="000D759E">
        <w:rPr>
          <w:rFonts w:ascii="Times New Roman" w:eastAsia="Times New Roman" w:hAnsi="Times New Roman" w:cs="Times New Roman"/>
          <w:color w:val="000000"/>
          <w:sz w:val="24"/>
          <w:szCs w:val="24"/>
        </w:rPr>
        <w:t>fields of science</w:t>
      </w:r>
      <w:r w:rsidR="00296AE4">
        <w:rPr>
          <w:rFonts w:ascii="Times New Roman" w:eastAsia="Times New Roman" w:hAnsi="Times New Roman" w:cs="Times New Roman"/>
          <w:color w:val="000000"/>
          <w:sz w:val="24"/>
          <w:szCs w:val="24"/>
        </w:rPr>
        <w:t>,</w:t>
      </w:r>
      <w:r w:rsidRPr="000D759E">
        <w:rPr>
          <w:rFonts w:ascii="Times New Roman" w:eastAsia="Times New Roman" w:hAnsi="Times New Roman" w:cs="Times New Roman"/>
          <w:color w:val="000000"/>
          <w:sz w:val="24"/>
          <w:szCs w:val="24"/>
        </w:rPr>
        <w:t xml:space="preserve"> ha</w:t>
      </w:r>
      <w:r w:rsidR="00296AE4">
        <w:rPr>
          <w:rFonts w:ascii="Times New Roman" w:eastAsia="Times New Roman" w:hAnsi="Times New Roman" w:cs="Times New Roman"/>
          <w:color w:val="000000"/>
          <w:sz w:val="24"/>
          <w:szCs w:val="24"/>
        </w:rPr>
        <w:t>s</w:t>
      </w:r>
      <w:r w:rsidRPr="000D759E">
        <w:rPr>
          <w:rFonts w:ascii="Times New Roman" w:eastAsia="Times New Roman" w:hAnsi="Times New Roman" w:cs="Times New Roman"/>
          <w:color w:val="000000"/>
          <w:sz w:val="24"/>
          <w:szCs w:val="24"/>
        </w:rPr>
        <w:t xml:space="preserve"> already been transformed by the rapid advancement of computers</w:t>
      </w:r>
      <w:r w:rsidR="00296AE4">
        <w:rPr>
          <w:rFonts w:ascii="Times New Roman" w:eastAsia="Times New Roman" w:hAnsi="Times New Roman" w:cs="Times New Roman"/>
          <w:color w:val="000000"/>
          <w:sz w:val="24"/>
          <w:szCs w:val="24"/>
        </w:rPr>
        <w:t>; f</w:t>
      </w:r>
      <w:r w:rsidRPr="000D759E">
        <w:rPr>
          <w:rFonts w:ascii="Times New Roman" w:eastAsia="Times New Roman" w:hAnsi="Times New Roman" w:cs="Times New Roman"/>
          <w:color w:val="000000"/>
          <w:sz w:val="24"/>
          <w:szCs w:val="24"/>
        </w:rPr>
        <w:t>rom the sequencing of the human genome to artificial intelligence</w:t>
      </w:r>
      <w:r w:rsidR="00296AE4">
        <w:rPr>
          <w:rFonts w:ascii="Times New Roman" w:eastAsia="Times New Roman" w:hAnsi="Times New Roman" w:cs="Times New Roman"/>
          <w:color w:val="000000"/>
          <w:sz w:val="24"/>
          <w:szCs w:val="24"/>
        </w:rPr>
        <w:t xml:space="preserve"> and neural networks these advances have happened fairly quickly given the span of overall scientific progress</w:t>
      </w:r>
      <w:r w:rsidRPr="000D759E">
        <w:rPr>
          <w:rFonts w:ascii="Times New Roman" w:eastAsia="Times New Roman" w:hAnsi="Times New Roman" w:cs="Times New Roman"/>
          <w:color w:val="000000"/>
          <w:sz w:val="24"/>
          <w:szCs w:val="24"/>
        </w:rPr>
        <w:t xml:space="preserve">. </w:t>
      </w:r>
    </w:p>
    <w:p w14:paraId="09987479" w14:textId="77777777" w:rsidR="00A03111" w:rsidRDefault="00296AE4" w:rsidP="00161162">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The goals of this research is to utilize principles of machine learning to enable better identification of phytoplankton species. </w:t>
      </w:r>
      <w:r w:rsidR="007F75E0">
        <w:rPr>
          <w:rFonts w:ascii="Times New Roman" w:eastAsia="Times New Roman" w:hAnsi="Times New Roman" w:cs="Times New Roman"/>
          <w:color w:val="000000"/>
          <w:sz w:val="24"/>
          <w:szCs w:val="24"/>
        </w:rPr>
        <w:t xml:space="preserve">It will involve some new research in developing the algorithms for the artificial neural networks and open up ways to better understand large scale climate changes through more accurate and quicker sampling methodology. </w:t>
      </w:r>
    </w:p>
    <w:p w14:paraId="5CDC592B" w14:textId="77777777" w:rsidR="002879B4" w:rsidRDefault="002879B4" w:rsidP="00161162">
      <w:pPr>
        <w:spacing w:after="0" w:line="360" w:lineRule="auto"/>
        <w:jc w:val="both"/>
        <w:rPr>
          <w:rFonts w:ascii="Times New Roman" w:eastAsia="Times New Roman" w:hAnsi="Times New Roman" w:cs="Times New Roman"/>
          <w:b/>
          <w:color w:val="000000"/>
          <w:sz w:val="24"/>
          <w:szCs w:val="24"/>
        </w:rPr>
      </w:pPr>
    </w:p>
    <w:p w14:paraId="2B236A8D" w14:textId="63F22E05" w:rsidR="00A03111" w:rsidRPr="00A03111" w:rsidRDefault="00A03111" w:rsidP="00161162">
      <w:pPr>
        <w:spacing w:after="0" w:line="360" w:lineRule="auto"/>
        <w:jc w:val="both"/>
        <w:rPr>
          <w:rFonts w:ascii="Times New Roman" w:eastAsia="Times New Roman" w:hAnsi="Times New Roman" w:cs="Times New Roman"/>
          <w:color w:val="000000"/>
          <w:sz w:val="24"/>
          <w:szCs w:val="24"/>
        </w:rPr>
      </w:pPr>
      <w:r w:rsidRPr="00A03111">
        <w:rPr>
          <w:rFonts w:ascii="Times New Roman" w:eastAsia="Times New Roman" w:hAnsi="Times New Roman" w:cs="Times New Roman"/>
          <w:b/>
          <w:color w:val="000000"/>
          <w:sz w:val="24"/>
          <w:szCs w:val="24"/>
        </w:rPr>
        <w:t xml:space="preserve">Hypothesis: </w:t>
      </w:r>
      <w:r>
        <w:rPr>
          <w:rFonts w:ascii="Times New Roman" w:eastAsia="Times New Roman" w:hAnsi="Times New Roman" w:cs="Times New Roman"/>
          <w:color w:val="000000"/>
          <w:sz w:val="24"/>
          <w:szCs w:val="24"/>
        </w:rPr>
        <w:t xml:space="preserve">Utilizing artificial neural networks can accurately and quickly identify phytoplankton species during flow cytometric analysis </w:t>
      </w:r>
    </w:p>
    <w:p w14:paraId="50E4A7E5" w14:textId="77777777" w:rsidR="002879B4" w:rsidRDefault="002879B4" w:rsidP="00161162">
      <w:pPr>
        <w:spacing w:after="0" w:line="360" w:lineRule="auto"/>
        <w:jc w:val="both"/>
        <w:rPr>
          <w:rFonts w:ascii="Times New Roman" w:eastAsia="Times New Roman" w:hAnsi="Times New Roman" w:cs="Times New Roman"/>
          <w:color w:val="000000"/>
          <w:sz w:val="24"/>
          <w:szCs w:val="24"/>
        </w:rPr>
      </w:pPr>
    </w:p>
    <w:p w14:paraId="61C3025A" w14:textId="095C47E2" w:rsidR="00296AE4" w:rsidRDefault="00A03111" w:rsidP="00161162">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501B8E">
        <w:rPr>
          <w:rFonts w:ascii="Times New Roman" w:eastAsia="Times New Roman" w:hAnsi="Times New Roman" w:cs="Times New Roman"/>
          <w:color w:val="000000"/>
          <w:sz w:val="24"/>
          <w:szCs w:val="24"/>
        </w:rPr>
        <w:t>Hopefully, it will expand our capabilities in a small area of</w:t>
      </w:r>
      <w:r w:rsidR="007F75E0">
        <w:rPr>
          <w:rFonts w:ascii="Times New Roman" w:eastAsia="Times New Roman" w:hAnsi="Times New Roman" w:cs="Times New Roman"/>
          <w:color w:val="000000"/>
          <w:sz w:val="24"/>
          <w:szCs w:val="24"/>
        </w:rPr>
        <w:t xml:space="preserve"> both</w:t>
      </w:r>
      <w:r w:rsidR="00501B8E">
        <w:rPr>
          <w:rFonts w:ascii="Times New Roman" w:eastAsia="Times New Roman" w:hAnsi="Times New Roman" w:cs="Times New Roman"/>
          <w:color w:val="000000"/>
          <w:sz w:val="24"/>
          <w:szCs w:val="24"/>
        </w:rPr>
        <w:t xml:space="preserve"> machine learning and biological oceanography. </w:t>
      </w:r>
      <w:r w:rsidR="007F75E0">
        <w:rPr>
          <w:rFonts w:ascii="Times New Roman" w:eastAsia="Times New Roman" w:hAnsi="Times New Roman" w:cs="Times New Roman"/>
          <w:color w:val="000000"/>
          <w:sz w:val="24"/>
          <w:szCs w:val="24"/>
        </w:rPr>
        <w:t xml:space="preserve">It also will open up doors for future research I am interested involving the use of artificial intelligence and machine learning to process and handle much larger data sets from current and past research in a way that a team of researchers would not be able to. If these methods worked it could open the way to develop and test previously taxing research questions or even find correlations that were unnoticed by human scientists. </w:t>
      </w:r>
    </w:p>
    <w:p w14:paraId="343E7109" w14:textId="77777777" w:rsidR="00161162" w:rsidRDefault="00161162" w:rsidP="00161162">
      <w:pPr>
        <w:spacing w:after="0" w:line="360" w:lineRule="auto"/>
        <w:jc w:val="both"/>
        <w:rPr>
          <w:rFonts w:ascii="Times New Roman" w:eastAsia="Times New Roman" w:hAnsi="Times New Roman" w:cs="Times New Roman"/>
          <w:color w:val="000000"/>
          <w:sz w:val="24"/>
          <w:szCs w:val="24"/>
        </w:rPr>
      </w:pPr>
    </w:p>
    <w:p w14:paraId="113E176E" w14:textId="2C4E8B05" w:rsidR="000D759E" w:rsidRPr="00370BEA" w:rsidRDefault="000469EA" w:rsidP="00161162">
      <w:pPr>
        <w:spacing w:after="0" w:line="360" w:lineRule="auto"/>
        <w:rPr>
          <w:rFonts w:ascii="Times New Roman" w:eastAsia="Times New Roman" w:hAnsi="Times New Roman" w:cs="Times New Roman"/>
          <w:b/>
          <w:bCs/>
          <w:color w:val="000000"/>
          <w:sz w:val="24"/>
          <w:szCs w:val="24"/>
          <w:u w:val="single"/>
        </w:rPr>
      </w:pPr>
      <w:r>
        <w:rPr>
          <w:rFonts w:ascii="Times New Roman" w:eastAsia="Times New Roman" w:hAnsi="Times New Roman" w:cs="Times New Roman"/>
          <w:b/>
          <w:bCs/>
          <w:color w:val="000000"/>
          <w:sz w:val="24"/>
          <w:szCs w:val="24"/>
          <w:u w:val="single"/>
        </w:rPr>
        <w:t xml:space="preserve">Section </w:t>
      </w:r>
      <w:r>
        <w:rPr>
          <w:rFonts w:ascii="Times New Roman" w:eastAsia="Times New Roman" w:hAnsi="Times New Roman" w:cs="Times New Roman"/>
          <w:b/>
          <w:bCs/>
          <w:color w:val="000000"/>
          <w:sz w:val="24"/>
          <w:szCs w:val="24"/>
          <w:u w:val="single"/>
        </w:rPr>
        <w:t>2</w:t>
      </w:r>
      <w:r>
        <w:rPr>
          <w:rFonts w:ascii="Times New Roman" w:eastAsia="Times New Roman" w:hAnsi="Times New Roman" w:cs="Times New Roman"/>
          <w:b/>
          <w:bCs/>
          <w:color w:val="000000"/>
          <w:sz w:val="24"/>
          <w:szCs w:val="24"/>
          <w:u w:val="single"/>
        </w:rPr>
        <w:t xml:space="preserve">: </w:t>
      </w:r>
      <w:r w:rsidR="007F75E0">
        <w:rPr>
          <w:rFonts w:ascii="Times New Roman" w:eastAsia="Times New Roman" w:hAnsi="Times New Roman" w:cs="Times New Roman"/>
          <w:b/>
          <w:bCs/>
          <w:color w:val="000000"/>
          <w:sz w:val="24"/>
          <w:szCs w:val="24"/>
          <w:u w:val="single"/>
        </w:rPr>
        <w:t>L</w:t>
      </w:r>
      <w:r w:rsidR="000D759E" w:rsidRPr="000D759E">
        <w:rPr>
          <w:rFonts w:ascii="Times New Roman" w:eastAsia="Times New Roman" w:hAnsi="Times New Roman" w:cs="Times New Roman"/>
          <w:b/>
          <w:bCs/>
          <w:color w:val="000000"/>
          <w:sz w:val="24"/>
          <w:szCs w:val="24"/>
          <w:u w:val="single"/>
        </w:rPr>
        <w:t xml:space="preserve">iterature </w:t>
      </w:r>
      <w:r w:rsidR="007F75E0">
        <w:rPr>
          <w:rFonts w:ascii="Times New Roman" w:eastAsia="Times New Roman" w:hAnsi="Times New Roman" w:cs="Times New Roman"/>
          <w:b/>
          <w:bCs/>
          <w:color w:val="000000"/>
          <w:sz w:val="24"/>
          <w:szCs w:val="24"/>
          <w:u w:val="single"/>
        </w:rPr>
        <w:t>R</w:t>
      </w:r>
      <w:r w:rsidR="000D759E" w:rsidRPr="000D759E">
        <w:rPr>
          <w:rFonts w:ascii="Times New Roman" w:eastAsia="Times New Roman" w:hAnsi="Times New Roman" w:cs="Times New Roman"/>
          <w:b/>
          <w:bCs/>
          <w:color w:val="000000"/>
          <w:sz w:val="24"/>
          <w:szCs w:val="24"/>
          <w:u w:val="single"/>
        </w:rPr>
        <w:t>eview</w:t>
      </w:r>
    </w:p>
    <w:p w14:paraId="16159D8C" w14:textId="4BD28ADB" w:rsidR="00370BEA" w:rsidRPr="000D759E" w:rsidRDefault="00EC0A50" w:rsidP="00161162">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Section 2.1: </w:t>
      </w:r>
      <w:r w:rsidR="00370BEA" w:rsidRPr="00370BEA">
        <w:rPr>
          <w:rFonts w:ascii="Times New Roman" w:eastAsia="Times New Roman" w:hAnsi="Times New Roman" w:cs="Times New Roman"/>
          <w:b/>
          <w:sz w:val="24"/>
          <w:szCs w:val="24"/>
        </w:rPr>
        <w:t xml:space="preserve">Ocean Ecology and Phytoplankton </w:t>
      </w:r>
    </w:p>
    <w:p w14:paraId="5649BB61" w14:textId="77777777" w:rsidR="007B137C" w:rsidRDefault="000D759E" w:rsidP="00161162">
      <w:pPr>
        <w:spacing w:after="0" w:line="360" w:lineRule="auto"/>
        <w:jc w:val="both"/>
        <w:rPr>
          <w:rFonts w:ascii="Times New Roman" w:eastAsia="Times New Roman" w:hAnsi="Times New Roman" w:cs="Times New Roman"/>
          <w:color w:val="000000"/>
          <w:sz w:val="24"/>
          <w:szCs w:val="24"/>
        </w:rPr>
      </w:pPr>
      <w:r w:rsidRPr="000D759E">
        <w:rPr>
          <w:rFonts w:ascii="Times New Roman" w:eastAsia="Times New Roman" w:hAnsi="Times New Roman" w:cs="Times New Roman"/>
          <w:color w:val="000000"/>
          <w:sz w:val="24"/>
          <w:szCs w:val="24"/>
        </w:rPr>
        <w:t>    Phytoplankton are foundational to ocean ecosystems and also for life on earth. They are responsible for nearly fifty percent of all global carbon fixation; a process converting inorganic carbon to organic carbon (Vaulot, 2008).</w:t>
      </w:r>
      <w:r w:rsidR="007B137C">
        <w:rPr>
          <w:rFonts w:ascii="Times New Roman" w:eastAsia="Times New Roman" w:hAnsi="Times New Roman" w:cs="Times New Roman"/>
          <w:color w:val="000000"/>
          <w:sz w:val="24"/>
          <w:szCs w:val="24"/>
        </w:rPr>
        <w:t xml:space="preserve"> </w:t>
      </w:r>
      <w:r w:rsidR="007F75E0">
        <w:rPr>
          <w:rFonts w:ascii="Times New Roman" w:eastAsia="Times New Roman" w:hAnsi="Times New Roman" w:cs="Times New Roman"/>
          <w:color w:val="000000"/>
          <w:sz w:val="24"/>
          <w:szCs w:val="24"/>
        </w:rPr>
        <w:t xml:space="preserve">They also are massive contributors to other </w:t>
      </w:r>
      <w:r w:rsidR="007F75E0">
        <w:rPr>
          <w:rFonts w:ascii="Times New Roman" w:eastAsia="Times New Roman" w:hAnsi="Times New Roman" w:cs="Times New Roman"/>
          <w:color w:val="000000"/>
          <w:sz w:val="24"/>
          <w:szCs w:val="24"/>
        </w:rPr>
        <w:lastRenderedPageBreak/>
        <w:t>biogeochemical cycles</w:t>
      </w:r>
      <w:r w:rsidRPr="000D759E">
        <w:rPr>
          <w:rFonts w:ascii="Times New Roman" w:eastAsia="Times New Roman" w:hAnsi="Times New Roman" w:cs="Times New Roman"/>
          <w:color w:val="000000"/>
          <w:sz w:val="24"/>
          <w:szCs w:val="24"/>
        </w:rPr>
        <w:t> </w:t>
      </w:r>
      <w:r w:rsidR="007F75E0">
        <w:rPr>
          <w:rFonts w:ascii="Times New Roman" w:eastAsia="Times New Roman" w:hAnsi="Times New Roman" w:cs="Times New Roman"/>
          <w:color w:val="000000"/>
          <w:sz w:val="24"/>
          <w:szCs w:val="24"/>
        </w:rPr>
        <w:t>which are important to the sustaining of life on earth (</w:t>
      </w:r>
      <w:r w:rsidR="007F75E0" w:rsidRPr="00BE2399">
        <w:rPr>
          <w:rFonts w:ascii="Times New Roman" w:eastAsia="Times New Roman" w:hAnsi="Times New Roman" w:cs="Times New Roman"/>
          <w:bCs/>
          <w:color w:val="000000"/>
          <w:sz w:val="24"/>
          <w:szCs w:val="24"/>
        </w:rPr>
        <w:t>Toseland</w:t>
      </w:r>
      <w:r w:rsidR="007F75E0">
        <w:rPr>
          <w:rFonts w:ascii="Times New Roman" w:eastAsia="Times New Roman" w:hAnsi="Times New Roman" w:cs="Times New Roman"/>
          <w:b/>
          <w:bCs/>
          <w:color w:val="000000"/>
          <w:sz w:val="24"/>
          <w:szCs w:val="24"/>
        </w:rPr>
        <w:t xml:space="preserve">, </w:t>
      </w:r>
      <w:r w:rsidR="007F75E0" w:rsidRPr="007F75E0">
        <w:rPr>
          <w:rFonts w:ascii="Times New Roman" w:eastAsia="Times New Roman" w:hAnsi="Times New Roman" w:cs="Times New Roman"/>
          <w:bCs/>
          <w:color w:val="000000"/>
          <w:sz w:val="24"/>
          <w:szCs w:val="24"/>
        </w:rPr>
        <w:t>2013)</w:t>
      </w:r>
      <w:r w:rsidR="007F75E0">
        <w:rPr>
          <w:rFonts w:ascii="Times New Roman" w:eastAsia="Times New Roman" w:hAnsi="Times New Roman" w:cs="Times New Roman"/>
          <w:color w:val="000000"/>
          <w:sz w:val="24"/>
          <w:szCs w:val="24"/>
        </w:rPr>
        <w:t xml:space="preserve">. </w:t>
      </w:r>
      <w:r w:rsidR="007B137C">
        <w:rPr>
          <w:rFonts w:ascii="Times New Roman" w:eastAsia="Times New Roman" w:hAnsi="Times New Roman" w:cs="Times New Roman"/>
          <w:color w:val="000000"/>
          <w:sz w:val="24"/>
          <w:szCs w:val="24"/>
        </w:rPr>
        <w:t>Phytoplankton are autotrophs utilizing PAR irradiance in the euphotic zone where they function as a primary producer in the pelagic food web. Besides their important conversation of carbon they are often grazed upon by larger organisms like microzooplankton (</w:t>
      </w:r>
      <w:r w:rsidR="007B137C" w:rsidRPr="008535C6">
        <w:rPr>
          <w:rFonts w:ascii="Times New Roman" w:hAnsi="Times New Roman" w:cs="Times New Roman"/>
          <w:sz w:val="24"/>
          <w:szCs w:val="24"/>
        </w:rPr>
        <w:t>Miller</w:t>
      </w:r>
      <w:r w:rsidR="007B137C">
        <w:rPr>
          <w:rFonts w:ascii="Times New Roman" w:hAnsi="Times New Roman" w:cs="Times New Roman"/>
          <w:sz w:val="24"/>
          <w:szCs w:val="24"/>
        </w:rPr>
        <w:t>, 2012)</w:t>
      </w:r>
      <w:r w:rsidR="007B137C">
        <w:rPr>
          <w:rFonts w:ascii="Times New Roman" w:eastAsia="Times New Roman" w:hAnsi="Times New Roman" w:cs="Times New Roman"/>
          <w:color w:val="000000"/>
          <w:sz w:val="24"/>
          <w:szCs w:val="24"/>
        </w:rPr>
        <w:t xml:space="preserve">. </w:t>
      </w:r>
    </w:p>
    <w:p w14:paraId="65A668EE" w14:textId="77777777" w:rsidR="001872FA" w:rsidRDefault="007B137C" w:rsidP="00161162">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1872FA">
        <w:rPr>
          <w:rFonts w:ascii="Times New Roman" w:eastAsia="Times New Roman" w:hAnsi="Times New Roman" w:cs="Times New Roman"/>
          <w:color w:val="000000"/>
          <w:sz w:val="24"/>
          <w:szCs w:val="24"/>
        </w:rPr>
        <w:t xml:space="preserve">Phytoplankton are comprised of a number of groups, classes and a large number of species. In spite of the large number of species it was determined that they generally follow the Redfield Ratio which is that their elemental stoichiometry makeup consists of fairly similar ratio of carbon, nitrogen and phosphorous. They also tend to have a number of trace elements which is important to researching changes they are undergoing. Because of the importance of phytoplankton to ecosystems our understanding of them, the effects they have on the ecosystem and how climate change is affecting the environment they inhabit is incredibly important to understand (Quigg, 2003). </w:t>
      </w:r>
    </w:p>
    <w:p w14:paraId="3C14537E" w14:textId="77777777" w:rsidR="001872FA" w:rsidRDefault="001872FA" w:rsidP="00161162">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One example of this change is the role that climate induced temperature fluctuations has on their metabolism and elemental stichometry. Research has found that at higher temperatures eukaryotic phytoplankton appear to require a lower density of ribosomes to produce a required amount of cellular protein. This could lead to a higher demand for nitrogen which could be problematic in areas with shifts towards N-limitation. This research shows temperature may play a previously unrecognized role that could have implications for larger biogeochemical cycles they are so integral to (</w:t>
      </w:r>
      <w:r w:rsidRPr="00BE2399">
        <w:rPr>
          <w:rFonts w:ascii="Times New Roman" w:eastAsia="Times New Roman" w:hAnsi="Times New Roman" w:cs="Times New Roman"/>
          <w:bCs/>
          <w:color w:val="000000"/>
          <w:sz w:val="24"/>
          <w:szCs w:val="24"/>
        </w:rPr>
        <w:t>Toseland</w:t>
      </w:r>
      <w:r>
        <w:rPr>
          <w:rFonts w:ascii="Times New Roman" w:eastAsia="Times New Roman" w:hAnsi="Times New Roman" w:cs="Times New Roman"/>
          <w:b/>
          <w:bCs/>
          <w:color w:val="000000"/>
          <w:sz w:val="24"/>
          <w:szCs w:val="24"/>
        </w:rPr>
        <w:t xml:space="preserve">, </w:t>
      </w:r>
      <w:r w:rsidRPr="007F75E0">
        <w:rPr>
          <w:rFonts w:ascii="Times New Roman" w:eastAsia="Times New Roman" w:hAnsi="Times New Roman" w:cs="Times New Roman"/>
          <w:bCs/>
          <w:color w:val="000000"/>
          <w:sz w:val="24"/>
          <w:szCs w:val="24"/>
        </w:rPr>
        <w:t>2013)</w:t>
      </w:r>
      <w:r>
        <w:rPr>
          <w:rFonts w:ascii="Times New Roman" w:eastAsia="Times New Roman" w:hAnsi="Times New Roman" w:cs="Times New Roman"/>
          <w:color w:val="000000"/>
          <w:sz w:val="24"/>
          <w:szCs w:val="24"/>
        </w:rPr>
        <w:t>.</w:t>
      </w:r>
    </w:p>
    <w:p w14:paraId="72D3EB3A" w14:textId="77777777" w:rsidR="007B137C" w:rsidRDefault="001872FA" w:rsidP="00161162">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Our understanding and ability to classify and look at large scale data sets of phytoplankton is thus important to looking at large scale climate changes and shifts in the environment. </w:t>
      </w:r>
      <w:r w:rsidR="00832F38">
        <w:rPr>
          <w:rFonts w:ascii="Times New Roman" w:eastAsia="Times New Roman" w:hAnsi="Times New Roman" w:cs="Times New Roman"/>
          <w:color w:val="000000"/>
          <w:sz w:val="24"/>
          <w:szCs w:val="24"/>
        </w:rPr>
        <w:t xml:space="preserve">Changes and shifts occurring over time could indicate changes to the oceans redux state, temperature fluctuations, nutrient depletion or many other important factors. </w:t>
      </w:r>
    </w:p>
    <w:p w14:paraId="6708C6B7" w14:textId="77777777" w:rsidR="002879B4" w:rsidRDefault="002879B4" w:rsidP="00161162">
      <w:pPr>
        <w:spacing w:after="0" w:line="360" w:lineRule="auto"/>
        <w:jc w:val="both"/>
        <w:rPr>
          <w:rFonts w:ascii="Times New Roman" w:eastAsia="Times New Roman" w:hAnsi="Times New Roman" w:cs="Times New Roman"/>
          <w:b/>
          <w:color w:val="000000"/>
          <w:sz w:val="24"/>
          <w:szCs w:val="24"/>
        </w:rPr>
      </w:pPr>
    </w:p>
    <w:p w14:paraId="46F403D6" w14:textId="4A68A34B" w:rsidR="00370BEA" w:rsidRPr="00370BEA" w:rsidRDefault="00EC0A50" w:rsidP="00161162">
      <w:pPr>
        <w:spacing w:after="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Section 2.</w:t>
      </w:r>
      <w:r>
        <w:rPr>
          <w:rFonts w:ascii="Times New Roman" w:eastAsia="Times New Roman" w:hAnsi="Times New Roman" w:cs="Times New Roman"/>
          <w:b/>
          <w:sz w:val="24"/>
          <w:szCs w:val="24"/>
        </w:rPr>
        <w:t>2</w:t>
      </w:r>
      <w:r>
        <w:rPr>
          <w:rFonts w:ascii="Times New Roman" w:eastAsia="Times New Roman" w:hAnsi="Times New Roman" w:cs="Times New Roman"/>
          <w:b/>
          <w:sz w:val="24"/>
          <w:szCs w:val="24"/>
        </w:rPr>
        <w:t xml:space="preserve">: </w:t>
      </w:r>
      <w:r w:rsidR="00370BEA" w:rsidRPr="00370BEA">
        <w:rPr>
          <w:rFonts w:ascii="Times New Roman" w:eastAsia="Times New Roman" w:hAnsi="Times New Roman" w:cs="Times New Roman"/>
          <w:b/>
          <w:color w:val="000000"/>
          <w:sz w:val="24"/>
          <w:szCs w:val="24"/>
        </w:rPr>
        <w:t>Machine Learning and Neural Networks</w:t>
      </w:r>
    </w:p>
    <w:p w14:paraId="1A43F4A6" w14:textId="77777777" w:rsidR="00370BEA" w:rsidRDefault="00832F38" w:rsidP="00161162">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To look at and classify this scientific data we hope to utilize principles of artificial intelligence and machine learning. Machine learning is primarily about the ability to access data and utilize this to discover patterns and learn for themselves. It is useful in research like this where there is a large data set with small fluctuations. Artificial neural networks </w:t>
      </w:r>
      <w:r w:rsidR="00370BEA">
        <w:rPr>
          <w:rFonts w:ascii="Times New Roman" w:eastAsia="Times New Roman" w:hAnsi="Times New Roman" w:cs="Times New Roman"/>
          <w:color w:val="000000"/>
          <w:sz w:val="24"/>
          <w:szCs w:val="24"/>
        </w:rPr>
        <w:t xml:space="preserve">are non-parametric and computationally efficient ways of machine learning and were designed to mimic neural networks found in the brain (Beck, 2018). The two main types of machine learning are supervised and </w:t>
      </w:r>
      <w:r w:rsidR="00370BEA">
        <w:rPr>
          <w:rFonts w:ascii="Times New Roman" w:eastAsia="Times New Roman" w:hAnsi="Times New Roman" w:cs="Times New Roman"/>
          <w:color w:val="000000"/>
          <w:sz w:val="24"/>
          <w:szCs w:val="24"/>
        </w:rPr>
        <w:lastRenderedPageBreak/>
        <w:t xml:space="preserve">unsupervised learning. With supervised training data patterns with known identity are presented to the algorithms in order to “train” it. With unsupervised learning patterns are presented to the network and it derives its own groupings of the data. In our research we will utilize supervised learning. </w:t>
      </w:r>
    </w:p>
    <w:p w14:paraId="3C0D37DB" w14:textId="3A88698D" w:rsidR="00296AE4" w:rsidRPr="00370BEA" w:rsidRDefault="00370BEA" w:rsidP="00161162">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296AE4" w:rsidRPr="000D759E">
        <w:rPr>
          <w:rFonts w:ascii="Times New Roman" w:eastAsia="Times New Roman" w:hAnsi="Times New Roman" w:cs="Times New Roman"/>
          <w:color w:val="000000"/>
          <w:sz w:val="24"/>
          <w:szCs w:val="24"/>
        </w:rPr>
        <w:t xml:space="preserve">Biologists and ecologists in both pelagic and tertial ecosystems have already been utilizing computer science </w:t>
      </w:r>
      <w:r w:rsidR="00A03111">
        <w:rPr>
          <w:rFonts w:ascii="Times New Roman" w:eastAsia="Times New Roman" w:hAnsi="Times New Roman" w:cs="Times New Roman"/>
          <w:color w:val="000000"/>
          <w:sz w:val="24"/>
          <w:szCs w:val="24"/>
        </w:rPr>
        <w:t xml:space="preserve">in almost every aspect of their research. This research will hopefully build upon this in a small but useful way. </w:t>
      </w:r>
    </w:p>
    <w:p w14:paraId="0FA86303" w14:textId="77777777" w:rsidR="002879B4" w:rsidRDefault="002879B4" w:rsidP="00161162">
      <w:pPr>
        <w:spacing w:after="0" w:line="360" w:lineRule="auto"/>
        <w:rPr>
          <w:rFonts w:ascii="Times New Roman" w:eastAsia="Times New Roman" w:hAnsi="Times New Roman" w:cs="Times New Roman"/>
          <w:b/>
          <w:bCs/>
          <w:color w:val="000000"/>
          <w:sz w:val="24"/>
          <w:szCs w:val="24"/>
          <w:u w:val="single"/>
        </w:rPr>
      </w:pPr>
    </w:p>
    <w:p w14:paraId="6224A532" w14:textId="67573D0D" w:rsidR="000D759E" w:rsidRDefault="000469EA" w:rsidP="00161162">
      <w:pPr>
        <w:spacing w:after="0" w:line="36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u w:val="single"/>
        </w:rPr>
        <w:t xml:space="preserve">Section </w:t>
      </w:r>
      <w:r>
        <w:rPr>
          <w:rFonts w:ascii="Times New Roman" w:eastAsia="Times New Roman" w:hAnsi="Times New Roman" w:cs="Times New Roman"/>
          <w:b/>
          <w:bCs/>
          <w:color w:val="000000"/>
          <w:sz w:val="24"/>
          <w:szCs w:val="24"/>
          <w:u w:val="single"/>
        </w:rPr>
        <w:t>3</w:t>
      </w:r>
      <w:r>
        <w:rPr>
          <w:rFonts w:ascii="Times New Roman" w:eastAsia="Times New Roman" w:hAnsi="Times New Roman" w:cs="Times New Roman"/>
          <w:b/>
          <w:bCs/>
          <w:color w:val="000000"/>
          <w:sz w:val="24"/>
          <w:szCs w:val="24"/>
          <w:u w:val="single"/>
        </w:rPr>
        <w:t xml:space="preserve">: </w:t>
      </w:r>
      <w:r w:rsidR="000D759E" w:rsidRPr="000D759E">
        <w:rPr>
          <w:rFonts w:ascii="Times New Roman" w:eastAsia="Times New Roman" w:hAnsi="Times New Roman" w:cs="Times New Roman"/>
          <w:b/>
          <w:bCs/>
          <w:color w:val="000000"/>
          <w:sz w:val="24"/>
          <w:szCs w:val="24"/>
          <w:u w:val="single"/>
        </w:rPr>
        <w:t>Methodology</w:t>
      </w:r>
      <w:r w:rsidR="00A03111">
        <w:rPr>
          <w:rFonts w:ascii="Times New Roman" w:eastAsia="Times New Roman" w:hAnsi="Times New Roman" w:cs="Times New Roman"/>
          <w:b/>
          <w:bCs/>
          <w:color w:val="000000"/>
          <w:sz w:val="24"/>
          <w:szCs w:val="24"/>
          <w:u w:val="single"/>
        </w:rPr>
        <w:br/>
      </w:r>
      <w:r w:rsidR="00EC0A50">
        <w:rPr>
          <w:rFonts w:ascii="Times New Roman" w:eastAsia="Times New Roman" w:hAnsi="Times New Roman" w:cs="Times New Roman"/>
          <w:b/>
          <w:sz w:val="24"/>
          <w:szCs w:val="24"/>
        </w:rPr>
        <w:t xml:space="preserve">Section </w:t>
      </w:r>
      <w:r w:rsidR="00EC0A50">
        <w:rPr>
          <w:rFonts w:ascii="Times New Roman" w:eastAsia="Times New Roman" w:hAnsi="Times New Roman" w:cs="Times New Roman"/>
          <w:b/>
          <w:sz w:val="24"/>
          <w:szCs w:val="24"/>
        </w:rPr>
        <w:t>3</w:t>
      </w:r>
      <w:r w:rsidR="00EC0A50">
        <w:rPr>
          <w:rFonts w:ascii="Times New Roman" w:eastAsia="Times New Roman" w:hAnsi="Times New Roman" w:cs="Times New Roman"/>
          <w:b/>
          <w:sz w:val="24"/>
          <w:szCs w:val="24"/>
        </w:rPr>
        <w:t xml:space="preserve">.1: </w:t>
      </w:r>
      <w:r w:rsidR="00A03111" w:rsidRPr="00A03111">
        <w:rPr>
          <w:rFonts w:ascii="Times New Roman" w:eastAsia="Times New Roman" w:hAnsi="Times New Roman" w:cs="Times New Roman"/>
          <w:b/>
          <w:bCs/>
          <w:color w:val="000000"/>
          <w:sz w:val="24"/>
          <w:szCs w:val="24"/>
        </w:rPr>
        <w:t>Phytoplankton Cultures</w:t>
      </w:r>
    </w:p>
    <w:p w14:paraId="5FC4CF49" w14:textId="6FD4E096" w:rsidR="00061D37" w:rsidRDefault="00061D37" w:rsidP="00161162">
      <w:pPr>
        <w:spacing w:after="0" w:line="360" w:lineRule="auto"/>
        <w:jc w:val="both"/>
        <w:rPr>
          <w:rFonts w:ascii="Times New Roman" w:eastAsia="Times New Roman" w:hAnsi="Times New Roman" w:cs="Times New Roman"/>
          <w:bCs/>
          <w:color w:val="000000"/>
          <w:sz w:val="24"/>
          <w:szCs w:val="24"/>
        </w:rPr>
      </w:pPr>
      <w:r>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bCs/>
          <w:color w:val="000000"/>
          <w:sz w:val="24"/>
          <w:szCs w:val="24"/>
        </w:rPr>
        <w:t xml:space="preserve">Three sets of phytoplankton data will be collected that contains 50 species of phytoplankton per data set. The large range of data will cover a range of size and morphological shapes. Currently, the research will plan for over 80% of species being common to all three sets and the remaining potentially being an outlier. The location of where the phytoplankton are harvested is important but has not been determined. Ideally work with Biological Oceanography faculty will allow for sample collection during a research cruise the Summer of 2020. </w:t>
      </w:r>
    </w:p>
    <w:p w14:paraId="2B107136" w14:textId="2F7F26E9" w:rsidR="002879B4" w:rsidRPr="00061D37" w:rsidRDefault="00061D37" w:rsidP="00161162">
      <w:pPr>
        <w:spacing w:after="0" w:line="360" w:lineRule="auto"/>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    These batch cultures will most likely be analyzed utilizing 300 mL conical flasks or polycarbonate bottles. If culturing is utilized they will be sub-cultured approximately every 4 days to maintain exponential growth rates (Guillard, 1962). </w:t>
      </w:r>
    </w:p>
    <w:p w14:paraId="4E295372" w14:textId="77777777" w:rsidR="002879B4" w:rsidRDefault="002879B4" w:rsidP="00161162">
      <w:pPr>
        <w:spacing w:after="0" w:line="360" w:lineRule="auto"/>
        <w:rPr>
          <w:rFonts w:ascii="Times New Roman" w:eastAsia="Times New Roman" w:hAnsi="Times New Roman" w:cs="Times New Roman"/>
          <w:b/>
          <w:bCs/>
          <w:color w:val="000000"/>
          <w:sz w:val="24"/>
          <w:szCs w:val="24"/>
        </w:rPr>
      </w:pPr>
    </w:p>
    <w:p w14:paraId="08A6F419" w14:textId="7142822B" w:rsidR="00A03111" w:rsidRDefault="00EC0A50" w:rsidP="00161162">
      <w:pPr>
        <w:spacing w:after="0" w:line="36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sz w:val="24"/>
          <w:szCs w:val="24"/>
        </w:rPr>
        <w:t xml:space="preserve">Section </w:t>
      </w:r>
      <w:r>
        <w:rPr>
          <w:rFonts w:ascii="Times New Roman" w:eastAsia="Times New Roman" w:hAnsi="Times New Roman" w:cs="Times New Roman"/>
          <w:b/>
          <w:sz w:val="24"/>
          <w:szCs w:val="24"/>
        </w:rPr>
        <w:t>3.2</w:t>
      </w:r>
      <w:r>
        <w:rPr>
          <w:rFonts w:ascii="Times New Roman" w:eastAsia="Times New Roman" w:hAnsi="Times New Roman" w:cs="Times New Roman"/>
          <w:b/>
          <w:sz w:val="24"/>
          <w:szCs w:val="24"/>
        </w:rPr>
        <w:t xml:space="preserve">: </w:t>
      </w:r>
      <w:r w:rsidR="00A03111">
        <w:rPr>
          <w:rFonts w:ascii="Times New Roman" w:eastAsia="Times New Roman" w:hAnsi="Times New Roman" w:cs="Times New Roman"/>
          <w:b/>
          <w:bCs/>
          <w:color w:val="000000"/>
          <w:sz w:val="24"/>
          <w:szCs w:val="24"/>
        </w:rPr>
        <w:t>Machine Learning</w:t>
      </w:r>
      <w:r w:rsidR="004A0A55">
        <w:rPr>
          <w:rFonts w:ascii="Times New Roman" w:eastAsia="Times New Roman" w:hAnsi="Times New Roman" w:cs="Times New Roman"/>
          <w:b/>
          <w:bCs/>
          <w:color w:val="000000"/>
          <w:sz w:val="24"/>
          <w:szCs w:val="24"/>
        </w:rPr>
        <w:t xml:space="preserve"> and Computational Methodology </w:t>
      </w:r>
    </w:p>
    <w:p w14:paraId="091DCD4B" w14:textId="77777777" w:rsidR="00061D37" w:rsidRDefault="00061D37" w:rsidP="00161162">
      <w:pPr>
        <w:spacing w:after="0" w:line="360" w:lineRule="auto"/>
        <w:jc w:val="both"/>
        <w:rPr>
          <w:rFonts w:ascii="Times New Roman" w:eastAsia="Times New Roman" w:hAnsi="Times New Roman" w:cs="Times New Roman"/>
          <w:bCs/>
          <w:color w:val="000000"/>
          <w:sz w:val="24"/>
          <w:szCs w:val="24"/>
        </w:rPr>
      </w:pPr>
      <w:r>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bCs/>
          <w:color w:val="000000"/>
          <w:sz w:val="24"/>
          <w:szCs w:val="24"/>
        </w:rPr>
        <w:t xml:space="preserve">Algorithms will be constructed utilizing Python and a number of open source machine learning python modules. The processing will take place on an AWS Linux server for a number of reasons. </w:t>
      </w:r>
    </w:p>
    <w:p w14:paraId="1207E3AD" w14:textId="44EE769D" w:rsidR="00061D37" w:rsidRDefault="00061D37" w:rsidP="00161162">
      <w:pPr>
        <w:pStyle w:val="ListParagraph"/>
        <w:numPr>
          <w:ilvl w:val="0"/>
          <w:numId w:val="1"/>
        </w:numPr>
        <w:spacing w:after="0" w:line="360" w:lineRule="auto"/>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While early on processing power and speed will not be a factor in the future with large data sets we may wish to greatly increase </w:t>
      </w:r>
      <w:r w:rsidR="00302C34">
        <w:rPr>
          <w:rFonts w:ascii="Times New Roman" w:eastAsia="Times New Roman" w:hAnsi="Times New Roman" w:cs="Times New Roman"/>
          <w:bCs/>
          <w:color w:val="000000"/>
          <w:sz w:val="24"/>
          <w:szCs w:val="24"/>
        </w:rPr>
        <w:t>our computational power and this can be done quickly utilizing AWS</w:t>
      </w:r>
    </w:p>
    <w:p w14:paraId="0B493AD5" w14:textId="2B6B70AD" w:rsidR="00302C34" w:rsidRDefault="00302C34" w:rsidP="00161162">
      <w:pPr>
        <w:pStyle w:val="ListParagraph"/>
        <w:numPr>
          <w:ilvl w:val="0"/>
          <w:numId w:val="1"/>
        </w:numPr>
        <w:spacing w:after="0" w:line="360" w:lineRule="auto"/>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These Linux servers will also allow for the development of a RESTful API in order to allow HTTP requests and respond with standardized JSON output</w:t>
      </w:r>
    </w:p>
    <w:p w14:paraId="53CE5EEF" w14:textId="545E873D" w:rsidR="00302C34" w:rsidRPr="00CB22C0" w:rsidRDefault="00CB22C0" w:rsidP="00CB22C0">
      <w:pPr>
        <w:spacing w:after="0" w:line="360" w:lineRule="auto"/>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    One of the reasons Python was chosen is that it is one of the leading languages that both machine learning and artificial intelligence algorithms are being developed. It is fairly user friendly and also provides a range of statistical packages that will be used for statistical analysis.  </w:t>
      </w:r>
    </w:p>
    <w:p w14:paraId="74A2C326" w14:textId="2325827E" w:rsidR="00061D37" w:rsidRDefault="00061D37" w:rsidP="00161162">
      <w:pPr>
        <w:spacing w:after="0" w:line="360" w:lineRule="auto"/>
        <w:rPr>
          <w:rFonts w:ascii="Times New Roman" w:eastAsia="Times New Roman" w:hAnsi="Times New Roman" w:cs="Times New Roman"/>
          <w:bCs/>
          <w:color w:val="000000"/>
          <w:sz w:val="24"/>
          <w:szCs w:val="24"/>
        </w:rPr>
      </w:pPr>
    </w:p>
    <w:p w14:paraId="710BCEA6" w14:textId="0DCCED08" w:rsidR="00061D37" w:rsidRDefault="005C42DF" w:rsidP="00161162">
      <w:pPr>
        <w:spacing w:after="0" w:line="360" w:lineRule="auto"/>
        <w:jc w:val="center"/>
        <w:rPr>
          <w:rFonts w:ascii="Times New Roman" w:eastAsia="Times New Roman" w:hAnsi="Times New Roman" w:cs="Times New Roman"/>
          <w:bCs/>
          <w:color w:val="000000"/>
          <w:sz w:val="24"/>
          <w:szCs w:val="24"/>
        </w:rPr>
      </w:pPr>
      <w:r>
        <w:rPr>
          <w:noProof/>
        </w:rPr>
        <w:drawing>
          <wp:inline distT="0" distB="0" distL="0" distR="0" wp14:anchorId="70FCA3C3" wp14:editId="124B0F65">
            <wp:extent cx="4312773" cy="35147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29657" cy="3528485"/>
                    </a:xfrm>
                    <a:prstGeom prst="rect">
                      <a:avLst/>
                    </a:prstGeom>
                  </pic:spPr>
                </pic:pic>
              </a:graphicData>
            </a:graphic>
          </wp:inline>
        </w:drawing>
      </w:r>
    </w:p>
    <w:p w14:paraId="09AE02FB" w14:textId="738BC6BE" w:rsidR="008C7D20" w:rsidRDefault="008C7D20" w:rsidP="00161162">
      <w:pPr>
        <w:spacing w:after="0" w:line="360" w:lineRule="auto"/>
        <w:jc w:val="cente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Figure 3.1: Machine Learning Code utilizing Tensor Flow</w:t>
      </w:r>
    </w:p>
    <w:p w14:paraId="545469C6" w14:textId="77777777" w:rsidR="008C7D20" w:rsidRPr="00061D37" w:rsidRDefault="008C7D20" w:rsidP="00161162">
      <w:pPr>
        <w:spacing w:after="0" w:line="360" w:lineRule="auto"/>
        <w:jc w:val="center"/>
        <w:rPr>
          <w:rFonts w:ascii="Times New Roman" w:eastAsia="Times New Roman" w:hAnsi="Times New Roman" w:cs="Times New Roman"/>
          <w:bCs/>
          <w:color w:val="000000"/>
          <w:sz w:val="24"/>
          <w:szCs w:val="24"/>
        </w:rPr>
      </w:pPr>
    </w:p>
    <w:p w14:paraId="5AC9EBDB" w14:textId="45E0E892" w:rsidR="00A03111" w:rsidRDefault="00EC0A50" w:rsidP="00161162">
      <w:pPr>
        <w:spacing w:after="0" w:line="36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sz w:val="24"/>
          <w:szCs w:val="24"/>
        </w:rPr>
        <w:t xml:space="preserve">Section </w:t>
      </w:r>
      <w:r>
        <w:rPr>
          <w:rFonts w:ascii="Times New Roman" w:eastAsia="Times New Roman" w:hAnsi="Times New Roman" w:cs="Times New Roman"/>
          <w:b/>
          <w:sz w:val="24"/>
          <w:szCs w:val="24"/>
        </w:rPr>
        <w:t>3.3</w:t>
      </w:r>
      <w:r>
        <w:rPr>
          <w:rFonts w:ascii="Times New Roman" w:eastAsia="Times New Roman" w:hAnsi="Times New Roman" w:cs="Times New Roman"/>
          <w:b/>
          <w:sz w:val="24"/>
          <w:szCs w:val="24"/>
        </w:rPr>
        <w:t xml:space="preserve">: </w:t>
      </w:r>
      <w:r w:rsidR="00A03111">
        <w:rPr>
          <w:rFonts w:ascii="Times New Roman" w:eastAsia="Times New Roman" w:hAnsi="Times New Roman" w:cs="Times New Roman"/>
          <w:b/>
          <w:bCs/>
          <w:color w:val="000000"/>
          <w:sz w:val="24"/>
          <w:szCs w:val="24"/>
        </w:rPr>
        <w:t>Flow Cytometric Analysis</w:t>
      </w:r>
    </w:p>
    <w:p w14:paraId="04D9F21C" w14:textId="2CA21780" w:rsidR="00061D37" w:rsidRPr="00061D37" w:rsidRDefault="00061D37" w:rsidP="00161162">
      <w:pPr>
        <w:spacing w:after="0" w:line="360" w:lineRule="auto"/>
        <w:jc w:val="both"/>
        <w:rPr>
          <w:rFonts w:ascii="Times New Roman" w:eastAsia="Times New Roman" w:hAnsi="Times New Roman" w:cs="Times New Roman"/>
          <w:bCs/>
          <w:color w:val="000000"/>
          <w:sz w:val="24"/>
          <w:szCs w:val="24"/>
        </w:rPr>
      </w:pPr>
      <w:r w:rsidRPr="00061D37">
        <w:rPr>
          <w:rFonts w:ascii="Times New Roman" w:eastAsia="Times New Roman" w:hAnsi="Times New Roman" w:cs="Times New Roman"/>
          <w:bCs/>
          <w:color w:val="000000"/>
          <w:sz w:val="24"/>
          <w:szCs w:val="24"/>
        </w:rPr>
        <w:t xml:space="preserve">    Flow</w:t>
      </w:r>
      <w:r>
        <w:rPr>
          <w:rFonts w:ascii="Times New Roman" w:eastAsia="Times New Roman" w:hAnsi="Times New Roman" w:cs="Times New Roman"/>
          <w:bCs/>
          <w:color w:val="000000"/>
          <w:sz w:val="24"/>
          <w:szCs w:val="24"/>
        </w:rPr>
        <w:t xml:space="preserve"> cytometry analysis will be done utilizing the </w:t>
      </w:r>
      <w:r w:rsidRPr="00061D37">
        <w:rPr>
          <w:rFonts w:ascii="Times New Roman" w:eastAsia="Times New Roman" w:hAnsi="Times New Roman" w:cs="Times New Roman"/>
          <w:bCs/>
          <w:color w:val="000000"/>
          <w:sz w:val="24"/>
          <w:szCs w:val="24"/>
        </w:rPr>
        <w:t>Flow Cytometry and Cell Sorting (FACS)</w:t>
      </w:r>
      <w:r>
        <w:rPr>
          <w:rFonts w:ascii="Times New Roman" w:eastAsia="Times New Roman" w:hAnsi="Times New Roman" w:cs="Times New Roman"/>
          <w:bCs/>
          <w:color w:val="000000"/>
          <w:sz w:val="24"/>
          <w:szCs w:val="24"/>
        </w:rPr>
        <w:t xml:space="preserve"> on the Oregon State University Campus. The analysis will be done utilizing either the </w:t>
      </w:r>
      <w:r w:rsidRPr="00061D37">
        <w:rPr>
          <w:rFonts w:ascii="Times New Roman" w:eastAsia="Times New Roman" w:hAnsi="Times New Roman" w:cs="Times New Roman"/>
          <w:bCs/>
          <w:color w:val="000000"/>
          <w:sz w:val="24"/>
          <w:szCs w:val="24"/>
        </w:rPr>
        <w:t xml:space="preserve">CytoFLEX S flow cytometer </w:t>
      </w:r>
      <w:r>
        <w:rPr>
          <w:rFonts w:ascii="Times New Roman" w:eastAsia="Times New Roman" w:hAnsi="Times New Roman" w:cs="Times New Roman"/>
          <w:bCs/>
          <w:color w:val="000000"/>
          <w:sz w:val="24"/>
          <w:szCs w:val="24"/>
        </w:rPr>
        <w:t>or the</w:t>
      </w:r>
      <w:r w:rsidRPr="00061D37">
        <w:rPr>
          <w:rFonts w:ascii="Times New Roman" w:eastAsia="Times New Roman" w:hAnsi="Times New Roman" w:cs="Times New Roman"/>
          <w:bCs/>
          <w:color w:val="000000"/>
          <w:sz w:val="24"/>
          <w:szCs w:val="24"/>
        </w:rPr>
        <w:t xml:space="preserve"> MoFlo XDP high speed cell sorter.</w:t>
      </w:r>
      <w:r>
        <w:rPr>
          <w:rFonts w:ascii="Times New Roman" w:eastAsia="Times New Roman" w:hAnsi="Times New Roman" w:cs="Times New Roman"/>
          <w:bCs/>
          <w:color w:val="000000"/>
          <w:sz w:val="24"/>
          <w:szCs w:val="24"/>
        </w:rPr>
        <w:t xml:space="preserve"> Most likely the </w:t>
      </w:r>
      <w:proofErr w:type="spellStart"/>
      <w:r>
        <w:rPr>
          <w:rFonts w:ascii="Times New Roman" w:eastAsia="Times New Roman" w:hAnsi="Times New Roman" w:cs="Times New Roman"/>
          <w:bCs/>
          <w:color w:val="000000"/>
          <w:sz w:val="24"/>
          <w:szCs w:val="24"/>
        </w:rPr>
        <w:t>MoFlow</w:t>
      </w:r>
      <w:bookmarkStart w:id="0" w:name="_GoBack"/>
      <w:bookmarkEnd w:id="0"/>
      <w:proofErr w:type="spellEnd"/>
      <w:r>
        <w:rPr>
          <w:rFonts w:ascii="Times New Roman" w:eastAsia="Times New Roman" w:hAnsi="Times New Roman" w:cs="Times New Roman"/>
          <w:bCs/>
          <w:color w:val="000000"/>
          <w:sz w:val="24"/>
          <w:szCs w:val="24"/>
        </w:rPr>
        <w:t xml:space="preserve"> XDP will be used since it can sort up to 4 populations</w:t>
      </w:r>
      <w:r w:rsidRPr="00061D37">
        <w:rPr>
          <w:rFonts w:ascii="Times New Roman" w:eastAsia="Times New Roman" w:hAnsi="Times New Roman" w:cs="Times New Roman"/>
          <w:bCs/>
          <w:color w:val="000000"/>
          <w:sz w:val="24"/>
          <w:szCs w:val="24"/>
        </w:rPr>
        <w:t xml:space="preserve"> </w:t>
      </w:r>
      <w:r w:rsidRPr="00061D37">
        <w:rPr>
          <w:rFonts w:ascii="Times New Roman" w:eastAsia="Times New Roman" w:hAnsi="Times New Roman" w:cs="Times New Roman"/>
          <w:bCs/>
          <w:color w:val="000000"/>
          <w:sz w:val="24"/>
          <w:szCs w:val="24"/>
        </w:rPr>
        <w:t>simultaneously</w:t>
      </w:r>
      <w:r>
        <w:rPr>
          <w:rFonts w:ascii="Times New Roman" w:eastAsia="Times New Roman" w:hAnsi="Times New Roman" w:cs="Times New Roman"/>
          <w:bCs/>
          <w:color w:val="000000"/>
          <w:sz w:val="24"/>
          <w:szCs w:val="24"/>
        </w:rPr>
        <w:t xml:space="preserve">. Depending on how the research is developed the samples will either be sorted into tubes or if needed into culture plates. </w:t>
      </w:r>
    </w:p>
    <w:p w14:paraId="1AD67228" w14:textId="77777777" w:rsidR="00061D37" w:rsidRDefault="00061D37" w:rsidP="00161162">
      <w:pPr>
        <w:spacing w:after="0" w:line="360" w:lineRule="auto"/>
        <w:rPr>
          <w:rFonts w:ascii="Times New Roman" w:eastAsia="Times New Roman" w:hAnsi="Times New Roman" w:cs="Times New Roman"/>
          <w:b/>
          <w:bCs/>
          <w:color w:val="000000"/>
          <w:sz w:val="24"/>
          <w:szCs w:val="24"/>
        </w:rPr>
      </w:pPr>
    </w:p>
    <w:p w14:paraId="1407A419" w14:textId="30C243BD" w:rsidR="00A03111" w:rsidRDefault="00EC0A50" w:rsidP="00161162">
      <w:pPr>
        <w:spacing w:after="0" w:line="36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sz w:val="24"/>
          <w:szCs w:val="24"/>
        </w:rPr>
        <w:t xml:space="preserve">Section </w:t>
      </w:r>
      <w:r>
        <w:rPr>
          <w:rFonts w:ascii="Times New Roman" w:eastAsia="Times New Roman" w:hAnsi="Times New Roman" w:cs="Times New Roman"/>
          <w:b/>
          <w:sz w:val="24"/>
          <w:szCs w:val="24"/>
        </w:rPr>
        <w:t>3.4</w:t>
      </w:r>
      <w:r>
        <w:rPr>
          <w:rFonts w:ascii="Times New Roman" w:eastAsia="Times New Roman" w:hAnsi="Times New Roman" w:cs="Times New Roman"/>
          <w:b/>
          <w:sz w:val="24"/>
          <w:szCs w:val="24"/>
        </w:rPr>
        <w:t xml:space="preserve">: </w:t>
      </w:r>
      <w:r w:rsidR="00A03111">
        <w:rPr>
          <w:rFonts w:ascii="Times New Roman" w:eastAsia="Times New Roman" w:hAnsi="Times New Roman" w:cs="Times New Roman"/>
          <w:b/>
          <w:bCs/>
          <w:color w:val="000000"/>
          <w:sz w:val="24"/>
          <w:szCs w:val="24"/>
        </w:rPr>
        <w:t>Processing Cytometric Data</w:t>
      </w:r>
    </w:p>
    <w:p w14:paraId="32E26ACC" w14:textId="449AEE31" w:rsidR="00296AE4" w:rsidRDefault="004A0A55" w:rsidP="00EC0A50">
      <w:pPr>
        <w:spacing w:after="0" w:line="360" w:lineRule="auto"/>
        <w:jc w:val="both"/>
        <w:rPr>
          <w:rFonts w:ascii="Times New Roman" w:eastAsia="Times New Roman" w:hAnsi="Times New Roman" w:cs="Times New Roman"/>
          <w:bCs/>
          <w:color w:val="000000"/>
          <w:sz w:val="24"/>
          <w:szCs w:val="24"/>
        </w:rPr>
      </w:pPr>
      <w:r>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bCs/>
          <w:color w:val="000000"/>
          <w:sz w:val="24"/>
          <w:szCs w:val="24"/>
        </w:rPr>
        <w:t xml:space="preserve">Before analysis of the data it will be gated </w:t>
      </w:r>
      <w:proofErr w:type="gramStart"/>
      <w:r>
        <w:rPr>
          <w:rFonts w:ascii="Times New Roman" w:eastAsia="Times New Roman" w:hAnsi="Times New Roman" w:cs="Times New Roman"/>
          <w:bCs/>
          <w:color w:val="000000"/>
          <w:sz w:val="24"/>
          <w:szCs w:val="24"/>
        </w:rPr>
        <w:t>to insure that</w:t>
      </w:r>
      <w:proofErr w:type="gramEnd"/>
      <w:r>
        <w:rPr>
          <w:rFonts w:ascii="Times New Roman" w:eastAsia="Times New Roman" w:hAnsi="Times New Roman" w:cs="Times New Roman"/>
          <w:bCs/>
          <w:color w:val="000000"/>
          <w:sz w:val="24"/>
          <w:szCs w:val="24"/>
        </w:rPr>
        <w:t xml:space="preserve"> clusters of events caused by noise particles will be removed. These could consist of inorganic particles, bacteria, contaminants or cellular debris. Currently, this will most likely be done by omitting events that have low red fluorescence signals since these should not contain photosynthetic pigments. </w:t>
      </w:r>
    </w:p>
    <w:p w14:paraId="06B0ABD7" w14:textId="49771DE7" w:rsidR="00EC0A50" w:rsidRDefault="00EC0A50" w:rsidP="00EC0A50">
      <w:pPr>
        <w:spacing w:after="0" w:line="360" w:lineRule="auto"/>
        <w:jc w:val="both"/>
        <w:rPr>
          <w:rFonts w:ascii="Times New Roman" w:eastAsia="Times New Roman" w:hAnsi="Times New Roman" w:cs="Times New Roman"/>
          <w:bCs/>
          <w:color w:val="000000"/>
          <w:sz w:val="24"/>
          <w:szCs w:val="24"/>
        </w:rPr>
      </w:pPr>
    </w:p>
    <w:p w14:paraId="79C31296" w14:textId="77777777" w:rsidR="00CB22C0" w:rsidRPr="00EC0A50" w:rsidRDefault="00CB22C0" w:rsidP="00EC0A50">
      <w:pPr>
        <w:spacing w:after="0" w:line="360" w:lineRule="auto"/>
        <w:jc w:val="both"/>
        <w:rPr>
          <w:rFonts w:ascii="Times New Roman" w:eastAsia="Times New Roman" w:hAnsi="Times New Roman" w:cs="Times New Roman"/>
          <w:bCs/>
          <w:color w:val="000000"/>
          <w:sz w:val="24"/>
          <w:szCs w:val="24"/>
        </w:rPr>
      </w:pPr>
    </w:p>
    <w:p w14:paraId="3327E2B6" w14:textId="13280D30" w:rsidR="000D759E" w:rsidRDefault="000469EA" w:rsidP="00161162">
      <w:pPr>
        <w:spacing w:after="0" w:line="360" w:lineRule="auto"/>
        <w:rPr>
          <w:rFonts w:ascii="Times New Roman" w:eastAsia="Times New Roman" w:hAnsi="Times New Roman" w:cs="Times New Roman"/>
          <w:b/>
          <w:bCs/>
          <w:color w:val="000000"/>
          <w:sz w:val="24"/>
          <w:szCs w:val="24"/>
          <w:u w:val="single"/>
        </w:rPr>
      </w:pPr>
      <w:r>
        <w:rPr>
          <w:rFonts w:ascii="Times New Roman" w:eastAsia="Times New Roman" w:hAnsi="Times New Roman" w:cs="Times New Roman"/>
          <w:b/>
          <w:bCs/>
          <w:color w:val="000000"/>
          <w:sz w:val="24"/>
          <w:szCs w:val="24"/>
          <w:u w:val="single"/>
        </w:rPr>
        <w:lastRenderedPageBreak/>
        <w:t xml:space="preserve">Section </w:t>
      </w:r>
      <w:r>
        <w:rPr>
          <w:rFonts w:ascii="Times New Roman" w:eastAsia="Times New Roman" w:hAnsi="Times New Roman" w:cs="Times New Roman"/>
          <w:b/>
          <w:bCs/>
          <w:color w:val="000000"/>
          <w:sz w:val="24"/>
          <w:szCs w:val="24"/>
          <w:u w:val="single"/>
        </w:rPr>
        <w:t>4</w:t>
      </w:r>
      <w:r>
        <w:rPr>
          <w:rFonts w:ascii="Times New Roman" w:eastAsia="Times New Roman" w:hAnsi="Times New Roman" w:cs="Times New Roman"/>
          <w:b/>
          <w:bCs/>
          <w:color w:val="000000"/>
          <w:sz w:val="24"/>
          <w:szCs w:val="24"/>
          <w:u w:val="single"/>
        </w:rPr>
        <w:t xml:space="preserve">: </w:t>
      </w:r>
      <w:r w:rsidR="000D759E" w:rsidRPr="000D759E">
        <w:rPr>
          <w:rFonts w:ascii="Times New Roman" w:eastAsia="Times New Roman" w:hAnsi="Times New Roman" w:cs="Times New Roman"/>
          <w:b/>
          <w:bCs/>
          <w:color w:val="000000"/>
          <w:sz w:val="24"/>
          <w:szCs w:val="24"/>
          <w:u w:val="single"/>
        </w:rPr>
        <w:t>Analysis</w:t>
      </w:r>
    </w:p>
    <w:p w14:paraId="76A229F7" w14:textId="0F762D29" w:rsidR="005C42DF" w:rsidRPr="005C42DF" w:rsidRDefault="00EC0A50" w:rsidP="00161162">
      <w:pPr>
        <w:spacing w:after="0" w:line="36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sz w:val="24"/>
          <w:szCs w:val="24"/>
        </w:rPr>
        <w:t xml:space="preserve">Section </w:t>
      </w:r>
      <w:r>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 xml:space="preserve">.1: </w:t>
      </w:r>
      <w:r w:rsidR="005C42DF" w:rsidRPr="005C42DF">
        <w:rPr>
          <w:rFonts w:ascii="Times New Roman" w:eastAsia="Times New Roman" w:hAnsi="Times New Roman" w:cs="Times New Roman"/>
          <w:b/>
          <w:bCs/>
          <w:color w:val="000000"/>
          <w:sz w:val="24"/>
          <w:szCs w:val="24"/>
        </w:rPr>
        <w:t>Early Analysis</w:t>
      </w:r>
    </w:p>
    <w:p w14:paraId="6368666F" w14:textId="372E89A4" w:rsidR="005C42DF" w:rsidRDefault="005C42DF" w:rsidP="00161162">
      <w:pPr>
        <w:spacing w:after="0" w:line="360" w:lineRule="auto"/>
        <w:rPr>
          <w:rFonts w:ascii="Times New Roman" w:eastAsia="Times New Roman" w:hAnsi="Times New Roman" w:cs="Times New Roman"/>
          <w:bCs/>
          <w:color w:val="000000"/>
          <w:sz w:val="24"/>
          <w:szCs w:val="24"/>
        </w:rPr>
      </w:pPr>
    </w:p>
    <w:p w14:paraId="0F631FD7" w14:textId="7FFB574A" w:rsidR="005C42DF" w:rsidRDefault="005C42DF" w:rsidP="00161162">
      <w:pPr>
        <w:spacing w:after="0" w:line="360" w:lineRule="auto"/>
        <w:jc w:val="center"/>
        <w:rPr>
          <w:rFonts w:ascii="Times New Roman" w:eastAsia="Times New Roman" w:hAnsi="Times New Roman" w:cs="Times New Roman"/>
          <w:bCs/>
          <w:color w:val="000000"/>
          <w:sz w:val="24"/>
          <w:szCs w:val="24"/>
        </w:rPr>
      </w:pPr>
      <w:r>
        <w:rPr>
          <w:noProof/>
        </w:rPr>
        <w:drawing>
          <wp:inline distT="0" distB="0" distL="0" distR="0" wp14:anchorId="6E9D205D" wp14:editId="6B3879F7">
            <wp:extent cx="4210539" cy="2731770"/>
            <wp:effectExtent l="0" t="0" r="0" b="0"/>
            <wp:docPr id="5" name="Picture 5" descr="Image result for neural network input hidden lay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neural network input hidden lay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33430" cy="2746621"/>
                    </a:xfrm>
                    <a:prstGeom prst="rect">
                      <a:avLst/>
                    </a:prstGeom>
                    <a:noFill/>
                    <a:ln>
                      <a:noFill/>
                    </a:ln>
                  </pic:spPr>
                </pic:pic>
              </a:graphicData>
            </a:graphic>
          </wp:inline>
        </w:drawing>
      </w:r>
    </w:p>
    <w:p w14:paraId="7CB571C0" w14:textId="184B6214" w:rsidR="00302C34" w:rsidRDefault="00302C34" w:rsidP="00302C34">
      <w:pPr>
        <w:spacing w:after="0" w:line="360" w:lineRule="auto"/>
        <w:jc w:val="cente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Figure </w:t>
      </w:r>
      <w:r>
        <w:rPr>
          <w:rFonts w:ascii="Times New Roman" w:eastAsia="Times New Roman" w:hAnsi="Times New Roman" w:cs="Times New Roman"/>
          <w:bCs/>
          <w:color w:val="000000"/>
          <w:sz w:val="24"/>
          <w:szCs w:val="24"/>
        </w:rPr>
        <w:t>4</w:t>
      </w:r>
      <w:r>
        <w:rPr>
          <w:rFonts w:ascii="Times New Roman" w:eastAsia="Times New Roman" w:hAnsi="Times New Roman" w:cs="Times New Roman"/>
          <w:bCs/>
          <w:color w:val="000000"/>
          <w:sz w:val="24"/>
          <w:szCs w:val="24"/>
        </w:rPr>
        <w:t xml:space="preserve">.1: </w:t>
      </w:r>
      <w:r>
        <w:rPr>
          <w:rFonts w:ascii="Times New Roman" w:eastAsia="Times New Roman" w:hAnsi="Times New Roman" w:cs="Times New Roman"/>
          <w:bCs/>
          <w:color w:val="000000"/>
          <w:sz w:val="24"/>
          <w:szCs w:val="24"/>
        </w:rPr>
        <w:t xml:space="preserve">Artificial Neural Network Logic </w:t>
      </w:r>
    </w:p>
    <w:p w14:paraId="744A2F9C" w14:textId="77777777" w:rsidR="005C42DF" w:rsidRPr="005C42DF" w:rsidRDefault="005C42DF" w:rsidP="00161162">
      <w:pPr>
        <w:spacing w:after="0" w:line="360" w:lineRule="auto"/>
        <w:rPr>
          <w:rFonts w:ascii="Times New Roman" w:eastAsia="Times New Roman" w:hAnsi="Times New Roman" w:cs="Times New Roman"/>
          <w:b/>
          <w:bCs/>
          <w:color w:val="000000"/>
          <w:sz w:val="24"/>
          <w:szCs w:val="24"/>
        </w:rPr>
      </w:pPr>
    </w:p>
    <w:p w14:paraId="53B717B5" w14:textId="3E494032" w:rsidR="005C42DF" w:rsidRDefault="00EC0A50" w:rsidP="00161162">
      <w:pPr>
        <w:spacing w:after="0" w:line="36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sz w:val="24"/>
          <w:szCs w:val="24"/>
        </w:rPr>
        <w:t>Section</w:t>
      </w:r>
      <w:r>
        <w:rPr>
          <w:rFonts w:ascii="Times New Roman" w:eastAsia="Times New Roman" w:hAnsi="Times New Roman" w:cs="Times New Roman"/>
          <w:b/>
          <w:sz w:val="24"/>
          <w:szCs w:val="24"/>
        </w:rPr>
        <w:t xml:space="preserve"> 4.2</w:t>
      </w:r>
      <w:r>
        <w:rPr>
          <w:rFonts w:ascii="Times New Roman" w:eastAsia="Times New Roman" w:hAnsi="Times New Roman" w:cs="Times New Roman"/>
          <w:b/>
          <w:sz w:val="24"/>
          <w:szCs w:val="24"/>
        </w:rPr>
        <w:t xml:space="preserve">: </w:t>
      </w:r>
      <w:r w:rsidR="005C42DF" w:rsidRPr="005C42DF">
        <w:rPr>
          <w:rFonts w:ascii="Times New Roman" w:eastAsia="Times New Roman" w:hAnsi="Times New Roman" w:cs="Times New Roman"/>
          <w:b/>
          <w:bCs/>
          <w:color w:val="000000"/>
          <w:sz w:val="24"/>
          <w:szCs w:val="24"/>
        </w:rPr>
        <w:t>Fi</w:t>
      </w:r>
      <w:r w:rsidR="005C42DF">
        <w:rPr>
          <w:rFonts w:ascii="Times New Roman" w:eastAsia="Times New Roman" w:hAnsi="Times New Roman" w:cs="Times New Roman"/>
          <w:b/>
          <w:bCs/>
          <w:color w:val="000000"/>
          <w:sz w:val="24"/>
          <w:szCs w:val="24"/>
        </w:rPr>
        <w:t>nal Analysis</w:t>
      </w:r>
    </w:p>
    <w:p w14:paraId="5E86C64E" w14:textId="2C8AD5E7" w:rsidR="005C42DF" w:rsidRDefault="005C42DF" w:rsidP="00161162">
      <w:pPr>
        <w:spacing w:after="0" w:line="360" w:lineRule="auto"/>
        <w:jc w:val="both"/>
        <w:rPr>
          <w:rFonts w:ascii="Times New Roman" w:eastAsia="Times New Roman" w:hAnsi="Times New Roman" w:cs="Times New Roman"/>
          <w:bCs/>
          <w:color w:val="000000"/>
          <w:sz w:val="24"/>
          <w:szCs w:val="24"/>
        </w:rPr>
      </w:pPr>
      <w:r w:rsidRPr="005C42DF">
        <w:rPr>
          <w:rFonts w:ascii="Times New Roman" w:eastAsia="Times New Roman" w:hAnsi="Times New Roman" w:cs="Times New Roman"/>
          <w:bCs/>
          <w:color w:val="000000"/>
          <w:sz w:val="24"/>
          <w:szCs w:val="24"/>
        </w:rPr>
        <w:t xml:space="preserve">    </w:t>
      </w:r>
      <w:r>
        <w:rPr>
          <w:rFonts w:ascii="Times New Roman" w:eastAsia="Times New Roman" w:hAnsi="Times New Roman" w:cs="Times New Roman"/>
          <w:bCs/>
          <w:color w:val="000000"/>
          <w:sz w:val="24"/>
          <w:szCs w:val="24"/>
        </w:rPr>
        <w:t xml:space="preserve"> </w:t>
      </w:r>
      <w:r w:rsidRPr="005C42DF">
        <w:rPr>
          <w:rFonts w:ascii="Times New Roman" w:eastAsia="Times New Roman" w:hAnsi="Times New Roman" w:cs="Times New Roman"/>
          <w:bCs/>
          <w:color w:val="000000"/>
          <w:sz w:val="24"/>
          <w:szCs w:val="24"/>
        </w:rPr>
        <w:t>Early</w:t>
      </w:r>
      <w:r>
        <w:rPr>
          <w:rFonts w:ascii="Times New Roman" w:eastAsia="Times New Roman" w:hAnsi="Times New Roman" w:cs="Times New Roman"/>
          <w:bCs/>
          <w:color w:val="000000"/>
          <w:sz w:val="24"/>
          <w:szCs w:val="24"/>
        </w:rPr>
        <w:t xml:space="preserve"> analysis will look at a simple neural network with four nodes; the input layer, hidden layers and output layer. Every hidden layer will represent a separate basis function. The shape of the basis function will be determined by a Euclidian distance and the more computationally intensive </w:t>
      </w:r>
      <w:proofErr w:type="spellStart"/>
      <w:r>
        <w:rPr>
          <w:rFonts w:ascii="Times New Roman" w:eastAsia="Times New Roman" w:hAnsi="Times New Roman" w:cs="Times New Roman"/>
          <w:bCs/>
          <w:color w:val="000000"/>
          <w:sz w:val="24"/>
          <w:szCs w:val="24"/>
        </w:rPr>
        <w:t>Mahalanobis</w:t>
      </w:r>
      <w:proofErr w:type="spellEnd"/>
      <w:r>
        <w:rPr>
          <w:rFonts w:ascii="Times New Roman" w:eastAsia="Times New Roman" w:hAnsi="Times New Roman" w:cs="Times New Roman"/>
          <w:bCs/>
          <w:color w:val="000000"/>
          <w:sz w:val="24"/>
          <w:szCs w:val="24"/>
        </w:rPr>
        <w:t xml:space="preserve"> distance. These results will be analyzed with Complexity Theory and Computability Theory to look at </w:t>
      </w:r>
      <w:r w:rsidR="00EC0A50">
        <w:rPr>
          <w:rFonts w:ascii="Times New Roman" w:eastAsia="Times New Roman" w:hAnsi="Times New Roman" w:cs="Times New Roman"/>
          <w:bCs/>
          <w:color w:val="000000"/>
          <w:sz w:val="24"/>
          <w:szCs w:val="24"/>
        </w:rPr>
        <w:t>tradeoffs</w:t>
      </w:r>
      <w:r>
        <w:rPr>
          <w:rFonts w:ascii="Times New Roman" w:eastAsia="Times New Roman" w:hAnsi="Times New Roman" w:cs="Times New Roman"/>
          <w:bCs/>
          <w:color w:val="000000"/>
          <w:sz w:val="24"/>
          <w:szCs w:val="24"/>
        </w:rPr>
        <w:t xml:space="preserve"> between running time, algorithm complexity of the system and accuracy of species identification on a limited scale</w:t>
      </w:r>
      <w:r w:rsidR="007C425B">
        <w:rPr>
          <w:rFonts w:ascii="Times New Roman" w:eastAsia="Times New Roman" w:hAnsi="Times New Roman" w:cs="Times New Roman"/>
          <w:bCs/>
          <w:color w:val="000000"/>
          <w:sz w:val="24"/>
          <w:szCs w:val="24"/>
        </w:rPr>
        <w:t xml:space="preserve"> (Sipser, 2019)</w:t>
      </w:r>
      <w:r>
        <w:rPr>
          <w:rFonts w:ascii="Times New Roman" w:eastAsia="Times New Roman" w:hAnsi="Times New Roman" w:cs="Times New Roman"/>
          <w:bCs/>
          <w:color w:val="000000"/>
          <w:sz w:val="24"/>
          <w:szCs w:val="24"/>
        </w:rPr>
        <w:t xml:space="preserve">.  </w:t>
      </w:r>
    </w:p>
    <w:p w14:paraId="78ED1AC2" w14:textId="77777777" w:rsidR="000469EA" w:rsidRPr="004A0A55" w:rsidRDefault="000469EA" w:rsidP="00161162">
      <w:pPr>
        <w:spacing w:after="0" w:line="360" w:lineRule="auto"/>
        <w:rPr>
          <w:rFonts w:ascii="Times New Roman" w:eastAsia="Times New Roman" w:hAnsi="Times New Roman" w:cs="Times New Roman"/>
          <w:bCs/>
          <w:color w:val="000000"/>
          <w:sz w:val="24"/>
          <w:szCs w:val="24"/>
        </w:rPr>
      </w:pPr>
    </w:p>
    <w:p w14:paraId="3B287206" w14:textId="3DA6E6A8" w:rsidR="000469EA" w:rsidRDefault="00EC0A50" w:rsidP="00161162">
      <w:pPr>
        <w:spacing w:after="0" w:line="36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sz w:val="24"/>
          <w:szCs w:val="24"/>
        </w:rPr>
        <w:t xml:space="preserve">Section </w:t>
      </w:r>
      <w:r>
        <w:rPr>
          <w:rFonts w:ascii="Times New Roman" w:eastAsia="Times New Roman" w:hAnsi="Times New Roman" w:cs="Times New Roman"/>
          <w:b/>
          <w:sz w:val="24"/>
          <w:szCs w:val="24"/>
        </w:rPr>
        <w:t>4.3</w:t>
      </w:r>
      <w:r>
        <w:rPr>
          <w:rFonts w:ascii="Times New Roman" w:eastAsia="Times New Roman" w:hAnsi="Times New Roman" w:cs="Times New Roman"/>
          <w:b/>
          <w:sz w:val="24"/>
          <w:szCs w:val="24"/>
        </w:rPr>
        <w:t xml:space="preserve">: </w:t>
      </w:r>
      <w:r w:rsidR="000469EA">
        <w:rPr>
          <w:rFonts w:ascii="Times New Roman" w:eastAsia="Times New Roman" w:hAnsi="Times New Roman" w:cs="Times New Roman"/>
          <w:b/>
          <w:bCs/>
          <w:color w:val="000000"/>
          <w:sz w:val="24"/>
          <w:szCs w:val="24"/>
        </w:rPr>
        <w:t>Creating a Dendogram</w:t>
      </w:r>
    </w:p>
    <w:p w14:paraId="19AB193D" w14:textId="3BE2420F" w:rsidR="000469EA" w:rsidRPr="005C42DF" w:rsidRDefault="000469EA" w:rsidP="00161162">
      <w:pPr>
        <w:spacing w:after="0" w:line="360" w:lineRule="auto"/>
        <w:jc w:val="both"/>
        <w:rPr>
          <w:rFonts w:ascii="Times New Roman" w:eastAsia="Times New Roman" w:hAnsi="Times New Roman" w:cs="Times New Roman"/>
          <w:bCs/>
          <w:color w:val="000000"/>
          <w:sz w:val="24"/>
          <w:szCs w:val="24"/>
        </w:rPr>
      </w:pPr>
      <w:r>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bCs/>
          <w:color w:val="000000"/>
          <w:sz w:val="24"/>
          <w:szCs w:val="24"/>
        </w:rPr>
        <w:t xml:space="preserve">Ideally the data will be placed into a Dendogram similar to Figure XXX. </w:t>
      </w:r>
      <w:r>
        <w:rPr>
          <w:rFonts w:ascii="Times New Roman" w:eastAsia="Times New Roman" w:hAnsi="Times New Roman" w:cs="Times New Roman"/>
          <w:bCs/>
          <w:color w:val="000000"/>
          <w:sz w:val="24"/>
          <w:szCs w:val="24"/>
        </w:rPr>
        <w:t xml:space="preserve">This will be useful for a number of reasons. The first is that it will be an easy to use tool for researchers to look at and analyze the success of the algorithms. Checking the data by hand will also be easier with it classified in an easy to understand, scientific way. </w:t>
      </w:r>
      <w:r w:rsidR="007C425B">
        <w:rPr>
          <w:rFonts w:ascii="Times New Roman" w:eastAsia="Times New Roman" w:hAnsi="Times New Roman" w:cs="Times New Roman"/>
          <w:bCs/>
          <w:color w:val="000000"/>
          <w:sz w:val="24"/>
          <w:szCs w:val="24"/>
        </w:rPr>
        <w:t xml:space="preserve">The next is that this type of data is easy to store and sort in a number of different types of data structures including arrays, specially designed </w:t>
      </w:r>
      <w:r w:rsidR="007C425B">
        <w:rPr>
          <w:rFonts w:ascii="Times New Roman" w:eastAsia="Times New Roman" w:hAnsi="Times New Roman" w:cs="Times New Roman"/>
          <w:bCs/>
          <w:color w:val="000000"/>
          <w:sz w:val="24"/>
          <w:szCs w:val="24"/>
        </w:rPr>
        <w:lastRenderedPageBreak/>
        <w:t xml:space="preserve">classes or a relational or NoSQL database. Access to this data could then be readily available to other scientists through a RESTful API allowing for standardized JSON output. </w:t>
      </w:r>
    </w:p>
    <w:p w14:paraId="0E60AFE4" w14:textId="028EAB68" w:rsidR="004A0A55" w:rsidRDefault="004A0A55" w:rsidP="00161162">
      <w:pPr>
        <w:spacing w:after="0" w:line="360" w:lineRule="auto"/>
        <w:rPr>
          <w:rFonts w:ascii="Times New Roman" w:eastAsia="Times New Roman" w:hAnsi="Times New Roman" w:cs="Times New Roman"/>
          <w:bCs/>
          <w:color w:val="000000"/>
          <w:sz w:val="24"/>
          <w:szCs w:val="24"/>
        </w:rPr>
      </w:pPr>
    </w:p>
    <w:p w14:paraId="0E2D91D6" w14:textId="6CD814AA" w:rsidR="005C42DF" w:rsidRPr="005C42DF" w:rsidRDefault="005C42DF" w:rsidP="00161162">
      <w:pPr>
        <w:spacing w:after="0" w:line="360" w:lineRule="auto"/>
        <w:rPr>
          <w:rFonts w:ascii="Times New Roman" w:eastAsia="Times New Roman" w:hAnsi="Times New Roman" w:cs="Times New Roman"/>
          <w:bCs/>
          <w:color w:val="000000"/>
          <w:sz w:val="24"/>
          <w:szCs w:val="24"/>
        </w:rPr>
      </w:pPr>
    </w:p>
    <w:p w14:paraId="2D4F0214" w14:textId="77777777" w:rsidR="004A0A55" w:rsidRDefault="004A0A55" w:rsidP="00161162">
      <w:pPr>
        <w:spacing w:after="0" w:line="360" w:lineRule="auto"/>
        <w:jc w:val="center"/>
        <w:rPr>
          <w:rFonts w:ascii="Times New Roman" w:eastAsia="Times New Roman" w:hAnsi="Times New Roman" w:cs="Times New Roman"/>
          <w:b/>
          <w:bCs/>
          <w:color w:val="000000"/>
          <w:sz w:val="24"/>
          <w:szCs w:val="24"/>
        </w:rPr>
      </w:pPr>
      <w:r>
        <w:rPr>
          <w:noProof/>
        </w:rPr>
        <w:drawing>
          <wp:inline distT="0" distB="0" distL="0" distR="0" wp14:anchorId="4B0F762F" wp14:editId="2B35B667">
            <wp:extent cx="3143743" cy="2476500"/>
            <wp:effectExtent l="0" t="0" r="0" b="0"/>
            <wp:docPr id="1" name="Picture 1" descr="Image result for dendrogram phytoplank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dendrogram phytoplankt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62556" cy="2491320"/>
                    </a:xfrm>
                    <a:prstGeom prst="rect">
                      <a:avLst/>
                    </a:prstGeom>
                    <a:noFill/>
                    <a:ln>
                      <a:noFill/>
                    </a:ln>
                  </pic:spPr>
                </pic:pic>
              </a:graphicData>
            </a:graphic>
          </wp:inline>
        </w:drawing>
      </w:r>
    </w:p>
    <w:p w14:paraId="1EFE47B9" w14:textId="44A87C8A" w:rsidR="00302C34" w:rsidRDefault="00302C34" w:rsidP="00302C34">
      <w:pPr>
        <w:spacing w:after="0" w:line="360" w:lineRule="auto"/>
        <w:jc w:val="cente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Figure </w:t>
      </w:r>
      <w:r>
        <w:rPr>
          <w:rFonts w:ascii="Times New Roman" w:eastAsia="Times New Roman" w:hAnsi="Times New Roman" w:cs="Times New Roman"/>
          <w:bCs/>
          <w:color w:val="000000"/>
          <w:sz w:val="24"/>
          <w:szCs w:val="24"/>
        </w:rPr>
        <w:t>4</w:t>
      </w:r>
      <w:r>
        <w:rPr>
          <w:rFonts w:ascii="Times New Roman" w:eastAsia="Times New Roman" w:hAnsi="Times New Roman" w:cs="Times New Roman"/>
          <w:bCs/>
          <w:color w:val="000000"/>
          <w:sz w:val="24"/>
          <w:szCs w:val="24"/>
        </w:rPr>
        <w:t>.</w:t>
      </w:r>
      <w:r>
        <w:rPr>
          <w:rFonts w:ascii="Times New Roman" w:eastAsia="Times New Roman" w:hAnsi="Times New Roman" w:cs="Times New Roman"/>
          <w:bCs/>
          <w:color w:val="000000"/>
          <w:sz w:val="24"/>
          <w:szCs w:val="24"/>
        </w:rPr>
        <w:t>2</w:t>
      </w:r>
      <w:r>
        <w:rPr>
          <w:rFonts w:ascii="Times New Roman" w:eastAsia="Times New Roman" w:hAnsi="Times New Roman" w:cs="Times New Roman"/>
          <w:bCs/>
          <w:color w:val="000000"/>
          <w:sz w:val="24"/>
          <w:szCs w:val="24"/>
        </w:rPr>
        <w:t xml:space="preserve">: </w:t>
      </w:r>
      <w:r>
        <w:rPr>
          <w:rFonts w:ascii="Times New Roman" w:eastAsia="Times New Roman" w:hAnsi="Times New Roman" w:cs="Times New Roman"/>
          <w:bCs/>
          <w:color w:val="000000"/>
          <w:sz w:val="24"/>
          <w:szCs w:val="24"/>
        </w:rPr>
        <w:t xml:space="preserve">Taxonomic Dendrogram of Phytoplankton </w:t>
      </w:r>
    </w:p>
    <w:p w14:paraId="6B599DE5" w14:textId="77777777" w:rsidR="007C425B" w:rsidRDefault="007C425B" w:rsidP="00161162">
      <w:pPr>
        <w:spacing w:after="0" w:line="360" w:lineRule="auto"/>
        <w:rPr>
          <w:rFonts w:ascii="Times New Roman" w:eastAsia="Times New Roman" w:hAnsi="Times New Roman" w:cs="Times New Roman"/>
          <w:b/>
          <w:bCs/>
          <w:color w:val="000000"/>
          <w:sz w:val="24"/>
          <w:szCs w:val="24"/>
        </w:rPr>
      </w:pPr>
    </w:p>
    <w:p w14:paraId="4942B6DD" w14:textId="3EBC9C55" w:rsidR="000469EA" w:rsidRPr="000469EA" w:rsidRDefault="00EC0A50" w:rsidP="00161162">
      <w:pPr>
        <w:spacing w:after="0" w:line="36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sz w:val="24"/>
          <w:szCs w:val="24"/>
        </w:rPr>
        <w:t xml:space="preserve">Section </w:t>
      </w:r>
      <w:r>
        <w:rPr>
          <w:rFonts w:ascii="Times New Roman" w:eastAsia="Times New Roman" w:hAnsi="Times New Roman" w:cs="Times New Roman"/>
          <w:b/>
          <w:sz w:val="24"/>
          <w:szCs w:val="24"/>
        </w:rPr>
        <w:t>4.4</w:t>
      </w:r>
      <w:r>
        <w:rPr>
          <w:rFonts w:ascii="Times New Roman" w:eastAsia="Times New Roman" w:hAnsi="Times New Roman" w:cs="Times New Roman"/>
          <w:b/>
          <w:sz w:val="24"/>
          <w:szCs w:val="24"/>
        </w:rPr>
        <w:t xml:space="preserve">: </w:t>
      </w:r>
      <w:r w:rsidR="000469EA" w:rsidRPr="000469EA">
        <w:rPr>
          <w:rFonts w:ascii="Times New Roman" w:eastAsia="Times New Roman" w:hAnsi="Times New Roman" w:cs="Times New Roman"/>
          <w:b/>
          <w:bCs/>
          <w:color w:val="000000"/>
          <w:sz w:val="24"/>
          <w:szCs w:val="24"/>
        </w:rPr>
        <w:t xml:space="preserve">Statistical Analysis </w:t>
      </w:r>
    </w:p>
    <w:p w14:paraId="54AA0128" w14:textId="167E9ECB" w:rsidR="004A0A55" w:rsidRPr="007C425B" w:rsidRDefault="007C425B" w:rsidP="00161162">
      <w:pPr>
        <w:spacing w:after="0" w:line="360" w:lineRule="auto"/>
        <w:jc w:val="both"/>
        <w:rPr>
          <w:rFonts w:ascii="Times New Roman" w:eastAsia="Times New Roman" w:hAnsi="Times New Roman" w:cs="Times New Roman"/>
          <w:bCs/>
          <w:color w:val="000000"/>
          <w:sz w:val="24"/>
          <w:szCs w:val="24"/>
        </w:rPr>
      </w:pPr>
      <w:r w:rsidRPr="007C425B">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bCs/>
          <w:color w:val="000000"/>
          <w:sz w:val="24"/>
          <w:szCs w:val="24"/>
        </w:rPr>
        <w:t xml:space="preserve">Statistical analysis will also be run on this data to determine how accurate the machine learning algorithms worked. This can be then compared to </w:t>
      </w:r>
      <w:r w:rsidR="001A72C6">
        <w:rPr>
          <w:rFonts w:ascii="Times New Roman" w:eastAsia="Times New Roman" w:hAnsi="Times New Roman" w:cs="Times New Roman"/>
          <w:bCs/>
          <w:color w:val="000000"/>
          <w:sz w:val="24"/>
          <w:szCs w:val="24"/>
        </w:rPr>
        <w:t xml:space="preserve">data analyzed by hand and through genomic analysis. </w:t>
      </w:r>
      <w:r w:rsidR="005053A0">
        <w:rPr>
          <w:rFonts w:ascii="Times New Roman" w:eastAsia="Times New Roman" w:hAnsi="Times New Roman" w:cs="Times New Roman"/>
          <w:bCs/>
          <w:color w:val="000000"/>
          <w:sz w:val="24"/>
          <w:szCs w:val="24"/>
        </w:rPr>
        <w:t xml:space="preserve">Work will be done with other faculty to determine how accurate the outcomes should be for future research questions. </w:t>
      </w:r>
    </w:p>
    <w:p w14:paraId="7F296138" w14:textId="77777777" w:rsidR="005053A0" w:rsidRPr="000D759E" w:rsidRDefault="005053A0" w:rsidP="00161162">
      <w:pPr>
        <w:spacing w:after="0" w:line="360" w:lineRule="auto"/>
        <w:rPr>
          <w:rFonts w:ascii="Times New Roman" w:eastAsia="Times New Roman" w:hAnsi="Times New Roman" w:cs="Times New Roman"/>
          <w:sz w:val="24"/>
          <w:szCs w:val="24"/>
        </w:rPr>
      </w:pPr>
    </w:p>
    <w:p w14:paraId="71838D63" w14:textId="1111F158" w:rsidR="005053A0" w:rsidRDefault="005053A0" w:rsidP="00161162">
      <w:pPr>
        <w:spacing w:after="0" w:line="360" w:lineRule="auto"/>
        <w:rPr>
          <w:rFonts w:ascii="Times New Roman" w:eastAsia="Times New Roman" w:hAnsi="Times New Roman" w:cs="Times New Roman"/>
          <w:b/>
          <w:bCs/>
          <w:color w:val="000000"/>
          <w:sz w:val="24"/>
          <w:szCs w:val="24"/>
          <w:u w:val="single"/>
        </w:rPr>
      </w:pPr>
      <w:r>
        <w:rPr>
          <w:rFonts w:ascii="Times New Roman" w:eastAsia="Times New Roman" w:hAnsi="Times New Roman" w:cs="Times New Roman"/>
          <w:b/>
          <w:bCs/>
          <w:color w:val="000000"/>
          <w:sz w:val="24"/>
          <w:szCs w:val="24"/>
          <w:u w:val="single"/>
        </w:rPr>
        <w:t xml:space="preserve">Section </w:t>
      </w:r>
      <w:r>
        <w:rPr>
          <w:rFonts w:ascii="Times New Roman" w:eastAsia="Times New Roman" w:hAnsi="Times New Roman" w:cs="Times New Roman"/>
          <w:b/>
          <w:bCs/>
          <w:color w:val="000000"/>
          <w:sz w:val="24"/>
          <w:szCs w:val="24"/>
          <w:u w:val="single"/>
        </w:rPr>
        <w:t>5</w:t>
      </w:r>
      <w:r>
        <w:rPr>
          <w:rFonts w:ascii="Times New Roman" w:eastAsia="Times New Roman" w:hAnsi="Times New Roman" w:cs="Times New Roman"/>
          <w:b/>
          <w:bCs/>
          <w:color w:val="000000"/>
          <w:sz w:val="24"/>
          <w:szCs w:val="24"/>
          <w:u w:val="single"/>
        </w:rPr>
        <w:t xml:space="preserve">: </w:t>
      </w:r>
      <w:r w:rsidRPr="000D759E">
        <w:rPr>
          <w:rFonts w:ascii="Times New Roman" w:eastAsia="Times New Roman" w:hAnsi="Times New Roman" w:cs="Times New Roman"/>
          <w:b/>
          <w:bCs/>
          <w:color w:val="000000"/>
          <w:sz w:val="24"/>
          <w:szCs w:val="24"/>
          <w:u w:val="single"/>
        </w:rPr>
        <w:t>Timeline</w:t>
      </w:r>
      <w:r>
        <w:rPr>
          <w:rFonts w:ascii="Times New Roman" w:eastAsia="Times New Roman" w:hAnsi="Times New Roman" w:cs="Times New Roman"/>
          <w:b/>
          <w:bCs/>
          <w:color w:val="000000"/>
          <w:sz w:val="24"/>
          <w:szCs w:val="24"/>
          <w:u w:val="single"/>
        </w:rPr>
        <w:t>:</w:t>
      </w:r>
    </w:p>
    <w:p w14:paraId="78648905" w14:textId="7F6664FB" w:rsidR="005053A0" w:rsidRDefault="005053A0" w:rsidP="00161162">
      <w:pPr>
        <w:spacing w:after="0" w:line="360" w:lineRule="auto"/>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    A tentative timeline has been put together for this research. One potential hurdle is that I am still taking the graduate level pre-requisites and will not be able to get to the graduate Machine Learning course tell late in year two. This problem could pose a challenge but will still provide a solid foundation for future research once the needed curriculum and thesis has been completed. </w:t>
      </w:r>
    </w:p>
    <w:p w14:paraId="663597F9" w14:textId="4BAD055E" w:rsidR="00302C34" w:rsidRDefault="00302C34" w:rsidP="00302C34">
      <w:pPr>
        <w:spacing w:after="0" w:line="360" w:lineRule="auto"/>
        <w:jc w:val="center"/>
        <w:rPr>
          <w:rFonts w:ascii="Times New Roman" w:eastAsia="Times New Roman" w:hAnsi="Times New Roman" w:cs="Times New Roman"/>
          <w:bCs/>
          <w:color w:val="000000"/>
          <w:sz w:val="24"/>
          <w:szCs w:val="24"/>
        </w:rPr>
      </w:pPr>
    </w:p>
    <w:p w14:paraId="47B3D12C" w14:textId="586C5FA5" w:rsidR="00CB22C0" w:rsidRDefault="00CB22C0" w:rsidP="00302C34">
      <w:pPr>
        <w:spacing w:after="0" w:line="360" w:lineRule="auto"/>
        <w:jc w:val="center"/>
        <w:rPr>
          <w:rFonts w:ascii="Times New Roman" w:eastAsia="Times New Roman" w:hAnsi="Times New Roman" w:cs="Times New Roman"/>
          <w:bCs/>
          <w:color w:val="000000"/>
          <w:sz w:val="24"/>
          <w:szCs w:val="24"/>
        </w:rPr>
      </w:pPr>
    </w:p>
    <w:p w14:paraId="509E34E7" w14:textId="60605456" w:rsidR="00CB22C0" w:rsidRDefault="00CB22C0" w:rsidP="00302C34">
      <w:pPr>
        <w:spacing w:after="0" w:line="360" w:lineRule="auto"/>
        <w:jc w:val="center"/>
        <w:rPr>
          <w:rFonts w:ascii="Times New Roman" w:eastAsia="Times New Roman" w:hAnsi="Times New Roman" w:cs="Times New Roman"/>
          <w:bCs/>
          <w:color w:val="000000"/>
          <w:sz w:val="24"/>
          <w:szCs w:val="24"/>
        </w:rPr>
      </w:pPr>
    </w:p>
    <w:p w14:paraId="6A905FF3" w14:textId="77777777" w:rsidR="00CB22C0" w:rsidRDefault="00CB22C0" w:rsidP="00302C34">
      <w:pPr>
        <w:spacing w:after="0" w:line="360" w:lineRule="auto"/>
        <w:jc w:val="center"/>
        <w:rPr>
          <w:rFonts w:ascii="Times New Roman" w:eastAsia="Times New Roman" w:hAnsi="Times New Roman" w:cs="Times New Roman"/>
          <w:bCs/>
          <w:color w:val="000000"/>
          <w:sz w:val="24"/>
          <w:szCs w:val="24"/>
        </w:rPr>
      </w:pPr>
    </w:p>
    <w:p w14:paraId="1FDA89A9" w14:textId="1A8DE9DF" w:rsidR="005053A0" w:rsidRPr="005053A0" w:rsidRDefault="00302C34" w:rsidP="00302C34">
      <w:pPr>
        <w:spacing w:after="0" w:line="360" w:lineRule="auto"/>
        <w:jc w:val="cente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lastRenderedPageBreak/>
        <w:t>Table 5</w:t>
      </w:r>
      <w:r>
        <w:rPr>
          <w:rFonts w:ascii="Times New Roman" w:eastAsia="Times New Roman" w:hAnsi="Times New Roman" w:cs="Times New Roman"/>
          <w:bCs/>
          <w:color w:val="000000"/>
          <w:sz w:val="24"/>
          <w:szCs w:val="24"/>
        </w:rPr>
        <w:t xml:space="preserve">.1: </w:t>
      </w:r>
      <w:r>
        <w:rPr>
          <w:rFonts w:ascii="Times New Roman" w:eastAsia="Times New Roman" w:hAnsi="Times New Roman" w:cs="Times New Roman"/>
          <w:bCs/>
          <w:color w:val="000000"/>
          <w:sz w:val="24"/>
          <w:szCs w:val="24"/>
        </w:rPr>
        <w:t>Proposed Timeline</w:t>
      </w:r>
    </w:p>
    <w:tbl>
      <w:tblPr>
        <w:tblW w:w="9990" w:type="dxa"/>
        <w:tblInd w:w="-5" w:type="dxa"/>
        <w:tblLook w:val="04A0" w:firstRow="1" w:lastRow="0" w:firstColumn="1" w:lastColumn="0" w:noHBand="0" w:noVBand="1"/>
      </w:tblPr>
      <w:tblGrid>
        <w:gridCol w:w="2070"/>
        <w:gridCol w:w="2610"/>
        <w:gridCol w:w="3059"/>
        <w:gridCol w:w="2251"/>
      </w:tblGrid>
      <w:tr w:rsidR="005053A0" w:rsidRPr="00C350F5" w14:paraId="07EF3B07" w14:textId="77777777" w:rsidTr="00F20272">
        <w:trPr>
          <w:trHeight w:val="304"/>
        </w:trPr>
        <w:tc>
          <w:tcPr>
            <w:tcW w:w="9990"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D40C78" w14:textId="77777777" w:rsidR="005053A0" w:rsidRPr="00C350F5" w:rsidRDefault="005053A0" w:rsidP="00161162">
            <w:pPr>
              <w:spacing w:after="0" w:line="360" w:lineRule="auto"/>
              <w:jc w:val="center"/>
              <w:rPr>
                <w:rFonts w:ascii="Calibri" w:eastAsia="Times New Roman" w:hAnsi="Calibri" w:cs="Calibri"/>
                <w:b/>
                <w:bCs/>
                <w:color w:val="000000"/>
              </w:rPr>
            </w:pPr>
            <w:r w:rsidRPr="00C350F5">
              <w:rPr>
                <w:rFonts w:ascii="Calibri" w:eastAsia="Times New Roman" w:hAnsi="Calibri" w:cs="Calibri"/>
                <w:b/>
                <w:bCs/>
                <w:color w:val="000000"/>
              </w:rPr>
              <w:t>Year 1</w:t>
            </w:r>
          </w:p>
        </w:tc>
      </w:tr>
      <w:tr w:rsidR="005053A0" w:rsidRPr="00C350F5" w14:paraId="47F41AAE" w14:textId="77777777" w:rsidTr="00F20272">
        <w:trPr>
          <w:trHeight w:val="234"/>
        </w:trPr>
        <w:tc>
          <w:tcPr>
            <w:tcW w:w="2070" w:type="dxa"/>
            <w:tcBorders>
              <w:top w:val="nil"/>
              <w:left w:val="single" w:sz="4" w:space="0" w:color="auto"/>
              <w:bottom w:val="single" w:sz="4" w:space="0" w:color="auto"/>
              <w:right w:val="single" w:sz="4" w:space="0" w:color="auto"/>
            </w:tcBorders>
            <w:shd w:val="clear" w:color="auto" w:fill="auto"/>
            <w:vAlign w:val="bottom"/>
            <w:hideMark/>
          </w:tcPr>
          <w:p w14:paraId="7FB83070" w14:textId="77777777" w:rsidR="005053A0" w:rsidRPr="00C350F5" w:rsidRDefault="005053A0" w:rsidP="00161162">
            <w:pPr>
              <w:spacing w:after="0" w:line="360" w:lineRule="auto"/>
              <w:jc w:val="center"/>
              <w:rPr>
                <w:rFonts w:ascii="Calibri" w:eastAsia="Times New Roman" w:hAnsi="Calibri" w:cs="Calibri"/>
                <w:b/>
                <w:bCs/>
                <w:color w:val="000000"/>
              </w:rPr>
            </w:pPr>
            <w:r w:rsidRPr="00C350F5">
              <w:rPr>
                <w:rFonts w:ascii="Calibri" w:eastAsia="Times New Roman" w:hAnsi="Calibri" w:cs="Calibri"/>
                <w:b/>
                <w:bCs/>
                <w:color w:val="000000"/>
              </w:rPr>
              <w:t>Fall 2020</w:t>
            </w:r>
          </w:p>
        </w:tc>
        <w:tc>
          <w:tcPr>
            <w:tcW w:w="2610" w:type="dxa"/>
            <w:tcBorders>
              <w:top w:val="nil"/>
              <w:left w:val="nil"/>
              <w:bottom w:val="single" w:sz="4" w:space="0" w:color="auto"/>
              <w:right w:val="single" w:sz="4" w:space="0" w:color="auto"/>
            </w:tcBorders>
            <w:shd w:val="clear" w:color="auto" w:fill="auto"/>
            <w:vAlign w:val="bottom"/>
            <w:hideMark/>
          </w:tcPr>
          <w:p w14:paraId="58274208" w14:textId="77777777" w:rsidR="005053A0" w:rsidRPr="00C350F5" w:rsidRDefault="005053A0" w:rsidP="00161162">
            <w:pPr>
              <w:spacing w:after="0" w:line="360" w:lineRule="auto"/>
              <w:jc w:val="center"/>
              <w:rPr>
                <w:rFonts w:ascii="Calibri" w:eastAsia="Times New Roman" w:hAnsi="Calibri" w:cs="Calibri"/>
                <w:b/>
                <w:bCs/>
                <w:color w:val="000000"/>
              </w:rPr>
            </w:pPr>
            <w:r w:rsidRPr="00C350F5">
              <w:rPr>
                <w:rFonts w:ascii="Calibri" w:eastAsia="Times New Roman" w:hAnsi="Calibri" w:cs="Calibri"/>
                <w:b/>
                <w:bCs/>
                <w:color w:val="000000"/>
              </w:rPr>
              <w:t>Winter 2020</w:t>
            </w:r>
          </w:p>
        </w:tc>
        <w:tc>
          <w:tcPr>
            <w:tcW w:w="3059" w:type="dxa"/>
            <w:tcBorders>
              <w:top w:val="nil"/>
              <w:left w:val="nil"/>
              <w:bottom w:val="single" w:sz="4" w:space="0" w:color="auto"/>
              <w:right w:val="single" w:sz="4" w:space="0" w:color="auto"/>
            </w:tcBorders>
            <w:shd w:val="clear" w:color="auto" w:fill="auto"/>
            <w:vAlign w:val="bottom"/>
            <w:hideMark/>
          </w:tcPr>
          <w:p w14:paraId="751D04CB" w14:textId="77777777" w:rsidR="005053A0" w:rsidRPr="00C350F5" w:rsidRDefault="005053A0" w:rsidP="00161162">
            <w:pPr>
              <w:spacing w:after="0" w:line="360" w:lineRule="auto"/>
              <w:jc w:val="center"/>
              <w:rPr>
                <w:rFonts w:ascii="Calibri" w:eastAsia="Times New Roman" w:hAnsi="Calibri" w:cs="Calibri"/>
                <w:b/>
                <w:bCs/>
                <w:color w:val="000000"/>
              </w:rPr>
            </w:pPr>
            <w:r w:rsidRPr="00C350F5">
              <w:rPr>
                <w:rFonts w:ascii="Calibri" w:eastAsia="Times New Roman" w:hAnsi="Calibri" w:cs="Calibri"/>
                <w:b/>
                <w:bCs/>
                <w:color w:val="000000"/>
              </w:rPr>
              <w:t>Spring 2020</w:t>
            </w:r>
          </w:p>
        </w:tc>
        <w:tc>
          <w:tcPr>
            <w:tcW w:w="2251" w:type="dxa"/>
            <w:tcBorders>
              <w:top w:val="nil"/>
              <w:left w:val="nil"/>
              <w:bottom w:val="single" w:sz="4" w:space="0" w:color="auto"/>
              <w:right w:val="single" w:sz="4" w:space="0" w:color="auto"/>
            </w:tcBorders>
            <w:shd w:val="clear" w:color="auto" w:fill="auto"/>
            <w:vAlign w:val="bottom"/>
            <w:hideMark/>
          </w:tcPr>
          <w:p w14:paraId="754DE26B" w14:textId="77777777" w:rsidR="005053A0" w:rsidRPr="00C350F5" w:rsidRDefault="005053A0" w:rsidP="00161162">
            <w:pPr>
              <w:spacing w:after="0" w:line="360" w:lineRule="auto"/>
              <w:jc w:val="center"/>
              <w:rPr>
                <w:rFonts w:ascii="Calibri" w:eastAsia="Times New Roman" w:hAnsi="Calibri" w:cs="Calibri"/>
                <w:b/>
                <w:bCs/>
                <w:color w:val="000000"/>
              </w:rPr>
            </w:pPr>
            <w:r w:rsidRPr="00C350F5">
              <w:rPr>
                <w:rFonts w:ascii="Calibri" w:eastAsia="Times New Roman" w:hAnsi="Calibri" w:cs="Calibri"/>
                <w:b/>
                <w:bCs/>
                <w:color w:val="000000"/>
              </w:rPr>
              <w:t>Summer 2020</w:t>
            </w:r>
          </w:p>
        </w:tc>
      </w:tr>
      <w:tr w:rsidR="005053A0" w:rsidRPr="00C350F5" w14:paraId="247CC73A" w14:textId="77777777" w:rsidTr="00F20272">
        <w:trPr>
          <w:trHeight w:val="443"/>
        </w:trPr>
        <w:tc>
          <w:tcPr>
            <w:tcW w:w="2070" w:type="dxa"/>
            <w:tcBorders>
              <w:top w:val="nil"/>
              <w:left w:val="single" w:sz="4" w:space="0" w:color="auto"/>
              <w:bottom w:val="single" w:sz="4" w:space="0" w:color="auto"/>
              <w:right w:val="single" w:sz="4" w:space="0" w:color="auto"/>
            </w:tcBorders>
            <w:shd w:val="clear" w:color="auto" w:fill="auto"/>
            <w:noWrap/>
            <w:vAlign w:val="bottom"/>
            <w:hideMark/>
          </w:tcPr>
          <w:p w14:paraId="7AB07021" w14:textId="77777777" w:rsidR="005053A0" w:rsidRPr="00C350F5" w:rsidRDefault="005053A0" w:rsidP="00161162">
            <w:pPr>
              <w:spacing w:after="0" w:line="360" w:lineRule="auto"/>
              <w:jc w:val="center"/>
              <w:rPr>
                <w:rFonts w:ascii="Calibri" w:eastAsia="Times New Roman" w:hAnsi="Calibri" w:cs="Calibri"/>
                <w:color w:val="000000"/>
              </w:rPr>
            </w:pPr>
            <w:r w:rsidRPr="00C350F5">
              <w:rPr>
                <w:rFonts w:ascii="Calibri" w:eastAsia="Times New Roman" w:hAnsi="Calibri" w:cs="Calibri"/>
                <w:color w:val="000000"/>
              </w:rPr>
              <w:t>Coursework</w:t>
            </w:r>
          </w:p>
        </w:tc>
        <w:tc>
          <w:tcPr>
            <w:tcW w:w="2610" w:type="dxa"/>
            <w:tcBorders>
              <w:top w:val="nil"/>
              <w:left w:val="nil"/>
              <w:bottom w:val="single" w:sz="4" w:space="0" w:color="auto"/>
              <w:right w:val="single" w:sz="4" w:space="0" w:color="auto"/>
            </w:tcBorders>
            <w:shd w:val="clear" w:color="auto" w:fill="auto"/>
            <w:noWrap/>
            <w:vAlign w:val="bottom"/>
            <w:hideMark/>
          </w:tcPr>
          <w:p w14:paraId="5DCAA9E8" w14:textId="77777777" w:rsidR="005053A0" w:rsidRPr="00C350F5" w:rsidRDefault="005053A0" w:rsidP="00161162">
            <w:pPr>
              <w:spacing w:after="0" w:line="360" w:lineRule="auto"/>
              <w:jc w:val="center"/>
              <w:rPr>
                <w:rFonts w:ascii="Calibri" w:eastAsia="Times New Roman" w:hAnsi="Calibri" w:cs="Calibri"/>
                <w:color w:val="000000"/>
              </w:rPr>
            </w:pPr>
            <w:r w:rsidRPr="00C350F5">
              <w:rPr>
                <w:rFonts w:ascii="Calibri" w:eastAsia="Times New Roman" w:hAnsi="Calibri" w:cs="Calibri"/>
                <w:color w:val="000000"/>
              </w:rPr>
              <w:t>Coursework</w:t>
            </w:r>
          </w:p>
        </w:tc>
        <w:tc>
          <w:tcPr>
            <w:tcW w:w="3059" w:type="dxa"/>
            <w:tcBorders>
              <w:top w:val="nil"/>
              <w:left w:val="nil"/>
              <w:bottom w:val="single" w:sz="4" w:space="0" w:color="auto"/>
              <w:right w:val="single" w:sz="4" w:space="0" w:color="auto"/>
            </w:tcBorders>
            <w:shd w:val="clear" w:color="auto" w:fill="auto"/>
            <w:noWrap/>
            <w:vAlign w:val="bottom"/>
            <w:hideMark/>
          </w:tcPr>
          <w:p w14:paraId="42E5164D" w14:textId="77777777" w:rsidR="005053A0" w:rsidRPr="00C350F5" w:rsidRDefault="005053A0" w:rsidP="00161162">
            <w:pPr>
              <w:spacing w:after="0" w:line="360" w:lineRule="auto"/>
              <w:jc w:val="center"/>
              <w:rPr>
                <w:rFonts w:ascii="Calibri" w:eastAsia="Times New Roman" w:hAnsi="Calibri" w:cs="Calibri"/>
                <w:color w:val="000000"/>
              </w:rPr>
            </w:pPr>
            <w:r w:rsidRPr="00C350F5">
              <w:rPr>
                <w:rFonts w:ascii="Calibri" w:eastAsia="Times New Roman" w:hAnsi="Calibri" w:cs="Calibri"/>
                <w:color w:val="000000"/>
              </w:rPr>
              <w:t>Coursework</w:t>
            </w:r>
          </w:p>
        </w:tc>
        <w:tc>
          <w:tcPr>
            <w:tcW w:w="2251" w:type="dxa"/>
            <w:tcBorders>
              <w:top w:val="nil"/>
              <w:left w:val="nil"/>
              <w:bottom w:val="single" w:sz="4" w:space="0" w:color="auto"/>
              <w:right w:val="single" w:sz="4" w:space="0" w:color="auto"/>
            </w:tcBorders>
            <w:shd w:val="clear" w:color="auto" w:fill="auto"/>
            <w:vAlign w:val="bottom"/>
            <w:hideMark/>
          </w:tcPr>
          <w:p w14:paraId="69956CD3" w14:textId="77777777" w:rsidR="005053A0" w:rsidRPr="00C350F5" w:rsidRDefault="005053A0" w:rsidP="00161162">
            <w:pPr>
              <w:spacing w:after="0" w:line="360" w:lineRule="auto"/>
              <w:jc w:val="center"/>
              <w:rPr>
                <w:rFonts w:ascii="Calibri" w:eastAsia="Times New Roman" w:hAnsi="Calibri" w:cs="Calibri"/>
                <w:color w:val="000000"/>
              </w:rPr>
            </w:pPr>
            <w:r w:rsidRPr="00C350F5">
              <w:rPr>
                <w:rFonts w:ascii="Calibri" w:eastAsia="Times New Roman" w:hAnsi="Calibri" w:cs="Calibri"/>
                <w:color w:val="000000"/>
              </w:rPr>
              <w:t>Begin AFC processing</w:t>
            </w:r>
          </w:p>
        </w:tc>
      </w:tr>
      <w:tr w:rsidR="005053A0" w:rsidRPr="00C350F5" w14:paraId="18DCEC44" w14:textId="77777777" w:rsidTr="00F20272">
        <w:trPr>
          <w:trHeight w:val="530"/>
        </w:trPr>
        <w:tc>
          <w:tcPr>
            <w:tcW w:w="2070" w:type="dxa"/>
            <w:tcBorders>
              <w:top w:val="nil"/>
              <w:left w:val="single" w:sz="4" w:space="0" w:color="auto"/>
              <w:bottom w:val="single" w:sz="4" w:space="0" w:color="auto"/>
              <w:right w:val="single" w:sz="4" w:space="0" w:color="auto"/>
            </w:tcBorders>
            <w:shd w:val="clear" w:color="auto" w:fill="auto"/>
            <w:vAlign w:val="bottom"/>
            <w:hideMark/>
          </w:tcPr>
          <w:p w14:paraId="61F3B71D" w14:textId="77777777" w:rsidR="005053A0" w:rsidRPr="00C350F5" w:rsidRDefault="005053A0" w:rsidP="00161162">
            <w:pPr>
              <w:spacing w:after="0" w:line="360" w:lineRule="auto"/>
              <w:jc w:val="center"/>
              <w:rPr>
                <w:rFonts w:ascii="Calibri" w:eastAsia="Times New Roman" w:hAnsi="Calibri" w:cs="Calibri"/>
                <w:color w:val="000000"/>
              </w:rPr>
            </w:pPr>
            <w:r w:rsidRPr="00C350F5">
              <w:rPr>
                <w:rFonts w:ascii="Calibri" w:eastAsia="Times New Roman" w:hAnsi="Calibri" w:cs="Calibri"/>
                <w:color w:val="000000"/>
              </w:rPr>
              <w:t>Early Research Preparation</w:t>
            </w:r>
          </w:p>
        </w:tc>
        <w:tc>
          <w:tcPr>
            <w:tcW w:w="2610" w:type="dxa"/>
            <w:tcBorders>
              <w:top w:val="nil"/>
              <w:left w:val="nil"/>
              <w:bottom w:val="single" w:sz="4" w:space="0" w:color="auto"/>
              <w:right w:val="single" w:sz="4" w:space="0" w:color="auto"/>
            </w:tcBorders>
            <w:shd w:val="clear" w:color="auto" w:fill="auto"/>
            <w:vAlign w:val="bottom"/>
            <w:hideMark/>
          </w:tcPr>
          <w:p w14:paraId="5DC4B278" w14:textId="77777777" w:rsidR="005053A0" w:rsidRPr="00C350F5" w:rsidRDefault="005053A0" w:rsidP="00161162">
            <w:pPr>
              <w:spacing w:after="0" w:line="360" w:lineRule="auto"/>
              <w:jc w:val="center"/>
              <w:rPr>
                <w:rFonts w:ascii="Calibri" w:eastAsia="Times New Roman" w:hAnsi="Calibri" w:cs="Calibri"/>
                <w:color w:val="000000"/>
              </w:rPr>
            </w:pPr>
            <w:r w:rsidRPr="00C350F5">
              <w:rPr>
                <w:rFonts w:ascii="Calibri" w:eastAsia="Times New Roman" w:hAnsi="Calibri" w:cs="Calibri"/>
                <w:color w:val="000000"/>
              </w:rPr>
              <w:t>Develop Thesis Proposal</w:t>
            </w:r>
          </w:p>
        </w:tc>
        <w:tc>
          <w:tcPr>
            <w:tcW w:w="3059" w:type="dxa"/>
            <w:tcBorders>
              <w:top w:val="nil"/>
              <w:left w:val="nil"/>
              <w:bottom w:val="single" w:sz="4" w:space="0" w:color="auto"/>
              <w:right w:val="single" w:sz="4" w:space="0" w:color="auto"/>
            </w:tcBorders>
            <w:shd w:val="clear" w:color="auto" w:fill="auto"/>
            <w:vAlign w:val="bottom"/>
            <w:hideMark/>
          </w:tcPr>
          <w:p w14:paraId="5DFF84C0" w14:textId="77777777" w:rsidR="005053A0" w:rsidRPr="00C350F5" w:rsidRDefault="005053A0" w:rsidP="00161162">
            <w:pPr>
              <w:spacing w:after="0" w:line="360" w:lineRule="auto"/>
              <w:jc w:val="center"/>
              <w:rPr>
                <w:rFonts w:ascii="Calibri" w:eastAsia="Times New Roman" w:hAnsi="Calibri" w:cs="Calibri"/>
                <w:color w:val="000000"/>
              </w:rPr>
            </w:pPr>
            <w:r w:rsidRPr="00C350F5">
              <w:rPr>
                <w:rFonts w:ascii="Calibri" w:eastAsia="Times New Roman" w:hAnsi="Calibri" w:cs="Calibri"/>
                <w:color w:val="000000"/>
              </w:rPr>
              <w:t>Work with Phytoplankton Samples</w:t>
            </w:r>
          </w:p>
        </w:tc>
        <w:tc>
          <w:tcPr>
            <w:tcW w:w="2251" w:type="dxa"/>
            <w:tcBorders>
              <w:top w:val="nil"/>
              <w:left w:val="nil"/>
              <w:bottom w:val="single" w:sz="4" w:space="0" w:color="auto"/>
              <w:right w:val="single" w:sz="4" w:space="0" w:color="auto"/>
            </w:tcBorders>
            <w:shd w:val="clear" w:color="auto" w:fill="auto"/>
            <w:vAlign w:val="bottom"/>
            <w:hideMark/>
          </w:tcPr>
          <w:p w14:paraId="2E94ADD1" w14:textId="77777777" w:rsidR="005053A0" w:rsidRPr="00C350F5" w:rsidRDefault="005053A0" w:rsidP="00161162">
            <w:pPr>
              <w:spacing w:after="0" w:line="360" w:lineRule="auto"/>
              <w:jc w:val="center"/>
              <w:rPr>
                <w:rFonts w:ascii="Calibri" w:eastAsia="Times New Roman" w:hAnsi="Calibri" w:cs="Calibri"/>
                <w:color w:val="000000"/>
              </w:rPr>
            </w:pPr>
            <w:r w:rsidRPr="00C350F5">
              <w:rPr>
                <w:rFonts w:ascii="Calibri" w:eastAsia="Times New Roman" w:hAnsi="Calibri" w:cs="Calibri"/>
                <w:color w:val="000000"/>
              </w:rPr>
              <w:t>Begin construction of simple shape recognition algorithms</w:t>
            </w:r>
          </w:p>
        </w:tc>
      </w:tr>
      <w:tr w:rsidR="005053A0" w:rsidRPr="00C350F5" w14:paraId="149EABD6" w14:textId="77777777" w:rsidTr="00F20272">
        <w:trPr>
          <w:trHeight w:val="443"/>
        </w:trPr>
        <w:tc>
          <w:tcPr>
            <w:tcW w:w="2070" w:type="dxa"/>
            <w:tcBorders>
              <w:top w:val="nil"/>
              <w:left w:val="single" w:sz="4" w:space="0" w:color="auto"/>
              <w:bottom w:val="single" w:sz="4" w:space="0" w:color="auto"/>
              <w:right w:val="single" w:sz="4" w:space="0" w:color="auto"/>
            </w:tcBorders>
            <w:shd w:val="clear" w:color="auto" w:fill="auto"/>
            <w:noWrap/>
            <w:vAlign w:val="bottom"/>
            <w:hideMark/>
          </w:tcPr>
          <w:p w14:paraId="6E60AF29" w14:textId="77777777" w:rsidR="005053A0" w:rsidRPr="00C350F5" w:rsidRDefault="005053A0" w:rsidP="00161162">
            <w:pPr>
              <w:spacing w:after="0" w:line="360" w:lineRule="auto"/>
              <w:jc w:val="center"/>
              <w:rPr>
                <w:rFonts w:ascii="Calibri" w:eastAsia="Times New Roman" w:hAnsi="Calibri" w:cs="Calibri"/>
                <w:color w:val="000000"/>
              </w:rPr>
            </w:pPr>
            <w:r w:rsidRPr="00C350F5">
              <w:rPr>
                <w:rFonts w:ascii="Calibri" w:eastAsia="Times New Roman" w:hAnsi="Calibri" w:cs="Calibri"/>
                <w:color w:val="000000"/>
              </w:rPr>
              <w:t> </w:t>
            </w:r>
          </w:p>
        </w:tc>
        <w:tc>
          <w:tcPr>
            <w:tcW w:w="2610" w:type="dxa"/>
            <w:tcBorders>
              <w:top w:val="nil"/>
              <w:left w:val="nil"/>
              <w:bottom w:val="single" w:sz="4" w:space="0" w:color="auto"/>
              <w:right w:val="single" w:sz="4" w:space="0" w:color="auto"/>
            </w:tcBorders>
            <w:shd w:val="clear" w:color="auto" w:fill="auto"/>
            <w:vAlign w:val="bottom"/>
            <w:hideMark/>
          </w:tcPr>
          <w:p w14:paraId="0E2CBC85" w14:textId="77777777" w:rsidR="005053A0" w:rsidRPr="00C350F5" w:rsidRDefault="005053A0" w:rsidP="00161162">
            <w:pPr>
              <w:spacing w:after="0" w:line="360" w:lineRule="auto"/>
              <w:jc w:val="center"/>
              <w:rPr>
                <w:rFonts w:ascii="Calibri" w:eastAsia="Times New Roman" w:hAnsi="Calibri" w:cs="Calibri"/>
                <w:color w:val="000000"/>
              </w:rPr>
            </w:pPr>
            <w:r w:rsidRPr="00C350F5">
              <w:rPr>
                <w:rFonts w:ascii="Calibri" w:eastAsia="Times New Roman" w:hAnsi="Calibri" w:cs="Calibri"/>
                <w:color w:val="000000"/>
              </w:rPr>
              <w:t>Begin to Gather Phytoplankton Samples</w:t>
            </w:r>
          </w:p>
        </w:tc>
        <w:tc>
          <w:tcPr>
            <w:tcW w:w="3059" w:type="dxa"/>
            <w:tcBorders>
              <w:top w:val="nil"/>
              <w:left w:val="nil"/>
              <w:bottom w:val="single" w:sz="4" w:space="0" w:color="auto"/>
              <w:right w:val="single" w:sz="4" w:space="0" w:color="auto"/>
            </w:tcBorders>
            <w:shd w:val="clear" w:color="auto" w:fill="auto"/>
            <w:vAlign w:val="bottom"/>
            <w:hideMark/>
          </w:tcPr>
          <w:p w14:paraId="65490146" w14:textId="77777777" w:rsidR="005053A0" w:rsidRPr="00C350F5" w:rsidRDefault="005053A0" w:rsidP="00161162">
            <w:pPr>
              <w:spacing w:after="0" w:line="360" w:lineRule="auto"/>
              <w:jc w:val="center"/>
              <w:rPr>
                <w:rFonts w:ascii="Calibri" w:eastAsia="Times New Roman" w:hAnsi="Calibri" w:cs="Calibri"/>
                <w:color w:val="000000"/>
              </w:rPr>
            </w:pPr>
            <w:r w:rsidRPr="00C350F5">
              <w:rPr>
                <w:rFonts w:ascii="Calibri" w:eastAsia="Times New Roman" w:hAnsi="Calibri" w:cs="Calibri"/>
                <w:color w:val="000000"/>
              </w:rPr>
              <w:t xml:space="preserve"> Literature Review</w:t>
            </w:r>
          </w:p>
        </w:tc>
        <w:tc>
          <w:tcPr>
            <w:tcW w:w="2251" w:type="dxa"/>
            <w:tcBorders>
              <w:top w:val="nil"/>
              <w:left w:val="nil"/>
              <w:bottom w:val="single" w:sz="4" w:space="0" w:color="auto"/>
              <w:right w:val="single" w:sz="4" w:space="0" w:color="auto"/>
            </w:tcBorders>
            <w:shd w:val="clear" w:color="auto" w:fill="auto"/>
            <w:vAlign w:val="bottom"/>
            <w:hideMark/>
          </w:tcPr>
          <w:p w14:paraId="3CC2B4CB" w14:textId="77777777" w:rsidR="005053A0" w:rsidRPr="00C350F5" w:rsidRDefault="005053A0" w:rsidP="00161162">
            <w:pPr>
              <w:spacing w:after="0" w:line="360" w:lineRule="auto"/>
              <w:jc w:val="center"/>
              <w:rPr>
                <w:rFonts w:ascii="Calibri" w:eastAsia="Times New Roman" w:hAnsi="Calibri" w:cs="Calibri"/>
                <w:color w:val="000000"/>
              </w:rPr>
            </w:pPr>
            <w:r w:rsidRPr="00C350F5">
              <w:rPr>
                <w:rFonts w:ascii="Calibri" w:eastAsia="Times New Roman" w:hAnsi="Calibri" w:cs="Calibri"/>
                <w:color w:val="000000"/>
              </w:rPr>
              <w:t xml:space="preserve"> Literature Review</w:t>
            </w:r>
          </w:p>
        </w:tc>
      </w:tr>
      <w:tr w:rsidR="005053A0" w:rsidRPr="00C350F5" w14:paraId="0AC5DA5F" w14:textId="77777777" w:rsidTr="00F20272">
        <w:trPr>
          <w:trHeight w:val="330"/>
        </w:trPr>
        <w:tc>
          <w:tcPr>
            <w:tcW w:w="9990"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32ED49" w14:textId="77777777" w:rsidR="005053A0" w:rsidRPr="00C350F5" w:rsidRDefault="005053A0" w:rsidP="00161162">
            <w:pPr>
              <w:spacing w:after="0" w:line="360" w:lineRule="auto"/>
              <w:jc w:val="center"/>
              <w:rPr>
                <w:rFonts w:ascii="Calibri" w:eastAsia="Times New Roman" w:hAnsi="Calibri" w:cs="Calibri"/>
                <w:b/>
                <w:bCs/>
                <w:color w:val="000000"/>
              </w:rPr>
            </w:pPr>
            <w:r w:rsidRPr="00C350F5">
              <w:rPr>
                <w:rFonts w:ascii="Calibri" w:eastAsia="Times New Roman" w:hAnsi="Calibri" w:cs="Calibri"/>
                <w:b/>
                <w:bCs/>
                <w:color w:val="000000"/>
              </w:rPr>
              <w:t>Year 2</w:t>
            </w:r>
          </w:p>
        </w:tc>
      </w:tr>
      <w:tr w:rsidR="005053A0" w:rsidRPr="00C350F5" w14:paraId="1E1FA468" w14:textId="77777777" w:rsidTr="00F20272">
        <w:trPr>
          <w:trHeight w:val="173"/>
        </w:trPr>
        <w:tc>
          <w:tcPr>
            <w:tcW w:w="2070" w:type="dxa"/>
            <w:tcBorders>
              <w:top w:val="nil"/>
              <w:left w:val="single" w:sz="4" w:space="0" w:color="auto"/>
              <w:bottom w:val="single" w:sz="4" w:space="0" w:color="auto"/>
              <w:right w:val="single" w:sz="4" w:space="0" w:color="auto"/>
            </w:tcBorders>
            <w:shd w:val="clear" w:color="auto" w:fill="auto"/>
            <w:vAlign w:val="bottom"/>
            <w:hideMark/>
          </w:tcPr>
          <w:p w14:paraId="6357219C" w14:textId="77777777" w:rsidR="005053A0" w:rsidRPr="00C350F5" w:rsidRDefault="005053A0" w:rsidP="00161162">
            <w:pPr>
              <w:spacing w:after="0" w:line="360" w:lineRule="auto"/>
              <w:jc w:val="center"/>
              <w:rPr>
                <w:rFonts w:ascii="Calibri" w:eastAsia="Times New Roman" w:hAnsi="Calibri" w:cs="Calibri"/>
                <w:b/>
                <w:bCs/>
                <w:color w:val="000000"/>
              </w:rPr>
            </w:pPr>
            <w:r w:rsidRPr="00C350F5">
              <w:rPr>
                <w:rFonts w:ascii="Calibri" w:eastAsia="Times New Roman" w:hAnsi="Calibri" w:cs="Calibri"/>
                <w:b/>
                <w:bCs/>
                <w:color w:val="000000"/>
              </w:rPr>
              <w:t>Fall 2020</w:t>
            </w:r>
          </w:p>
        </w:tc>
        <w:tc>
          <w:tcPr>
            <w:tcW w:w="2610" w:type="dxa"/>
            <w:tcBorders>
              <w:top w:val="nil"/>
              <w:left w:val="nil"/>
              <w:bottom w:val="single" w:sz="4" w:space="0" w:color="auto"/>
              <w:right w:val="single" w:sz="4" w:space="0" w:color="auto"/>
            </w:tcBorders>
            <w:shd w:val="clear" w:color="auto" w:fill="auto"/>
            <w:vAlign w:val="bottom"/>
            <w:hideMark/>
          </w:tcPr>
          <w:p w14:paraId="20B1593B" w14:textId="77777777" w:rsidR="005053A0" w:rsidRPr="00C350F5" w:rsidRDefault="005053A0" w:rsidP="00161162">
            <w:pPr>
              <w:spacing w:after="0" w:line="360" w:lineRule="auto"/>
              <w:jc w:val="center"/>
              <w:rPr>
                <w:rFonts w:ascii="Calibri" w:eastAsia="Times New Roman" w:hAnsi="Calibri" w:cs="Calibri"/>
                <w:b/>
                <w:bCs/>
                <w:color w:val="000000"/>
              </w:rPr>
            </w:pPr>
            <w:r w:rsidRPr="00C350F5">
              <w:rPr>
                <w:rFonts w:ascii="Calibri" w:eastAsia="Times New Roman" w:hAnsi="Calibri" w:cs="Calibri"/>
                <w:b/>
                <w:bCs/>
                <w:color w:val="000000"/>
              </w:rPr>
              <w:t>Winter 2021</w:t>
            </w:r>
          </w:p>
        </w:tc>
        <w:tc>
          <w:tcPr>
            <w:tcW w:w="3059" w:type="dxa"/>
            <w:tcBorders>
              <w:top w:val="nil"/>
              <w:left w:val="nil"/>
              <w:bottom w:val="single" w:sz="4" w:space="0" w:color="auto"/>
              <w:right w:val="single" w:sz="4" w:space="0" w:color="auto"/>
            </w:tcBorders>
            <w:shd w:val="clear" w:color="auto" w:fill="auto"/>
            <w:vAlign w:val="bottom"/>
            <w:hideMark/>
          </w:tcPr>
          <w:p w14:paraId="4EB8F411" w14:textId="77777777" w:rsidR="005053A0" w:rsidRPr="00C350F5" w:rsidRDefault="005053A0" w:rsidP="00161162">
            <w:pPr>
              <w:spacing w:after="0" w:line="360" w:lineRule="auto"/>
              <w:jc w:val="center"/>
              <w:rPr>
                <w:rFonts w:ascii="Calibri" w:eastAsia="Times New Roman" w:hAnsi="Calibri" w:cs="Calibri"/>
                <w:b/>
                <w:bCs/>
                <w:color w:val="000000"/>
              </w:rPr>
            </w:pPr>
            <w:r w:rsidRPr="00C350F5">
              <w:rPr>
                <w:rFonts w:ascii="Calibri" w:eastAsia="Times New Roman" w:hAnsi="Calibri" w:cs="Calibri"/>
                <w:b/>
                <w:bCs/>
                <w:color w:val="000000"/>
              </w:rPr>
              <w:t>Spring 2021</w:t>
            </w:r>
          </w:p>
        </w:tc>
        <w:tc>
          <w:tcPr>
            <w:tcW w:w="2251" w:type="dxa"/>
            <w:tcBorders>
              <w:top w:val="nil"/>
              <w:left w:val="nil"/>
              <w:bottom w:val="single" w:sz="4" w:space="0" w:color="auto"/>
              <w:right w:val="single" w:sz="4" w:space="0" w:color="auto"/>
            </w:tcBorders>
            <w:shd w:val="clear" w:color="auto" w:fill="auto"/>
            <w:vAlign w:val="bottom"/>
            <w:hideMark/>
          </w:tcPr>
          <w:p w14:paraId="2877FC88" w14:textId="77777777" w:rsidR="005053A0" w:rsidRPr="00C350F5" w:rsidRDefault="005053A0" w:rsidP="00161162">
            <w:pPr>
              <w:spacing w:after="0" w:line="360" w:lineRule="auto"/>
              <w:jc w:val="center"/>
              <w:rPr>
                <w:rFonts w:ascii="Calibri" w:eastAsia="Times New Roman" w:hAnsi="Calibri" w:cs="Calibri"/>
                <w:b/>
                <w:bCs/>
                <w:color w:val="000000"/>
              </w:rPr>
            </w:pPr>
            <w:r w:rsidRPr="00C350F5">
              <w:rPr>
                <w:rFonts w:ascii="Calibri" w:eastAsia="Times New Roman" w:hAnsi="Calibri" w:cs="Calibri"/>
                <w:b/>
                <w:bCs/>
                <w:color w:val="000000"/>
              </w:rPr>
              <w:t>Summer 2021</w:t>
            </w:r>
          </w:p>
        </w:tc>
      </w:tr>
      <w:tr w:rsidR="005053A0" w:rsidRPr="00C350F5" w14:paraId="012C26FD" w14:textId="77777777" w:rsidTr="00F20272">
        <w:trPr>
          <w:trHeight w:val="365"/>
        </w:trPr>
        <w:tc>
          <w:tcPr>
            <w:tcW w:w="2070" w:type="dxa"/>
            <w:tcBorders>
              <w:top w:val="nil"/>
              <w:left w:val="single" w:sz="4" w:space="0" w:color="auto"/>
              <w:bottom w:val="single" w:sz="4" w:space="0" w:color="auto"/>
              <w:right w:val="single" w:sz="4" w:space="0" w:color="auto"/>
            </w:tcBorders>
            <w:shd w:val="clear" w:color="auto" w:fill="auto"/>
            <w:noWrap/>
            <w:vAlign w:val="bottom"/>
            <w:hideMark/>
          </w:tcPr>
          <w:p w14:paraId="3EF2E9B2" w14:textId="77777777" w:rsidR="005053A0" w:rsidRPr="00C350F5" w:rsidRDefault="005053A0" w:rsidP="00161162">
            <w:pPr>
              <w:spacing w:after="0" w:line="360" w:lineRule="auto"/>
              <w:jc w:val="center"/>
              <w:rPr>
                <w:rFonts w:ascii="Calibri" w:eastAsia="Times New Roman" w:hAnsi="Calibri" w:cs="Calibri"/>
                <w:color w:val="000000"/>
              </w:rPr>
            </w:pPr>
            <w:r w:rsidRPr="00C350F5">
              <w:rPr>
                <w:rFonts w:ascii="Calibri" w:eastAsia="Times New Roman" w:hAnsi="Calibri" w:cs="Calibri"/>
                <w:color w:val="000000"/>
              </w:rPr>
              <w:t>Coursework</w:t>
            </w:r>
          </w:p>
        </w:tc>
        <w:tc>
          <w:tcPr>
            <w:tcW w:w="2610" w:type="dxa"/>
            <w:tcBorders>
              <w:top w:val="nil"/>
              <w:left w:val="nil"/>
              <w:bottom w:val="single" w:sz="4" w:space="0" w:color="auto"/>
              <w:right w:val="single" w:sz="4" w:space="0" w:color="auto"/>
            </w:tcBorders>
            <w:shd w:val="clear" w:color="auto" w:fill="auto"/>
            <w:noWrap/>
            <w:vAlign w:val="bottom"/>
            <w:hideMark/>
          </w:tcPr>
          <w:p w14:paraId="07FC292F" w14:textId="77777777" w:rsidR="005053A0" w:rsidRPr="00C350F5" w:rsidRDefault="005053A0" w:rsidP="00161162">
            <w:pPr>
              <w:spacing w:after="0" w:line="360" w:lineRule="auto"/>
              <w:jc w:val="center"/>
              <w:rPr>
                <w:rFonts w:ascii="Calibri" w:eastAsia="Times New Roman" w:hAnsi="Calibri" w:cs="Calibri"/>
                <w:color w:val="000000"/>
              </w:rPr>
            </w:pPr>
            <w:r w:rsidRPr="00C350F5">
              <w:rPr>
                <w:rFonts w:ascii="Calibri" w:eastAsia="Times New Roman" w:hAnsi="Calibri" w:cs="Calibri"/>
                <w:color w:val="000000"/>
              </w:rPr>
              <w:t>Coursework</w:t>
            </w:r>
          </w:p>
        </w:tc>
        <w:tc>
          <w:tcPr>
            <w:tcW w:w="3059" w:type="dxa"/>
            <w:tcBorders>
              <w:top w:val="nil"/>
              <w:left w:val="nil"/>
              <w:bottom w:val="single" w:sz="4" w:space="0" w:color="auto"/>
              <w:right w:val="single" w:sz="4" w:space="0" w:color="auto"/>
            </w:tcBorders>
            <w:shd w:val="clear" w:color="auto" w:fill="auto"/>
            <w:noWrap/>
            <w:vAlign w:val="bottom"/>
            <w:hideMark/>
          </w:tcPr>
          <w:p w14:paraId="6FC4A98B" w14:textId="77777777" w:rsidR="005053A0" w:rsidRPr="00C350F5" w:rsidRDefault="005053A0" w:rsidP="00161162">
            <w:pPr>
              <w:spacing w:after="0" w:line="360" w:lineRule="auto"/>
              <w:jc w:val="center"/>
              <w:rPr>
                <w:rFonts w:ascii="Calibri" w:eastAsia="Times New Roman" w:hAnsi="Calibri" w:cs="Calibri"/>
                <w:color w:val="000000"/>
              </w:rPr>
            </w:pPr>
            <w:r w:rsidRPr="00C350F5">
              <w:rPr>
                <w:rFonts w:ascii="Calibri" w:eastAsia="Times New Roman" w:hAnsi="Calibri" w:cs="Calibri"/>
                <w:color w:val="000000"/>
              </w:rPr>
              <w:t>Coursework</w:t>
            </w:r>
          </w:p>
        </w:tc>
        <w:tc>
          <w:tcPr>
            <w:tcW w:w="2251" w:type="dxa"/>
            <w:vMerge w:val="restart"/>
            <w:tcBorders>
              <w:top w:val="nil"/>
              <w:left w:val="single" w:sz="4" w:space="0" w:color="auto"/>
              <w:bottom w:val="single" w:sz="4" w:space="0" w:color="000000"/>
              <w:right w:val="single" w:sz="4" w:space="0" w:color="auto"/>
            </w:tcBorders>
            <w:shd w:val="clear" w:color="auto" w:fill="auto"/>
            <w:vAlign w:val="center"/>
            <w:hideMark/>
          </w:tcPr>
          <w:p w14:paraId="66A91F8C" w14:textId="77777777" w:rsidR="005053A0" w:rsidRPr="00C350F5" w:rsidRDefault="005053A0" w:rsidP="00161162">
            <w:pPr>
              <w:spacing w:after="0" w:line="360" w:lineRule="auto"/>
              <w:jc w:val="center"/>
              <w:rPr>
                <w:rFonts w:ascii="Calibri" w:eastAsia="Times New Roman" w:hAnsi="Calibri" w:cs="Calibri"/>
                <w:color w:val="000000"/>
              </w:rPr>
            </w:pPr>
            <w:r w:rsidRPr="00C350F5">
              <w:rPr>
                <w:rFonts w:ascii="Calibri" w:eastAsia="Times New Roman" w:hAnsi="Calibri" w:cs="Calibri"/>
                <w:color w:val="000000"/>
              </w:rPr>
              <w:t>Write and Defend Thesis</w:t>
            </w:r>
          </w:p>
        </w:tc>
      </w:tr>
      <w:tr w:rsidR="005053A0" w:rsidRPr="00C350F5" w14:paraId="33F3B8EA" w14:textId="77777777" w:rsidTr="00F20272">
        <w:trPr>
          <w:trHeight w:val="365"/>
        </w:trPr>
        <w:tc>
          <w:tcPr>
            <w:tcW w:w="2070" w:type="dxa"/>
            <w:tcBorders>
              <w:top w:val="nil"/>
              <w:left w:val="single" w:sz="4" w:space="0" w:color="auto"/>
              <w:bottom w:val="single" w:sz="4" w:space="0" w:color="auto"/>
              <w:right w:val="single" w:sz="4" w:space="0" w:color="auto"/>
            </w:tcBorders>
            <w:shd w:val="clear" w:color="auto" w:fill="auto"/>
            <w:vAlign w:val="bottom"/>
            <w:hideMark/>
          </w:tcPr>
          <w:p w14:paraId="15E06552" w14:textId="77777777" w:rsidR="005053A0" w:rsidRPr="00C350F5" w:rsidRDefault="005053A0" w:rsidP="00161162">
            <w:pPr>
              <w:spacing w:after="0" w:line="360" w:lineRule="auto"/>
              <w:jc w:val="center"/>
              <w:rPr>
                <w:rFonts w:ascii="Calibri" w:eastAsia="Times New Roman" w:hAnsi="Calibri" w:cs="Calibri"/>
                <w:color w:val="000000"/>
              </w:rPr>
            </w:pPr>
            <w:r w:rsidRPr="00C350F5">
              <w:rPr>
                <w:rFonts w:ascii="Calibri" w:eastAsia="Times New Roman" w:hAnsi="Calibri" w:cs="Calibri"/>
                <w:color w:val="000000"/>
              </w:rPr>
              <w:t>Develop Algorithms</w:t>
            </w:r>
          </w:p>
        </w:tc>
        <w:tc>
          <w:tcPr>
            <w:tcW w:w="2610" w:type="dxa"/>
            <w:tcBorders>
              <w:top w:val="nil"/>
              <w:left w:val="nil"/>
              <w:bottom w:val="single" w:sz="4" w:space="0" w:color="auto"/>
              <w:right w:val="single" w:sz="4" w:space="0" w:color="auto"/>
            </w:tcBorders>
            <w:shd w:val="clear" w:color="auto" w:fill="auto"/>
            <w:vAlign w:val="bottom"/>
            <w:hideMark/>
          </w:tcPr>
          <w:p w14:paraId="5C9BB11D" w14:textId="77777777" w:rsidR="005053A0" w:rsidRPr="00C350F5" w:rsidRDefault="005053A0" w:rsidP="00161162">
            <w:pPr>
              <w:spacing w:after="0" w:line="360" w:lineRule="auto"/>
              <w:jc w:val="center"/>
              <w:rPr>
                <w:rFonts w:ascii="Calibri" w:eastAsia="Times New Roman" w:hAnsi="Calibri" w:cs="Calibri"/>
                <w:color w:val="000000"/>
              </w:rPr>
            </w:pPr>
            <w:r w:rsidRPr="00C350F5">
              <w:rPr>
                <w:rFonts w:ascii="Calibri" w:eastAsia="Times New Roman" w:hAnsi="Calibri" w:cs="Calibri"/>
                <w:color w:val="000000"/>
              </w:rPr>
              <w:t>Develop Algorithms</w:t>
            </w:r>
          </w:p>
        </w:tc>
        <w:tc>
          <w:tcPr>
            <w:tcW w:w="3059" w:type="dxa"/>
            <w:tcBorders>
              <w:top w:val="nil"/>
              <w:left w:val="nil"/>
              <w:bottom w:val="single" w:sz="4" w:space="0" w:color="auto"/>
              <w:right w:val="single" w:sz="4" w:space="0" w:color="auto"/>
            </w:tcBorders>
            <w:shd w:val="clear" w:color="auto" w:fill="auto"/>
            <w:vAlign w:val="bottom"/>
            <w:hideMark/>
          </w:tcPr>
          <w:p w14:paraId="5BE67EF6" w14:textId="77777777" w:rsidR="005053A0" w:rsidRPr="00C350F5" w:rsidRDefault="005053A0" w:rsidP="00161162">
            <w:pPr>
              <w:spacing w:after="0" w:line="360" w:lineRule="auto"/>
              <w:jc w:val="center"/>
              <w:rPr>
                <w:rFonts w:ascii="Calibri" w:eastAsia="Times New Roman" w:hAnsi="Calibri" w:cs="Calibri"/>
                <w:color w:val="000000"/>
              </w:rPr>
            </w:pPr>
            <w:r w:rsidRPr="00C350F5">
              <w:rPr>
                <w:rFonts w:ascii="Calibri" w:eastAsia="Times New Roman" w:hAnsi="Calibri" w:cs="Calibri"/>
                <w:color w:val="000000"/>
              </w:rPr>
              <w:t>Write Thesis</w:t>
            </w:r>
          </w:p>
        </w:tc>
        <w:tc>
          <w:tcPr>
            <w:tcW w:w="2251" w:type="dxa"/>
            <w:vMerge/>
            <w:tcBorders>
              <w:top w:val="nil"/>
              <w:left w:val="single" w:sz="4" w:space="0" w:color="auto"/>
              <w:bottom w:val="single" w:sz="4" w:space="0" w:color="000000"/>
              <w:right w:val="single" w:sz="4" w:space="0" w:color="auto"/>
            </w:tcBorders>
            <w:vAlign w:val="center"/>
            <w:hideMark/>
          </w:tcPr>
          <w:p w14:paraId="34A18839" w14:textId="77777777" w:rsidR="005053A0" w:rsidRPr="00C350F5" w:rsidRDefault="005053A0" w:rsidP="00161162">
            <w:pPr>
              <w:spacing w:after="0" w:line="360" w:lineRule="auto"/>
              <w:rPr>
                <w:rFonts w:ascii="Calibri" w:eastAsia="Times New Roman" w:hAnsi="Calibri" w:cs="Calibri"/>
                <w:color w:val="000000"/>
              </w:rPr>
            </w:pPr>
          </w:p>
        </w:tc>
      </w:tr>
      <w:tr w:rsidR="005053A0" w:rsidRPr="00C350F5" w14:paraId="7AC6A920" w14:textId="77777777" w:rsidTr="00F20272">
        <w:trPr>
          <w:trHeight w:val="365"/>
        </w:trPr>
        <w:tc>
          <w:tcPr>
            <w:tcW w:w="2070" w:type="dxa"/>
            <w:tcBorders>
              <w:top w:val="nil"/>
              <w:left w:val="single" w:sz="4" w:space="0" w:color="auto"/>
              <w:bottom w:val="single" w:sz="4" w:space="0" w:color="auto"/>
              <w:right w:val="single" w:sz="4" w:space="0" w:color="auto"/>
            </w:tcBorders>
            <w:shd w:val="clear" w:color="auto" w:fill="auto"/>
            <w:vAlign w:val="bottom"/>
            <w:hideMark/>
          </w:tcPr>
          <w:p w14:paraId="2809CA6B" w14:textId="77777777" w:rsidR="005053A0" w:rsidRPr="00C350F5" w:rsidRDefault="005053A0" w:rsidP="00161162">
            <w:pPr>
              <w:spacing w:after="0" w:line="360" w:lineRule="auto"/>
              <w:jc w:val="center"/>
              <w:rPr>
                <w:rFonts w:ascii="Calibri" w:eastAsia="Times New Roman" w:hAnsi="Calibri" w:cs="Calibri"/>
                <w:color w:val="000000"/>
              </w:rPr>
            </w:pPr>
            <w:r w:rsidRPr="00C350F5">
              <w:rPr>
                <w:rFonts w:ascii="Calibri" w:eastAsia="Times New Roman" w:hAnsi="Calibri" w:cs="Calibri"/>
                <w:color w:val="000000"/>
              </w:rPr>
              <w:t>Conduct Research</w:t>
            </w:r>
          </w:p>
        </w:tc>
        <w:tc>
          <w:tcPr>
            <w:tcW w:w="2610" w:type="dxa"/>
            <w:tcBorders>
              <w:top w:val="nil"/>
              <w:left w:val="nil"/>
              <w:bottom w:val="single" w:sz="4" w:space="0" w:color="auto"/>
              <w:right w:val="single" w:sz="4" w:space="0" w:color="auto"/>
            </w:tcBorders>
            <w:shd w:val="clear" w:color="auto" w:fill="auto"/>
            <w:vAlign w:val="bottom"/>
            <w:hideMark/>
          </w:tcPr>
          <w:p w14:paraId="1AA72372" w14:textId="77777777" w:rsidR="005053A0" w:rsidRPr="00C350F5" w:rsidRDefault="005053A0" w:rsidP="00161162">
            <w:pPr>
              <w:spacing w:after="0" w:line="360" w:lineRule="auto"/>
              <w:jc w:val="center"/>
              <w:rPr>
                <w:rFonts w:ascii="Calibri" w:eastAsia="Times New Roman" w:hAnsi="Calibri" w:cs="Calibri"/>
                <w:color w:val="000000"/>
              </w:rPr>
            </w:pPr>
            <w:r w:rsidRPr="00C350F5">
              <w:rPr>
                <w:rFonts w:ascii="Calibri" w:eastAsia="Times New Roman" w:hAnsi="Calibri" w:cs="Calibri"/>
                <w:color w:val="000000"/>
              </w:rPr>
              <w:t>Conduct Research</w:t>
            </w:r>
          </w:p>
        </w:tc>
        <w:tc>
          <w:tcPr>
            <w:tcW w:w="3059" w:type="dxa"/>
            <w:tcBorders>
              <w:top w:val="nil"/>
              <w:left w:val="nil"/>
              <w:bottom w:val="single" w:sz="4" w:space="0" w:color="auto"/>
              <w:right w:val="single" w:sz="4" w:space="0" w:color="auto"/>
            </w:tcBorders>
            <w:shd w:val="clear" w:color="auto" w:fill="auto"/>
            <w:vAlign w:val="bottom"/>
            <w:hideMark/>
          </w:tcPr>
          <w:p w14:paraId="19078536" w14:textId="77777777" w:rsidR="005053A0" w:rsidRPr="00C350F5" w:rsidRDefault="005053A0" w:rsidP="00161162">
            <w:pPr>
              <w:spacing w:after="0" w:line="360" w:lineRule="auto"/>
              <w:jc w:val="center"/>
              <w:rPr>
                <w:rFonts w:ascii="Calibri" w:eastAsia="Times New Roman" w:hAnsi="Calibri" w:cs="Calibri"/>
                <w:color w:val="000000"/>
              </w:rPr>
            </w:pPr>
            <w:r w:rsidRPr="00C350F5">
              <w:rPr>
                <w:rFonts w:ascii="Calibri" w:eastAsia="Times New Roman" w:hAnsi="Calibri" w:cs="Calibri"/>
                <w:color w:val="000000"/>
              </w:rPr>
              <w:t>Statistical Analysis of Data</w:t>
            </w:r>
          </w:p>
        </w:tc>
        <w:tc>
          <w:tcPr>
            <w:tcW w:w="2251" w:type="dxa"/>
            <w:vMerge/>
            <w:tcBorders>
              <w:top w:val="nil"/>
              <w:left w:val="single" w:sz="4" w:space="0" w:color="auto"/>
              <w:bottom w:val="single" w:sz="4" w:space="0" w:color="000000"/>
              <w:right w:val="single" w:sz="4" w:space="0" w:color="auto"/>
            </w:tcBorders>
            <w:vAlign w:val="center"/>
            <w:hideMark/>
          </w:tcPr>
          <w:p w14:paraId="508E3651" w14:textId="77777777" w:rsidR="005053A0" w:rsidRPr="00C350F5" w:rsidRDefault="005053A0" w:rsidP="00161162">
            <w:pPr>
              <w:spacing w:after="0" w:line="360" w:lineRule="auto"/>
              <w:rPr>
                <w:rFonts w:ascii="Calibri" w:eastAsia="Times New Roman" w:hAnsi="Calibri" w:cs="Calibri"/>
                <w:color w:val="000000"/>
              </w:rPr>
            </w:pPr>
          </w:p>
        </w:tc>
      </w:tr>
    </w:tbl>
    <w:p w14:paraId="32531973" w14:textId="68D68DDF" w:rsidR="005053A0" w:rsidRPr="000D759E" w:rsidRDefault="005053A0" w:rsidP="00161162">
      <w:pPr>
        <w:spacing w:after="0" w:line="360" w:lineRule="auto"/>
        <w:rPr>
          <w:rFonts w:ascii="Times New Roman" w:eastAsia="Times New Roman" w:hAnsi="Times New Roman" w:cs="Times New Roman"/>
          <w:sz w:val="24"/>
          <w:szCs w:val="24"/>
        </w:rPr>
      </w:pPr>
    </w:p>
    <w:p w14:paraId="66F56F09" w14:textId="0F2E456C" w:rsidR="004A0A55" w:rsidRPr="000D759E" w:rsidRDefault="000469EA" w:rsidP="00161162">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u w:val="single"/>
        </w:rPr>
        <w:t xml:space="preserve">Section </w:t>
      </w:r>
      <w:r w:rsidR="005053A0">
        <w:rPr>
          <w:rFonts w:ascii="Times New Roman" w:eastAsia="Times New Roman" w:hAnsi="Times New Roman" w:cs="Times New Roman"/>
          <w:b/>
          <w:bCs/>
          <w:color w:val="000000"/>
          <w:sz w:val="24"/>
          <w:szCs w:val="24"/>
          <w:u w:val="single"/>
        </w:rPr>
        <w:t>6</w:t>
      </w:r>
      <w:r>
        <w:rPr>
          <w:rFonts w:ascii="Times New Roman" w:eastAsia="Times New Roman" w:hAnsi="Times New Roman" w:cs="Times New Roman"/>
          <w:b/>
          <w:bCs/>
          <w:color w:val="000000"/>
          <w:sz w:val="24"/>
          <w:szCs w:val="24"/>
          <w:u w:val="single"/>
        </w:rPr>
        <w:t xml:space="preserve">: </w:t>
      </w:r>
      <w:r w:rsidR="004A0A55" w:rsidRPr="000D759E">
        <w:rPr>
          <w:rFonts w:ascii="Times New Roman" w:eastAsia="Times New Roman" w:hAnsi="Times New Roman" w:cs="Times New Roman"/>
          <w:b/>
          <w:bCs/>
          <w:color w:val="000000"/>
          <w:sz w:val="24"/>
          <w:szCs w:val="24"/>
          <w:u w:val="single"/>
        </w:rPr>
        <w:t>Conclusions</w:t>
      </w:r>
    </w:p>
    <w:p w14:paraId="0044B58C" w14:textId="06414573" w:rsidR="004A0A55" w:rsidRDefault="001A72C6" w:rsidP="00161162">
      <w:pPr>
        <w:spacing w:after="0" w:line="360" w:lineRule="auto"/>
        <w:jc w:val="both"/>
        <w:rPr>
          <w:rFonts w:ascii="Times New Roman" w:eastAsia="Times New Roman" w:hAnsi="Times New Roman" w:cs="Times New Roman"/>
          <w:bCs/>
          <w:color w:val="000000"/>
          <w:sz w:val="24"/>
          <w:szCs w:val="24"/>
        </w:rPr>
      </w:pPr>
      <w:r w:rsidRPr="005053A0">
        <w:rPr>
          <w:rFonts w:ascii="Times New Roman" w:eastAsia="Times New Roman" w:hAnsi="Times New Roman" w:cs="Times New Roman"/>
          <w:b/>
          <w:bCs/>
          <w:color w:val="000000"/>
          <w:sz w:val="24"/>
          <w:szCs w:val="24"/>
        </w:rPr>
        <w:t xml:space="preserve">    </w:t>
      </w:r>
      <w:r w:rsidR="005053A0" w:rsidRPr="005053A0">
        <w:rPr>
          <w:rFonts w:ascii="Times New Roman" w:eastAsia="Times New Roman" w:hAnsi="Times New Roman" w:cs="Times New Roman"/>
          <w:bCs/>
          <w:color w:val="000000"/>
          <w:sz w:val="24"/>
          <w:szCs w:val="24"/>
        </w:rPr>
        <w:t>Ideally</w:t>
      </w:r>
      <w:r w:rsidR="005053A0">
        <w:rPr>
          <w:rFonts w:ascii="Times New Roman" w:eastAsia="Times New Roman" w:hAnsi="Times New Roman" w:cs="Times New Roman"/>
          <w:bCs/>
          <w:color w:val="000000"/>
          <w:sz w:val="24"/>
          <w:szCs w:val="24"/>
        </w:rPr>
        <w:t xml:space="preserve"> this research will provide a novel way for quick, large scale species identification. While the initial research is aimed at phytoplankton it could be potentially used for classification of other species, bacteria, viruses and organisms. Another outcome of the research is to hopefully enable future research that utilizes advanced methods in computer science and artificial intelligence to look at and combine data collected from years of previous research. This data could be made so that it is easily accessible through a standardized API and algorithms could be developed to answer fascinating, previously untouchable questions from this massive data set. </w:t>
      </w:r>
    </w:p>
    <w:p w14:paraId="7090394F" w14:textId="67F37A5E" w:rsidR="005053A0" w:rsidRDefault="005053A0" w:rsidP="00161162">
      <w:pPr>
        <w:spacing w:after="0" w:line="360" w:lineRule="auto"/>
        <w:rPr>
          <w:rFonts w:ascii="Times New Roman" w:eastAsia="Times New Roman" w:hAnsi="Times New Roman" w:cs="Times New Roman"/>
          <w:bCs/>
          <w:color w:val="000000"/>
          <w:sz w:val="24"/>
          <w:szCs w:val="24"/>
        </w:rPr>
      </w:pPr>
    </w:p>
    <w:p w14:paraId="02AA4CEE" w14:textId="64C64D5B" w:rsidR="005053A0" w:rsidRDefault="005053A0" w:rsidP="00161162">
      <w:pPr>
        <w:spacing w:after="0" w:line="360" w:lineRule="auto"/>
        <w:rPr>
          <w:rFonts w:ascii="Times New Roman" w:eastAsia="Times New Roman" w:hAnsi="Times New Roman" w:cs="Times New Roman"/>
          <w:bCs/>
          <w:color w:val="000000"/>
          <w:sz w:val="24"/>
          <w:szCs w:val="24"/>
        </w:rPr>
      </w:pPr>
    </w:p>
    <w:p w14:paraId="26928C27" w14:textId="5F1783D1" w:rsidR="00EC0A50" w:rsidRDefault="00EC0A50" w:rsidP="00161162">
      <w:pPr>
        <w:spacing w:after="0" w:line="360" w:lineRule="auto"/>
        <w:rPr>
          <w:rFonts w:ascii="Times New Roman" w:eastAsia="Times New Roman" w:hAnsi="Times New Roman" w:cs="Times New Roman"/>
          <w:bCs/>
          <w:color w:val="000000"/>
          <w:sz w:val="24"/>
          <w:szCs w:val="24"/>
        </w:rPr>
      </w:pPr>
    </w:p>
    <w:p w14:paraId="2428C5FD" w14:textId="4B404550" w:rsidR="00EC0A50" w:rsidRDefault="00EC0A50" w:rsidP="00161162">
      <w:pPr>
        <w:spacing w:after="0" w:line="360" w:lineRule="auto"/>
        <w:rPr>
          <w:rFonts w:ascii="Times New Roman" w:eastAsia="Times New Roman" w:hAnsi="Times New Roman" w:cs="Times New Roman"/>
          <w:bCs/>
          <w:color w:val="000000"/>
          <w:sz w:val="24"/>
          <w:szCs w:val="24"/>
        </w:rPr>
      </w:pPr>
    </w:p>
    <w:p w14:paraId="7BAFF60F" w14:textId="287FA226" w:rsidR="00EC0A50" w:rsidRDefault="00EC0A50" w:rsidP="00161162">
      <w:pPr>
        <w:spacing w:after="0" w:line="360" w:lineRule="auto"/>
        <w:rPr>
          <w:rFonts w:ascii="Times New Roman" w:eastAsia="Times New Roman" w:hAnsi="Times New Roman" w:cs="Times New Roman"/>
          <w:bCs/>
          <w:color w:val="000000"/>
          <w:sz w:val="24"/>
          <w:szCs w:val="24"/>
        </w:rPr>
      </w:pPr>
    </w:p>
    <w:p w14:paraId="437C59A8" w14:textId="1488514F" w:rsidR="00EC0A50" w:rsidRDefault="00EC0A50" w:rsidP="00161162">
      <w:pPr>
        <w:spacing w:after="0" w:line="360" w:lineRule="auto"/>
        <w:rPr>
          <w:rFonts w:ascii="Times New Roman" w:eastAsia="Times New Roman" w:hAnsi="Times New Roman" w:cs="Times New Roman"/>
          <w:bCs/>
          <w:color w:val="000000"/>
          <w:sz w:val="24"/>
          <w:szCs w:val="24"/>
        </w:rPr>
      </w:pPr>
    </w:p>
    <w:p w14:paraId="4CA3FDEB" w14:textId="4A50FF61" w:rsidR="00EC0A50" w:rsidRDefault="00EC0A50" w:rsidP="00161162">
      <w:pPr>
        <w:spacing w:after="0" w:line="360" w:lineRule="auto"/>
        <w:rPr>
          <w:rFonts w:ascii="Times New Roman" w:eastAsia="Times New Roman" w:hAnsi="Times New Roman" w:cs="Times New Roman"/>
          <w:bCs/>
          <w:color w:val="000000"/>
          <w:sz w:val="24"/>
          <w:szCs w:val="24"/>
        </w:rPr>
      </w:pPr>
    </w:p>
    <w:p w14:paraId="051E1C63" w14:textId="77777777" w:rsidR="00EC0A50" w:rsidRPr="005053A0" w:rsidRDefault="00EC0A50" w:rsidP="00161162">
      <w:pPr>
        <w:spacing w:after="0" w:line="360" w:lineRule="auto"/>
        <w:rPr>
          <w:rFonts w:ascii="Times New Roman" w:eastAsia="Times New Roman" w:hAnsi="Times New Roman" w:cs="Times New Roman"/>
          <w:bCs/>
          <w:color w:val="000000"/>
          <w:sz w:val="24"/>
          <w:szCs w:val="24"/>
        </w:rPr>
      </w:pPr>
    </w:p>
    <w:p w14:paraId="47F55CE0" w14:textId="77777777" w:rsidR="000D759E" w:rsidRDefault="000D759E" w:rsidP="00161162">
      <w:pPr>
        <w:spacing w:after="0" w:line="360" w:lineRule="auto"/>
        <w:rPr>
          <w:rFonts w:ascii="Times New Roman" w:eastAsia="Times New Roman" w:hAnsi="Times New Roman" w:cs="Times New Roman"/>
          <w:b/>
          <w:bCs/>
          <w:color w:val="000000"/>
          <w:sz w:val="24"/>
          <w:szCs w:val="24"/>
        </w:rPr>
      </w:pPr>
      <w:r w:rsidRPr="000D759E">
        <w:rPr>
          <w:rFonts w:ascii="Times New Roman" w:eastAsia="Times New Roman" w:hAnsi="Times New Roman" w:cs="Times New Roman"/>
          <w:b/>
          <w:bCs/>
          <w:i/>
          <w:iCs/>
          <w:color w:val="000000"/>
          <w:sz w:val="24"/>
          <w:szCs w:val="24"/>
        </w:rPr>
        <w:lastRenderedPageBreak/>
        <w:t> </w:t>
      </w:r>
      <w:r w:rsidR="007F75E0" w:rsidRPr="000D759E">
        <w:rPr>
          <w:rFonts w:ascii="Times New Roman" w:eastAsia="Times New Roman" w:hAnsi="Times New Roman" w:cs="Times New Roman"/>
          <w:b/>
          <w:bCs/>
          <w:color w:val="000000"/>
          <w:sz w:val="24"/>
          <w:szCs w:val="24"/>
        </w:rPr>
        <w:t>Citations</w:t>
      </w:r>
      <w:r w:rsidR="007F75E0">
        <w:rPr>
          <w:rFonts w:ascii="Times New Roman" w:eastAsia="Times New Roman" w:hAnsi="Times New Roman" w:cs="Times New Roman"/>
          <w:b/>
          <w:bCs/>
          <w:color w:val="000000"/>
          <w:sz w:val="24"/>
          <w:szCs w:val="24"/>
        </w:rPr>
        <w:t>:</w:t>
      </w:r>
    </w:p>
    <w:p w14:paraId="2AF8CC93" w14:textId="77777777" w:rsidR="007F75E0" w:rsidRDefault="007F75E0" w:rsidP="00161162">
      <w:pPr>
        <w:spacing w:after="0" w:line="360" w:lineRule="auto"/>
        <w:rPr>
          <w:rFonts w:ascii="Times New Roman" w:eastAsia="Times New Roman" w:hAnsi="Times New Roman" w:cs="Times New Roman"/>
          <w:bCs/>
          <w:color w:val="000000"/>
          <w:sz w:val="24"/>
          <w:szCs w:val="24"/>
        </w:rPr>
      </w:pPr>
      <w:r w:rsidRPr="00BE2399">
        <w:rPr>
          <w:rFonts w:ascii="Times New Roman" w:eastAsia="Times New Roman" w:hAnsi="Times New Roman" w:cs="Times New Roman"/>
          <w:bCs/>
          <w:color w:val="000000"/>
          <w:sz w:val="24"/>
          <w:szCs w:val="24"/>
        </w:rPr>
        <w:t xml:space="preserve">A. Toseland, S. J. Daines, J. R. Clark, A. Kirkham, J. Strauss, C. Uhlig, T. M. Lenton, K. </w:t>
      </w:r>
    </w:p>
    <w:p w14:paraId="20ECEDAF" w14:textId="5D16AA6F" w:rsidR="00CB22C0" w:rsidRPr="00CB22C0" w:rsidRDefault="007F75E0" w:rsidP="00CB22C0">
      <w:pPr>
        <w:spacing w:after="0" w:line="360" w:lineRule="auto"/>
        <w:ind w:left="720"/>
        <w:rPr>
          <w:rFonts w:ascii="Times New Roman" w:hAnsi="Times New Roman" w:cs="Times New Roman"/>
          <w:b/>
          <w:sz w:val="24"/>
          <w:szCs w:val="24"/>
        </w:rPr>
      </w:pPr>
      <w:r w:rsidRPr="00BE2399">
        <w:rPr>
          <w:rFonts w:ascii="Times New Roman" w:eastAsia="Times New Roman" w:hAnsi="Times New Roman" w:cs="Times New Roman"/>
          <w:bCs/>
          <w:color w:val="000000"/>
          <w:sz w:val="24"/>
          <w:szCs w:val="24"/>
        </w:rPr>
        <w:t>Valentin, G. A. Pearson, V. Moulton, and T. Mock. "The Impact of Temperature on Marine Phytoplankton Resource Allocation and Metabolism." Nature Climate Change 3.11 (2013): 979-984. Web.</w:t>
      </w:r>
    </w:p>
    <w:p w14:paraId="1CAEA51D" w14:textId="730113C9" w:rsidR="00CB22C0" w:rsidRDefault="002937C3" w:rsidP="00161162">
      <w:pPr>
        <w:spacing w:after="0" w:line="360" w:lineRule="auto"/>
        <w:rPr>
          <w:rFonts w:ascii="Times New Roman" w:hAnsi="Times New Roman" w:cs="Times New Roman"/>
          <w:i/>
          <w:sz w:val="24"/>
          <w:szCs w:val="24"/>
        </w:rPr>
      </w:pPr>
      <w:r w:rsidRPr="002937C3">
        <w:rPr>
          <w:rFonts w:ascii="Times New Roman" w:hAnsi="Times New Roman" w:cs="Times New Roman"/>
          <w:sz w:val="24"/>
          <w:szCs w:val="24"/>
        </w:rPr>
        <w:t xml:space="preserve">Beck, Marcus W. “NeuralNetTools: </w:t>
      </w:r>
      <w:r w:rsidRPr="002937C3">
        <w:rPr>
          <w:rFonts w:ascii="Times New Roman" w:hAnsi="Times New Roman" w:cs="Times New Roman"/>
          <w:i/>
          <w:sz w:val="24"/>
          <w:szCs w:val="24"/>
        </w:rPr>
        <w:t xml:space="preserve">Visualization and Analysis Tools for Neural Networks.” </w:t>
      </w:r>
    </w:p>
    <w:p w14:paraId="7A437FDE" w14:textId="69F7A8E1" w:rsidR="00CB22C0" w:rsidRPr="00CB22C0" w:rsidRDefault="002937C3" w:rsidP="00CB22C0">
      <w:pPr>
        <w:spacing w:after="0" w:line="360" w:lineRule="auto"/>
        <w:ind w:firstLine="720"/>
        <w:rPr>
          <w:rFonts w:ascii="Times New Roman" w:hAnsi="Times New Roman" w:cs="Times New Roman"/>
          <w:i/>
          <w:sz w:val="24"/>
          <w:szCs w:val="24"/>
        </w:rPr>
      </w:pPr>
      <w:r w:rsidRPr="002937C3">
        <w:rPr>
          <w:rFonts w:ascii="Times New Roman" w:hAnsi="Times New Roman" w:cs="Times New Roman"/>
          <w:i/>
          <w:sz w:val="24"/>
          <w:szCs w:val="24"/>
        </w:rPr>
        <w:t xml:space="preserve">Journal of statistical software </w:t>
      </w:r>
      <w:r w:rsidRPr="002937C3">
        <w:rPr>
          <w:rFonts w:ascii="Times New Roman" w:hAnsi="Times New Roman" w:cs="Times New Roman"/>
          <w:sz w:val="24"/>
          <w:szCs w:val="24"/>
        </w:rPr>
        <w:t>vol. 85,11 (2018): 1-20. doi:10.18637</w:t>
      </w:r>
      <w:r>
        <w:rPr>
          <w:rFonts w:ascii="Times New Roman" w:hAnsi="Times New Roman" w:cs="Times New Roman"/>
          <w:sz w:val="24"/>
          <w:szCs w:val="24"/>
        </w:rPr>
        <w:t xml:space="preserve"> </w:t>
      </w:r>
    </w:p>
    <w:p w14:paraId="289042B9" w14:textId="77777777" w:rsidR="00A03111" w:rsidRDefault="00A03111" w:rsidP="00161162">
      <w:pPr>
        <w:spacing w:after="0" w:line="360" w:lineRule="auto"/>
        <w:rPr>
          <w:rFonts w:ascii="Times New Roman" w:hAnsi="Times New Roman" w:cs="Times New Roman"/>
          <w:sz w:val="24"/>
          <w:szCs w:val="24"/>
        </w:rPr>
      </w:pPr>
      <w:r w:rsidRPr="0053418F">
        <w:rPr>
          <w:rFonts w:ascii="Times New Roman" w:hAnsi="Times New Roman" w:cs="Times New Roman"/>
          <w:sz w:val="24"/>
          <w:szCs w:val="24"/>
        </w:rPr>
        <w:t xml:space="preserve">Behrenfeld MJ. 2010. </w:t>
      </w:r>
      <w:r w:rsidRPr="004D4377">
        <w:rPr>
          <w:rFonts w:ascii="Times New Roman" w:hAnsi="Times New Roman" w:cs="Times New Roman"/>
          <w:i/>
          <w:sz w:val="24"/>
          <w:szCs w:val="24"/>
        </w:rPr>
        <w:t>Abandoning Sverdrup's Critical Depth Hypothesis on phytoplankton</w:t>
      </w:r>
      <w:r w:rsidRPr="0053418F">
        <w:rPr>
          <w:rFonts w:ascii="Times New Roman" w:hAnsi="Times New Roman" w:cs="Times New Roman"/>
          <w:sz w:val="24"/>
          <w:szCs w:val="24"/>
        </w:rPr>
        <w:t xml:space="preserve"> </w:t>
      </w:r>
    </w:p>
    <w:p w14:paraId="6758E74D" w14:textId="4194C616" w:rsidR="002937C3" w:rsidRDefault="00A03111" w:rsidP="00161162">
      <w:pPr>
        <w:spacing w:after="0" w:line="360" w:lineRule="auto"/>
        <w:ind w:firstLine="720"/>
        <w:rPr>
          <w:rFonts w:ascii="Times New Roman" w:hAnsi="Times New Roman" w:cs="Times New Roman"/>
          <w:sz w:val="24"/>
          <w:szCs w:val="24"/>
        </w:rPr>
      </w:pPr>
      <w:r w:rsidRPr="004D4377">
        <w:rPr>
          <w:rFonts w:ascii="Times New Roman" w:hAnsi="Times New Roman" w:cs="Times New Roman"/>
          <w:i/>
          <w:sz w:val="24"/>
          <w:szCs w:val="24"/>
        </w:rPr>
        <w:t>blooms</w:t>
      </w:r>
      <w:r w:rsidRPr="0053418F">
        <w:rPr>
          <w:rFonts w:ascii="Times New Roman" w:hAnsi="Times New Roman" w:cs="Times New Roman"/>
          <w:sz w:val="24"/>
          <w:szCs w:val="24"/>
        </w:rPr>
        <w:t>. Ecology 91:977–89</w:t>
      </w:r>
    </w:p>
    <w:p w14:paraId="3A824B68" w14:textId="77777777" w:rsidR="00CB22C0" w:rsidRDefault="007B137C" w:rsidP="00161162">
      <w:pPr>
        <w:spacing w:after="0" w:line="360" w:lineRule="auto"/>
        <w:rPr>
          <w:rFonts w:ascii="Times New Roman" w:hAnsi="Times New Roman" w:cs="Times New Roman"/>
          <w:sz w:val="24"/>
          <w:szCs w:val="24"/>
        </w:rPr>
      </w:pPr>
      <w:r w:rsidRPr="008535C6">
        <w:rPr>
          <w:rFonts w:ascii="Times New Roman" w:hAnsi="Times New Roman" w:cs="Times New Roman"/>
          <w:sz w:val="24"/>
          <w:szCs w:val="24"/>
        </w:rPr>
        <w:t xml:space="preserve">Miller, C. B., &amp; Wheeler, P. (2012). </w:t>
      </w:r>
      <w:r w:rsidRPr="008535C6">
        <w:rPr>
          <w:rFonts w:ascii="Times New Roman" w:hAnsi="Times New Roman" w:cs="Times New Roman"/>
          <w:i/>
          <w:sz w:val="24"/>
          <w:szCs w:val="24"/>
        </w:rPr>
        <w:t xml:space="preserve">Biological </w:t>
      </w:r>
      <w:r>
        <w:rPr>
          <w:rFonts w:ascii="Times New Roman" w:hAnsi="Times New Roman" w:cs="Times New Roman"/>
          <w:i/>
          <w:sz w:val="24"/>
          <w:szCs w:val="24"/>
        </w:rPr>
        <w:t>O</w:t>
      </w:r>
      <w:r w:rsidRPr="008535C6">
        <w:rPr>
          <w:rFonts w:ascii="Times New Roman" w:hAnsi="Times New Roman" w:cs="Times New Roman"/>
          <w:i/>
          <w:sz w:val="24"/>
          <w:szCs w:val="24"/>
        </w:rPr>
        <w:t>ceanography</w:t>
      </w:r>
      <w:r w:rsidRPr="008535C6">
        <w:rPr>
          <w:rFonts w:ascii="Times New Roman" w:hAnsi="Times New Roman" w:cs="Times New Roman"/>
          <w:sz w:val="24"/>
          <w:szCs w:val="24"/>
        </w:rPr>
        <w:t xml:space="preserve">. </w:t>
      </w:r>
      <w:r>
        <w:rPr>
          <w:rFonts w:ascii="Times New Roman" w:hAnsi="Times New Roman" w:cs="Times New Roman"/>
          <w:sz w:val="24"/>
          <w:szCs w:val="24"/>
        </w:rPr>
        <w:t xml:space="preserve">Hoboken, NJ: John Wiley </w:t>
      </w:r>
      <w:r w:rsidR="00CB22C0">
        <w:rPr>
          <w:rFonts w:ascii="Times New Roman" w:hAnsi="Times New Roman" w:cs="Times New Roman"/>
          <w:sz w:val="24"/>
          <w:szCs w:val="24"/>
        </w:rPr>
        <w:t xml:space="preserve">and </w:t>
      </w:r>
    </w:p>
    <w:p w14:paraId="6A18B315" w14:textId="51F61E5D" w:rsidR="00CB22C0" w:rsidRDefault="007B137C" w:rsidP="00CB22C0">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Sons.</w:t>
      </w:r>
    </w:p>
    <w:p w14:paraId="5F0461A4" w14:textId="77777777" w:rsidR="00A03111" w:rsidRPr="006C435B" w:rsidRDefault="00A03111" w:rsidP="00161162">
      <w:pPr>
        <w:spacing w:after="0" w:line="360" w:lineRule="auto"/>
        <w:rPr>
          <w:rFonts w:ascii="Times New Roman" w:eastAsia="Times New Roman" w:hAnsi="Times New Roman" w:cs="Times New Roman"/>
          <w:color w:val="000000"/>
          <w:sz w:val="24"/>
          <w:szCs w:val="24"/>
        </w:rPr>
      </w:pPr>
      <w:r w:rsidRPr="00C01F2A">
        <w:rPr>
          <w:rFonts w:ascii="Times New Roman" w:eastAsia="Times New Roman" w:hAnsi="Times New Roman" w:cs="Times New Roman"/>
          <w:color w:val="000000"/>
          <w:sz w:val="24"/>
          <w:szCs w:val="24"/>
        </w:rPr>
        <w:t>Pershing AJ, Mills KE, Record NR, Stamieszkin K, Wurtze</w:t>
      </w:r>
      <w:r w:rsidRPr="006C435B">
        <w:rPr>
          <w:rFonts w:ascii="Times New Roman" w:eastAsia="Times New Roman" w:hAnsi="Times New Roman" w:cs="Times New Roman"/>
          <w:color w:val="000000"/>
          <w:sz w:val="24"/>
          <w:szCs w:val="24"/>
        </w:rPr>
        <w:t xml:space="preserve">ll KV, Byron CJ, Fitzpatrick D, </w:t>
      </w:r>
    </w:p>
    <w:p w14:paraId="4622B728" w14:textId="77777777" w:rsidR="00A03111" w:rsidRPr="006C435B" w:rsidRDefault="00A03111" w:rsidP="00161162">
      <w:pPr>
        <w:spacing w:after="0" w:line="360" w:lineRule="auto"/>
        <w:ind w:firstLine="720"/>
        <w:rPr>
          <w:rFonts w:ascii="Times New Roman" w:eastAsia="Times New Roman" w:hAnsi="Times New Roman" w:cs="Times New Roman"/>
          <w:color w:val="000000"/>
          <w:sz w:val="24"/>
          <w:szCs w:val="24"/>
        </w:rPr>
      </w:pPr>
      <w:r w:rsidRPr="00C01F2A">
        <w:rPr>
          <w:rFonts w:ascii="Times New Roman" w:eastAsia="Times New Roman" w:hAnsi="Times New Roman" w:cs="Times New Roman"/>
          <w:color w:val="000000"/>
          <w:sz w:val="24"/>
          <w:szCs w:val="24"/>
        </w:rPr>
        <w:t>Golet </w:t>
      </w:r>
      <w:r w:rsidRPr="006C435B">
        <w:rPr>
          <w:rFonts w:ascii="Times New Roman" w:eastAsia="Times New Roman" w:hAnsi="Times New Roman" w:cs="Times New Roman"/>
          <w:color w:val="000000"/>
          <w:sz w:val="24"/>
          <w:szCs w:val="24"/>
        </w:rPr>
        <w:t>WJ, Koob E. 2015 Evaluating trophic cascades as drivers of regime shifts in</w:t>
      </w:r>
    </w:p>
    <w:p w14:paraId="610384A4" w14:textId="354923FB" w:rsidR="00A03111" w:rsidRPr="00CB22C0" w:rsidRDefault="00A03111" w:rsidP="00CB22C0">
      <w:pPr>
        <w:spacing w:after="0" w:line="360" w:lineRule="auto"/>
        <w:ind w:firstLine="720"/>
        <w:rPr>
          <w:rFonts w:ascii="Times New Roman" w:eastAsia="Times New Roman" w:hAnsi="Times New Roman" w:cs="Times New Roman"/>
          <w:color w:val="000000"/>
          <w:sz w:val="24"/>
          <w:szCs w:val="24"/>
        </w:rPr>
      </w:pPr>
      <w:r w:rsidRPr="006C435B">
        <w:rPr>
          <w:rFonts w:ascii="Times New Roman" w:eastAsia="Times New Roman" w:hAnsi="Times New Roman" w:cs="Times New Roman"/>
          <w:color w:val="000000"/>
          <w:sz w:val="24"/>
          <w:szCs w:val="24"/>
        </w:rPr>
        <w:t xml:space="preserve">different ocean ecosystems. </w:t>
      </w:r>
      <w:r w:rsidRPr="006C435B">
        <w:rPr>
          <w:rFonts w:ascii="Times New Roman" w:eastAsia="Times New Roman" w:hAnsi="Times New Roman" w:cs="Times New Roman"/>
          <w:i/>
          <w:iCs/>
          <w:color w:val="000000"/>
          <w:sz w:val="24"/>
          <w:szCs w:val="24"/>
        </w:rPr>
        <w:t>Phil. Trans. R. Soc.</w:t>
      </w:r>
      <w:r w:rsidRPr="006C435B">
        <w:rPr>
          <w:rFonts w:ascii="Times New Roman" w:eastAsia="Times New Roman" w:hAnsi="Times New Roman" w:cs="Times New Roman"/>
          <w:color w:val="000000"/>
          <w:sz w:val="24"/>
          <w:szCs w:val="24"/>
        </w:rPr>
        <w:t xml:space="preserve"> B 370: 20130265.</w:t>
      </w:r>
    </w:p>
    <w:p w14:paraId="513BAD34" w14:textId="77777777" w:rsidR="001872FA" w:rsidRPr="001872FA" w:rsidRDefault="001872FA" w:rsidP="00161162">
      <w:pPr>
        <w:spacing w:after="0" w:line="360" w:lineRule="auto"/>
        <w:rPr>
          <w:rFonts w:ascii="Times New Roman" w:hAnsi="Times New Roman" w:cs="Times New Roman"/>
          <w:i/>
          <w:sz w:val="24"/>
          <w:szCs w:val="24"/>
        </w:rPr>
      </w:pPr>
      <w:r w:rsidRPr="00E20A88">
        <w:rPr>
          <w:rFonts w:ascii="Times New Roman" w:hAnsi="Times New Roman" w:cs="Times New Roman"/>
          <w:sz w:val="24"/>
          <w:szCs w:val="24"/>
        </w:rPr>
        <w:t xml:space="preserve">Quigg, A., Finkel, Z., Irwin, A. et al. </w:t>
      </w:r>
      <w:r w:rsidRPr="001872FA">
        <w:rPr>
          <w:rFonts w:ascii="Times New Roman" w:hAnsi="Times New Roman" w:cs="Times New Roman"/>
          <w:i/>
          <w:sz w:val="24"/>
          <w:szCs w:val="24"/>
        </w:rPr>
        <w:t xml:space="preserve">The evolutionary inheritance of elemental stoichiometry in </w:t>
      </w:r>
    </w:p>
    <w:p w14:paraId="72A1AB3C" w14:textId="40F5EB1A" w:rsidR="007C425B" w:rsidRDefault="001872FA" w:rsidP="00CB22C0">
      <w:pPr>
        <w:spacing w:after="0" w:line="360" w:lineRule="auto"/>
        <w:ind w:firstLine="720"/>
        <w:rPr>
          <w:rFonts w:ascii="Times New Roman" w:hAnsi="Times New Roman" w:cs="Times New Roman"/>
          <w:sz w:val="24"/>
          <w:szCs w:val="24"/>
        </w:rPr>
      </w:pPr>
      <w:r w:rsidRPr="001872FA">
        <w:rPr>
          <w:rFonts w:ascii="Times New Roman" w:hAnsi="Times New Roman" w:cs="Times New Roman"/>
          <w:i/>
          <w:sz w:val="24"/>
          <w:szCs w:val="24"/>
        </w:rPr>
        <w:t>marine phytoplankton</w:t>
      </w:r>
      <w:r w:rsidRPr="00E20A88">
        <w:rPr>
          <w:rFonts w:ascii="Times New Roman" w:hAnsi="Times New Roman" w:cs="Times New Roman"/>
          <w:sz w:val="24"/>
          <w:szCs w:val="24"/>
        </w:rPr>
        <w:t xml:space="preserve">. Nature 425, 291–294 (2003) </w:t>
      </w:r>
    </w:p>
    <w:p w14:paraId="24412A25" w14:textId="77777777" w:rsidR="00CB22C0" w:rsidRDefault="007C425B" w:rsidP="00161162">
      <w:pPr>
        <w:spacing w:after="0" w:line="360" w:lineRule="auto"/>
        <w:rPr>
          <w:rFonts w:ascii="Times New Roman" w:hAnsi="Times New Roman" w:cs="Times New Roman"/>
          <w:sz w:val="24"/>
          <w:szCs w:val="24"/>
        </w:rPr>
      </w:pPr>
      <w:r w:rsidRPr="007C425B">
        <w:rPr>
          <w:rFonts w:ascii="Times New Roman" w:hAnsi="Times New Roman" w:cs="Times New Roman"/>
          <w:sz w:val="24"/>
          <w:szCs w:val="24"/>
        </w:rPr>
        <w:t>Sipser</w:t>
      </w:r>
      <w:r>
        <w:rPr>
          <w:rFonts w:ascii="Times New Roman" w:hAnsi="Times New Roman" w:cs="Times New Roman"/>
          <w:sz w:val="24"/>
          <w:szCs w:val="24"/>
        </w:rPr>
        <w:t>, M</w:t>
      </w:r>
      <w:r w:rsidRPr="007C425B">
        <w:rPr>
          <w:rFonts w:ascii="Times New Roman" w:hAnsi="Times New Roman" w:cs="Times New Roman"/>
          <w:sz w:val="24"/>
          <w:szCs w:val="24"/>
        </w:rPr>
        <w:t xml:space="preserve">. </w:t>
      </w:r>
      <w:r>
        <w:rPr>
          <w:rFonts w:ascii="Times New Roman" w:hAnsi="Times New Roman" w:cs="Times New Roman"/>
          <w:sz w:val="24"/>
          <w:szCs w:val="24"/>
        </w:rPr>
        <w:t>2019</w:t>
      </w:r>
      <w:r w:rsidRPr="007C425B">
        <w:rPr>
          <w:rFonts w:ascii="Times New Roman" w:hAnsi="Times New Roman" w:cs="Times New Roman"/>
          <w:sz w:val="24"/>
          <w:szCs w:val="24"/>
        </w:rPr>
        <w:t xml:space="preserve">. </w:t>
      </w:r>
      <w:r w:rsidRPr="007C425B">
        <w:rPr>
          <w:rFonts w:ascii="Times New Roman" w:hAnsi="Times New Roman" w:cs="Times New Roman"/>
          <w:i/>
          <w:sz w:val="24"/>
          <w:szCs w:val="24"/>
        </w:rPr>
        <w:t>Introduction to the Theory of Computation</w:t>
      </w:r>
      <w:r w:rsidRPr="007C425B">
        <w:rPr>
          <w:rFonts w:ascii="Times New Roman" w:hAnsi="Times New Roman" w:cs="Times New Roman"/>
          <w:sz w:val="24"/>
          <w:szCs w:val="24"/>
        </w:rPr>
        <w:t xml:space="preserve"> (</w:t>
      </w:r>
      <w:r>
        <w:rPr>
          <w:rFonts w:ascii="Times New Roman" w:hAnsi="Times New Roman" w:cs="Times New Roman"/>
          <w:sz w:val="24"/>
          <w:szCs w:val="24"/>
        </w:rPr>
        <w:t>3rd</w:t>
      </w:r>
      <w:r w:rsidRPr="007C425B">
        <w:rPr>
          <w:rFonts w:ascii="Times New Roman" w:hAnsi="Times New Roman" w:cs="Times New Roman"/>
          <w:sz w:val="24"/>
          <w:szCs w:val="24"/>
        </w:rPr>
        <w:t xml:space="preserve">. ed.). International Thomson </w:t>
      </w:r>
    </w:p>
    <w:p w14:paraId="1B7CA8EF" w14:textId="4A2678D2" w:rsidR="007C425B" w:rsidRPr="001872FA" w:rsidRDefault="007C425B" w:rsidP="00CB22C0">
      <w:pPr>
        <w:spacing w:after="0" w:line="360" w:lineRule="auto"/>
        <w:ind w:firstLine="720"/>
        <w:rPr>
          <w:rFonts w:ascii="Times New Roman" w:hAnsi="Times New Roman" w:cs="Times New Roman"/>
          <w:sz w:val="24"/>
          <w:szCs w:val="24"/>
        </w:rPr>
      </w:pPr>
      <w:r w:rsidRPr="007C425B">
        <w:rPr>
          <w:rFonts w:ascii="Times New Roman" w:hAnsi="Times New Roman" w:cs="Times New Roman"/>
          <w:sz w:val="24"/>
          <w:szCs w:val="24"/>
        </w:rPr>
        <w:t xml:space="preserve">Publishing.  </w:t>
      </w:r>
    </w:p>
    <w:p w14:paraId="6B0D26AE" w14:textId="77777777" w:rsidR="007F75E0" w:rsidRPr="007F75E0" w:rsidRDefault="007F75E0" w:rsidP="00161162">
      <w:pPr>
        <w:spacing w:after="0" w:line="360" w:lineRule="auto"/>
        <w:rPr>
          <w:rFonts w:ascii="Times New Roman" w:eastAsia="Times New Roman" w:hAnsi="Times New Roman" w:cs="Times New Roman"/>
          <w:bCs/>
          <w:i/>
          <w:color w:val="000000" w:themeColor="text1"/>
          <w:sz w:val="24"/>
          <w:szCs w:val="24"/>
        </w:rPr>
      </w:pPr>
      <w:r w:rsidRPr="00D644FE">
        <w:rPr>
          <w:rFonts w:ascii="Times New Roman" w:eastAsia="Times New Roman" w:hAnsi="Times New Roman" w:cs="Times New Roman"/>
          <w:color w:val="000000" w:themeColor="text1"/>
          <w:sz w:val="24"/>
          <w:szCs w:val="24"/>
        </w:rPr>
        <w:t>T. Platt, S. Sathyendranath</w:t>
      </w:r>
      <w:r>
        <w:rPr>
          <w:rFonts w:ascii="Times New Roman" w:eastAsia="Times New Roman" w:hAnsi="Times New Roman" w:cs="Times New Roman"/>
          <w:color w:val="000000" w:themeColor="text1"/>
          <w:sz w:val="24"/>
          <w:szCs w:val="24"/>
        </w:rPr>
        <w:t xml:space="preserve"> </w:t>
      </w:r>
      <w:r w:rsidRPr="007F75E0">
        <w:rPr>
          <w:rFonts w:ascii="Times New Roman" w:eastAsia="Times New Roman" w:hAnsi="Times New Roman" w:cs="Times New Roman"/>
          <w:bCs/>
          <w:i/>
          <w:color w:val="000000" w:themeColor="text1"/>
          <w:sz w:val="24"/>
          <w:szCs w:val="24"/>
        </w:rPr>
        <w:t xml:space="preserve">Ecological indicators for the pelagic zone of the ocean from </w:t>
      </w:r>
    </w:p>
    <w:p w14:paraId="7291E2E9" w14:textId="77777777" w:rsidR="007F75E0" w:rsidRDefault="007F75E0" w:rsidP="00161162">
      <w:pPr>
        <w:spacing w:after="0" w:line="360" w:lineRule="auto"/>
        <w:ind w:firstLine="720"/>
        <w:rPr>
          <w:rFonts w:ascii="Times New Roman" w:eastAsia="Times New Roman" w:hAnsi="Times New Roman" w:cs="Times New Roman"/>
          <w:color w:val="000000" w:themeColor="text1"/>
          <w:sz w:val="24"/>
          <w:szCs w:val="24"/>
        </w:rPr>
      </w:pPr>
      <w:r w:rsidRPr="007F75E0">
        <w:rPr>
          <w:rFonts w:ascii="Times New Roman" w:eastAsia="Times New Roman" w:hAnsi="Times New Roman" w:cs="Times New Roman"/>
          <w:bCs/>
          <w:i/>
          <w:color w:val="000000" w:themeColor="text1"/>
          <w:sz w:val="24"/>
          <w:szCs w:val="24"/>
        </w:rPr>
        <w:t>remote sensing</w:t>
      </w:r>
      <w:r>
        <w:rPr>
          <w:rFonts w:ascii="Times New Roman" w:eastAsia="Times New Roman" w:hAnsi="Times New Roman" w:cs="Times New Roman"/>
          <w:b/>
          <w:bCs/>
          <w:color w:val="000000" w:themeColor="text1"/>
          <w:sz w:val="24"/>
          <w:szCs w:val="24"/>
        </w:rPr>
        <w:t>.</w:t>
      </w:r>
      <w:r>
        <w:rPr>
          <w:rFonts w:ascii="Times New Roman" w:eastAsia="Times New Roman" w:hAnsi="Times New Roman" w:cs="Times New Roman"/>
          <w:color w:val="000000" w:themeColor="text1"/>
          <w:sz w:val="24"/>
          <w:szCs w:val="24"/>
        </w:rPr>
        <w:t xml:space="preserve"> Remote Sensing of Environment</w:t>
      </w:r>
      <w:r w:rsidRPr="00D644FE">
        <w:rPr>
          <w:rFonts w:ascii="Times New Roman" w:eastAsia="Times New Roman" w:hAnsi="Times New Roman" w:cs="Times New Roman"/>
          <w:color w:val="000000" w:themeColor="text1"/>
          <w:sz w:val="24"/>
          <w:szCs w:val="24"/>
        </w:rPr>
        <w:t>, 112 (8) (2008), pp. 3426-3436</w:t>
      </w:r>
    </w:p>
    <w:p w14:paraId="61BAEEAB" w14:textId="77777777" w:rsidR="007F75E0" w:rsidRDefault="000D759E" w:rsidP="00161162">
      <w:pPr>
        <w:spacing w:after="0" w:line="360" w:lineRule="auto"/>
        <w:rPr>
          <w:rFonts w:ascii="Times New Roman" w:eastAsia="Times New Roman" w:hAnsi="Times New Roman" w:cs="Times New Roman"/>
          <w:bCs/>
          <w:i/>
          <w:color w:val="000000"/>
          <w:sz w:val="24"/>
          <w:szCs w:val="24"/>
        </w:rPr>
      </w:pPr>
      <w:r w:rsidRPr="000D759E">
        <w:rPr>
          <w:rFonts w:ascii="Times New Roman" w:eastAsia="Times New Roman" w:hAnsi="Times New Roman" w:cs="Times New Roman"/>
          <w:bCs/>
          <w:color w:val="000000"/>
          <w:sz w:val="24"/>
          <w:szCs w:val="24"/>
        </w:rPr>
        <w:t xml:space="preserve">Vaulot, D., Eikrem, W., Viprey, M. &amp; Moreau, H. </w:t>
      </w:r>
      <w:r w:rsidRPr="000D759E">
        <w:rPr>
          <w:rFonts w:ascii="Times New Roman" w:eastAsia="Times New Roman" w:hAnsi="Times New Roman" w:cs="Times New Roman"/>
          <w:bCs/>
          <w:i/>
          <w:color w:val="000000"/>
          <w:sz w:val="24"/>
          <w:szCs w:val="24"/>
        </w:rPr>
        <w:t>The diversity of small</w:t>
      </w:r>
      <w:r w:rsidR="007F75E0" w:rsidRPr="007F75E0">
        <w:rPr>
          <w:rFonts w:ascii="Times New Roman" w:eastAsia="Times New Roman" w:hAnsi="Times New Roman" w:cs="Times New Roman"/>
          <w:i/>
          <w:sz w:val="24"/>
          <w:szCs w:val="24"/>
        </w:rPr>
        <w:t xml:space="preserve"> </w:t>
      </w:r>
      <w:r w:rsidRPr="000D759E">
        <w:rPr>
          <w:rFonts w:ascii="Times New Roman" w:eastAsia="Times New Roman" w:hAnsi="Times New Roman" w:cs="Times New Roman"/>
          <w:bCs/>
          <w:i/>
          <w:color w:val="000000"/>
          <w:sz w:val="24"/>
          <w:szCs w:val="24"/>
        </w:rPr>
        <w:t>eukaryotic</w:t>
      </w:r>
      <w:r w:rsidR="007F75E0" w:rsidRPr="007F75E0">
        <w:rPr>
          <w:rFonts w:ascii="Times New Roman" w:eastAsia="Times New Roman" w:hAnsi="Times New Roman" w:cs="Times New Roman"/>
          <w:bCs/>
          <w:i/>
          <w:color w:val="000000"/>
          <w:sz w:val="24"/>
          <w:szCs w:val="24"/>
        </w:rPr>
        <w:t xml:space="preserve"> </w:t>
      </w:r>
    </w:p>
    <w:p w14:paraId="5B62F0DC" w14:textId="77777777" w:rsidR="000D759E" w:rsidRPr="000D759E" w:rsidRDefault="000D759E" w:rsidP="00161162">
      <w:pPr>
        <w:spacing w:after="0" w:line="360" w:lineRule="auto"/>
        <w:ind w:firstLine="720"/>
        <w:rPr>
          <w:rFonts w:ascii="Times New Roman" w:eastAsia="Times New Roman" w:hAnsi="Times New Roman" w:cs="Times New Roman"/>
          <w:bCs/>
          <w:i/>
          <w:color w:val="000000"/>
          <w:sz w:val="24"/>
          <w:szCs w:val="24"/>
        </w:rPr>
      </w:pPr>
      <w:r w:rsidRPr="000D759E">
        <w:rPr>
          <w:rFonts w:ascii="Times New Roman" w:eastAsia="Times New Roman" w:hAnsi="Times New Roman" w:cs="Times New Roman"/>
          <w:bCs/>
          <w:i/>
          <w:color w:val="000000"/>
          <w:sz w:val="24"/>
          <w:szCs w:val="24"/>
        </w:rPr>
        <w:t>phytoplankto</w:t>
      </w:r>
      <w:r w:rsidR="007F75E0">
        <w:rPr>
          <w:rFonts w:ascii="Times New Roman" w:eastAsia="Times New Roman" w:hAnsi="Times New Roman" w:cs="Times New Roman"/>
          <w:bCs/>
          <w:i/>
          <w:color w:val="000000"/>
          <w:sz w:val="24"/>
          <w:szCs w:val="24"/>
        </w:rPr>
        <w:t>n</w:t>
      </w:r>
      <w:r w:rsidRPr="000D759E">
        <w:rPr>
          <w:rFonts w:ascii="Times New Roman" w:eastAsia="Times New Roman" w:hAnsi="Times New Roman" w:cs="Times New Roman"/>
          <w:bCs/>
          <w:i/>
          <w:color w:val="000000"/>
          <w:sz w:val="24"/>
          <w:szCs w:val="24"/>
        </w:rPr>
        <w:t xml:space="preserve"> in marine ecosystems.</w:t>
      </w:r>
      <w:r w:rsidRPr="000D759E">
        <w:rPr>
          <w:rFonts w:ascii="Times New Roman" w:eastAsia="Times New Roman" w:hAnsi="Times New Roman" w:cs="Times New Roman"/>
          <w:bCs/>
          <w:color w:val="000000"/>
          <w:sz w:val="24"/>
          <w:szCs w:val="24"/>
        </w:rPr>
        <w:t xml:space="preserve"> FEMS Microbiol. Rev.</w:t>
      </w:r>
      <w:r w:rsidR="007F75E0">
        <w:rPr>
          <w:rFonts w:ascii="Times New Roman" w:eastAsia="Times New Roman" w:hAnsi="Times New Roman" w:cs="Times New Roman"/>
          <w:sz w:val="24"/>
          <w:szCs w:val="24"/>
        </w:rPr>
        <w:t xml:space="preserve"> </w:t>
      </w:r>
      <w:r w:rsidRPr="000D759E">
        <w:rPr>
          <w:rFonts w:ascii="Times New Roman" w:eastAsia="Times New Roman" w:hAnsi="Times New Roman" w:cs="Times New Roman"/>
          <w:bCs/>
          <w:color w:val="000000"/>
          <w:sz w:val="24"/>
          <w:szCs w:val="24"/>
        </w:rPr>
        <w:t>32, 795820 (2008).</w:t>
      </w:r>
    </w:p>
    <w:p w14:paraId="7DBF007C" w14:textId="77777777" w:rsidR="00CF313F" w:rsidRPr="00024D7D" w:rsidRDefault="00D64B86" w:rsidP="00161162">
      <w:pPr>
        <w:spacing w:after="0" w:line="360" w:lineRule="auto"/>
        <w:rPr>
          <w:rFonts w:ascii="Times New Roman" w:hAnsi="Times New Roman" w:cs="Times New Roman"/>
          <w:sz w:val="24"/>
          <w:szCs w:val="24"/>
        </w:rPr>
      </w:pPr>
    </w:p>
    <w:sectPr w:rsidR="00CF313F" w:rsidRPr="00024D7D">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CE7C93" w14:textId="77777777" w:rsidR="00D64B86" w:rsidRDefault="00D64B86" w:rsidP="00A03111">
      <w:pPr>
        <w:spacing w:after="0" w:line="240" w:lineRule="auto"/>
      </w:pPr>
      <w:r>
        <w:separator/>
      </w:r>
    </w:p>
  </w:endnote>
  <w:endnote w:type="continuationSeparator" w:id="0">
    <w:p w14:paraId="2E0F927B" w14:textId="77777777" w:rsidR="00D64B86" w:rsidRDefault="00D64B86" w:rsidP="00A031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36764784"/>
      <w:docPartObj>
        <w:docPartGallery w:val="Page Numbers (Bottom of Page)"/>
        <w:docPartUnique/>
      </w:docPartObj>
    </w:sdtPr>
    <w:sdtEndPr>
      <w:rPr>
        <w:color w:val="7F7F7F" w:themeColor="background1" w:themeShade="7F"/>
        <w:spacing w:val="60"/>
      </w:rPr>
    </w:sdtEndPr>
    <w:sdtContent>
      <w:p w14:paraId="58A4086A" w14:textId="62DFBF1B" w:rsidR="00A03111" w:rsidRDefault="00A03111">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DA6C5B9" w14:textId="77777777" w:rsidR="00A03111" w:rsidRDefault="00A031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EEFD8B" w14:textId="77777777" w:rsidR="00D64B86" w:rsidRDefault="00D64B86" w:rsidP="00A03111">
      <w:pPr>
        <w:spacing w:after="0" w:line="240" w:lineRule="auto"/>
      </w:pPr>
      <w:r>
        <w:separator/>
      </w:r>
    </w:p>
  </w:footnote>
  <w:footnote w:type="continuationSeparator" w:id="0">
    <w:p w14:paraId="4CBA90E4" w14:textId="77777777" w:rsidR="00D64B86" w:rsidRDefault="00D64B86" w:rsidP="00A031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FE6F16" w14:textId="12B83700" w:rsidR="00A03111" w:rsidRDefault="00A03111" w:rsidP="00A03111">
    <w:pPr>
      <w:pStyle w:val="Header"/>
      <w:jc w:val="right"/>
    </w:pPr>
    <w:r>
      <w:t>David Vasquez</w:t>
    </w:r>
  </w:p>
  <w:p w14:paraId="4022BFC9" w14:textId="5AEE05F5" w:rsidR="00A03111" w:rsidRDefault="00A03111" w:rsidP="00A03111">
    <w:pPr>
      <w:pStyle w:val="Header"/>
      <w:jc w:val="right"/>
    </w:pPr>
    <w:r>
      <w:t>IST 512</w:t>
    </w:r>
  </w:p>
  <w:p w14:paraId="1A04C58E" w14:textId="77777777" w:rsidR="00A03111" w:rsidRDefault="00A031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144320"/>
    <w:multiLevelType w:val="hybridMultilevel"/>
    <w:tmpl w:val="EB34AED2"/>
    <w:lvl w:ilvl="0" w:tplc="04090005">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59E"/>
    <w:rsid w:val="00024D7D"/>
    <w:rsid w:val="000469EA"/>
    <w:rsid w:val="00061D37"/>
    <w:rsid w:val="000D759E"/>
    <w:rsid w:val="00161162"/>
    <w:rsid w:val="001872FA"/>
    <w:rsid w:val="001A72C6"/>
    <w:rsid w:val="002879B4"/>
    <w:rsid w:val="002937C3"/>
    <w:rsid w:val="00296AE4"/>
    <w:rsid w:val="00302C34"/>
    <w:rsid w:val="00370BEA"/>
    <w:rsid w:val="004A0A55"/>
    <w:rsid w:val="00501B8E"/>
    <w:rsid w:val="005053A0"/>
    <w:rsid w:val="005C42DF"/>
    <w:rsid w:val="006D42B3"/>
    <w:rsid w:val="007B137C"/>
    <w:rsid w:val="007C425B"/>
    <w:rsid w:val="007F75E0"/>
    <w:rsid w:val="00832F38"/>
    <w:rsid w:val="008C7D20"/>
    <w:rsid w:val="00A03111"/>
    <w:rsid w:val="00BF6CA8"/>
    <w:rsid w:val="00CB22C0"/>
    <w:rsid w:val="00D64B86"/>
    <w:rsid w:val="00EC0A50"/>
    <w:rsid w:val="00F43796"/>
    <w:rsid w:val="00F73F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9DDE9"/>
  <w15:chartTrackingRefBased/>
  <w15:docId w15:val="{F67BA5AD-6C87-4564-9F90-1955B5DDE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D759E"/>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031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3111"/>
  </w:style>
  <w:style w:type="paragraph" w:styleId="Footer">
    <w:name w:val="footer"/>
    <w:basedOn w:val="Normal"/>
    <w:link w:val="FooterChar"/>
    <w:uiPriority w:val="99"/>
    <w:unhideWhenUsed/>
    <w:rsid w:val="00A031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3111"/>
  </w:style>
  <w:style w:type="paragraph" w:styleId="ListParagraph">
    <w:name w:val="List Paragraph"/>
    <w:basedOn w:val="Normal"/>
    <w:uiPriority w:val="34"/>
    <w:qFormat/>
    <w:rsid w:val="00061D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3796779">
      <w:bodyDiv w:val="1"/>
      <w:marLeft w:val="0"/>
      <w:marRight w:val="0"/>
      <w:marTop w:val="0"/>
      <w:marBottom w:val="0"/>
      <w:divBdr>
        <w:top w:val="none" w:sz="0" w:space="0" w:color="auto"/>
        <w:left w:val="none" w:sz="0" w:space="0" w:color="auto"/>
        <w:bottom w:val="none" w:sz="0" w:space="0" w:color="auto"/>
        <w:right w:val="none" w:sz="0" w:space="0" w:color="auto"/>
      </w:divBdr>
    </w:div>
    <w:div w:id="1018195954">
      <w:bodyDiv w:val="1"/>
      <w:marLeft w:val="0"/>
      <w:marRight w:val="0"/>
      <w:marTop w:val="0"/>
      <w:marBottom w:val="0"/>
      <w:divBdr>
        <w:top w:val="none" w:sz="0" w:space="0" w:color="auto"/>
        <w:left w:val="none" w:sz="0" w:space="0" w:color="auto"/>
        <w:bottom w:val="none" w:sz="0" w:space="0" w:color="auto"/>
        <w:right w:val="none" w:sz="0" w:space="0" w:color="auto"/>
      </w:divBdr>
    </w:div>
    <w:div w:id="1079594199">
      <w:bodyDiv w:val="1"/>
      <w:marLeft w:val="0"/>
      <w:marRight w:val="0"/>
      <w:marTop w:val="0"/>
      <w:marBottom w:val="0"/>
      <w:divBdr>
        <w:top w:val="none" w:sz="0" w:space="0" w:color="auto"/>
        <w:left w:val="none" w:sz="0" w:space="0" w:color="auto"/>
        <w:bottom w:val="none" w:sz="0" w:space="0" w:color="auto"/>
        <w:right w:val="none" w:sz="0" w:space="0" w:color="auto"/>
      </w:divBdr>
    </w:div>
    <w:div w:id="1445341789">
      <w:bodyDiv w:val="1"/>
      <w:marLeft w:val="0"/>
      <w:marRight w:val="0"/>
      <w:marTop w:val="0"/>
      <w:marBottom w:val="0"/>
      <w:divBdr>
        <w:top w:val="none" w:sz="0" w:space="0" w:color="auto"/>
        <w:left w:val="none" w:sz="0" w:space="0" w:color="auto"/>
        <w:bottom w:val="none" w:sz="0" w:space="0" w:color="auto"/>
        <w:right w:val="none" w:sz="0" w:space="0" w:color="auto"/>
      </w:divBdr>
    </w:div>
    <w:div w:id="1984652839">
      <w:bodyDiv w:val="1"/>
      <w:marLeft w:val="0"/>
      <w:marRight w:val="0"/>
      <w:marTop w:val="0"/>
      <w:marBottom w:val="0"/>
      <w:divBdr>
        <w:top w:val="none" w:sz="0" w:space="0" w:color="auto"/>
        <w:left w:val="none" w:sz="0" w:space="0" w:color="auto"/>
        <w:bottom w:val="none" w:sz="0" w:space="0" w:color="auto"/>
        <w:right w:val="none" w:sz="0" w:space="0" w:color="auto"/>
      </w:divBdr>
    </w:div>
    <w:div w:id="2100978546">
      <w:bodyDiv w:val="1"/>
      <w:marLeft w:val="0"/>
      <w:marRight w:val="0"/>
      <w:marTop w:val="0"/>
      <w:marBottom w:val="0"/>
      <w:divBdr>
        <w:top w:val="none" w:sz="0" w:space="0" w:color="auto"/>
        <w:left w:val="none" w:sz="0" w:space="0" w:color="auto"/>
        <w:bottom w:val="none" w:sz="0" w:space="0" w:color="auto"/>
        <w:right w:val="none" w:sz="0" w:space="0" w:color="auto"/>
      </w:divBdr>
    </w:div>
    <w:div w:id="2136286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8</Pages>
  <Words>1945</Words>
  <Characters>11092</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Vasquez, David Charles</dc:creator>
  <cp:keywords/>
  <dc:description/>
  <cp:lastModifiedBy>Vasquez, David Charles</cp:lastModifiedBy>
  <cp:revision>16</cp:revision>
  <dcterms:created xsi:type="dcterms:W3CDTF">2020-03-08T22:24:00Z</dcterms:created>
  <dcterms:modified xsi:type="dcterms:W3CDTF">2020-03-09T01:01:00Z</dcterms:modified>
</cp:coreProperties>
</file>