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298"/>
      </w:tblGrid>
      <w:tr w:rsidR="00841C41" w:rsidRPr="00841C41" w:rsidTr="00841C41">
        <w:trPr>
          <w:tblCellSpacing w:w="15" w:type="dxa"/>
          <w:jc w:val="center"/>
        </w:trPr>
        <w:tc>
          <w:tcPr>
            <w:tcW w:w="0" w:type="auto"/>
            <w:vAlign w:val="center"/>
            <w:hideMark/>
          </w:tcPr>
          <w:p w:rsidR="00841C41" w:rsidRPr="00841C41" w:rsidRDefault="00841C41" w:rsidP="00841C41">
            <w:pPr>
              <w:spacing w:before="100" w:beforeAutospacing="1" w:after="100" w:afterAutospacing="1" w:line="240" w:lineRule="auto"/>
              <w:outlineLvl w:val="1"/>
              <w:rPr>
                <w:rFonts w:ascii="Times New Roman" w:eastAsia="Times New Roman" w:hAnsi="Times New Roman" w:cs="Times New Roman"/>
                <w:b/>
                <w:bCs/>
                <w:sz w:val="36"/>
                <w:szCs w:val="36"/>
              </w:rPr>
            </w:pPr>
            <w:r w:rsidRPr="00841C41">
              <w:rPr>
                <w:rFonts w:ascii="Times New Roman" w:eastAsia="Times New Roman" w:hAnsi="Times New Roman" w:cs="Times New Roman"/>
                <w:b/>
                <w:bCs/>
                <w:color w:val="660000"/>
                <w:sz w:val="36"/>
                <w:szCs w:val="36"/>
              </w:rPr>
              <w:t>MATH 231:</w:t>
            </w:r>
            <w:r w:rsidRPr="00841C41">
              <w:rPr>
                <w:rFonts w:ascii="Times New Roman" w:eastAsia="Times New Roman" w:hAnsi="Times New Roman" w:cs="Times New Roman"/>
                <w:b/>
                <w:bCs/>
                <w:sz w:val="36"/>
                <w:szCs w:val="36"/>
              </w:rPr>
              <w:t> Elements of Discrete Mathematics</w:t>
            </w:r>
          </w:p>
        </w:tc>
      </w:tr>
    </w:tbl>
    <w:p w:rsidR="00841C41" w:rsidRPr="00841C41" w:rsidRDefault="00841C41" w:rsidP="00841C41">
      <w:pPr>
        <w:spacing w:after="0" w:line="240" w:lineRule="auto"/>
        <w:jc w:val="center"/>
        <w:rPr>
          <w:rFonts w:ascii="Times New Roman" w:eastAsia="Times New Roman" w:hAnsi="Times New Roman" w:cs="Times New Roman"/>
          <w:vanish/>
          <w:color w:val="000000"/>
          <w:sz w:val="27"/>
          <w:szCs w:val="27"/>
        </w:rPr>
      </w:pPr>
    </w:p>
    <w:p w:rsidR="00841C41" w:rsidRPr="00841C41" w:rsidRDefault="00841C41" w:rsidP="00841C41">
      <w:pPr>
        <w:spacing w:after="0" w:line="240" w:lineRule="auto"/>
        <w:rPr>
          <w:rFonts w:ascii="Times New Roman" w:eastAsia="Times New Roman" w:hAnsi="Times New Roman" w:cs="Times New Roman"/>
          <w:sz w:val="24"/>
          <w:szCs w:val="24"/>
        </w:rPr>
      </w:pPr>
      <w:r w:rsidRPr="00841C41">
        <w:rPr>
          <w:rFonts w:ascii="Times New Roman" w:eastAsia="Times New Roman" w:hAnsi="Times New Roman" w:cs="Times New Roman"/>
          <w:b/>
          <w:bCs/>
          <w:color w:val="000000"/>
          <w:sz w:val="27"/>
          <w:szCs w:val="27"/>
        </w:rPr>
        <w:t>Place and time: MWF 9:00 am to 9:50 am, room GLSN 200.</w:t>
      </w:r>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color w:val="000000"/>
          <w:sz w:val="27"/>
          <w:szCs w:val="27"/>
        </w:rPr>
        <w:t>Course Content:</w:t>
      </w:r>
    </w:p>
    <w:p w:rsidR="00841C41" w:rsidRPr="00841C41" w:rsidRDefault="00841C41" w:rsidP="0084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41C41">
        <w:rPr>
          <w:rFonts w:ascii="Times New Roman" w:eastAsia="Times New Roman" w:hAnsi="Times New Roman" w:cs="Times New Roman"/>
          <w:color w:val="000000"/>
          <w:sz w:val="27"/>
          <w:szCs w:val="27"/>
        </w:rPr>
        <w:t>Basic logic, including quantifiers and De Morgan's Laws for negations.</w:t>
      </w:r>
    </w:p>
    <w:p w:rsidR="00841C41" w:rsidRPr="00841C41" w:rsidRDefault="00841C41" w:rsidP="0084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41C41">
        <w:rPr>
          <w:rFonts w:ascii="Times New Roman" w:eastAsia="Times New Roman" w:hAnsi="Times New Roman" w:cs="Times New Roman"/>
          <w:color w:val="000000"/>
          <w:sz w:val="27"/>
          <w:szCs w:val="27"/>
        </w:rPr>
        <w:t>Direct proof techniques.</w:t>
      </w:r>
    </w:p>
    <w:p w:rsidR="00841C41" w:rsidRPr="00841C41" w:rsidRDefault="00841C41" w:rsidP="0084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41C41">
        <w:rPr>
          <w:rFonts w:ascii="Times New Roman" w:eastAsia="Times New Roman" w:hAnsi="Times New Roman" w:cs="Times New Roman"/>
          <w:color w:val="000000"/>
          <w:sz w:val="27"/>
          <w:szCs w:val="27"/>
        </w:rPr>
        <w:t>Indirect proof techniques of contradiction and contraposition.</w:t>
      </w:r>
    </w:p>
    <w:p w:rsidR="00841C41" w:rsidRPr="00841C41" w:rsidRDefault="00841C41" w:rsidP="0084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41C41">
        <w:rPr>
          <w:rFonts w:ascii="Times New Roman" w:eastAsia="Times New Roman" w:hAnsi="Times New Roman" w:cs="Times New Roman"/>
          <w:color w:val="000000"/>
          <w:sz w:val="27"/>
          <w:szCs w:val="27"/>
        </w:rPr>
        <w:t>Elementary set theory and functions.</w:t>
      </w:r>
    </w:p>
    <w:p w:rsidR="00841C41" w:rsidRPr="00841C41" w:rsidRDefault="00841C41" w:rsidP="0084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41C41">
        <w:rPr>
          <w:rFonts w:ascii="Times New Roman" w:eastAsia="Times New Roman" w:hAnsi="Times New Roman" w:cs="Times New Roman"/>
          <w:color w:val="000000"/>
          <w:sz w:val="27"/>
          <w:szCs w:val="27"/>
        </w:rPr>
        <w:t>Mathematical induction and recursion.</w:t>
      </w:r>
    </w:p>
    <w:p w:rsidR="00841C41" w:rsidRPr="00841C41" w:rsidRDefault="00841C41" w:rsidP="0084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41C41">
        <w:rPr>
          <w:rFonts w:ascii="Times New Roman" w:eastAsia="Times New Roman" w:hAnsi="Times New Roman" w:cs="Times New Roman"/>
          <w:color w:val="000000"/>
          <w:sz w:val="27"/>
          <w:szCs w:val="27"/>
        </w:rPr>
        <w:t xml:space="preserve">Elementary </w:t>
      </w:r>
      <w:proofErr w:type="spellStart"/>
      <w:r w:rsidRPr="00841C41">
        <w:rPr>
          <w:rFonts w:ascii="Times New Roman" w:eastAsia="Times New Roman" w:hAnsi="Times New Roman" w:cs="Times New Roman"/>
          <w:color w:val="000000"/>
          <w:sz w:val="27"/>
          <w:szCs w:val="27"/>
        </w:rPr>
        <w:t>combinatorics</w:t>
      </w:r>
      <w:proofErr w:type="spellEnd"/>
      <w:r w:rsidRPr="00841C41">
        <w:rPr>
          <w:rFonts w:ascii="Times New Roman" w:eastAsia="Times New Roman" w:hAnsi="Times New Roman" w:cs="Times New Roman"/>
          <w:color w:val="000000"/>
          <w:sz w:val="27"/>
          <w:szCs w:val="27"/>
        </w:rPr>
        <w:t>, including the Sum and Product Rules, permutations, combinations.</w:t>
      </w:r>
    </w:p>
    <w:p w:rsidR="00841C41" w:rsidRPr="00841C41" w:rsidRDefault="00841C41" w:rsidP="0084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41C41">
        <w:rPr>
          <w:rFonts w:ascii="Times New Roman" w:eastAsia="Times New Roman" w:hAnsi="Times New Roman" w:cs="Times New Roman"/>
          <w:color w:val="000000"/>
          <w:sz w:val="27"/>
          <w:szCs w:val="27"/>
        </w:rPr>
        <w:t>Basic graph theory, including connectedness.</w:t>
      </w:r>
    </w:p>
    <w:p w:rsidR="00841C41" w:rsidRPr="00841C41" w:rsidRDefault="00841C41" w:rsidP="0084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41C41">
        <w:rPr>
          <w:rFonts w:ascii="Times New Roman" w:eastAsia="Times New Roman" w:hAnsi="Times New Roman" w:cs="Times New Roman"/>
          <w:color w:val="000000"/>
          <w:sz w:val="27"/>
          <w:szCs w:val="27"/>
        </w:rPr>
        <w:t>Algorithm for either shortest-path routing (or minimal spanning trees), including a proof of the correctness.</w:t>
      </w:r>
    </w:p>
    <w:p w:rsidR="00841C41" w:rsidRPr="00841C41" w:rsidRDefault="00841C41" w:rsidP="00841C41">
      <w:pPr>
        <w:spacing w:after="0" w:line="240" w:lineRule="auto"/>
        <w:rPr>
          <w:rFonts w:ascii="Times New Roman" w:eastAsia="Times New Roman" w:hAnsi="Times New Roman" w:cs="Times New Roman"/>
          <w:sz w:val="24"/>
          <w:szCs w:val="24"/>
        </w:rPr>
      </w:pP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color w:val="000000"/>
          <w:sz w:val="27"/>
          <w:szCs w:val="27"/>
        </w:rPr>
        <w:t>Measurable Student Learning Outcomes:</w:t>
      </w:r>
      <w:r w:rsidRPr="00841C41">
        <w:rPr>
          <w:rFonts w:ascii="Times New Roman" w:eastAsia="Times New Roman" w:hAnsi="Times New Roman" w:cs="Times New Roman"/>
          <w:color w:val="000000"/>
          <w:sz w:val="27"/>
          <w:szCs w:val="27"/>
        </w:rPr>
        <w:t> A successful student in MTH 231 will be able to:</w:t>
      </w:r>
    </w:p>
    <w:p w:rsidR="00841C41" w:rsidRPr="00841C41" w:rsidRDefault="00841C41" w:rsidP="00841C4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41C41">
        <w:rPr>
          <w:rFonts w:ascii="Times New Roman" w:eastAsia="Times New Roman" w:hAnsi="Times New Roman" w:cs="Times New Roman"/>
          <w:color w:val="000000"/>
          <w:sz w:val="27"/>
          <w:szCs w:val="27"/>
        </w:rPr>
        <w:t>Apply basic set operations.</w:t>
      </w:r>
    </w:p>
    <w:p w:rsidR="00841C41" w:rsidRPr="00841C41" w:rsidRDefault="00841C41" w:rsidP="00841C4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41C41">
        <w:rPr>
          <w:rFonts w:ascii="Times New Roman" w:eastAsia="Times New Roman" w:hAnsi="Times New Roman" w:cs="Times New Roman"/>
          <w:color w:val="000000"/>
          <w:sz w:val="27"/>
          <w:szCs w:val="27"/>
        </w:rPr>
        <w:t>Be able to negate compound and quantified statements and form contrapositives.</w:t>
      </w:r>
    </w:p>
    <w:p w:rsidR="00841C41" w:rsidRPr="00841C41" w:rsidRDefault="00841C41" w:rsidP="00841C4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41C41">
        <w:rPr>
          <w:rFonts w:ascii="Times New Roman" w:eastAsia="Times New Roman" w:hAnsi="Times New Roman" w:cs="Times New Roman"/>
          <w:color w:val="000000"/>
          <w:sz w:val="27"/>
          <w:szCs w:val="27"/>
        </w:rPr>
        <w:t>Be able to construct a direct proof (from definitions) of simple statements.</w:t>
      </w:r>
    </w:p>
    <w:p w:rsidR="00841C41" w:rsidRPr="00841C41" w:rsidRDefault="00841C41" w:rsidP="00841C4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41C41">
        <w:rPr>
          <w:rFonts w:ascii="Times New Roman" w:eastAsia="Times New Roman" w:hAnsi="Times New Roman" w:cs="Times New Roman"/>
          <w:color w:val="000000"/>
          <w:sz w:val="27"/>
          <w:szCs w:val="27"/>
        </w:rPr>
        <w:t>Learn and apply the Principle of Mathematical Induction.</w:t>
      </w:r>
    </w:p>
    <w:p w:rsidR="00841C41" w:rsidRPr="00841C41" w:rsidRDefault="00841C41" w:rsidP="00841C4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41C41">
        <w:rPr>
          <w:rFonts w:ascii="Times New Roman" w:eastAsia="Times New Roman" w:hAnsi="Times New Roman" w:cs="Times New Roman"/>
          <w:color w:val="000000"/>
          <w:sz w:val="27"/>
          <w:szCs w:val="27"/>
        </w:rPr>
        <w:t>Demonstrate an understanding of the construction of indirect proofs by contraposition and contradiction.</w:t>
      </w:r>
    </w:p>
    <w:p w:rsidR="00841C41" w:rsidRPr="00841C41" w:rsidRDefault="00841C41" w:rsidP="00841C4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41C41">
        <w:rPr>
          <w:rFonts w:ascii="Times New Roman" w:eastAsia="Times New Roman" w:hAnsi="Times New Roman" w:cs="Times New Roman"/>
          <w:color w:val="000000"/>
          <w:sz w:val="27"/>
          <w:szCs w:val="27"/>
        </w:rPr>
        <w:t>Construct complete explanations for solutions to counting problems.</w:t>
      </w:r>
    </w:p>
    <w:p w:rsidR="00841C41" w:rsidRPr="00841C41" w:rsidRDefault="00841C41" w:rsidP="00841C4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41C41">
        <w:rPr>
          <w:rFonts w:ascii="Times New Roman" w:eastAsia="Times New Roman" w:hAnsi="Times New Roman" w:cs="Times New Roman"/>
          <w:color w:val="000000"/>
          <w:sz w:val="27"/>
          <w:szCs w:val="27"/>
        </w:rPr>
        <w:t>Be able to use at least one algorithm for finding a shortest path or a minimal spanning tree in a connected graph.</w:t>
      </w:r>
    </w:p>
    <w:p w:rsidR="002F7016" w:rsidRDefault="00841C41" w:rsidP="00841C41">
      <w:bookmarkStart w:id="0" w:name="_GoBack"/>
      <w:bookmarkEnd w:id="0"/>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color w:val="000000"/>
          <w:sz w:val="27"/>
          <w:szCs w:val="27"/>
        </w:rPr>
        <w:t>Textbook:</w:t>
      </w:r>
      <w:r w:rsidRPr="00841C41">
        <w:rPr>
          <w:rFonts w:ascii="Times New Roman" w:eastAsia="Times New Roman" w:hAnsi="Times New Roman" w:cs="Times New Roman"/>
          <w:color w:val="000000"/>
          <w:sz w:val="27"/>
          <w:szCs w:val="27"/>
        </w:rPr>
        <w:t> Kenneth Rosen, </w:t>
      </w:r>
      <w:r w:rsidRPr="00841C41">
        <w:rPr>
          <w:rFonts w:ascii="Times New Roman" w:eastAsia="Times New Roman" w:hAnsi="Times New Roman" w:cs="Times New Roman"/>
          <w:i/>
          <w:iCs/>
          <w:color w:val="000000"/>
          <w:sz w:val="27"/>
          <w:szCs w:val="27"/>
        </w:rPr>
        <w:t>Discrete Mathematics and its Applications,</w:t>
      </w:r>
      <w:r>
        <w:rPr>
          <w:rFonts w:ascii="Times New Roman" w:eastAsia="Times New Roman" w:hAnsi="Times New Roman" w:cs="Times New Roman"/>
          <w:color w:val="000000"/>
          <w:sz w:val="27"/>
          <w:szCs w:val="27"/>
        </w:rPr>
        <w:t> Seventh Edition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color w:val="6944AB"/>
          <w:sz w:val="27"/>
          <w:szCs w:val="27"/>
        </w:rPr>
        <w:t>Timeline:</w:t>
      </w:r>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br/>
        <w:t>1. Logic (Sections 1.1 to 1.5) covered in lectures 1-4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lastRenderedPageBreak/>
        <w:br/>
        <w:t>2. Proof techniques and strategies (Sections 1.7 to 1.8) covered in lectures 5-7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br/>
        <w:t>3. Sets and functions (Sections 2.1 to 2.3) covered in lectures 8-10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br/>
        <w:t>4. Mathematical induction and recursion (Sections 5.1 to 5.3) covered in lectures 11-14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br/>
        <w:t>5. Basic counting (Sections 6.1, 6.3, 6.4) covered in lectures 15-18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br/>
        <w:t>6. Graph theory (Sections 10.1 to 10</w:t>
      </w:r>
      <w:r>
        <w:rPr>
          <w:rFonts w:ascii="Times New Roman" w:eastAsia="Times New Roman" w:hAnsi="Times New Roman" w:cs="Times New Roman"/>
          <w:color w:val="000000"/>
          <w:sz w:val="27"/>
          <w:szCs w:val="27"/>
        </w:rPr>
        <w:t>.7) covered in lectures 19-26 </w:t>
      </w:r>
      <w:r>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color w:val="000000"/>
          <w:sz w:val="27"/>
          <w:szCs w:val="27"/>
        </w:rPr>
        <w:t>Homework:</w:t>
      </w:r>
      <w:r w:rsidRPr="00841C41">
        <w:rPr>
          <w:rFonts w:ascii="Times New Roman" w:eastAsia="Times New Roman" w:hAnsi="Times New Roman" w:cs="Times New Roman"/>
          <w:color w:val="000000"/>
          <w:sz w:val="27"/>
          <w:szCs w:val="27"/>
        </w:rPr>
        <w:t> The assignments will be collected at the beginning of recitation on Tuesdays. </w:t>
      </w:r>
      <w:r w:rsidRPr="00841C41">
        <w:rPr>
          <w:rFonts w:ascii="Times New Roman" w:eastAsia="Times New Roman" w:hAnsi="Times New Roman" w:cs="Times New Roman"/>
          <w:b/>
          <w:bCs/>
          <w:color w:val="000000"/>
          <w:sz w:val="27"/>
          <w:szCs w:val="27"/>
        </w:rPr>
        <w:t>Late homework will not be accepted.</w:t>
      </w:r>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color w:val="000000"/>
          <w:sz w:val="27"/>
          <w:szCs w:val="27"/>
        </w:rPr>
        <w:t>Homework #1 (due Tuesday, October 13): </w:t>
      </w:r>
      <w:r w:rsidRPr="00841C41">
        <w:rPr>
          <w:rFonts w:ascii="Times New Roman" w:eastAsia="Times New Roman" w:hAnsi="Times New Roman" w:cs="Times New Roman"/>
          <w:color w:val="000000"/>
          <w:sz w:val="27"/>
          <w:szCs w:val="27"/>
        </w:rPr>
        <w:t> Sec. 1.1 #33;  Sec. 1.2 #16, 24;   Sec. 1.3 #8, 25;   Sec. 1.4 #6, 14;   Sec. 1.5 #9, 24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color w:val="000000"/>
          <w:sz w:val="27"/>
          <w:szCs w:val="27"/>
        </w:rPr>
        <w:t>Homework #2 (due Tuesday, October 20): </w:t>
      </w:r>
      <w:r w:rsidRPr="00841C41">
        <w:rPr>
          <w:rFonts w:ascii="Times New Roman" w:eastAsia="Times New Roman" w:hAnsi="Times New Roman" w:cs="Times New Roman"/>
          <w:color w:val="000000"/>
          <w:sz w:val="27"/>
          <w:szCs w:val="27"/>
        </w:rPr>
        <w:t> Sec. 1.7 #4, 11, 22;  Sec. 1.8 #4, 8;   Sec. 2.1 #1, 7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color w:val="000000"/>
          <w:sz w:val="27"/>
          <w:szCs w:val="27"/>
        </w:rPr>
        <w:t>Homework #3 (due Tuesday, October 27): </w:t>
      </w:r>
      <w:r w:rsidRPr="00841C41">
        <w:rPr>
          <w:rFonts w:ascii="Times New Roman" w:eastAsia="Times New Roman" w:hAnsi="Times New Roman" w:cs="Times New Roman"/>
          <w:color w:val="000000"/>
          <w:sz w:val="27"/>
          <w:szCs w:val="27"/>
        </w:rPr>
        <w:t> Sec. 2.1 #6, 12, 16, 42;   Sec. 2.2 #19, 27, 29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color w:val="000000"/>
          <w:sz w:val="27"/>
          <w:szCs w:val="27"/>
        </w:rPr>
        <w:t>Homework #4 (due Tuesday, November 3): </w:t>
      </w:r>
      <w:r w:rsidRPr="00841C41">
        <w:rPr>
          <w:rFonts w:ascii="Times New Roman" w:eastAsia="Times New Roman" w:hAnsi="Times New Roman" w:cs="Times New Roman"/>
          <w:color w:val="000000"/>
          <w:sz w:val="27"/>
          <w:szCs w:val="27"/>
        </w:rPr>
        <w:t> Sec. 2.3 #6(</w:t>
      </w:r>
      <w:proofErr w:type="spellStart"/>
      <w:r w:rsidRPr="00841C41">
        <w:rPr>
          <w:rFonts w:ascii="Times New Roman" w:eastAsia="Times New Roman" w:hAnsi="Times New Roman" w:cs="Times New Roman"/>
          <w:color w:val="000000"/>
          <w:sz w:val="27"/>
          <w:szCs w:val="27"/>
        </w:rPr>
        <w:t>a,b,d</w:t>
      </w:r>
      <w:proofErr w:type="spellEnd"/>
      <w:r w:rsidRPr="00841C41">
        <w:rPr>
          <w:rFonts w:ascii="Times New Roman" w:eastAsia="Times New Roman" w:hAnsi="Times New Roman" w:cs="Times New Roman"/>
          <w:color w:val="000000"/>
          <w:sz w:val="27"/>
          <w:szCs w:val="27"/>
        </w:rPr>
        <w:t>), 10, 16, 20;   Sec. 5.1 #3, 15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color w:val="000000"/>
          <w:sz w:val="27"/>
          <w:szCs w:val="27"/>
        </w:rPr>
        <w:t>Homework #5 (due Tuesday, November 10): </w:t>
      </w:r>
      <w:r w:rsidRPr="00841C41">
        <w:rPr>
          <w:rFonts w:ascii="Times New Roman" w:eastAsia="Times New Roman" w:hAnsi="Times New Roman" w:cs="Times New Roman"/>
          <w:color w:val="000000"/>
          <w:sz w:val="27"/>
          <w:szCs w:val="27"/>
        </w:rPr>
        <w:t> Sec. 6.1 #5, 22, 37, 40;   Sec. 6.3 #13, 18, 27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color w:val="000000"/>
          <w:sz w:val="27"/>
          <w:szCs w:val="27"/>
        </w:rPr>
        <w:t>Homework #6 (due Tuesday, November 17): </w:t>
      </w:r>
      <w:r w:rsidRPr="00841C41">
        <w:rPr>
          <w:rFonts w:ascii="Times New Roman" w:eastAsia="Times New Roman" w:hAnsi="Times New Roman" w:cs="Times New Roman"/>
          <w:color w:val="000000"/>
          <w:sz w:val="27"/>
          <w:szCs w:val="27"/>
        </w:rPr>
        <w:t> Sec. 6.3 #26, 31, 38;   Sec. 6.4 #6, 7, 22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color w:val="000000"/>
          <w:sz w:val="27"/>
          <w:szCs w:val="27"/>
        </w:rPr>
        <w:t>Homework #7 (due Tuesday, November 24): </w:t>
      </w:r>
      <w:r w:rsidRPr="00841C41">
        <w:rPr>
          <w:rFonts w:ascii="Times New Roman" w:eastAsia="Times New Roman" w:hAnsi="Times New Roman" w:cs="Times New Roman"/>
          <w:color w:val="000000"/>
          <w:sz w:val="27"/>
          <w:szCs w:val="27"/>
        </w:rPr>
        <w:t> Sec. 10.2 #2, 28, 30;   Sec. 10.5 #10, 13, 37, 43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color w:val="000000"/>
          <w:sz w:val="27"/>
          <w:szCs w:val="27"/>
        </w:rPr>
        <w:t>Homework #8 (due Tuesday, December 1): </w:t>
      </w:r>
      <w:r w:rsidRPr="00841C41">
        <w:rPr>
          <w:rFonts w:ascii="Times New Roman" w:eastAsia="Times New Roman" w:hAnsi="Times New Roman" w:cs="Times New Roman"/>
          <w:color w:val="000000"/>
          <w:sz w:val="27"/>
          <w:szCs w:val="27"/>
        </w:rPr>
        <w:t xml:space="preserve"> Sec. 10.3 #13, 16, 35, 41;   Sec. 10.7 </w:t>
      </w:r>
      <w:r w:rsidRPr="00841C41">
        <w:rPr>
          <w:rFonts w:ascii="Times New Roman" w:eastAsia="Times New Roman" w:hAnsi="Times New Roman" w:cs="Times New Roman"/>
          <w:color w:val="000000"/>
          <w:sz w:val="27"/>
          <w:szCs w:val="27"/>
        </w:rPr>
        <w:lastRenderedPageBreak/>
        <w:t>#5, 12, 14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color w:val="CC0066"/>
          <w:sz w:val="27"/>
          <w:szCs w:val="27"/>
        </w:rPr>
        <w:t>Midterms:</w:t>
      </w:r>
      <w:r w:rsidRPr="00841C41">
        <w:rPr>
          <w:rFonts w:ascii="Times New Roman" w:eastAsia="Times New Roman" w:hAnsi="Times New Roman" w:cs="Times New Roman"/>
          <w:color w:val="000000"/>
          <w:sz w:val="27"/>
          <w:szCs w:val="27"/>
        </w:rPr>
        <w:t> There will be two midterm exams.</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color w:val="000000"/>
          <w:sz w:val="27"/>
          <w:szCs w:val="27"/>
        </w:rPr>
        <w:t>Midterm 1</w:t>
      </w:r>
      <w:r w:rsidRPr="00841C41">
        <w:rPr>
          <w:rFonts w:ascii="Times New Roman" w:eastAsia="Times New Roman" w:hAnsi="Times New Roman" w:cs="Times New Roman"/>
          <w:color w:val="000000"/>
          <w:sz w:val="27"/>
          <w:szCs w:val="27"/>
        </w:rPr>
        <w:t> is scheduled for Wednesday, </w:t>
      </w:r>
      <w:r w:rsidRPr="00841C41">
        <w:rPr>
          <w:rFonts w:ascii="Times New Roman" w:eastAsia="Times New Roman" w:hAnsi="Times New Roman" w:cs="Times New Roman"/>
          <w:b/>
          <w:bCs/>
          <w:color w:val="000000"/>
          <w:sz w:val="27"/>
          <w:szCs w:val="27"/>
        </w:rPr>
        <w:t>October 28</w:t>
      </w:r>
      <w:r w:rsidRPr="00841C41">
        <w:rPr>
          <w:rFonts w:ascii="Times New Roman" w:eastAsia="Times New Roman" w:hAnsi="Times New Roman" w:cs="Times New Roman"/>
          <w:color w:val="000000"/>
          <w:sz w:val="27"/>
          <w:szCs w:val="27"/>
        </w:rPr>
        <w:t> in class. The midterm is closed books. However, an 8.5 by 11 inch sheet of notes is allowed with HANDWRITTEN notes on both sides. Calculators are allowed. Midterm 1 will test what we covered in the first four weeks of the quarter. Specifically, the material in sections 1.1, 1.2, 1.3, 1.4, 1.5, 1.7, 1.8, 2.1, 2.2, 2.3, 5.1 that was covered in class.</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color w:val="000000"/>
          <w:sz w:val="27"/>
          <w:szCs w:val="27"/>
        </w:rPr>
        <w:t>Midterm 2</w:t>
      </w:r>
      <w:r w:rsidRPr="00841C41">
        <w:rPr>
          <w:rFonts w:ascii="Times New Roman" w:eastAsia="Times New Roman" w:hAnsi="Times New Roman" w:cs="Times New Roman"/>
          <w:color w:val="000000"/>
          <w:sz w:val="27"/>
          <w:szCs w:val="27"/>
        </w:rPr>
        <w:t> is scheduled for Wednesday, </w:t>
      </w:r>
      <w:r w:rsidRPr="00841C41">
        <w:rPr>
          <w:rFonts w:ascii="Times New Roman" w:eastAsia="Times New Roman" w:hAnsi="Times New Roman" w:cs="Times New Roman"/>
          <w:b/>
          <w:bCs/>
          <w:color w:val="000000"/>
          <w:sz w:val="27"/>
          <w:szCs w:val="27"/>
        </w:rPr>
        <w:t>November 18</w:t>
      </w:r>
      <w:r w:rsidRPr="00841C41">
        <w:rPr>
          <w:rFonts w:ascii="Times New Roman" w:eastAsia="Times New Roman" w:hAnsi="Times New Roman" w:cs="Times New Roman"/>
          <w:color w:val="000000"/>
          <w:sz w:val="27"/>
          <w:szCs w:val="27"/>
        </w:rPr>
        <w:t> in class. The midterm is closed books. However, an 8.5 by 11 inch sheet of notes is allowed with HANDWRITTEN notes on both sides. Calculators are allowed. Midterm 2 will cover the material in sections 1.7, 1.8, 5.1, 5.2, 6.1, 6.2, 6.3, 6.4.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color w:val="CC0066"/>
          <w:sz w:val="27"/>
          <w:szCs w:val="27"/>
        </w:rPr>
        <w:t>Final Exam:</w:t>
      </w:r>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b/>
          <w:bCs/>
          <w:color w:val="000000"/>
          <w:sz w:val="27"/>
          <w:szCs w:val="27"/>
        </w:rPr>
        <w:t>Thursday, December 10th, 7:30 am - 9:20 am</w:t>
      </w:r>
      <w:r w:rsidRPr="00841C41">
        <w:rPr>
          <w:rFonts w:ascii="Times New Roman" w:eastAsia="Times New Roman" w:hAnsi="Times New Roman" w:cs="Times New Roman"/>
          <w:color w:val="000000"/>
          <w:sz w:val="27"/>
          <w:szCs w:val="27"/>
        </w:rPr>
        <w:t>. Location </w:t>
      </w:r>
      <w:r w:rsidRPr="00841C41">
        <w:rPr>
          <w:rFonts w:ascii="Times New Roman" w:eastAsia="Times New Roman" w:hAnsi="Times New Roman" w:cs="Times New Roman"/>
          <w:b/>
          <w:bCs/>
          <w:color w:val="000000"/>
          <w:sz w:val="27"/>
          <w:szCs w:val="27"/>
        </w:rPr>
        <w:t>DEAR 118</w:t>
      </w:r>
      <w:r w:rsidRPr="00841C41">
        <w:rPr>
          <w:rFonts w:ascii="Times New Roman" w:eastAsia="Times New Roman" w:hAnsi="Times New Roman" w:cs="Times New Roman"/>
          <w:color w:val="000000"/>
          <w:sz w:val="27"/>
          <w:szCs w:val="27"/>
        </w:rPr>
        <w:t>. The exam is open notes (but not open books).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color w:val="000000"/>
          <w:sz w:val="27"/>
          <w:szCs w:val="27"/>
        </w:rPr>
        <w:t>Schedule:</w:t>
      </w:r>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Friday, September 25</w:t>
      </w:r>
      <w:proofErr w:type="gramStart"/>
      <w:r w:rsidRPr="00841C41">
        <w:rPr>
          <w:rFonts w:ascii="Times New Roman" w:eastAsia="Times New Roman" w:hAnsi="Times New Roman" w:cs="Times New Roman"/>
          <w:color w:val="000000"/>
          <w:sz w:val="27"/>
          <w:szCs w:val="27"/>
        </w:rPr>
        <w:t>  Propositional</w:t>
      </w:r>
      <w:proofErr w:type="gramEnd"/>
      <w:r w:rsidRPr="00841C41">
        <w:rPr>
          <w:rFonts w:ascii="Times New Roman" w:eastAsia="Times New Roman" w:hAnsi="Times New Roman" w:cs="Times New Roman"/>
          <w:color w:val="000000"/>
          <w:sz w:val="27"/>
          <w:szCs w:val="27"/>
        </w:rPr>
        <w:t xml:space="preserve"> Logic. Examples and applications. Sections 1.1 and 1.2. </w:t>
      </w:r>
      <w:hyperlink r:id="rId5" w:tgtFrame="new" w:history="1">
        <w:r w:rsidRPr="00841C41">
          <w:rPr>
            <w:rFonts w:ascii="Times New Roman" w:eastAsia="Times New Roman" w:hAnsi="Times New Roman" w:cs="Times New Roman"/>
            <w:color w:val="0000FF"/>
            <w:sz w:val="27"/>
            <w:szCs w:val="27"/>
            <w:u w:val="single"/>
          </w:rPr>
          <w:t>Lecture 1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Monday, September 28</w:t>
      </w:r>
      <w:proofErr w:type="gramStart"/>
      <w:r w:rsidRPr="00841C41">
        <w:rPr>
          <w:rFonts w:ascii="Times New Roman" w:eastAsia="Times New Roman" w:hAnsi="Times New Roman" w:cs="Times New Roman"/>
          <w:color w:val="000000"/>
          <w:sz w:val="27"/>
          <w:szCs w:val="27"/>
        </w:rPr>
        <w:t>  Propositional</w:t>
      </w:r>
      <w:proofErr w:type="gramEnd"/>
      <w:r w:rsidRPr="00841C41">
        <w:rPr>
          <w:rFonts w:ascii="Times New Roman" w:eastAsia="Times New Roman" w:hAnsi="Times New Roman" w:cs="Times New Roman"/>
          <w:color w:val="000000"/>
          <w:sz w:val="27"/>
          <w:szCs w:val="27"/>
        </w:rPr>
        <w:t xml:space="preserve"> Logic. Examples and applications. Propositional equivalences. De Morgan's Laws for negations. Section 1.3. </w:t>
      </w:r>
      <w:hyperlink r:id="rId6" w:tgtFrame="new" w:history="1">
        <w:r w:rsidRPr="00841C41">
          <w:rPr>
            <w:rFonts w:ascii="Times New Roman" w:eastAsia="Times New Roman" w:hAnsi="Times New Roman" w:cs="Times New Roman"/>
            <w:color w:val="0000FF"/>
            <w:sz w:val="27"/>
            <w:szCs w:val="27"/>
            <w:u w:val="single"/>
          </w:rPr>
          <w:t>Lecture 2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Wednesday, September 30</w:t>
      </w:r>
      <w:proofErr w:type="gramStart"/>
      <w:r w:rsidRPr="00841C41">
        <w:rPr>
          <w:rFonts w:ascii="Times New Roman" w:eastAsia="Times New Roman" w:hAnsi="Times New Roman" w:cs="Times New Roman"/>
          <w:color w:val="000000"/>
          <w:sz w:val="27"/>
          <w:szCs w:val="27"/>
        </w:rPr>
        <w:t>  Logic</w:t>
      </w:r>
      <w:proofErr w:type="gramEnd"/>
      <w:r w:rsidRPr="00841C41">
        <w:rPr>
          <w:rFonts w:ascii="Times New Roman" w:eastAsia="Times New Roman" w:hAnsi="Times New Roman" w:cs="Times New Roman"/>
          <w:color w:val="000000"/>
          <w:sz w:val="27"/>
          <w:szCs w:val="27"/>
        </w:rPr>
        <w:t xml:space="preserve"> puzzles. Predicates and quantifiers. Sections 1.2 and 1.4. </w:t>
      </w:r>
      <w:hyperlink r:id="rId7" w:tgtFrame="new" w:history="1">
        <w:r w:rsidRPr="00841C41">
          <w:rPr>
            <w:rFonts w:ascii="Times New Roman" w:eastAsia="Times New Roman" w:hAnsi="Times New Roman" w:cs="Times New Roman"/>
            <w:color w:val="0000FF"/>
            <w:sz w:val="27"/>
            <w:szCs w:val="27"/>
            <w:u w:val="single"/>
          </w:rPr>
          <w:t>Lecture 3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Friday, October 2</w:t>
      </w:r>
      <w:proofErr w:type="gramStart"/>
      <w:r w:rsidRPr="00841C41">
        <w:rPr>
          <w:rFonts w:ascii="Times New Roman" w:eastAsia="Times New Roman" w:hAnsi="Times New Roman" w:cs="Times New Roman"/>
          <w:color w:val="000000"/>
          <w:sz w:val="27"/>
          <w:szCs w:val="27"/>
        </w:rPr>
        <w:t>  Predicates</w:t>
      </w:r>
      <w:proofErr w:type="gramEnd"/>
      <w:r w:rsidRPr="00841C41">
        <w:rPr>
          <w:rFonts w:ascii="Times New Roman" w:eastAsia="Times New Roman" w:hAnsi="Times New Roman" w:cs="Times New Roman"/>
          <w:color w:val="000000"/>
          <w:sz w:val="27"/>
          <w:szCs w:val="27"/>
        </w:rPr>
        <w:t xml:space="preserve"> and quantifiers. Nested quantifiers. De Morgan's laws for quantifiers. Sections 1.4 and 1.5. </w:t>
      </w:r>
      <w:hyperlink r:id="rId8" w:tgtFrame="new" w:history="1">
        <w:r w:rsidRPr="00841C41">
          <w:rPr>
            <w:rFonts w:ascii="Times New Roman" w:eastAsia="Times New Roman" w:hAnsi="Times New Roman" w:cs="Times New Roman"/>
            <w:color w:val="0000FF"/>
            <w:sz w:val="27"/>
            <w:szCs w:val="27"/>
            <w:u w:val="single"/>
          </w:rPr>
          <w:t>Lecture 4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Monday, October 5</w:t>
      </w:r>
      <w:proofErr w:type="gramStart"/>
      <w:r w:rsidRPr="00841C41">
        <w:rPr>
          <w:rFonts w:ascii="Times New Roman" w:eastAsia="Times New Roman" w:hAnsi="Times New Roman" w:cs="Times New Roman"/>
          <w:color w:val="000000"/>
          <w:sz w:val="27"/>
          <w:szCs w:val="27"/>
        </w:rPr>
        <w:t>  Methods</w:t>
      </w:r>
      <w:proofErr w:type="gramEnd"/>
      <w:r w:rsidRPr="00841C41">
        <w:rPr>
          <w:rFonts w:ascii="Times New Roman" w:eastAsia="Times New Roman" w:hAnsi="Times New Roman" w:cs="Times New Roman"/>
          <w:color w:val="000000"/>
          <w:sz w:val="27"/>
          <w:szCs w:val="27"/>
        </w:rPr>
        <w:t xml:space="preserve"> of Proof. Sections 1.7 and 1.8. </w:t>
      </w:r>
      <w:hyperlink r:id="rId9" w:tgtFrame="new" w:history="1">
        <w:r w:rsidRPr="00841C41">
          <w:rPr>
            <w:rFonts w:ascii="Times New Roman" w:eastAsia="Times New Roman" w:hAnsi="Times New Roman" w:cs="Times New Roman"/>
            <w:color w:val="0000FF"/>
            <w:sz w:val="27"/>
            <w:szCs w:val="27"/>
            <w:u w:val="single"/>
          </w:rPr>
          <w:t>Lecture 5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Wednesday, October 7</w:t>
      </w:r>
      <w:proofErr w:type="gramStart"/>
      <w:r w:rsidRPr="00841C41">
        <w:rPr>
          <w:rFonts w:ascii="Times New Roman" w:eastAsia="Times New Roman" w:hAnsi="Times New Roman" w:cs="Times New Roman"/>
          <w:color w:val="000000"/>
          <w:sz w:val="27"/>
          <w:szCs w:val="27"/>
        </w:rPr>
        <w:t>  Methods</w:t>
      </w:r>
      <w:proofErr w:type="gramEnd"/>
      <w:r w:rsidRPr="00841C41">
        <w:rPr>
          <w:rFonts w:ascii="Times New Roman" w:eastAsia="Times New Roman" w:hAnsi="Times New Roman" w:cs="Times New Roman"/>
          <w:color w:val="000000"/>
          <w:sz w:val="27"/>
          <w:szCs w:val="27"/>
        </w:rPr>
        <w:t xml:space="preserve"> of Proof. Sections 1.7 and 1.8. </w:t>
      </w:r>
      <w:hyperlink r:id="rId10" w:tgtFrame="new" w:history="1">
        <w:r w:rsidRPr="00841C41">
          <w:rPr>
            <w:rFonts w:ascii="Times New Roman" w:eastAsia="Times New Roman" w:hAnsi="Times New Roman" w:cs="Times New Roman"/>
            <w:color w:val="0000FF"/>
            <w:sz w:val="27"/>
            <w:szCs w:val="27"/>
            <w:u w:val="single"/>
          </w:rPr>
          <w:t>Lecture 6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Friday, October 9</w:t>
      </w:r>
      <w:proofErr w:type="gramStart"/>
      <w:r w:rsidRPr="00841C41">
        <w:rPr>
          <w:rFonts w:ascii="Times New Roman" w:eastAsia="Times New Roman" w:hAnsi="Times New Roman" w:cs="Times New Roman"/>
          <w:color w:val="000000"/>
          <w:sz w:val="27"/>
          <w:szCs w:val="27"/>
        </w:rPr>
        <w:t>  Methods</w:t>
      </w:r>
      <w:proofErr w:type="gramEnd"/>
      <w:r w:rsidRPr="00841C41">
        <w:rPr>
          <w:rFonts w:ascii="Times New Roman" w:eastAsia="Times New Roman" w:hAnsi="Times New Roman" w:cs="Times New Roman"/>
          <w:color w:val="000000"/>
          <w:sz w:val="27"/>
          <w:szCs w:val="27"/>
        </w:rPr>
        <w:t xml:space="preserve"> of Proof. Introduction to set theory. Sections 1.7, 1.8, and 2.1. </w:t>
      </w:r>
      <w:hyperlink r:id="rId11" w:tgtFrame="new" w:history="1">
        <w:r w:rsidRPr="00841C41">
          <w:rPr>
            <w:rFonts w:ascii="Times New Roman" w:eastAsia="Times New Roman" w:hAnsi="Times New Roman" w:cs="Times New Roman"/>
            <w:color w:val="0000FF"/>
            <w:sz w:val="27"/>
            <w:szCs w:val="27"/>
            <w:u w:val="single"/>
          </w:rPr>
          <w:t>Lecture 7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Monday, October 12</w:t>
      </w:r>
      <w:proofErr w:type="gramStart"/>
      <w:r w:rsidRPr="00841C41">
        <w:rPr>
          <w:rFonts w:ascii="Times New Roman" w:eastAsia="Times New Roman" w:hAnsi="Times New Roman" w:cs="Times New Roman"/>
          <w:color w:val="000000"/>
          <w:sz w:val="27"/>
          <w:szCs w:val="27"/>
        </w:rPr>
        <w:t>  Introduction</w:t>
      </w:r>
      <w:proofErr w:type="gramEnd"/>
      <w:r w:rsidRPr="00841C41">
        <w:rPr>
          <w:rFonts w:ascii="Times New Roman" w:eastAsia="Times New Roman" w:hAnsi="Times New Roman" w:cs="Times New Roman"/>
          <w:color w:val="000000"/>
          <w:sz w:val="27"/>
          <w:szCs w:val="27"/>
        </w:rPr>
        <w:t xml:space="preserve"> to set theory. Sections 2.1 and 2.2. </w:t>
      </w:r>
      <w:hyperlink r:id="rId12" w:tgtFrame="new" w:history="1">
        <w:r w:rsidRPr="00841C41">
          <w:rPr>
            <w:rFonts w:ascii="Times New Roman" w:eastAsia="Times New Roman" w:hAnsi="Times New Roman" w:cs="Times New Roman"/>
            <w:color w:val="0000FF"/>
            <w:sz w:val="27"/>
            <w:szCs w:val="27"/>
            <w:u w:val="single"/>
          </w:rPr>
          <w:t>Lecture 8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Wednesday, October 14</w:t>
      </w:r>
      <w:proofErr w:type="gramStart"/>
      <w:r w:rsidRPr="00841C41">
        <w:rPr>
          <w:rFonts w:ascii="Times New Roman" w:eastAsia="Times New Roman" w:hAnsi="Times New Roman" w:cs="Times New Roman"/>
          <w:color w:val="000000"/>
          <w:sz w:val="27"/>
          <w:szCs w:val="27"/>
        </w:rPr>
        <w:t>  Introduction</w:t>
      </w:r>
      <w:proofErr w:type="gramEnd"/>
      <w:r w:rsidRPr="00841C41">
        <w:rPr>
          <w:rFonts w:ascii="Times New Roman" w:eastAsia="Times New Roman" w:hAnsi="Times New Roman" w:cs="Times New Roman"/>
          <w:color w:val="000000"/>
          <w:sz w:val="27"/>
          <w:szCs w:val="27"/>
        </w:rPr>
        <w:t xml:space="preserve"> to set theory. Sections 2.1 and 2.2. </w:t>
      </w:r>
      <w:hyperlink r:id="rId13" w:tgtFrame="new" w:history="1">
        <w:r w:rsidRPr="00841C41">
          <w:rPr>
            <w:rFonts w:ascii="Times New Roman" w:eastAsia="Times New Roman" w:hAnsi="Times New Roman" w:cs="Times New Roman"/>
            <w:color w:val="0000FF"/>
            <w:sz w:val="27"/>
            <w:szCs w:val="27"/>
            <w:u w:val="single"/>
          </w:rPr>
          <w:t>Lecture 9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Friday, October 16</w:t>
      </w:r>
      <w:proofErr w:type="gramStart"/>
      <w:r w:rsidRPr="00841C41">
        <w:rPr>
          <w:rFonts w:ascii="Times New Roman" w:eastAsia="Times New Roman" w:hAnsi="Times New Roman" w:cs="Times New Roman"/>
          <w:color w:val="000000"/>
          <w:sz w:val="27"/>
          <w:szCs w:val="27"/>
        </w:rPr>
        <w:t>  Functions</w:t>
      </w:r>
      <w:proofErr w:type="gramEnd"/>
      <w:r w:rsidRPr="00841C41">
        <w:rPr>
          <w:rFonts w:ascii="Times New Roman" w:eastAsia="Times New Roman" w:hAnsi="Times New Roman" w:cs="Times New Roman"/>
          <w:color w:val="000000"/>
          <w:sz w:val="27"/>
          <w:szCs w:val="27"/>
        </w:rPr>
        <w:t>. Section 2.3. </w:t>
      </w:r>
      <w:hyperlink r:id="rId14" w:tgtFrame="new" w:history="1">
        <w:r w:rsidRPr="00841C41">
          <w:rPr>
            <w:rFonts w:ascii="Times New Roman" w:eastAsia="Times New Roman" w:hAnsi="Times New Roman" w:cs="Times New Roman"/>
            <w:color w:val="0000FF"/>
            <w:sz w:val="27"/>
            <w:szCs w:val="27"/>
            <w:u w:val="single"/>
          </w:rPr>
          <w:t>Lecture 10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Monday, October 19</w:t>
      </w:r>
      <w:proofErr w:type="gramStart"/>
      <w:r w:rsidRPr="00841C41">
        <w:rPr>
          <w:rFonts w:ascii="Times New Roman" w:eastAsia="Times New Roman" w:hAnsi="Times New Roman" w:cs="Times New Roman"/>
          <w:color w:val="000000"/>
          <w:sz w:val="27"/>
          <w:szCs w:val="27"/>
        </w:rPr>
        <w:t>  Mathematical</w:t>
      </w:r>
      <w:proofErr w:type="gramEnd"/>
      <w:r w:rsidRPr="00841C41">
        <w:rPr>
          <w:rFonts w:ascii="Times New Roman" w:eastAsia="Times New Roman" w:hAnsi="Times New Roman" w:cs="Times New Roman"/>
          <w:color w:val="000000"/>
          <w:sz w:val="27"/>
          <w:szCs w:val="27"/>
        </w:rPr>
        <w:t xml:space="preserve"> induction. Section 5.1. </w:t>
      </w:r>
      <w:hyperlink r:id="rId15" w:tgtFrame="new" w:history="1">
        <w:r w:rsidRPr="00841C41">
          <w:rPr>
            <w:rFonts w:ascii="Times New Roman" w:eastAsia="Times New Roman" w:hAnsi="Times New Roman" w:cs="Times New Roman"/>
            <w:color w:val="0000FF"/>
            <w:sz w:val="27"/>
            <w:szCs w:val="27"/>
            <w:u w:val="single"/>
          </w:rPr>
          <w:t>Lecture 11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lastRenderedPageBreak/>
        <w:t>Wednesday, October 21</w:t>
      </w:r>
      <w:proofErr w:type="gramStart"/>
      <w:r w:rsidRPr="00841C41">
        <w:rPr>
          <w:rFonts w:ascii="Times New Roman" w:eastAsia="Times New Roman" w:hAnsi="Times New Roman" w:cs="Times New Roman"/>
          <w:color w:val="000000"/>
          <w:sz w:val="27"/>
          <w:szCs w:val="27"/>
        </w:rPr>
        <w:t>  Mathematical</w:t>
      </w:r>
      <w:proofErr w:type="gramEnd"/>
      <w:r w:rsidRPr="00841C41">
        <w:rPr>
          <w:rFonts w:ascii="Times New Roman" w:eastAsia="Times New Roman" w:hAnsi="Times New Roman" w:cs="Times New Roman"/>
          <w:color w:val="000000"/>
          <w:sz w:val="27"/>
          <w:szCs w:val="27"/>
        </w:rPr>
        <w:t xml:space="preserve"> induction. Strong induction. Sections 5.1 and 5.2. </w:t>
      </w:r>
      <w:hyperlink r:id="rId16" w:tgtFrame="new" w:history="1">
        <w:r w:rsidRPr="00841C41">
          <w:rPr>
            <w:rFonts w:ascii="Times New Roman" w:eastAsia="Times New Roman" w:hAnsi="Times New Roman" w:cs="Times New Roman"/>
            <w:color w:val="0000FF"/>
            <w:sz w:val="27"/>
            <w:szCs w:val="27"/>
            <w:u w:val="single"/>
          </w:rPr>
          <w:t>Lecture 12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Friday, October 23</w:t>
      </w:r>
      <w:proofErr w:type="gramStart"/>
      <w:r w:rsidRPr="00841C41">
        <w:rPr>
          <w:rFonts w:ascii="Times New Roman" w:eastAsia="Times New Roman" w:hAnsi="Times New Roman" w:cs="Times New Roman"/>
          <w:color w:val="000000"/>
          <w:sz w:val="27"/>
          <w:szCs w:val="27"/>
        </w:rPr>
        <w:t>  Strong</w:t>
      </w:r>
      <w:proofErr w:type="gramEnd"/>
      <w:r w:rsidRPr="00841C41">
        <w:rPr>
          <w:rFonts w:ascii="Times New Roman" w:eastAsia="Times New Roman" w:hAnsi="Times New Roman" w:cs="Times New Roman"/>
          <w:color w:val="000000"/>
          <w:sz w:val="27"/>
          <w:szCs w:val="27"/>
        </w:rPr>
        <w:t xml:space="preserve"> induction. Section 5.2. </w:t>
      </w:r>
      <w:hyperlink r:id="rId17" w:tgtFrame="new" w:history="1">
        <w:r w:rsidRPr="00841C41">
          <w:rPr>
            <w:rFonts w:ascii="Times New Roman" w:eastAsia="Times New Roman" w:hAnsi="Times New Roman" w:cs="Times New Roman"/>
            <w:color w:val="0000FF"/>
            <w:sz w:val="27"/>
            <w:szCs w:val="27"/>
            <w:u w:val="single"/>
          </w:rPr>
          <w:t>Lecture 13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Monday, October 26</w:t>
      </w:r>
      <w:proofErr w:type="gramStart"/>
      <w:r w:rsidRPr="00841C41">
        <w:rPr>
          <w:rFonts w:ascii="Times New Roman" w:eastAsia="Times New Roman" w:hAnsi="Times New Roman" w:cs="Times New Roman"/>
          <w:color w:val="000000"/>
          <w:sz w:val="27"/>
          <w:szCs w:val="27"/>
        </w:rPr>
        <w:t>  Review</w:t>
      </w:r>
      <w:proofErr w:type="gramEnd"/>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Wednesday, October 28</w:t>
      </w:r>
      <w:proofErr w:type="gramStart"/>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b/>
          <w:bCs/>
          <w:color w:val="000000"/>
          <w:sz w:val="27"/>
          <w:szCs w:val="27"/>
        </w:rPr>
        <w:t>Midterm</w:t>
      </w:r>
      <w:proofErr w:type="gramEnd"/>
      <w:r w:rsidRPr="00841C41">
        <w:rPr>
          <w:rFonts w:ascii="Times New Roman" w:eastAsia="Times New Roman" w:hAnsi="Times New Roman" w:cs="Times New Roman"/>
          <w:b/>
          <w:bCs/>
          <w:color w:val="000000"/>
          <w:sz w:val="27"/>
          <w:szCs w:val="27"/>
        </w:rPr>
        <w:t xml:space="preserve"> 1</w:t>
      </w:r>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Friday, October 30</w:t>
      </w:r>
      <w:r w:rsidRPr="00841C41">
        <w:rPr>
          <w:rFonts w:ascii="Times New Roman" w:eastAsia="Times New Roman" w:hAnsi="Times New Roman" w:cs="Times New Roman"/>
          <w:color w:val="000000"/>
          <w:sz w:val="27"/>
          <w:szCs w:val="27"/>
        </w:rPr>
        <w:t>  Counting principles. Permutations. Combinations. Sections 6.1 and 6.3. </w:t>
      </w:r>
      <w:hyperlink r:id="rId18" w:tgtFrame="new" w:history="1">
        <w:r w:rsidRPr="00841C41">
          <w:rPr>
            <w:rFonts w:ascii="Times New Roman" w:eastAsia="Times New Roman" w:hAnsi="Times New Roman" w:cs="Times New Roman"/>
            <w:color w:val="0000FF"/>
            <w:sz w:val="27"/>
            <w:szCs w:val="27"/>
            <w:u w:val="single"/>
          </w:rPr>
          <w:t>Lecture 14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Monday, November 2</w:t>
      </w:r>
      <w:proofErr w:type="gramStart"/>
      <w:r w:rsidRPr="00841C41">
        <w:rPr>
          <w:rFonts w:ascii="Times New Roman" w:eastAsia="Times New Roman" w:hAnsi="Times New Roman" w:cs="Times New Roman"/>
          <w:color w:val="000000"/>
          <w:sz w:val="27"/>
          <w:szCs w:val="27"/>
        </w:rPr>
        <w:t>  Counting</w:t>
      </w:r>
      <w:proofErr w:type="gramEnd"/>
      <w:r w:rsidRPr="00841C41">
        <w:rPr>
          <w:rFonts w:ascii="Times New Roman" w:eastAsia="Times New Roman" w:hAnsi="Times New Roman" w:cs="Times New Roman"/>
          <w:color w:val="000000"/>
          <w:sz w:val="27"/>
          <w:szCs w:val="27"/>
        </w:rPr>
        <w:t xml:space="preserve"> principles. Permutations. Combinations. Sections 6.1 and 6.3. </w:t>
      </w:r>
      <w:hyperlink r:id="rId19" w:tgtFrame="new" w:history="1">
        <w:r w:rsidRPr="00841C41">
          <w:rPr>
            <w:rFonts w:ascii="Times New Roman" w:eastAsia="Times New Roman" w:hAnsi="Times New Roman" w:cs="Times New Roman"/>
            <w:color w:val="0000FF"/>
            <w:sz w:val="27"/>
            <w:szCs w:val="27"/>
            <w:u w:val="single"/>
          </w:rPr>
          <w:t>Lecture 15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Wednesday, November 4</w:t>
      </w:r>
      <w:proofErr w:type="gramStart"/>
      <w:r w:rsidRPr="00841C41">
        <w:rPr>
          <w:rFonts w:ascii="Times New Roman" w:eastAsia="Times New Roman" w:hAnsi="Times New Roman" w:cs="Times New Roman"/>
          <w:color w:val="000000"/>
          <w:sz w:val="27"/>
          <w:szCs w:val="27"/>
        </w:rPr>
        <w:t>  Combinations</w:t>
      </w:r>
      <w:proofErr w:type="gramEnd"/>
      <w:r w:rsidRPr="00841C41">
        <w:rPr>
          <w:rFonts w:ascii="Times New Roman" w:eastAsia="Times New Roman" w:hAnsi="Times New Roman" w:cs="Times New Roman"/>
          <w:color w:val="000000"/>
          <w:sz w:val="27"/>
          <w:szCs w:val="27"/>
        </w:rPr>
        <w:t>. Generalized combinations. The Binomial Theorem. Sections 6.3 and 6.4. </w:t>
      </w:r>
      <w:hyperlink r:id="rId20" w:tgtFrame="new" w:history="1">
        <w:r w:rsidRPr="00841C41">
          <w:rPr>
            <w:rFonts w:ascii="Times New Roman" w:eastAsia="Times New Roman" w:hAnsi="Times New Roman" w:cs="Times New Roman"/>
            <w:color w:val="0000FF"/>
            <w:sz w:val="27"/>
            <w:szCs w:val="27"/>
            <w:u w:val="single"/>
          </w:rPr>
          <w:t>Lecture 16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Friday, November 6</w:t>
      </w:r>
      <w:proofErr w:type="gramStart"/>
      <w:r w:rsidRPr="00841C41">
        <w:rPr>
          <w:rFonts w:ascii="Times New Roman" w:eastAsia="Times New Roman" w:hAnsi="Times New Roman" w:cs="Times New Roman"/>
          <w:color w:val="000000"/>
          <w:sz w:val="27"/>
          <w:szCs w:val="27"/>
        </w:rPr>
        <w:t>  Combinations</w:t>
      </w:r>
      <w:proofErr w:type="gramEnd"/>
      <w:r w:rsidRPr="00841C41">
        <w:rPr>
          <w:rFonts w:ascii="Times New Roman" w:eastAsia="Times New Roman" w:hAnsi="Times New Roman" w:cs="Times New Roman"/>
          <w:color w:val="000000"/>
          <w:sz w:val="27"/>
          <w:szCs w:val="27"/>
        </w:rPr>
        <w:t>. Generalized combinations. The Binomial Theorem. Examples. Sections 6.3 and 6.4. </w:t>
      </w:r>
      <w:hyperlink r:id="rId21" w:tgtFrame="new" w:history="1">
        <w:r w:rsidRPr="00841C41">
          <w:rPr>
            <w:rFonts w:ascii="Times New Roman" w:eastAsia="Times New Roman" w:hAnsi="Times New Roman" w:cs="Times New Roman"/>
            <w:color w:val="0000FF"/>
            <w:sz w:val="27"/>
            <w:szCs w:val="27"/>
            <w:u w:val="single"/>
          </w:rPr>
          <w:t>Lecture 17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Monday, November 9</w:t>
      </w:r>
      <w:proofErr w:type="gramStart"/>
      <w:r w:rsidRPr="00841C41">
        <w:rPr>
          <w:rFonts w:ascii="Times New Roman" w:eastAsia="Times New Roman" w:hAnsi="Times New Roman" w:cs="Times New Roman"/>
          <w:color w:val="000000"/>
          <w:sz w:val="27"/>
          <w:szCs w:val="27"/>
        </w:rPr>
        <w:t>  Introduction</w:t>
      </w:r>
      <w:proofErr w:type="gramEnd"/>
      <w:r w:rsidRPr="00841C41">
        <w:rPr>
          <w:rFonts w:ascii="Times New Roman" w:eastAsia="Times New Roman" w:hAnsi="Times New Roman" w:cs="Times New Roman"/>
          <w:color w:val="000000"/>
          <w:sz w:val="27"/>
          <w:szCs w:val="27"/>
        </w:rPr>
        <w:t xml:space="preserve"> to graphs. Paths and cycles. Euler cycles. Sections 10.1, 10.2 and 10.5. </w:t>
      </w:r>
      <w:hyperlink r:id="rId22" w:tgtFrame="new" w:history="1">
        <w:r w:rsidRPr="00841C41">
          <w:rPr>
            <w:rFonts w:ascii="Times New Roman" w:eastAsia="Times New Roman" w:hAnsi="Times New Roman" w:cs="Times New Roman"/>
            <w:color w:val="0000FF"/>
            <w:sz w:val="27"/>
            <w:szCs w:val="27"/>
            <w:u w:val="single"/>
          </w:rPr>
          <w:t>Lecture 18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Friday, November 13</w:t>
      </w:r>
      <w:proofErr w:type="gramStart"/>
      <w:r w:rsidRPr="00841C41">
        <w:rPr>
          <w:rFonts w:ascii="Times New Roman" w:eastAsia="Times New Roman" w:hAnsi="Times New Roman" w:cs="Times New Roman"/>
          <w:color w:val="000000"/>
          <w:sz w:val="27"/>
          <w:szCs w:val="27"/>
        </w:rPr>
        <w:t>  Introduction</w:t>
      </w:r>
      <w:proofErr w:type="gramEnd"/>
      <w:r w:rsidRPr="00841C41">
        <w:rPr>
          <w:rFonts w:ascii="Times New Roman" w:eastAsia="Times New Roman" w:hAnsi="Times New Roman" w:cs="Times New Roman"/>
          <w:color w:val="000000"/>
          <w:sz w:val="27"/>
          <w:szCs w:val="27"/>
        </w:rPr>
        <w:t xml:space="preserve"> to graphs. Paths and cycles. Euler cycles. Sections 10.2, 10.4, and 10.5. </w:t>
      </w:r>
      <w:hyperlink r:id="rId23" w:tgtFrame="new" w:history="1">
        <w:r w:rsidRPr="00841C41">
          <w:rPr>
            <w:rFonts w:ascii="Times New Roman" w:eastAsia="Times New Roman" w:hAnsi="Times New Roman" w:cs="Times New Roman"/>
            <w:color w:val="0000FF"/>
            <w:sz w:val="27"/>
            <w:szCs w:val="27"/>
            <w:u w:val="single"/>
          </w:rPr>
          <w:t>Lecture 19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Monday, November 16</w:t>
      </w:r>
      <w:proofErr w:type="gramStart"/>
      <w:r w:rsidRPr="00841C41">
        <w:rPr>
          <w:rFonts w:ascii="Times New Roman" w:eastAsia="Times New Roman" w:hAnsi="Times New Roman" w:cs="Times New Roman"/>
          <w:color w:val="000000"/>
          <w:sz w:val="27"/>
          <w:szCs w:val="27"/>
        </w:rPr>
        <w:t>  Paths</w:t>
      </w:r>
      <w:proofErr w:type="gramEnd"/>
      <w:r w:rsidRPr="00841C41">
        <w:rPr>
          <w:rFonts w:ascii="Times New Roman" w:eastAsia="Times New Roman" w:hAnsi="Times New Roman" w:cs="Times New Roman"/>
          <w:color w:val="000000"/>
          <w:sz w:val="27"/>
          <w:szCs w:val="27"/>
        </w:rPr>
        <w:t xml:space="preserve"> and cycles. Euler cycles. Hamiltonian cycles. Sections 10.2, 10.4, and 10.5. </w:t>
      </w:r>
      <w:hyperlink r:id="rId24" w:tgtFrame="new" w:history="1">
        <w:r w:rsidRPr="00841C41">
          <w:rPr>
            <w:rFonts w:ascii="Times New Roman" w:eastAsia="Times New Roman" w:hAnsi="Times New Roman" w:cs="Times New Roman"/>
            <w:color w:val="0000FF"/>
            <w:sz w:val="27"/>
            <w:szCs w:val="27"/>
            <w:u w:val="single"/>
          </w:rPr>
          <w:t>Lecture 20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Wednesday, November 18</w:t>
      </w:r>
      <w:proofErr w:type="gramStart"/>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b/>
          <w:bCs/>
          <w:color w:val="000000"/>
          <w:sz w:val="27"/>
          <w:szCs w:val="27"/>
        </w:rPr>
        <w:t>Midterm</w:t>
      </w:r>
      <w:proofErr w:type="gramEnd"/>
      <w:r w:rsidRPr="00841C41">
        <w:rPr>
          <w:rFonts w:ascii="Times New Roman" w:eastAsia="Times New Roman" w:hAnsi="Times New Roman" w:cs="Times New Roman"/>
          <w:b/>
          <w:bCs/>
          <w:color w:val="000000"/>
          <w:sz w:val="27"/>
          <w:szCs w:val="27"/>
        </w:rPr>
        <w:t xml:space="preserve"> 2</w:t>
      </w:r>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Friday, November 20</w:t>
      </w:r>
      <w:r w:rsidRPr="00841C41">
        <w:rPr>
          <w:rFonts w:ascii="Times New Roman" w:eastAsia="Times New Roman" w:hAnsi="Times New Roman" w:cs="Times New Roman"/>
          <w:color w:val="000000"/>
          <w:sz w:val="27"/>
          <w:szCs w:val="27"/>
        </w:rPr>
        <w:t xml:space="preserve">  Hamiltonian cycles. </w:t>
      </w:r>
      <w:proofErr w:type="spellStart"/>
      <w:r w:rsidRPr="00841C41">
        <w:rPr>
          <w:rFonts w:ascii="Times New Roman" w:eastAsia="Times New Roman" w:hAnsi="Times New Roman" w:cs="Times New Roman"/>
          <w:color w:val="000000"/>
          <w:sz w:val="27"/>
          <w:szCs w:val="27"/>
        </w:rPr>
        <w:t>Dijkstra's</w:t>
      </w:r>
      <w:proofErr w:type="spellEnd"/>
      <w:r w:rsidRPr="00841C41">
        <w:rPr>
          <w:rFonts w:ascii="Times New Roman" w:eastAsia="Times New Roman" w:hAnsi="Times New Roman" w:cs="Times New Roman"/>
          <w:color w:val="000000"/>
          <w:sz w:val="27"/>
          <w:szCs w:val="27"/>
        </w:rPr>
        <w:t xml:space="preserve"> shortest-path algorithm. Adjacency matrix. Sections 10.3, 10.5, and 10.6. </w:t>
      </w:r>
      <w:hyperlink r:id="rId25" w:tgtFrame="new" w:history="1">
        <w:r w:rsidRPr="00841C41">
          <w:rPr>
            <w:rFonts w:ascii="Times New Roman" w:eastAsia="Times New Roman" w:hAnsi="Times New Roman" w:cs="Times New Roman"/>
            <w:color w:val="0000FF"/>
            <w:sz w:val="27"/>
            <w:szCs w:val="27"/>
            <w:u w:val="single"/>
          </w:rPr>
          <w:t>Lecture 21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Monday, November 23</w:t>
      </w:r>
      <w:proofErr w:type="gramStart"/>
      <w:r w:rsidRPr="00841C41">
        <w:rPr>
          <w:rFonts w:ascii="Times New Roman" w:eastAsia="Times New Roman" w:hAnsi="Times New Roman" w:cs="Times New Roman"/>
          <w:color w:val="000000"/>
          <w:sz w:val="27"/>
          <w:szCs w:val="27"/>
        </w:rPr>
        <w:t>  Adjacency</w:t>
      </w:r>
      <w:proofErr w:type="gramEnd"/>
      <w:r w:rsidRPr="00841C41">
        <w:rPr>
          <w:rFonts w:ascii="Times New Roman" w:eastAsia="Times New Roman" w:hAnsi="Times New Roman" w:cs="Times New Roman"/>
          <w:color w:val="000000"/>
          <w:sz w:val="27"/>
          <w:szCs w:val="27"/>
        </w:rPr>
        <w:t xml:space="preserve"> matrix. </w:t>
      </w:r>
      <w:proofErr w:type="spellStart"/>
      <w:r w:rsidRPr="00841C41">
        <w:rPr>
          <w:rFonts w:ascii="Times New Roman" w:eastAsia="Times New Roman" w:hAnsi="Times New Roman" w:cs="Times New Roman"/>
          <w:color w:val="000000"/>
          <w:sz w:val="27"/>
          <w:szCs w:val="27"/>
        </w:rPr>
        <w:t>Isomorphisms</w:t>
      </w:r>
      <w:proofErr w:type="spellEnd"/>
      <w:r w:rsidRPr="00841C41">
        <w:rPr>
          <w:rFonts w:ascii="Times New Roman" w:eastAsia="Times New Roman" w:hAnsi="Times New Roman" w:cs="Times New Roman"/>
          <w:color w:val="000000"/>
          <w:sz w:val="27"/>
          <w:szCs w:val="27"/>
        </w:rPr>
        <w:t xml:space="preserve"> of graphs. Section 10.3. </w:t>
      </w:r>
      <w:hyperlink r:id="rId26" w:tgtFrame="new" w:history="1">
        <w:r w:rsidRPr="00841C41">
          <w:rPr>
            <w:rFonts w:ascii="Times New Roman" w:eastAsia="Times New Roman" w:hAnsi="Times New Roman" w:cs="Times New Roman"/>
            <w:color w:val="0000FF"/>
            <w:sz w:val="27"/>
            <w:szCs w:val="27"/>
            <w:u w:val="single"/>
          </w:rPr>
          <w:t>Lecture 22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Wednesday, November 25</w:t>
      </w:r>
      <w:proofErr w:type="gramStart"/>
      <w:r w:rsidRPr="00841C41">
        <w:rPr>
          <w:rFonts w:ascii="Times New Roman" w:eastAsia="Times New Roman" w:hAnsi="Times New Roman" w:cs="Times New Roman"/>
          <w:color w:val="000000"/>
          <w:sz w:val="27"/>
          <w:szCs w:val="27"/>
        </w:rPr>
        <w:t xml:space="preserve">  </w:t>
      </w:r>
      <w:proofErr w:type="spellStart"/>
      <w:r w:rsidRPr="00841C41">
        <w:rPr>
          <w:rFonts w:ascii="Times New Roman" w:eastAsia="Times New Roman" w:hAnsi="Times New Roman" w:cs="Times New Roman"/>
          <w:color w:val="000000"/>
          <w:sz w:val="27"/>
          <w:szCs w:val="27"/>
        </w:rPr>
        <w:t>Isomorphisms</w:t>
      </w:r>
      <w:proofErr w:type="spellEnd"/>
      <w:proofErr w:type="gramEnd"/>
      <w:r w:rsidRPr="00841C41">
        <w:rPr>
          <w:rFonts w:ascii="Times New Roman" w:eastAsia="Times New Roman" w:hAnsi="Times New Roman" w:cs="Times New Roman"/>
          <w:color w:val="000000"/>
          <w:sz w:val="27"/>
          <w:szCs w:val="27"/>
        </w:rPr>
        <w:t xml:space="preserve"> of graphs. Planar graphs. Euler's Formula. Sections 10.3 and 10.7. </w:t>
      </w:r>
      <w:hyperlink r:id="rId27" w:tgtFrame="new" w:history="1">
        <w:r w:rsidRPr="00841C41">
          <w:rPr>
            <w:rFonts w:ascii="Times New Roman" w:eastAsia="Times New Roman" w:hAnsi="Times New Roman" w:cs="Times New Roman"/>
            <w:color w:val="0000FF"/>
            <w:sz w:val="27"/>
            <w:szCs w:val="27"/>
            <w:u w:val="single"/>
          </w:rPr>
          <w:t>Lecture 23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Monday, November 30</w:t>
      </w:r>
      <w:proofErr w:type="gramStart"/>
      <w:r w:rsidRPr="00841C41">
        <w:rPr>
          <w:rFonts w:ascii="Times New Roman" w:eastAsia="Times New Roman" w:hAnsi="Times New Roman" w:cs="Times New Roman"/>
          <w:color w:val="000000"/>
          <w:sz w:val="27"/>
          <w:szCs w:val="27"/>
        </w:rPr>
        <w:t>  Planar</w:t>
      </w:r>
      <w:proofErr w:type="gramEnd"/>
      <w:r w:rsidRPr="00841C41">
        <w:rPr>
          <w:rFonts w:ascii="Times New Roman" w:eastAsia="Times New Roman" w:hAnsi="Times New Roman" w:cs="Times New Roman"/>
          <w:color w:val="000000"/>
          <w:sz w:val="27"/>
          <w:szCs w:val="27"/>
        </w:rPr>
        <w:t xml:space="preserve"> graphs. Euler's Formula. Sections 10.3 and 10.7. </w:t>
      </w:r>
      <w:hyperlink r:id="rId28" w:tgtFrame="new" w:history="1">
        <w:r w:rsidRPr="00841C41">
          <w:rPr>
            <w:rFonts w:ascii="Times New Roman" w:eastAsia="Times New Roman" w:hAnsi="Times New Roman" w:cs="Times New Roman"/>
            <w:color w:val="0000FF"/>
            <w:sz w:val="27"/>
            <w:szCs w:val="27"/>
            <w:u w:val="single"/>
          </w:rPr>
          <w:t>Lecture 24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Wednesday, December 2</w:t>
      </w:r>
      <w:proofErr w:type="gramStart"/>
      <w:r w:rsidRPr="00841C41">
        <w:rPr>
          <w:rFonts w:ascii="Times New Roman" w:eastAsia="Times New Roman" w:hAnsi="Times New Roman" w:cs="Times New Roman"/>
          <w:color w:val="000000"/>
          <w:sz w:val="27"/>
          <w:szCs w:val="27"/>
        </w:rPr>
        <w:t>  Planar</w:t>
      </w:r>
      <w:proofErr w:type="gramEnd"/>
      <w:r w:rsidRPr="00841C41">
        <w:rPr>
          <w:rFonts w:ascii="Times New Roman" w:eastAsia="Times New Roman" w:hAnsi="Times New Roman" w:cs="Times New Roman"/>
          <w:color w:val="000000"/>
          <w:sz w:val="27"/>
          <w:szCs w:val="27"/>
        </w:rPr>
        <w:t xml:space="preserve"> graphs. Euler's Formula. Introduction to trees. Spanning trees. Sections 10.7, 11.1, and 11.4. </w:t>
      </w:r>
      <w:hyperlink r:id="rId29" w:tgtFrame="new" w:history="1">
        <w:r w:rsidRPr="00841C41">
          <w:rPr>
            <w:rFonts w:ascii="Times New Roman" w:eastAsia="Times New Roman" w:hAnsi="Times New Roman" w:cs="Times New Roman"/>
            <w:color w:val="0000FF"/>
            <w:sz w:val="27"/>
            <w:szCs w:val="27"/>
            <w:u w:val="single"/>
          </w:rPr>
          <w:t>Lecture 25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r w:rsidRPr="00841C41">
        <w:rPr>
          <w:rFonts w:ascii="Times New Roman" w:eastAsia="Times New Roman" w:hAnsi="Times New Roman" w:cs="Times New Roman"/>
          <w:b/>
          <w:bCs/>
          <w:i/>
          <w:iCs/>
          <w:color w:val="000000"/>
          <w:sz w:val="27"/>
          <w:szCs w:val="27"/>
        </w:rPr>
        <w:t>Friday, December 4</w:t>
      </w:r>
      <w:proofErr w:type="gramStart"/>
      <w:r w:rsidRPr="00841C41">
        <w:rPr>
          <w:rFonts w:ascii="Times New Roman" w:eastAsia="Times New Roman" w:hAnsi="Times New Roman" w:cs="Times New Roman"/>
          <w:color w:val="000000"/>
          <w:sz w:val="27"/>
          <w:szCs w:val="27"/>
        </w:rPr>
        <w:t>  Introduction</w:t>
      </w:r>
      <w:proofErr w:type="gramEnd"/>
      <w:r w:rsidRPr="00841C41">
        <w:rPr>
          <w:rFonts w:ascii="Times New Roman" w:eastAsia="Times New Roman" w:hAnsi="Times New Roman" w:cs="Times New Roman"/>
          <w:color w:val="000000"/>
          <w:sz w:val="27"/>
          <w:szCs w:val="27"/>
        </w:rPr>
        <w:t xml:space="preserve"> to trees. Spanning trees. Review. Sections 11.1 and 11.4. </w:t>
      </w:r>
      <w:hyperlink r:id="rId30" w:tgtFrame="new" w:history="1">
        <w:r w:rsidRPr="00841C41">
          <w:rPr>
            <w:rFonts w:ascii="Times New Roman" w:eastAsia="Times New Roman" w:hAnsi="Times New Roman" w:cs="Times New Roman"/>
            <w:color w:val="0000FF"/>
            <w:sz w:val="27"/>
            <w:szCs w:val="27"/>
            <w:u w:val="single"/>
          </w:rPr>
          <w:t>Lecture 26 slides (PDF)</w:t>
        </w:r>
      </w:hyperlink>
      <w:r w:rsidRPr="00841C41">
        <w:rPr>
          <w:rFonts w:ascii="Times New Roman" w:eastAsia="Times New Roman" w:hAnsi="Times New Roman" w:cs="Times New Roman"/>
          <w:color w:val="000000"/>
          <w:sz w:val="27"/>
          <w:szCs w:val="27"/>
        </w:rPr>
        <w:t> </w:t>
      </w:r>
      <w:r w:rsidRPr="00841C41">
        <w:rPr>
          <w:rFonts w:ascii="Times New Roman" w:eastAsia="Times New Roman" w:hAnsi="Times New Roman" w:cs="Times New Roman"/>
          <w:color w:val="000000"/>
          <w:sz w:val="27"/>
          <w:szCs w:val="27"/>
        </w:rPr>
        <w:br/>
      </w:r>
    </w:p>
    <w:sectPr w:rsidR="002F7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6D5B"/>
    <w:multiLevelType w:val="multilevel"/>
    <w:tmpl w:val="F3D0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81315"/>
    <w:multiLevelType w:val="multilevel"/>
    <w:tmpl w:val="930A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C41"/>
    <w:rsid w:val="002F7016"/>
    <w:rsid w:val="00841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5F1E"/>
  <w15:chartTrackingRefBased/>
  <w15:docId w15:val="{9C6BE0E5-9BAE-46B1-A843-CA6CE9AA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41C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1C4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41C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33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oregonstate.edu/~kovchegy/math231fall2015/231_lecture04.pdf" TargetMode="External"/><Relationship Id="rId13" Type="http://schemas.openxmlformats.org/officeDocument/2006/relationships/hyperlink" Target="http://math.oregonstate.edu/~kovchegy/math231fall2015/231_lecture09.pdf" TargetMode="External"/><Relationship Id="rId18" Type="http://schemas.openxmlformats.org/officeDocument/2006/relationships/hyperlink" Target="http://math.oregonstate.edu/~kovchegy/math231fall2015/231_lecture14.pdf" TargetMode="External"/><Relationship Id="rId26" Type="http://schemas.openxmlformats.org/officeDocument/2006/relationships/hyperlink" Target="http://math.oregonstate.edu/~kovchegy/math231fall2015/231_lecture22.pdf" TargetMode="External"/><Relationship Id="rId3" Type="http://schemas.openxmlformats.org/officeDocument/2006/relationships/settings" Target="settings.xml"/><Relationship Id="rId21" Type="http://schemas.openxmlformats.org/officeDocument/2006/relationships/hyperlink" Target="http://math.oregonstate.edu/~kovchegy/math231fall2015/231_lecture17.pdf" TargetMode="External"/><Relationship Id="rId7" Type="http://schemas.openxmlformats.org/officeDocument/2006/relationships/hyperlink" Target="http://math.oregonstate.edu/~kovchegy/math231fall2015/231_lecture03.pdf" TargetMode="External"/><Relationship Id="rId12" Type="http://schemas.openxmlformats.org/officeDocument/2006/relationships/hyperlink" Target="http://math.oregonstate.edu/~kovchegy/math231fall2015/231_lecture08.pdf" TargetMode="External"/><Relationship Id="rId17" Type="http://schemas.openxmlformats.org/officeDocument/2006/relationships/hyperlink" Target="http://math.oregonstate.edu/~kovchegy/math231fall2015/231_lecture13.pdf" TargetMode="External"/><Relationship Id="rId25" Type="http://schemas.openxmlformats.org/officeDocument/2006/relationships/hyperlink" Target="http://math.oregonstate.edu/~kovchegy/math231fall2015/231_lecture21.pdf" TargetMode="External"/><Relationship Id="rId2" Type="http://schemas.openxmlformats.org/officeDocument/2006/relationships/styles" Target="styles.xml"/><Relationship Id="rId16" Type="http://schemas.openxmlformats.org/officeDocument/2006/relationships/hyperlink" Target="http://math.oregonstate.edu/~kovchegy/math231fall2015/231_lecture12.pdf" TargetMode="External"/><Relationship Id="rId20" Type="http://schemas.openxmlformats.org/officeDocument/2006/relationships/hyperlink" Target="http://math.oregonstate.edu/~kovchegy/math231fall2015/231_lecture16.pdf" TargetMode="External"/><Relationship Id="rId29" Type="http://schemas.openxmlformats.org/officeDocument/2006/relationships/hyperlink" Target="http://math.oregonstate.edu/~kovchegy/math231fall2015/231_lecture25.pdf" TargetMode="External"/><Relationship Id="rId1" Type="http://schemas.openxmlformats.org/officeDocument/2006/relationships/numbering" Target="numbering.xml"/><Relationship Id="rId6" Type="http://schemas.openxmlformats.org/officeDocument/2006/relationships/hyperlink" Target="http://math.oregonstate.edu/~kovchegy/math231fall2015/231_lecture02.pdf" TargetMode="External"/><Relationship Id="rId11" Type="http://schemas.openxmlformats.org/officeDocument/2006/relationships/hyperlink" Target="http://math.oregonstate.edu/~kovchegy/math231fall2015/231_lecture07.pdf" TargetMode="External"/><Relationship Id="rId24" Type="http://schemas.openxmlformats.org/officeDocument/2006/relationships/hyperlink" Target="http://math.oregonstate.edu/~kovchegy/math231fall2015/231_lecture20.pdf" TargetMode="External"/><Relationship Id="rId32" Type="http://schemas.openxmlformats.org/officeDocument/2006/relationships/theme" Target="theme/theme1.xml"/><Relationship Id="rId5" Type="http://schemas.openxmlformats.org/officeDocument/2006/relationships/hyperlink" Target="http://math.oregonstate.edu/~kovchegy/math231fall2015/231_lecture01.pdf" TargetMode="External"/><Relationship Id="rId15" Type="http://schemas.openxmlformats.org/officeDocument/2006/relationships/hyperlink" Target="http://math.oregonstate.edu/~kovchegy/math231fall2015/231_lecture11.pdf" TargetMode="External"/><Relationship Id="rId23" Type="http://schemas.openxmlformats.org/officeDocument/2006/relationships/hyperlink" Target="http://math.oregonstate.edu/~kovchegy/math231fall2015/231_lecture19.pdf" TargetMode="External"/><Relationship Id="rId28" Type="http://schemas.openxmlformats.org/officeDocument/2006/relationships/hyperlink" Target="http://math.oregonstate.edu/~kovchegy/math231fall2015/231_lecture24.pdf" TargetMode="External"/><Relationship Id="rId10" Type="http://schemas.openxmlformats.org/officeDocument/2006/relationships/hyperlink" Target="http://math.oregonstate.edu/~kovchegy/math231fall2015/231_lecture06.pdf" TargetMode="External"/><Relationship Id="rId19" Type="http://schemas.openxmlformats.org/officeDocument/2006/relationships/hyperlink" Target="http://math.oregonstate.edu/~kovchegy/math231fall2015/231_lecture15.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th.oregonstate.edu/~kovchegy/math231fall2015/231_lecture05.pdf" TargetMode="External"/><Relationship Id="rId14" Type="http://schemas.openxmlformats.org/officeDocument/2006/relationships/hyperlink" Target="http://math.oregonstate.edu/~kovchegy/math231fall2015/231_lecture10.pdf" TargetMode="External"/><Relationship Id="rId22" Type="http://schemas.openxmlformats.org/officeDocument/2006/relationships/hyperlink" Target="http://math.oregonstate.edu/~kovchegy/math231fall2015/231_lecture18.pdf" TargetMode="External"/><Relationship Id="rId27" Type="http://schemas.openxmlformats.org/officeDocument/2006/relationships/hyperlink" Target="http://math.oregonstate.edu/~kovchegy/math231fall2015/231_lecture23.pdf" TargetMode="External"/><Relationship Id="rId30" Type="http://schemas.openxmlformats.org/officeDocument/2006/relationships/hyperlink" Target="http://math.oregonstate.edu/~kovchegy/math231fall2015/231_lecture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1441</Words>
  <Characters>7711</Characters>
  <Application>Microsoft Office Word</Application>
  <DocSecurity>0</DocSecurity>
  <Lines>481</Lines>
  <Paragraphs>247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1</cp:revision>
  <dcterms:created xsi:type="dcterms:W3CDTF">2019-09-02T20:28:00Z</dcterms:created>
  <dcterms:modified xsi:type="dcterms:W3CDTF">2019-09-02T20:28:00Z</dcterms:modified>
</cp:coreProperties>
</file>