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020B1" w14:textId="77777777" w:rsidR="00970831" w:rsidRPr="007463DA" w:rsidRDefault="00970831" w:rsidP="00970831">
      <w:pPr>
        <w:spacing w:before="100" w:beforeAutospacing="1" w:after="100" w:afterAutospacing="1" w:line="240" w:lineRule="auto"/>
        <w:outlineLvl w:val="1"/>
        <w:rPr>
          <w:rFonts w:ascii="Arial" w:eastAsia="Times New Roman" w:hAnsi="Arial" w:cs="Arial"/>
          <w:b/>
          <w:bCs/>
          <w:color w:val="001C47"/>
          <w:sz w:val="32"/>
          <w:szCs w:val="32"/>
        </w:rPr>
      </w:pPr>
      <w:r w:rsidRPr="007463DA">
        <w:rPr>
          <w:rFonts w:ascii="Arial" w:eastAsia="Times New Roman" w:hAnsi="Arial" w:cs="Arial"/>
          <w:b/>
          <w:bCs/>
          <w:color w:val="001C47"/>
          <w:sz w:val="32"/>
          <w:szCs w:val="32"/>
        </w:rPr>
        <w:t>Marketing &amp; Sales</w:t>
      </w:r>
      <w:bookmarkStart w:id="0" w:name="_GoBack"/>
      <w:bookmarkEnd w:id="0"/>
    </w:p>
    <w:p w14:paraId="06F2E997" w14:textId="77777777" w:rsidR="00970831" w:rsidRPr="007463DA" w:rsidRDefault="00970831" w:rsidP="00970831">
      <w:pPr>
        <w:spacing w:before="100" w:beforeAutospacing="1" w:after="100" w:afterAutospacing="1" w:line="240" w:lineRule="auto"/>
        <w:outlineLvl w:val="1"/>
        <w:rPr>
          <w:rFonts w:ascii="Arial" w:eastAsia="Times New Roman" w:hAnsi="Arial" w:cs="Arial"/>
          <w:b/>
          <w:bCs/>
          <w:color w:val="001C47"/>
          <w:sz w:val="28"/>
          <w:szCs w:val="28"/>
        </w:rPr>
      </w:pPr>
      <w:r w:rsidRPr="007463DA">
        <w:rPr>
          <w:rFonts w:ascii="Arial" w:eastAsia="Times New Roman" w:hAnsi="Arial" w:cs="Arial"/>
          <w:b/>
          <w:bCs/>
          <w:color w:val="001C47"/>
          <w:sz w:val="28"/>
          <w:szCs w:val="28"/>
        </w:rPr>
        <w:t>Marketing and Sales Strategies</w:t>
      </w:r>
    </w:p>
    <w:p w14:paraId="2FF7FDAE" w14:textId="77777777" w:rsidR="00970831" w:rsidRPr="007463DA" w:rsidRDefault="00970831" w:rsidP="00970831">
      <w:pPr>
        <w:spacing w:after="150" w:line="240" w:lineRule="auto"/>
        <w:rPr>
          <w:rFonts w:ascii="Arial" w:eastAsia="Times New Roman" w:hAnsi="Arial" w:cs="Arial"/>
          <w:color w:val="3F3F3F"/>
          <w:sz w:val="28"/>
          <w:szCs w:val="28"/>
        </w:rPr>
      </w:pPr>
      <w:r w:rsidRPr="007463DA">
        <w:rPr>
          <w:rFonts w:ascii="Arial" w:eastAsia="Times New Roman" w:hAnsi="Arial" w:cs="Arial"/>
          <w:color w:val="3F3F3F"/>
          <w:sz w:val="28"/>
          <w:szCs w:val="28"/>
        </w:rPr>
        <w:t>Marketing is the process of creating customers, and customers are the lifeblood of your business. In this section, the first thing you want to do is define your marketing strategy. There is no single way to approach a marketing strategy; your strategy should be part of an ongoing self-evaluation process and unique to your company. However, there are common steps you can follow which will help you think through the direction and tactics you would like to use to drive sales and sustain customer loyalty.</w:t>
      </w:r>
    </w:p>
    <w:p w14:paraId="57CBBC0C" w14:textId="77777777" w:rsidR="00970831" w:rsidRPr="007463DA" w:rsidRDefault="00970831" w:rsidP="00970831">
      <w:pPr>
        <w:spacing w:after="150" w:line="240" w:lineRule="auto"/>
        <w:rPr>
          <w:rFonts w:ascii="Arial" w:eastAsia="Times New Roman" w:hAnsi="Arial" w:cs="Arial"/>
          <w:color w:val="3F3F3F"/>
          <w:sz w:val="28"/>
          <w:szCs w:val="28"/>
        </w:rPr>
      </w:pPr>
      <w:r w:rsidRPr="007463DA">
        <w:rPr>
          <w:rFonts w:ascii="Arial" w:eastAsia="Times New Roman" w:hAnsi="Arial" w:cs="Arial"/>
          <w:color w:val="3F3F3F"/>
          <w:sz w:val="28"/>
          <w:szCs w:val="28"/>
        </w:rPr>
        <w:t>An </w:t>
      </w:r>
      <w:r w:rsidRPr="007463DA">
        <w:rPr>
          <w:rFonts w:ascii="Arial" w:eastAsia="Times New Roman" w:hAnsi="Arial" w:cs="Arial"/>
          <w:b/>
          <w:bCs/>
          <w:color w:val="3F3F3F"/>
          <w:sz w:val="28"/>
          <w:szCs w:val="28"/>
        </w:rPr>
        <w:t>overall marketing strategy</w:t>
      </w:r>
      <w:r w:rsidRPr="007463DA">
        <w:rPr>
          <w:rFonts w:ascii="Arial" w:eastAsia="Times New Roman" w:hAnsi="Arial" w:cs="Arial"/>
          <w:color w:val="3F3F3F"/>
          <w:sz w:val="28"/>
          <w:szCs w:val="28"/>
        </w:rPr>
        <w:t> should include four different strategies:</w:t>
      </w:r>
    </w:p>
    <w:p w14:paraId="3DFA0F45" w14:textId="77777777" w:rsidR="00970831" w:rsidRPr="007463DA" w:rsidRDefault="00970831" w:rsidP="00970831">
      <w:pPr>
        <w:numPr>
          <w:ilvl w:val="0"/>
          <w:numId w:val="1"/>
        </w:numPr>
        <w:spacing w:after="150" w:line="240" w:lineRule="atLeast"/>
        <w:rPr>
          <w:rFonts w:ascii="Arial" w:eastAsia="Times New Roman" w:hAnsi="Arial" w:cs="Arial"/>
          <w:color w:val="3F3F3F"/>
          <w:sz w:val="28"/>
          <w:szCs w:val="28"/>
        </w:rPr>
      </w:pPr>
      <w:r w:rsidRPr="007463DA">
        <w:rPr>
          <w:rFonts w:ascii="Arial" w:eastAsia="Times New Roman" w:hAnsi="Arial" w:cs="Arial"/>
          <w:color w:val="3F3F3F"/>
          <w:sz w:val="28"/>
          <w:szCs w:val="28"/>
        </w:rPr>
        <w:t>A market penetration strategy.</w:t>
      </w:r>
    </w:p>
    <w:p w14:paraId="3D28AE05" w14:textId="77777777" w:rsidR="00970831" w:rsidRPr="007463DA" w:rsidRDefault="00970831" w:rsidP="00970831">
      <w:pPr>
        <w:numPr>
          <w:ilvl w:val="0"/>
          <w:numId w:val="1"/>
        </w:numPr>
        <w:spacing w:after="150" w:line="240" w:lineRule="atLeast"/>
        <w:rPr>
          <w:rFonts w:ascii="Arial" w:eastAsia="Times New Roman" w:hAnsi="Arial" w:cs="Arial"/>
          <w:color w:val="3F3F3F"/>
          <w:sz w:val="28"/>
          <w:szCs w:val="28"/>
        </w:rPr>
      </w:pPr>
      <w:r w:rsidRPr="007463DA">
        <w:rPr>
          <w:rFonts w:ascii="Arial" w:eastAsia="Times New Roman" w:hAnsi="Arial" w:cs="Arial"/>
          <w:color w:val="3F3F3F"/>
          <w:sz w:val="28"/>
          <w:szCs w:val="28"/>
        </w:rPr>
        <w:t>A growth strategy. This strategy for building your business might include: an internal strategy such as how to increase your human resources, an acquisition strategy such as buying another business, a franchise strategy for branching out, a horizontal strategy where you would provide the same type of products to different users, or a vertical strategy where you would continue providing the same products but would offer them at different levels of the distribution chain.</w:t>
      </w:r>
    </w:p>
    <w:p w14:paraId="5CA8DB7E" w14:textId="77777777" w:rsidR="00970831" w:rsidRPr="007463DA" w:rsidRDefault="00970831" w:rsidP="00970831">
      <w:pPr>
        <w:numPr>
          <w:ilvl w:val="0"/>
          <w:numId w:val="1"/>
        </w:numPr>
        <w:spacing w:after="150" w:line="240" w:lineRule="atLeast"/>
        <w:rPr>
          <w:rFonts w:ascii="Arial" w:eastAsia="Times New Roman" w:hAnsi="Arial" w:cs="Arial"/>
          <w:color w:val="3F3F3F"/>
          <w:sz w:val="28"/>
          <w:szCs w:val="28"/>
        </w:rPr>
      </w:pPr>
      <w:r w:rsidRPr="007463DA">
        <w:rPr>
          <w:rFonts w:ascii="Arial" w:eastAsia="Times New Roman" w:hAnsi="Arial" w:cs="Arial"/>
          <w:color w:val="3F3F3F"/>
          <w:sz w:val="28"/>
          <w:szCs w:val="28"/>
        </w:rPr>
        <w:t>Channels of distribution strategy. Choices for distribution channels could include original equipment manufacturers (OEMs), an internal sales force, distributors, or retailers.</w:t>
      </w:r>
    </w:p>
    <w:p w14:paraId="54F95D45" w14:textId="77777777" w:rsidR="00970831" w:rsidRPr="007463DA" w:rsidRDefault="00970831" w:rsidP="00970831">
      <w:pPr>
        <w:numPr>
          <w:ilvl w:val="0"/>
          <w:numId w:val="1"/>
        </w:numPr>
        <w:spacing w:after="150" w:line="240" w:lineRule="atLeast"/>
        <w:rPr>
          <w:rFonts w:ascii="Arial" w:eastAsia="Times New Roman" w:hAnsi="Arial" w:cs="Arial"/>
          <w:color w:val="3F3F3F"/>
          <w:sz w:val="28"/>
          <w:szCs w:val="28"/>
        </w:rPr>
      </w:pPr>
      <w:r w:rsidRPr="007463DA">
        <w:rPr>
          <w:rFonts w:ascii="Arial" w:eastAsia="Times New Roman" w:hAnsi="Arial" w:cs="Arial"/>
          <w:color w:val="3F3F3F"/>
          <w:sz w:val="28"/>
          <w:szCs w:val="28"/>
        </w:rPr>
        <w:t>Communication strategy. How are you going to reach your customers? Usually some combination of the following works the best: promotions, advertising, public relations, personal selling, and printed materials such as brochures, catalogs, flyers, etc.</w:t>
      </w:r>
    </w:p>
    <w:p w14:paraId="7D7BFA80" w14:textId="77777777" w:rsidR="00970831" w:rsidRPr="007463DA" w:rsidRDefault="00970831" w:rsidP="00970831">
      <w:pPr>
        <w:spacing w:after="150" w:line="240" w:lineRule="auto"/>
        <w:rPr>
          <w:rFonts w:ascii="Arial" w:eastAsia="Times New Roman" w:hAnsi="Arial" w:cs="Arial"/>
          <w:color w:val="3F3F3F"/>
          <w:sz w:val="28"/>
          <w:szCs w:val="28"/>
        </w:rPr>
      </w:pPr>
      <w:r w:rsidRPr="007463DA">
        <w:rPr>
          <w:rFonts w:ascii="Arial" w:eastAsia="Times New Roman" w:hAnsi="Arial" w:cs="Arial"/>
          <w:color w:val="3F3F3F"/>
          <w:sz w:val="28"/>
          <w:szCs w:val="28"/>
        </w:rPr>
        <w:t>After you have developed a comprehensive marketing strategy, you can then define your sales strategy. This covers how you plan to actually sell your product.</w:t>
      </w:r>
    </w:p>
    <w:p w14:paraId="184609EC" w14:textId="77777777" w:rsidR="00970831" w:rsidRPr="007463DA" w:rsidRDefault="00970831" w:rsidP="00970831">
      <w:pPr>
        <w:spacing w:after="150" w:line="240" w:lineRule="auto"/>
        <w:rPr>
          <w:rFonts w:ascii="Arial" w:eastAsia="Times New Roman" w:hAnsi="Arial" w:cs="Arial"/>
          <w:color w:val="3F3F3F"/>
          <w:sz w:val="28"/>
          <w:szCs w:val="28"/>
        </w:rPr>
      </w:pPr>
      <w:r w:rsidRPr="007463DA">
        <w:rPr>
          <w:rFonts w:ascii="Arial" w:eastAsia="Times New Roman" w:hAnsi="Arial" w:cs="Arial"/>
          <w:color w:val="3F3F3F"/>
          <w:sz w:val="28"/>
          <w:szCs w:val="28"/>
        </w:rPr>
        <w:t>Your </w:t>
      </w:r>
      <w:r w:rsidRPr="007463DA">
        <w:rPr>
          <w:rFonts w:ascii="Arial" w:eastAsia="Times New Roman" w:hAnsi="Arial" w:cs="Arial"/>
          <w:b/>
          <w:bCs/>
          <w:color w:val="3F3F3F"/>
          <w:sz w:val="28"/>
          <w:szCs w:val="28"/>
        </w:rPr>
        <w:t>overall sales strategy</w:t>
      </w:r>
      <w:r w:rsidRPr="007463DA">
        <w:rPr>
          <w:rFonts w:ascii="Arial" w:eastAsia="Times New Roman" w:hAnsi="Arial" w:cs="Arial"/>
          <w:color w:val="3F3F3F"/>
          <w:sz w:val="28"/>
          <w:szCs w:val="28"/>
        </w:rPr>
        <w:t> should include two primary elements:</w:t>
      </w:r>
    </w:p>
    <w:p w14:paraId="51F75B4E" w14:textId="77777777" w:rsidR="00970831" w:rsidRPr="007463DA" w:rsidRDefault="00970831" w:rsidP="00970831">
      <w:pPr>
        <w:numPr>
          <w:ilvl w:val="0"/>
          <w:numId w:val="2"/>
        </w:numPr>
        <w:spacing w:after="150" w:line="240" w:lineRule="atLeast"/>
        <w:rPr>
          <w:rFonts w:ascii="Arial" w:eastAsia="Times New Roman" w:hAnsi="Arial" w:cs="Arial"/>
          <w:color w:val="3F3F3F"/>
          <w:sz w:val="28"/>
          <w:szCs w:val="28"/>
        </w:rPr>
      </w:pPr>
      <w:r w:rsidRPr="007463DA">
        <w:rPr>
          <w:rFonts w:ascii="Arial" w:eastAsia="Times New Roman" w:hAnsi="Arial" w:cs="Arial"/>
          <w:color w:val="3F3F3F"/>
          <w:sz w:val="28"/>
          <w:szCs w:val="28"/>
        </w:rPr>
        <w:t xml:space="preserve">A sales force strategy. If you are going to have a sales force, do you plan to use internal or independent representatives? How many salespeople will you recruit for your sales force? What type of </w:t>
      </w:r>
      <w:r w:rsidRPr="007463DA">
        <w:rPr>
          <w:rFonts w:ascii="Arial" w:eastAsia="Times New Roman" w:hAnsi="Arial" w:cs="Arial"/>
          <w:color w:val="3F3F3F"/>
          <w:sz w:val="28"/>
          <w:szCs w:val="28"/>
        </w:rPr>
        <w:lastRenderedPageBreak/>
        <w:t>recruitment strategies will you use? How will you train your sales force? What about compensation for your sales force?</w:t>
      </w:r>
    </w:p>
    <w:p w14:paraId="19769E7F" w14:textId="77777777" w:rsidR="00970831" w:rsidRPr="007463DA" w:rsidRDefault="00970831" w:rsidP="00970831">
      <w:pPr>
        <w:numPr>
          <w:ilvl w:val="0"/>
          <w:numId w:val="2"/>
        </w:numPr>
        <w:spacing w:after="150" w:line="240" w:lineRule="atLeast"/>
        <w:rPr>
          <w:rFonts w:ascii="Arial" w:eastAsia="Times New Roman" w:hAnsi="Arial" w:cs="Arial"/>
          <w:color w:val="3F3F3F"/>
          <w:sz w:val="28"/>
          <w:szCs w:val="28"/>
        </w:rPr>
      </w:pPr>
      <w:r w:rsidRPr="007463DA">
        <w:rPr>
          <w:rFonts w:ascii="Arial" w:eastAsia="Times New Roman" w:hAnsi="Arial" w:cs="Arial"/>
          <w:color w:val="3F3F3F"/>
          <w:sz w:val="28"/>
          <w:szCs w:val="28"/>
        </w:rPr>
        <w:t>Your sales activities. When you are defining your sales strategy, it is important that you break it down into activities. For instance, you need to identify your prospects. Once you have made a list of your prospects, you need to prioritize the contacts, selecting the leads with the highest potential to buy first. Next, identify the number of sales calls you will make over a certain period of time. From there, you need to determine the average number of sales calls you will need to make per sale, the average dollar size per sale, and the average dollar size per vendor.</w:t>
      </w:r>
    </w:p>
    <w:p w14:paraId="76AB3BD6" w14:textId="77777777" w:rsidR="003C0F0F" w:rsidRPr="007463DA" w:rsidRDefault="003C0F0F">
      <w:pPr>
        <w:rPr>
          <w:rFonts w:ascii="Arial" w:hAnsi="Arial" w:cs="Arial"/>
          <w:sz w:val="28"/>
          <w:szCs w:val="28"/>
        </w:rPr>
      </w:pPr>
    </w:p>
    <w:sectPr w:rsidR="003C0F0F" w:rsidRPr="007463DA" w:rsidSect="003C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4C60"/>
    <w:multiLevelType w:val="multilevel"/>
    <w:tmpl w:val="6F2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330D16"/>
    <w:multiLevelType w:val="multilevel"/>
    <w:tmpl w:val="538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0831"/>
    <w:rsid w:val="002A4A1C"/>
    <w:rsid w:val="003C0F0F"/>
    <w:rsid w:val="007463DA"/>
    <w:rsid w:val="00970831"/>
    <w:rsid w:val="00AB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A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0F"/>
  </w:style>
  <w:style w:type="paragraph" w:styleId="Heading2">
    <w:name w:val="heading 2"/>
    <w:basedOn w:val="Normal"/>
    <w:link w:val="Heading2Char"/>
    <w:uiPriority w:val="9"/>
    <w:qFormat/>
    <w:rsid w:val="009708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8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0831"/>
  </w:style>
  <w:style w:type="character" w:styleId="Strong">
    <w:name w:val="Strong"/>
    <w:basedOn w:val="DefaultParagraphFont"/>
    <w:uiPriority w:val="22"/>
    <w:qFormat/>
    <w:rsid w:val="00970831"/>
    <w:rPr>
      <w:b/>
      <w:bCs/>
    </w:rPr>
  </w:style>
  <w:style w:type="paragraph" w:styleId="NoSpacing">
    <w:name w:val="No Spacing"/>
    <w:uiPriority w:val="1"/>
    <w:qFormat/>
    <w:rsid w:val="0097083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179217">
      <w:bodyDiv w:val="1"/>
      <w:marLeft w:val="0"/>
      <w:marRight w:val="0"/>
      <w:marTop w:val="0"/>
      <w:marBottom w:val="0"/>
      <w:divBdr>
        <w:top w:val="none" w:sz="0" w:space="0" w:color="auto"/>
        <w:left w:val="none" w:sz="0" w:space="0" w:color="auto"/>
        <w:bottom w:val="none" w:sz="0" w:space="0" w:color="auto"/>
        <w:right w:val="none" w:sz="0" w:space="0" w:color="auto"/>
      </w:divBdr>
      <w:divsChild>
        <w:div w:id="78172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399</Words>
  <Characters>2279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Ralph Vaughn</cp:lastModifiedBy>
  <cp:revision>3</cp:revision>
  <cp:lastPrinted>2013-10-23T21:56:00Z</cp:lastPrinted>
  <dcterms:created xsi:type="dcterms:W3CDTF">2013-10-23T21:56:00Z</dcterms:created>
  <dcterms:modified xsi:type="dcterms:W3CDTF">2014-09-27T21:23:00Z</dcterms:modified>
</cp:coreProperties>
</file>