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Company purpose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Define the company/business in a single declarative sentence.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57166">
        <w:rPr>
          <w:rFonts w:ascii="Times New Roman" w:eastAsia="Times New Roman" w:hAnsi="Times New Roman" w:cs="Times New Roman"/>
          <w:sz w:val="24"/>
          <w:szCs w:val="24"/>
        </w:rPr>
        <w:t>Describe the pain of the customer (or the customer’s customer).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Outline how the customer addresses the issue today.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57166">
        <w:rPr>
          <w:rFonts w:ascii="Times New Roman" w:eastAsia="Times New Roman" w:hAnsi="Times New Roman" w:cs="Times New Roman"/>
          <w:sz w:val="24"/>
          <w:szCs w:val="24"/>
        </w:rPr>
        <w:t xml:space="preserve">Demonstrate your company’s value proposition to make the customer’s life better.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Show where your product physically sits.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Provide use cases.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Why now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>Set-up the historical evolution of your category.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Define recent trends that make your solution possible.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Market size</w:t>
      </w: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57166">
        <w:rPr>
          <w:rFonts w:ascii="Times New Roman" w:eastAsia="Times New Roman" w:hAnsi="Times New Roman" w:cs="Times New Roman"/>
          <w:sz w:val="24"/>
          <w:szCs w:val="24"/>
        </w:rPr>
        <w:t>Identify/profile the customer you cater to.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Calculate the TAM (top down), SAM (bottoms up) and SOM.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Competition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List competitors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List competitive advantages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>Product line-up (form factor, functionality, features, architecture, intellectual property).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Development roadmap.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model</w:t>
      </w: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57166">
        <w:rPr>
          <w:rFonts w:ascii="Times New Roman" w:eastAsia="Times New Roman" w:hAnsi="Times New Roman" w:cs="Times New Roman"/>
          <w:sz w:val="24"/>
          <w:szCs w:val="24"/>
        </w:rPr>
        <w:t>Revenue model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>Pricing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>Average account size and/or lifetime value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>Sales &amp; distribution model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Customer/pipeline list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Team</w:t>
      </w: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57166">
        <w:rPr>
          <w:rFonts w:ascii="Times New Roman" w:eastAsia="Times New Roman" w:hAnsi="Times New Roman" w:cs="Times New Roman"/>
          <w:sz w:val="24"/>
          <w:szCs w:val="24"/>
        </w:rPr>
        <w:t>Founders &amp; Management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Board of Directors/Board of Advisors </w:t>
      </w:r>
    </w:p>
    <w:p w:rsidR="00857166" w:rsidRPr="00857166" w:rsidRDefault="00857166" w:rsidP="00E83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Financials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P&amp;L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>Balance sheet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>Cash flow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>Cap table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The deal </w:t>
      </w:r>
      <w:bookmarkStart w:id="0" w:name="_GoBack"/>
      <w:bookmarkEnd w:id="0"/>
    </w:p>
    <w:p w:rsidR="00857166" w:rsidRPr="00857166" w:rsidRDefault="00857166" w:rsidP="0085716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166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:rsidR="00B73898" w:rsidRPr="00857166" w:rsidRDefault="00B73898" w:rsidP="00857166"/>
    <w:sectPr w:rsidR="00B73898" w:rsidRPr="00857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66"/>
    <w:rsid w:val="00857166"/>
    <w:rsid w:val="00B73898"/>
    <w:rsid w:val="00E8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1544E4"/>
  <w15:chartTrackingRefBased/>
  <w15:docId w15:val="{E39119B6-F53D-428A-9A62-B9F3D62D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71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716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71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716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71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716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David Vasquez</cp:lastModifiedBy>
  <cp:revision>2</cp:revision>
  <dcterms:created xsi:type="dcterms:W3CDTF">2015-04-17T22:10:00Z</dcterms:created>
  <dcterms:modified xsi:type="dcterms:W3CDTF">2019-09-29T20:42:00Z</dcterms:modified>
</cp:coreProperties>
</file>