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599B8" w14:textId="6C6F9865" w:rsidR="00D71CAF" w:rsidRPr="00643C56" w:rsidRDefault="006C613B" w:rsidP="00D71CAF">
      <w:pPr>
        <w:pStyle w:val="NormalWeb"/>
        <w:spacing w:before="360" w:after="120"/>
        <w:jc w:val="center"/>
        <w:rPr>
          <w:rFonts w:asciiTheme="minorHAnsi" w:hAnsiTheme="minorHAnsi" w:cs="Arial"/>
          <w:b/>
          <w:bCs/>
          <w:sz w:val="28"/>
          <w:szCs w:val="28"/>
          <w:lang w:val="pt-PT"/>
        </w:rPr>
      </w:pPr>
      <w:r>
        <w:rPr>
          <w:rFonts w:asciiTheme="minorHAnsi" w:hAnsiTheme="minorHAnsi" w:cs="Arial"/>
          <w:b/>
          <w:bCs/>
          <w:sz w:val="28"/>
          <w:szCs w:val="28"/>
          <w:lang w:val="pt-PT"/>
        </w:rPr>
        <w:t>Controlo da Rega</w:t>
      </w:r>
    </w:p>
    <w:p w14:paraId="75EE3420" w14:textId="77777777" w:rsidR="002D77C4" w:rsidRDefault="00026813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 w:rsidRPr="007E57C4">
        <w:rPr>
          <w:rFonts w:asciiTheme="minorHAnsi" w:hAnsiTheme="minorHAnsi"/>
          <w:sz w:val="22"/>
          <w:szCs w:val="22"/>
        </w:rPr>
        <w:t xml:space="preserve">Nome </w:t>
      </w:r>
      <w:r w:rsidR="002D77C4">
        <w:rPr>
          <w:rFonts w:asciiTheme="minorHAnsi" w:hAnsiTheme="minorHAnsi"/>
          <w:sz w:val="22"/>
          <w:szCs w:val="22"/>
        </w:rPr>
        <w:t>Gabriel Noira</w:t>
      </w:r>
      <w:r w:rsidR="004650F0">
        <w:rPr>
          <w:rFonts w:asciiTheme="minorHAnsi" w:hAnsiTheme="minorHAnsi"/>
          <w:sz w:val="22"/>
          <w:szCs w:val="22"/>
        </w:rPr>
        <w:t xml:space="preserve"> (</w:t>
      </w:r>
      <w:r w:rsidR="002D77C4">
        <w:rPr>
          <w:rFonts w:asciiTheme="minorHAnsi" w:hAnsiTheme="minorHAnsi"/>
          <w:sz w:val="22"/>
          <w:szCs w:val="22"/>
        </w:rPr>
        <w:t>a31240</w:t>
      </w:r>
      <w:r w:rsidR="004650F0">
        <w:rPr>
          <w:rFonts w:asciiTheme="minorHAnsi" w:hAnsiTheme="minorHAnsi"/>
          <w:sz w:val="22"/>
          <w:szCs w:val="22"/>
        </w:rPr>
        <w:t>)</w:t>
      </w:r>
    </w:p>
    <w:p w14:paraId="558A9BFA" w14:textId="11A1595E" w:rsidR="00026813" w:rsidRPr="007E57C4" w:rsidRDefault="00026813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 w:rsidRPr="004650F0">
        <w:rPr>
          <w:rFonts w:asciiTheme="minorHAnsi" w:hAnsiTheme="minorHAnsi"/>
          <w:sz w:val="22"/>
          <w:szCs w:val="22"/>
        </w:rPr>
        <w:t xml:space="preserve">Nome </w:t>
      </w:r>
      <w:r w:rsidR="002D77C4">
        <w:rPr>
          <w:rFonts w:asciiTheme="minorHAnsi" w:hAnsiTheme="minorHAnsi"/>
          <w:sz w:val="22"/>
          <w:szCs w:val="22"/>
        </w:rPr>
        <w:t>David Soares Vieira</w:t>
      </w:r>
      <w:r w:rsidR="004650F0">
        <w:rPr>
          <w:rFonts w:asciiTheme="minorHAnsi" w:hAnsiTheme="minorHAnsi"/>
          <w:sz w:val="22"/>
          <w:szCs w:val="22"/>
        </w:rPr>
        <w:t xml:space="preserve"> (</w:t>
      </w:r>
      <w:r w:rsidR="002D77C4">
        <w:rPr>
          <w:rFonts w:asciiTheme="minorHAnsi" w:hAnsiTheme="minorHAnsi"/>
          <w:sz w:val="22"/>
          <w:szCs w:val="22"/>
        </w:rPr>
        <w:t>a56550</w:t>
      </w:r>
      <w:r w:rsidR="004650F0">
        <w:rPr>
          <w:rFonts w:asciiTheme="minorHAnsi" w:hAnsiTheme="minorHAnsi"/>
          <w:sz w:val="22"/>
          <w:szCs w:val="22"/>
        </w:rPr>
        <w:t>)</w:t>
      </w:r>
    </w:p>
    <w:p w14:paraId="4D071DD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2510D34B" w14:textId="5A0DD6E8" w:rsidR="00EA464E" w:rsidRDefault="00E1036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</w:t>
      </w:r>
    </w:p>
    <w:p w14:paraId="54DE54EF" w14:textId="059BB4DC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 xml:space="preserve">O presente projeto tem como objetivo o desenvolvimento de um sistema de rega automática inteligente, baseado em tecnologias de Internet das Coisas (IoT), com vista à monitorização remota e controlo eficiente da rega </w:t>
      </w:r>
      <w:r w:rsidR="00744759">
        <w:rPr>
          <w:rFonts w:asciiTheme="minorHAnsi" w:hAnsiTheme="minorHAnsi"/>
          <w:sz w:val="22"/>
          <w:lang w:val="pt-PT"/>
        </w:rPr>
        <w:t xml:space="preserve">de </w:t>
      </w:r>
      <w:r w:rsidRPr="002D77C4">
        <w:rPr>
          <w:rFonts w:asciiTheme="minorHAnsi" w:hAnsiTheme="minorHAnsi"/>
          <w:sz w:val="22"/>
          <w:lang w:val="pt-PT"/>
        </w:rPr>
        <w:t>planta</w:t>
      </w:r>
      <w:r w:rsidR="00744759">
        <w:rPr>
          <w:rFonts w:asciiTheme="minorHAnsi" w:hAnsiTheme="minorHAnsi"/>
          <w:sz w:val="22"/>
          <w:lang w:val="pt-PT"/>
        </w:rPr>
        <w:t>s</w:t>
      </w:r>
      <w:r w:rsidRPr="002D77C4">
        <w:rPr>
          <w:rFonts w:asciiTheme="minorHAnsi" w:hAnsiTheme="minorHAnsi"/>
          <w:sz w:val="22"/>
          <w:lang w:val="pt-PT"/>
        </w:rPr>
        <w:t>. O sistema utiliza um</w:t>
      </w:r>
      <w:r w:rsidR="008C5A3F">
        <w:rPr>
          <w:rFonts w:asciiTheme="minorHAnsi" w:hAnsiTheme="minorHAnsi"/>
          <w:sz w:val="22"/>
          <w:lang w:val="pt-PT"/>
        </w:rPr>
        <w:t xml:space="preserve"> microcontrolador </w:t>
      </w:r>
      <w:r w:rsidRPr="002D77C4">
        <w:rPr>
          <w:rFonts w:asciiTheme="minorHAnsi" w:hAnsiTheme="minorHAnsi"/>
          <w:sz w:val="22"/>
          <w:lang w:val="pt-PT"/>
        </w:rPr>
        <w:t>ESP32, sensores ambientais e uma bomba de água, sendo controlado remotamente através de uma interface desenvolvida em Node-RED.</w:t>
      </w:r>
    </w:p>
    <w:p w14:paraId="291F705C" w14:textId="1A8ADB2B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A solução implementada permite a leitura periódica de dados de temperatura, humidade do ar e humidade do solo, os quais são enviados via protocolo MQTT para o Node-RED, onde são processados e visualizados num dashboard interativo. Com base nos valores de humidade do solo, é tomada uma decisão automática sobre a ativação ou não da bomba de rega. O utilizador dispõe ainda de um botão para ativar manualmente o sistema, independentemente da decisão automática.</w:t>
      </w:r>
    </w:p>
    <w:p w14:paraId="76410F6D" w14:textId="5C06ADA7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Para garantir a comunicação entre dispositivos, foi utilizado um broker MQTT público. Os dados recolhidos são armazenados numa base de dados InfluxDB, permitindo a visualização de histórico em forma de gráfico. A implementação contempla ainda a receção de comandos de controlo da rega e a atualização em tempo real do estado do sistema.</w:t>
      </w:r>
    </w:p>
    <w:p w14:paraId="5D942084" w14:textId="0740BFE1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O sistema simula a leitura de dados através do ambiente de simulação Wokwi, permitindo testes funcionais sem a necessidade de hardware físico. A estrutura modular do projeto facilita futuras melhorias, como integração com previsões meteorológicas via API externa (IPMA), deteção de depósito de água vazio e mecanismos de encriptação para segurança dos dados.</w:t>
      </w:r>
    </w:p>
    <w:p w14:paraId="07FD217C" w14:textId="16B059D9" w:rsid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Em suma, este projeto demonstra a aplicabilidade da IoT na agricultura de precisão, promovendo o uso eficiente da água e a automação de tarefas com base em dados em tempo real.</w:t>
      </w:r>
    </w:p>
    <w:p w14:paraId="2D053E08" w14:textId="77777777" w:rsidR="00C34DAA" w:rsidRPr="007E57C4" w:rsidRDefault="00C34DAA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pacing w:val="-2"/>
          <w:sz w:val="22"/>
          <w:lang w:val="pt-PT"/>
        </w:rPr>
      </w:pPr>
    </w:p>
    <w:p w14:paraId="3D29876E" w14:textId="74E0945E" w:rsidR="00C470A1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</w:p>
    <w:p w14:paraId="35F8A9DB" w14:textId="5BA51668" w:rsidR="00744759" w:rsidRPr="00145FAB" w:rsidRDefault="00744759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Internet das Coisas, Rega Automática, ESP32, MQTT, Monitorização Ambiental</w:t>
      </w:r>
    </w:p>
    <w:p w14:paraId="11086EFD" w14:textId="0B9689F3" w:rsidR="00E6257A" w:rsidRPr="006C4E16" w:rsidRDefault="006C4E16" w:rsidP="006C4E16">
      <w:pPr>
        <w:spacing w:after="0" w:line="240" w:lineRule="auto"/>
        <w:jc w:val="left"/>
        <w:rPr>
          <w:rFonts w:asciiTheme="minorHAnsi" w:hAnsiTheme="minorHAnsi" w:cs="Arial"/>
          <w:bCs/>
          <w:color w:val="000000"/>
          <w:szCs w:val="24"/>
        </w:rPr>
      </w:pPr>
      <w:r>
        <w:rPr>
          <w:rFonts w:asciiTheme="minorHAnsi" w:hAnsiTheme="minorHAnsi" w:cs="Arial"/>
          <w:bCs/>
        </w:rPr>
        <w:br w:type="page"/>
      </w:r>
    </w:p>
    <w:p w14:paraId="38C85259" w14:textId="613429DD" w:rsidR="00EA464E" w:rsidRDefault="00E10367" w:rsidP="008C5A3F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lastRenderedPageBreak/>
        <w:t>Introdução</w:t>
      </w:r>
    </w:p>
    <w:p w14:paraId="724C1EB8" w14:textId="47F5E1AD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A crescente necessidade de otimização de recursos na agricultura tem impulsionado a adoção de tecnologias emergentes capazes de melhorar a eficiência e reduzir o desperdício, nomeadamente no que diz respeito à utilização da água. A Internet das Coisas (IoT) destaca-se como uma das abordagens mais promissoras, permitindo a recolha, análise e atuação sobre dados ambientais em tempo real.</w:t>
      </w:r>
    </w:p>
    <w:p w14:paraId="4F03847D" w14:textId="3EDF966B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Neste contexto, o presente projeto propõe o desenvolvimento de um sistema de rega automática, concebido para monitorizar e gerir remotamente as condições de uma planta, com recurso a sensores de temperatura, humidade do ar e humidade do solo. A automação do processo de rega visa garantir que a planta receba água apenas quando necessário, com base em dados precisos, promovendo assim a sustentabilidade e o uso racional da água.</w:t>
      </w:r>
    </w:p>
    <w:p w14:paraId="46B88D55" w14:textId="6D2F3648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 xml:space="preserve">O sistema é implementado com </w:t>
      </w:r>
      <w:r w:rsidR="008C5A3F">
        <w:rPr>
          <w:rFonts w:asciiTheme="minorHAnsi" w:hAnsiTheme="minorHAnsi"/>
          <w:sz w:val="22"/>
          <w:lang w:val="pt-PT"/>
        </w:rPr>
        <w:t xml:space="preserve">um microcontrolador </w:t>
      </w:r>
      <w:r w:rsidRPr="00145FAB">
        <w:rPr>
          <w:rFonts w:asciiTheme="minorHAnsi" w:hAnsiTheme="minorHAnsi"/>
          <w:sz w:val="22"/>
          <w:lang w:val="pt-PT"/>
        </w:rPr>
        <w:t>ESP32, sensores ambientais e uma bomba de água simulada. A comunicação entre os dispositivos é realizada através do protocolo MQTT, utilizando um broker público, enquanto a lógica de decisão, visualização e controlo é gerida através do ambiente de programação visual Node-RED.</w:t>
      </w:r>
    </w:p>
    <w:p w14:paraId="393EDCF3" w14:textId="189F4ABB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A interface desenvolvida permite ao utilizador acompanhar os dados recolhidos, acionar manualmente o sistema de rega e acompanhar o estado da bomba. Além disso, o sistema foi testado no ambiente de simulação Wokwi, o que permitiu validar a lógica de funcionamento sem a necessidade de hardware físico.</w:t>
      </w:r>
    </w:p>
    <w:p w14:paraId="7ED2E2E8" w14:textId="3BAF1CEF" w:rsidR="00145FAB" w:rsidRDefault="00145FAB" w:rsidP="00145FAB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Este relatório descreve a conceção, implementação e resultados obtidos com a solução proposta, destacando a sua aplicabilidade prática e a possibilidade de evolução para um sistema mais robusto e completo, com integração de previsões meteorológicas, deteção do nível de água e armazenamento histórico de dados.</w:t>
      </w:r>
    </w:p>
    <w:p w14:paraId="31FF8D39" w14:textId="3267A110" w:rsidR="008C5A3F" w:rsidRPr="00C7474C" w:rsidRDefault="008C5A3F" w:rsidP="00C7474C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6CC20FF6" w14:textId="77777777" w:rsidR="008C5A3F" w:rsidRDefault="008C5A3F" w:rsidP="00B05261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lastRenderedPageBreak/>
        <w:t>Materiais e Métodos</w:t>
      </w:r>
    </w:p>
    <w:p w14:paraId="4D7E00FE" w14:textId="7F8D9D98" w:rsidR="008C5A3F" w:rsidRPr="008C5A3F" w:rsidRDefault="008C5A3F" w:rsidP="008C5A3F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8C5A3F">
        <w:rPr>
          <w:rFonts w:asciiTheme="minorHAnsi" w:hAnsiTheme="minorHAnsi" w:cs="Arial"/>
          <w:b/>
          <w:bCs/>
          <w:lang w:val="pt-PT"/>
        </w:rPr>
        <w:t>Materiais Utilizados</w:t>
      </w:r>
    </w:p>
    <w:p w14:paraId="2B4D0B83" w14:textId="441E5981" w:rsidR="009109D5" w:rsidRDefault="008C5A3F" w:rsidP="008C5A3F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8C5A3F">
        <w:rPr>
          <w:rFonts w:asciiTheme="minorHAnsi" w:hAnsiTheme="minorHAnsi"/>
          <w:sz w:val="22"/>
          <w:lang w:val="pt-PT"/>
        </w:rPr>
        <w:t>A implementação do sistema de rega automática foi realizada com recurso a componentes de hardware e software que permitiram a simulação e controlo do sistema em tempo real. A tabela seguinte resume os principais materiais utilizados: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114"/>
      </w:tblGrid>
      <w:tr w:rsidR="008C5A3F" w14:paraId="1A0D9CAF" w14:textId="77777777" w:rsidTr="00020303">
        <w:trPr>
          <w:trHeight w:val="504"/>
        </w:trPr>
        <w:tc>
          <w:tcPr>
            <w:tcW w:w="2335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332DA401" w14:textId="3D3E697B" w:rsidR="008C5A3F" w:rsidRPr="00A86FC9" w:rsidRDefault="008C5A3F" w:rsidP="00A86FC9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bookmarkStart w:id="0" w:name="_Hlk199056209"/>
            <w:r w:rsidRPr="00A86FC9">
              <w:rPr>
                <w:rFonts w:asciiTheme="minorHAnsi" w:hAnsiTheme="minorHAnsi"/>
                <w:b/>
                <w:bCs/>
                <w:sz w:val="22"/>
                <w:lang w:val="pt-PT"/>
              </w:rPr>
              <w:t>Componente</w:t>
            </w:r>
          </w:p>
        </w:tc>
        <w:tc>
          <w:tcPr>
            <w:tcW w:w="71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78F99672" w14:textId="05CD8030" w:rsidR="008C5A3F" w:rsidRPr="00A86FC9" w:rsidRDefault="008C5A3F" w:rsidP="00A86FC9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A86FC9">
              <w:rPr>
                <w:rFonts w:asciiTheme="minorHAnsi" w:hAnsiTheme="minorHAnsi"/>
                <w:b/>
                <w:bCs/>
                <w:sz w:val="22"/>
                <w:lang w:val="pt-PT"/>
              </w:rPr>
              <w:t>Descrição</w:t>
            </w:r>
          </w:p>
        </w:tc>
      </w:tr>
      <w:tr w:rsidR="008C5A3F" w14:paraId="437E71E3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0AE4FCED" w14:textId="2D701490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ESP32</w:t>
            </w:r>
          </w:p>
        </w:tc>
        <w:tc>
          <w:tcPr>
            <w:tcW w:w="7114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0DC7C287" w14:textId="0B92335E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 xml:space="preserve">Microcontrolador </w:t>
            </w:r>
            <w:r w:rsidRPr="008C5A3F">
              <w:rPr>
                <w:rFonts w:asciiTheme="minorHAnsi" w:hAnsiTheme="minorHAnsi"/>
                <w:sz w:val="22"/>
                <w:lang w:val="pt-PT"/>
              </w:rPr>
              <w:t>com Wi-Fi integrado para controlo e comunicação</w:t>
            </w:r>
          </w:p>
        </w:tc>
      </w:tr>
      <w:tr w:rsidR="008C5A3F" w14:paraId="57790F70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72F578B" w14:textId="6EB969F9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Sensor DHT22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3E4F68" w14:textId="0542B687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S</w:t>
            </w:r>
            <w:r w:rsidRPr="008C5A3F">
              <w:rPr>
                <w:rFonts w:asciiTheme="minorHAnsi" w:hAnsiTheme="minorHAnsi"/>
                <w:sz w:val="22"/>
                <w:lang w:val="pt-PT"/>
              </w:rPr>
              <w:t>ensor digital utilizado para medir temperatura e humidade do ar</w:t>
            </w:r>
          </w:p>
        </w:tc>
      </w:tr>
      <w:tr w:rsidR="008C5A3F" w14:paraId="16107639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740B66D" w14:textId="10EF680F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Potenciómetro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8A326B3" w14:textId="0316B7ED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Utilizado para simular um sensor de humidade do solo (entrada analógica)</w:t>
            </w:r>
          </w:p>
        </w:tc>
      </w:tr>
      <w:tr w:rsidR="008C5A3F" w14:paraId="04FBA55E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0943057" w14:textId="2544C2F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LED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00F45F6" w14:textId="6E9B254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Representa a bomba de rega, ligado a um pino digital do ESP32</w:t>
            </w:r>
          </w:p>
        </w:tc>
      </w:tr>
      <w:tr w:rsidR="008C5A3F" w14:paraId="2592DE5A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503C710" w14:textId="508A5BF8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Broker MQTT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CF88854" w14:textId="52A51A07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Broker público (broker.emqx.io) para troca de mensagens entre dispositivos</w:t>
            </w:r>
          </w:p>
        </w:tc>
      </w:tr>
      <w:tr w:rsidR="008C5A3F" w14:paraId="69EC9D99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E68E263" w14:textId="5F97436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Node-RED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8C1B293" w14:textId="7726FCC9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Plataforma de programação visual usada para lógica, controlo e dashboard</w:t>
            </w:r>
          </w:p>
        </w:tc>
      </w:tr>
      <w:tr w:rsidR="008C5A3F" w14:paraId="08B7257E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</w:tcBorders>
            <w:vAlign w:val="center"/>
          </w:tcPr>
          <w:p w14:paraId="3566DB83" w14:textId="15FA80BE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Wokwi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</w:tcBorders>
            <w:vAlign w:val="center"/>
          </w:tcPr>
          <w:p w14:paraId="45FFFDC4" w14:textId="1EF80CE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Simulador online de microcontroladores, usado para testes do sistema</w:t>
            </w:r>
          </w:p>
        </w:tc>
      </w:tr>
    </w:tbl>
    <w:bookmarkEnd w:id="0"/>
    <w:p w14:paraId="10583188" w14:textId="0823052F" w:rsidR="00C7474C" w:rsidRPr="00C7474C" w:rsidRDefault="00C7474C" w:rsidP="00C7474C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C7474C">
        <w:rPr>
          <w:rFonts w:asciiTheme="minorHAnsi" w:hAnsiTheme="minorHAnsi" w:cs="Arial"/>
          <w:b/>
          <w:bCs/>
          <w:lang w:val="pt-PT"/>
        </w:rPr>
        <w:t>Arquitetura do Sistema</w:t>
      </w:r>
    </w:p>
    <w:p w14:paraId="19971A28" w14:textId="10C6777B" w:rsidR="00C7474C" w:rsidRPr="00FF2116" w:rsidRDefault="00C7474C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7474C">
        <w:rPr>
          <w:rFonts w:asciiTheme="minorHAnsi" w:hAnsiTheme="minorHAnsi"/>
          <w:sz w:val="22"/>
          <w:lang w:val="pt-PT"/>
        </w:rPr>
        <w:t>O sistema segue uma arquitetura distribuída baseada em IoT, onde o ESP32 atua como nó de aquisição e execução, enviando os dados ambientais através do protocolo MQTT para o</w:t>
      </w:r>
      <w:r>
        <w:rPr>
          <w:rFonts w:asciiTheme="minorHAnsi" w:hAnsiTheme="minorHAnsi"/>
          <w:sz w:val="22"/>
          <w:lang w:val="pt-PT"/>
        </w:rPr>
        <w:t xml:space="preserve"> </w:t>
      </w:r>
      <w:r w:rsidRPr="00C7474C">
        <w:rPr>
          <w:rFonts w:asciiTheme="minorHAnsi" w:hAnsiTheme="minorHAnsi"/>
          <w:sz w:val="22"/>
          <w:lang w:val="pt-PT"/>
        </w:rPr>
        <w:t>Node-RED. O Node-RED processa os dados recebidos, toma decisões com base nas leituras e envia comandos de controlo de rega para o ESP32. O dashboard do Node-RED permite ainda a intervenção manual e a visualização em tempo real das variáveis monitorizadas.</w:t>
      </w:r>
    </w:p>
    <w:p w14:paraId="63C06CD1" w14:textId="4855AB3D" w:rsidR="00C7474C" w:rsidRPr="00783C0D" w:rsidRDefault="00C7474C" w:rsidP="00783C0D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783C0D">
        <w:rPr>
          <w:rFonts w:asciiTheme="minorHAnsi" w:hAnsiTheme="minorHAnsi" w:cs="Arial"/>
          <w:b/>
          <w:bCs/>
          <w:lang w:val="pt-PT"/>
        </w:rPr>
        <w:t>Estrutura dos Tópicos MQTT</w:t>
      </w:r>
    </w:p>
    <w:p w14:paraId="4364591A" w14:textId="0C6D7EEF" w:rsidR="00C7474C" w:rsidRDefault="00C7474C" w:rsidP="008C5A3F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7474C">
        <w:rPr>
          <w:rFonts w:asciiTheme="minorHAnsi" w:hAnsiTheme="minorHAnsi"/>
          <w:sz w:val="22"/>
          <w:lang w:val="pt-PT"/>
        </w:rPr>
        <w:t>Os seguintes tópicos foram utilizados para a comunicação entre o ESP32 e o Node-RED: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509"/>
      </w:tblGrid>
      <w:tr w:rsidR="00C7474C" w14:paraId="41010452" w14:textId="77777777" w:rsidTr="00020303">
        <w:trPr>
          <w:trHeight w:val="504"/>
        </w:trPr>
        <w:tc>
          <w:tcPr>
            <w:tcW w:w="495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8989852" w14:textId="2EFB0049" w:rsidR="00C7474C" w:rsidRPr="00A86FC9" w:rsidRDefault="00783C0D" w:rsidP="005254B6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Tópico MQTT</w:t>
            </w:r>
          </w:p>
        </w:tc>
        <w:tc>
          <w:tcPr>
            <w:tcW w:w="4509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1186C57" w14:textId="1EFD6D5A" w:rsidR="00C7474C" w:rsidRPr="00A86FC9" w:rsidRDefault="00783C0D" w:rsidP="005254B6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Função</w:t>
            </w:r>
          </w:p>
        </w:tc>
      </w:tr>
      <w:tr w:rsidR="00C7474C" w14:paraId="14D07F6E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5F0F98E6" w14:textId="753927C3" w:rsidR="00C7474C" w:rsidRPr="00783C0D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en-US"/>
              </w:rPr>
            </w:pPr>
            <w:r w:rsidRPr="00783C0D">
              <w:rPr>
                <w:rFonts w:asciiTheme="minorHAnsi" w:hAnsiTheme="minorHAnsi"/>
                <w:sz w:val="22"/>
                <w:lang w:val="en-US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en-US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Temperatura</w:t>
            </w:r>
            <w:proofErr w:type="spellEnd"/>
          </w:p>
        </w:tc>
        <w:tc>
          <w:tcPr>
            <w:tcW w:w="4509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7469AAF5" w14:textId="547756EE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da temperatura ambiente</w:t>
            </w:r>
          </w:p>
        </w:tc>
      </w:tr>
      <w:tr w:rsidR="00C7474C" w14:paraId="6DEAD63E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DB54D58" w14:textId="0CA1A9B9" w:rsidR="00C7474C" w:rsidRPr="00783C0D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en-US"/>
              </w:rPr>
            </w:pPr>
            <w:r w:rsidRPr="00783C0D">
              <w:rPr>
                <w:rFonts w:asciiTheme="minorHAnsi" w:hAnsiTheme="minorHAnsi"/>
                <w:sz w:val="22"/>
                <w:lang w:val="en-US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en-US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HumidadeAr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F64ED27" w14:textId="50D66055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da humidade do ar</w:t>
            </w:r>
          </w:p>
        </w:tc>
      </w:tr>
      <w:tr w:rsidR="00C7474C" w14:paraId="43B9C10E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2A09FF" w14:textId="1BFFFEF6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pt-PT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HumidadeSolo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8CE770C" w14:textId="53AAB379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da humidade do solo</w:t>
            </w:r>
          </w:p>
        </w:tc>
      </w:tr>
      <w:tr w:rsidR="00C7474C" w14:paraId="5AE5129C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8300AAE" w14:textId="7F475987" w:rsidR="00C7474C" w:rsidRPr="00783C0D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en-US"/>
              </w:rPr>
            </w:pPr>
            <w:r w:rsidRPr="00783C0D">
              <w:rPr>
                <w:rFonts w:asciiTheme="minorHAnsi" w:hAnsiTheme="minorHAnsi"/>
                <w:sz w:val="22"/>
                <w:lang w:val="en-US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en-US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ComandoRega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61691D2" w14:textId="7103DF22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Subscrição do ESP para comando de rega</w:t>
            </w:r>
          </w:p>
        </w:tc>
      </w:tr>
      <w:tr w:rsidR="00C7474C" w14:paraId="1FF2DDDB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107C51D" w14:textId="2EECF20D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pt-PT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EstadoRega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221A63A" w14:textId="5EF80853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do estado atual da bomba</w:t>
            </w:r>
          </w:p>
        </w:tc>
      </w:tr>
    </w:tbl>
    <w:p w14:paraId="776D1547" w14:textId="795CB6B7" w:rsidR="00C7474C" w:rsidRPr="00FF2116" w:rsidRDefault="00FF2116" w:rsidP="00FF2116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FF2116">
        <w:rPr>
          <w:rFonts w:asciiTheme="minorHAnsi" w:hAnsiTheme="minorHAnsi" w:cs="Arial"/>
          <w:b/>
          <w:bCs/>
          <w:lang w:val="pt-PT"/>
        </w:rPr>
        <w:lastRenderedPageBreak/>
        <w:t>Ambiente de Simulação</w:t>
      </w:r>
      <w:r w:rsidR="000E07F1">
        <w:rPr>
          <w:rFonts w:asciiTheme="minorHAnsi" w:hAnsiTheme="minorHAnsi" w:cs="Arial"/>
          <w:b/>
          <w:bCs/>
          <w:lang w:val="pt-PT"/>
        </w:rPr>
        <w:t xml:space="preserve"> e Ambiente Físico</w:t>
      </w:r>
    </w:p>
    <w:p w14:paraId="683895EE" w14:textId="048EAB69" w:rsidR="00FF2116" w:rsidRDefault="00FF2116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 xml:space="preserve">Para a simulação e testes do sistema, foi utilizado o Wokwi, um ambiente online que permite emular </w:t>
      </w:r>
      <w:r w:rsidR="00621EF4">
        <w:rPr>
          <w:rFonts w:asciiTheme="minorHAnsi" w:hAnsiTheme="minorHAnsi"/>
          <w:sz w:val="22"/>
          <w:lang w:val="pt-PT"/>
        </w:rPr>
        <w:t xml:space="preserve">microcontroladores </w:t>
      </w:r>
      <w:r w:rsidRPr="00FF2116">
        <w:rPr>
          <w:rFonts w:asciiTheme="minorHAnsi" w:hAnsiTheme="minorHAnsi"/>
          <w:sz w:val="22"/>
          <w:lang w:val="pt-PT"/>
        </w:rPr>
        <w:t>como o ESP32 e uma variedade de sensores. Neste projeto, o sensor de temperatura e humidade foi simulado com o modelo DHT22, enquanto o sensor de humidade do solo foi simulado através de um potenciómetro. A bomba de água foi representada por um LED digital.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9"/>
      </w:tblGrid>
      <w:tr w:rsidR="007B6FCD" w14:paraId="0D1CC405" w14:textId="77777777" w:rsidTr="003F288D">
        <w:tc>
          <w:tcPr>
            <w:tcW w:w="9629" w:type="dxa"/>
          </w:tcPr>
          <w:p w14:paraId="32BC8019" w14:textId="1487FF49" w:rsidR="007B6FCD" w:rsidRDefault="003F288D" w:rsidP="003F288D">
            <w:pPr>
              <w:pStyle w:val="NormalWeb"/>
              <w:jc w:val="center"/>
              <w:rPr>
                <w:rFonts w:asciiTheme="minorHAnsi" w:hAnsiTheme="minorHAnsi"/>
                <w:sz w:val="22"/>
                <w:lang w:val="pt-PT"/>
              </w:rPr>
            </w:pPr>
            <w:bookmarkStart w:id="1" w:name="_Hlk199057744"/>
            <w:r w:rsidRPr="003F288D">
              <w:rPr>
                <w:rFonts w:asciiTheme="minorHAnsi" w:hAnsiTheme="minorHAnsi"/>
                <w:noProof/>
                <w:sz w:val="22"/>
                <w:lang w:val="pt-PT"/>
              </w:rPr>
              <w:drawing>
                <wp:inline distT="0" distB="0" distL="0" distR="0" wp14:anchorId="46B74FD8" wp14:editId="4A6B9D42">
                  <wp:extent cx="3112616" cy="2875271"/>
                  <wp:effectExtent l="0" t="0" r="0" b="1905"/>
                  <wp:docPr id="5962346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2346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610" cy="2899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801E1" w14:textId="77777777" w:rsidR="007B6FCD" w:rsidRDefault="007B6FCD" w:rsidP="00FF211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</w:tc>
      </w:tr>
    </w:tbl>
    <w:bookmarkEnd w:id="1"/>
    <w:p w14:paraId="6B0A4614" w14:textId="3AE89D37" w:rsidR="00944CBB" w:rsidRPr="007D23F8" w:rsidRDefault="007D23F8" w:rsidP="007D23F8">
      <w:pPr>
        <w:pStyle w:val="NormalWeb"/>
        <w:ind w:left="180"/>
        <w:rPr>
          <w:rFonts w:asciiTheme="minorHAnsi" w:hAnsiTheme="minorHAnsi"/>
          <w:sz w:val="22"/>
          <w:lang w:val="pt-PT"/>
        </w:rPr>
      </w:pPr>
      <w:r w:rsidRPr="007D23F8">
        <w:rPr>
          <w:rFonts w:asciiTheme="minorHAnsi" w:hAnsiTheme="minorHAnsi"/>
          <w:sz w:val="22"/>
          <w:lang w:val="pt-PT"/>
        </w:rPr>
        <w:t>Complementarmente à simulação, foi também realizada uma montagem física do sistema com os mesmos componentes: uma placa ESP32 real, um sensor DHT22 físico, um sensor de humidade de solo capacitivo e uma bomba de água. Esta abordagem permitiu validar a funcionalidade do código em ambiente real, verificar a precisão dos sensores físicos e testar a atuação da bomba mediante os comandos recebidos por MQTT.</w:t>
      </w:r>
      <w:r>
        <w:rPr>
          <w:rFonts w:asciiTheme="minorHAnsi" w:hAnsiTheme="minorHAnsi"/>
          <w:sz w:val="22"/>
          <w:lang w:val="pt-PT"/>
        </w:rPr>
        <w:t xml:space="preserve"> </w:t>
      </w:r>
      <w:r w:rsidRPr="007D23F8">
        <w:rPr>
          <w:rFonts w:asciiTheme="minorHAnsi" w:hAnsiTheme="minorHAnsi"/>
          <w:sz w:val="22"/>
          <w:lang w:val="pt-PT"/>
        </w:rPr>
        <w:t>A transição entre o ambiente de simulação e o ambiente físico foi realizada sem alterações significativas no código, o que evidencia a portabilidade e robustez da arquitetura implementada</w:t>
      </w:r>
      <w:r>
        <w:rPr>
          <w:rFonts w:asciiTheme="minorHAnsi" w:hAnsiTheme="minorHAnsi"/>
          <w:sz w:val="22"/>
          <w:lang w:val="pt-PT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9"/>
        <w:gridCol w:w="4810"/>
      </w:tblGrid>
      <w:tr w:rsidR="00A20999" w14:paraId="0CC320DD" w14:textId="77777777" w:rsidTr="00A20999">
        <w:tc>
          <w:tcPr>
            <w:tcW w:w="4846" w:type="dxa"/>
          </w:tcPr>
          <w:p w14:paraId="42479707" w14:textId="23ADFAB9" w:rsidR="000E07F1" w:rsidRDefault="00A20999" w:rsidP="00A20999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2EEAF80C" wp14:editId="76BBDD8D">
                  <wp:extent cx="1584655" cy="2118360"/>
                  <wp:effectExtent l="0" t="0" r="0" b="0"/>
                  <wp:docPr id="152594511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020" cy="2136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3" w:type="dxa"/>
          </w:tcPr>
          <w:p w14:paraId="4F79BFE2" w14:textId="4D498148" w:rsidR="000E07F1" w:rsidRDefault="00A20999" w:rsidP="00A20999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119F2C3D" wp14:editId="2D58FFB4">
                  <wp:extent cx="2917691" cy="2181225"/>
                  <wp:effectExtent l="0" t="0" r="0" b="0"/>
                  <wp:docPr id="178634601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206" cy="2189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B220A" w14:textId="7518BE57" w:rsidR="007B6FCD" w:rsidRPr="004B2C7B" w:rsidRDefault="004B2C7B" w:rsidP="004B2C7B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36E4D9AF" w14:textId="47FD2F45" w:rsidR="00FF2116" w:rsidRPr="00FF2116" w:rsidRDefault="00FF2116" w:rsidP="00FF2116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FF2116">
        <w:rPr>
          <w:rFonts w:asciiTheme="minorHAnsi" w:hAnsiTheme="minorHAnsi" w:cs="Arial"/>
          <w:b/>
          <w:bCs/>
          <w:lang w:val="pt-PT"/>
        </w:rPr>
        <w:lastRenderedPageBreak/>
        <w:t>Dashboard Node-RED</w:t>
      </w:r>
    </w:p>
    <w:p w14:paraId="3CB21281" w14:textId="77777777" w:rsidR="00FF2116" w:rsidRPr="00FF2116" w:rsidRDefault="00FF2116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No Node-RED foi construído um dashboard com os seguintes elementos:</w:t>
      </w:r>
    </w:p>
    <w:p w14:paraId="314CD4FC" w14:textId="7749D5FF" w:rsidR="00FF2116" w:rsidRPr="00FF2116" w:rsidRDefault="00FF2116" w:rsidP="00FF2116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Medidores (</w:t>
      </w:r>
      <w:proofErr w:type="spellStart"/>
      <w:r w:rsidRPr="00FF2116">
        <w:rPr>
          <w:rFonts w:asciiTheme="minorHAnsi" w:hAnsiTheme="minorHAnsi"/>
          <w:sz w:val="22"/>
          <w:lang w:val="pt-PT"/>
        </w:rPr>
        <w:t>gauges</w:t>
      </w:r>
      <w:proofErr w:type="spellEnd"/>
      <w:r w:rsidRPr="00FF2116">
        <w:rPr>
          <w:rFonts w:asciiTheme="minorHAnsi" w:hAnsiTheme="minorHAnsi"/>
          <w:sz w:val="22"/>
          <w:lang w:val="pt-PT"/>
        </w:rPr>
        <w:t>) de temperatura, humidade do ar e do solo</w:t>
      </w:r>
      <w:r>
        <w:rPr>
          <w:rFonts w:asciiTheme="minorHAnsi" w:hAnsiTheme="minorHAnsi"/>
          <w:sz w:val="22"/>
          <w:lang w:val="pt-PT"/>
        </w:rPr>
        <w:t>;</w:t>
      </w:r>
    </w:p>
    <w:p w14:paraId="2303D3D0" w14:textId="66A39930" w:rsidR="00FF2116" w:rsidRPr="00FF2116" w:rsidRDefault="00FF2116" w:rsidP="00FF2116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Indicador de estado da bomba</w:t>
      </w:r>
      <w:r>
        <w:rPr>
          <w:rFonts w:asciiTheme="minorHAnsi" w:hAnsiTheme="minorHAnsi"/>
          <w:sz w:val="22"/>
          <w:lang w:val="pt-PT"/>
        </w:rPr>
        <w:t>;</w:t>
      </w:r>
    </w:p>
    <w:p w14:paraId="43B766EE" w14:textId="2D38A287" w:rsidR="00FF2116" w:rsidRPr="00FF2116" w:rsidRDefault="00FF2116" w:rsidP="00FF2116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Botão de controlo manual da rega</w:t>
      </w:r>
      <w:r>
        <w:rPr>
          <w:rFonts w:asciiTheme="minorHAnsi" w:hAnsiTheme="minorHAnsi"/>
          <w:sz w:val="22"/>
          <w:lang w:val="pt-PT"/>
        </w:rPr>
        <w:t>;</w:t>
      </w:r>
    </w:p>
    <w:p w14:paraId="430D56F9" w14:textId="77777777" w:rsidR="007B6FCD" w:rsidRDefault="00FF2116" w:rsidP="007B6FCD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Lógica de decisão automática com base no nível de humidade do solo</w:t>
      </w:r>
      <w:r>
        <w:rPr>
          <w:rFonts w:asciiTheme="minorHAnsi" w:hAnsiTheme="minorHAnsi"/>
          <w:sz w:val="22"/>
          <w:lang w:val="pt-PT"/>
        </w:rPr>
        <w:t>.</w:t>
      </w:r>
    </w:p>
    <w:tbl>
      <w:tblPr>
        <w:tblStyle w:val="TabelacomGrelha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3"/>
        <w:gridCol w:w="4506"/>
      </w:tblGrid>
      <w:tr w:rsidR="002F138A" w14:paraId="657CDCF5" w14:textId="77777777" w:rsidTr="001C0304">
        <w:tc>
          <w:tcPr>
            <w:tcW w:w="4588" w:type="dxa"/>
          </w:tcPr>
          <w:p w14:paraId="46E51B1B" w14:textId="1B6BE21B" w:rsidR="002F138A" w:rsidRDefault="001C0304" w:rsidP="007B6FCD">
            <w:pPr>
              <w:pStyle w:val="NormalWeb"/>
              <w:jc w:val="both"/>
              <w:rPr>
                <w:rFonts w:asciiTheme="minorHAnsi" w:hAnsiTheme="minorHAnsi"/>
              </w:rPr>
            </w:pPr>
            <w:r w:rsidRPr="001C0304">
              <w:rPr>
                <w:rFonts w:asciiTheme="minorHAnsi" w:hAnsiTheme="minorHAnsi"/>
                <w:noProof/>
              </w:rPr>
              <w:drawing>
                <wp:inline distT="0" distB="0" distL="0" distR="0" wp14:anchorId="14CDF1CA" wp14:editId="3BC18CE7">
                  <wp:extent cx="2876951" cy="6773220"/>
                  <wp:effectExtent l="0" t="0" r="0" b="8890"/>
                  <wp:docPr id="14295180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5180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677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</w:tcPr>
          <w:p w14:paraId="5E4DB09A" w14:textId="32E08B3A" w:rsidR="002F138A" w:rsidRDefault="001C0304" w:rsidP="007B6FCD">
            <w:pPr>
              <w:pStyle w:val="NormalWeb"/>
              <w:jc w:val="both"/>
              <w:rPr>
                <w:rFonts w:asciiTheme="minorHAnsi" w:hAnsiTheme="minorHAnsi"/>
              </w:rPr>
            </w:pPr>
            <w:r w:rsidRPr="001C0304">
              <w:rPr>
                <w:rFonts w:asciiTheme="minorHAnsi" w:hAnsiTheme="minorHAnsi"/>
                <w:noProof/>
              </w:rPr>
              <w:drawing>
                <wp:inline distT="0" distB="0" distL="0" distR="0" wp14:anchorId="6B49F4C7" wp14:editId="0F4065CA">
                  <wp:extent cx="2819794" cy="3391373"/>
                  <wp:effectExtent l="0" t="0" r="0" b="0"/>
                  <wp:docPr id="1160394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3941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33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84A4F" w14:textId="2F906F81" w:rsidR="00E26975" w:rsidRPr="007B6FCD" w:rsidRDefault="007B6FCD" w:rsidP="007B6FCD">
      <w:pPr>
        <w:pStyle w:val="NormalWeb"/>
        <w:ind w:left="540"/>
        <w:jc w:val="both"/>
        <w:rPr>
          <w:rFonts w:asciiTheme="minorHAnsi" w:hAnsiTheme="minorHAnsi"/>
          <w:sz w:val="22"/>
          <w:lang w:val="pt-PT"/>
        </w:rPr>
      </w:pPr>
      <w:r w:rsidRPr="007B6FCD">
        <w:rPr>
          <w:rFonts w:asciiTheme="minorHAnsi" w:hAnsiTheme="minorHAnsi"/>
        </w:rPr>
        <w:br w:type="page"/>
      </w:r>
    </w:p>
    <w:p w14:paraId="6A4C8670" w14:textId="193AD547" w:rsidR="00C92F13" w:rsidRPr="00C92F13" w:rsidRDefault="00C92F13" w:rsidP="00C92F13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lastRenderedPageBreak/>
        <w:t>Implementação</w:t>
      </w:r>
    </w:p>
    <w:p w14:paraId="7392D574" w14:textId="07A8EF87" w:rsidR="00C92F13" w:rsidRPr="00C92F13" w:rsidRDefault="00C92F13" w:rsidP="00C92F13">
      <w:pPr>
        <w:pStyle w:val="NormalWeb"/>
        <w:numPr>
          <w:ilvl w:val="1"/>
          <w:numId w:val="11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C92F13">
        <w:rPr>
          <w:rFonts w:asciiTheme="minorHAnsi" w:hAnsiTheme="minorHAnsi" w:cs="Arial"/>
          <w:b/>
          <w:bCs/>
          <w:lang w:val="pt-PT"/>
        </w:rPr>
        <w:t>Código no ESP32</w:t>
      </w:r>
    </w:p>
    <w:p w14:paraId="1490A308" w14:textId="30174E4C" w:rsidR="00C92F13" w:rsidRPr="00C92F13" w:rsidRDefault="00C92F13" w:rsidP="00C92F13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92F13">
        <w:rPr>
          <w:rFonts w:asciiTheme="minorHAnsi" w:hAnsiTheme="minorHAnsi"/>
          <w:sz w:val="22"/>
          <w:lang w:val="pt-PT"/>
        </w:rPr>
        <w:t xml:space="preserve">O </w:t>
      </w:r>
      <w:proofErr w:type="spellStart"/>
      <w:r w:rsidRPr="00C92F13">
        <w:rPr>
          <w:rFonts w:asciiTheme="minorHAnsi" w:hAnsiTheme="minorHAnsi"/>
          <w:sz w:val="22"/>
          <w:lang w:val="pt-PT"/>
        </w:rPr>
        <w:t>firmware</w:t>
      </w:r>
      <w:proofErr w:type="spellEnd"/>
      <w:r w:rsidRPr="00C92F13">
        <w:rPr>
          <w:rFonts w:asciiTheme="minorHAnsi" w:hAnsiTheme="minorHAnsi"/>
          <w:sz w:val="22"/>
          <w:lang w:val="pt-PT"/>
        </w:rPr>
        <w:t xml:space="preserve"> do ESP32 foi desenvolvido em C++ utilizando a plataforma </w:t>
      </w:r>
      <w:proofErr w:type="spellStart"/>
      <w:r w:rsidRPr="00C92F13">
        <w:rPr>
          <w:rFonts w:asciiTheme="minorHAnsi" w:hAnsiTheme="minorHAnsi"/>
          <w:sz w:val="22"/>
          <w:lang w:val="pt-PT"/>
        </w:rPr>
        <w:t>Arduino</w:t>
      </w:r>
      <w:proofErr w:type="spellEnd"/>
      <w:r w:rsidRPr="00C92F13">
        <w:rPr>
          <w:rFonts w:asciiTheme="minorHAnsi" w:hAnsiTheme="minorHAnsi"/>
          <w:sz w:val="22"/>
          <w:lang w:val="pt-PT"/>
        </w:rPr>
        <w:t>. O código é responsável por recolher dados dos sensores, enviá-los ao Node-RED via MQTT e executar comandos recebidos para controlar a bomba de rega.</w:t>
      </w:r>
      <w:r w:rsidR="00E26975">
        <w:rPr>
          <w:rFonts w:asciiTheme="minorHAnsi" w:hAnsiTheme="minorHAnsi"/>
          <w:sz w:val="22"/>
          <w:lang w:val="pt-PT"/>
        </w:rPr>
        <w:t xml:space="preserve"> </w:t>
      </w:r>
      <w:r w:rsidRPr="00C92F13">
        <w:rPr>
          <w:rFonts w:asciiTheme="minorHAnsi" w:hAnsiTheme="minorHAnsi"/>
          <w:sz w:val="22"/>
          <w:lang w:val="pt-PT"/>
        </w:rPr>
        <w:t xml:space="preserve">A leitura da temperatura e humidade do ar é feita através do sensor DHT22, utilizando a biblioteca </w:t>
      </w:r>
      <w:proofErr w:type="spellStart"/>
      <w:r w:rsidRPr="00C92F13">
        <w:rPr>
          <w:rFonts w:asciiTheme="minorHAnsi" w:hAnsiTheme="minorHAnsi"/>
          <w:sz w:val="22"/>
          <w:lang w:val="pt-PT"/>
        </w:rPr>
        <w:t>DHT.h</w:t>
      </w:r>
      <w:proofErr w:type="spellEnd"/>
      <w:r w:rsidRPr="00C92F13">
        <w:rPr>
          <w:rFonts w:asciiTheme="minorHAnsi" w:hAnsiTheme="minorHAnsi"/>
          <w:sz w:val="22"/>
          <w:lang w:val="pt-PT"/>
        </w:rPr>
        <w:t>. A humidade do solo é simulada com um potenciómetro ligado a um pino analógico do ESP32. Os valores lidos são enviados a cada 5 segundos para o broker MQTT nos tópicos definidos.</w:t>
      </w:r>
    </w:p>
    <w:p w14:paraId="5ED7D34D" w14:textId="1D645EC7" w:rsidR="007B6FCD" w:rsidRDefault="00C92F13" w:rsidP="007B6FCD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92F13">
        <w:rPr>
          <w:rFonts w:asciiTheme="minorHAnsi" w:hAnsiTheme="minorHAnsi"/>
          <w:sz w:val="22"/>
          <w:lang w:val="pt-PT"/>
        </w:rPr>
        <w:t>Além disso, o ESP32 subscreve-se ao tópico de controlo de rega, onde recebe comandos com os valores REGAR ou NAO_REGAR. Quando o comando REGAR é recebido, o pino associado à bomba (simulado com um LED) é ativado. O estado da bomba é, de seguida, publicado num tópico próprio para ser visualizado no dashboard.</w:t>
      </w:r>
      <w:r w:rsidR="00E26975">
        <w:rPr>
          <w:rFonts w:asciiTheme="minorHAnsi" w:hAnsiTheme="minorHAnsi"/>
          <w:sz w:val="22"/>
          <w:lang w:val="pt-PT"/>
        </w:rPr>
        <w:t xml:space="preserve"> </w:t>
      </w:r>
      <w:r w:rsidRPr="00C92F13">
        <w:rPr>
          <w:rFonts w:asciiTheme="minorHAnsi" w:hAnsiTheme="minorHAnsi"/>
          <w:sz w:val="22"/>
          <w:lang w:val="pt-PT"/>
        </w:rPr>
        <w:t>A gestão de conectividade Wi-Fi e MQTT inclui reconexão automática em caso de falha, assegurando a robustez do sistema.</w:t>
      </w:r>
    </w:p>
    <w:p w14:paraId="7AD4F6C0" w14:textId="16FFF20C" w:rsidR="00E26975" w:rsidRPr="00E26975" w:rsidRDefault="00E26975" w:rsidP="00E26975">
      <w:pPr>
        <w:pStyle w:val="NormalWeb"/>
        <w:numPr>
          <w:ilvl w:val="1"/>
          <w:numId w:val="11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proofErr w:type="spellStart"/>
      <w:r w:rsidRPr="00E26975">
        <w:rPr>
          <w:rFonts w:asciiTheme="minorHAnsi" w:hAnsiTheme="minorHAnsi" w:cs="Arial"/>
          <w:b/>
          <w:bCs/>
          <w:lang w:val="pt-PT"/>
        </w:rPr>
        <w:t>Flow</w:t>
      </w:r>
      <w:proofErr w:type="spellEnd"/>
      <w:r w:rsidRPr="00E26975">
        <w:rPr>
          <w:rFonts w:asciiTheme="minorHAnsi" w:hAnsiTheme="minorHAnsi" w:cs="Arial"/>
          <w:b/>
          <w:bCs/>
          <w:lang w:val="pt-PT"/>
        </w:rPr>
        <w:t xml:space="preserve"> no Node-RED</w:t>
      </w:r>
    </w:p>
    <w:p w14:paraId="67E2780E" w14:textId="6CE72720" w:rsidR="00E26975" w:rsidRPr="00E26975" w:rsidRDefault="00E26975" w:rsidP="00E26975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O Node-RED foi utilizado como plataforma central para:</w:t>
      </w:r>
    </w:p>
    <w:p w14:paraId="77FFFD92" w14:textId="0BEA3A18" w:rsidR="00E26975" w:rsidRPr="00E26975" w:rsidRDefault="00E26975" w:rsidP="00E26975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Receber os dados de temperatura, humidade do ar e humidade do solo via MQTT</w:t>
      </w:r>
    </w:p>
    <w:p w14:paraId="1AE9158D" w14:textId="1E5E7532" w:rsidR="00E26975" w:rsidRPr="00E26975" w:rsidRDefault="00E26975" w:rsidP="00E26975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 xml:space="preserve">Apresentar os dados num dashboard com </w:t>
      </w:r>
      <w:proofErr w:type="spellStart"/>
      <w:r w:rsidRPr="00E26975">
        <w:rPr>
          <w:rFonts w:asciiTheme="minorHAnsi" w:hAnsiTheme="minorHAnsi"/>
          <w:sz w:val="22"/>
          <w:lang w:val="pt-PT"/>
        </w:rPr>
        <w:t>gauges</w:t>
      </w:r>
      <w:proofErr w:type="spellEnd"/>
      <w:r w:rsidRPr="00E26975">
        <w:rPr>
          <w:rFonts w:asciiTheme="minorHAnsi" w:hAnsiTheme="minorHAnsi"/>
          <w:sz w:val="22"/>
          <w:lang w:val="pt-PT"/>
        </w:rPr>
        <w:t xml:space="preserve"> interativos</w:t>
      </w:r>
    </w:p>
    <w:p w14:paraId="5F54A434" w14:textId="670D4C56" w:rsidR="00E26975" w:rsidRPr="00E26975" w:rsidRDefault="00E26975" w:rsidP="00E26975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Tomar decisões automáticas com base na humidade do solo</w:t>
      </w:r>
    </w:p>
    <w:p w14:paraId="3580647C" w14:textId="04367329" w:rsidR="00E26975" w:rsidRPr="00E26975" w:rsidRDefault="00E26975" w:rsidP="00E26975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Permitir o controlo manual da bomba</w:t>
      </w:r>
    </w:p>
    <w:p w14:paraId="2568A75D" w14:textId="59830D2D" w:rsidR="00353789" w:rsidRDefault="00E26975" w:rsidP="00CD1C4A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Mostrar o estado atual da bomba em tempo real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1D7C31" w14:paraId="6E061A11" w14:textId="77777777" w:rsidTr="001D7C31">
        <w:tc>
          <w:tcPr>
            <w:tcW w:w="9629" w:type="dxa"/>
          </w:tcPr>
          <w:p w14:paraId="243DB2EE" w14:textId="7F8CB809" w:rsidR="001D7C31" w:rsidRDefault="001D7C31" w:rsidP="001D7C31">
            <w:pPr>
              <w:pStyle w:val="NormalWeb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D7C31">
              <w:rPr>
                <w:rFonts w:asciiTheme="minorHAnsi" w:hAnsiTheme="minorHAnsi"/>
                <w:noProof/>
                <w:sz w:val="22"/>
                <w:lang w:val="pt-PT"/>
              </w:rPr>
              <w:drawing>
                <wp:inline distT="0" distB="0" distL="0" distR="0" wp14:anchorId="547D2628" wp14:editId="7550EC53">
                  <wp:extent cx="5613621" cy="2985312"/>
                  <wp:effectExtent l="0" t="0" r="6350" b="5715"/>
                  <wp:docPr id="19241074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1074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892" cy="299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5034F" w14:textId="77777777" w:rsidR="00CD1C4A" w:rsidRPr="00CD1C4A" w:rsidRDefault="00CD1C4A" w:rsidP="00CD1C4A">
      <w:pPr>
        <w:pStyle w:val="NormalWeb"/>
        <w:rPr>
          <w:rFonts w:asciiTheme="minorHAnsi" w:hAnsiTheme="minorHAnsi"/>
          <w:sz w:val="22"/>
          <w:lang w:val="pt-PT"/>
        </w:rPr>
      </w:pPr>
    </w:p>
    <w:p w14:paraId="2880159C" w14:textId="0C7987B1" w:rsidR="00D50849" w:rsidRPr="00D50849" w:rsidRDefault="00047C68" w:rsidP="006203BB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lastRenderedPageBreak/>
        <w:t>Resultados</w:t>
      </w:r>
    </w:p>
    <w:p w14:paraId="39D6B68F" w14:textId="2CC4DF89" w:rsidR="00353789" w:rsidRDefault="006203BB" w:rsidP="006203B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6203BB">
        <w:rPr>
          <w:rFonts w:asciiTheme="minorHAnsi" w:hAnsiTheme="minorHAnsi"/>
          <w:sz w:val="22"/>
          <w:lang w:val="pt-PT"/>
        </w:rPr>
        <w:t>A solução foi testada no ambiente de simulação Wokwi, o que permitiu validar todas as funcionalidades previstas, desde a recolha de dados até à execução da lógica de rega automática. A comunicação entre o ESP32 e o Node-RED, via broker MQTT público, funcionou corretamente, com publicação periódica das leituras dos sensores e receção dos comandos de controlo.</w:t>
      </w:r>
    </w:p>
    <w:p w14:paraId="464E2365" w14:textId="59622B5F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t>Comportamento do Sistema</w:t>
      </w:r>
    </w:p>
    <w:p w14:paraId="585E6F7D" w14:textId="6147E9ED" w:rsidR="00D50849" w:rsidRP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Durante os testes, verificou-se que o sistema respondia adequadamente às condições simuladas. Quando o valor da humidade do solo era inferior a 30%, o Node-RED enviava automaticamente o comando REGAR, que resultava na ativação do LED (simulando a bomba). Quando o valor subia acima do limiar, o comando NAO_REGAR era enviado e o LED desligava.</w:t>
      </w:r>
    </w:p>
    <w:p w14:paraId="3395B610" w14:textId="71CD148E" w:rsidR="00CD1C4A" w:rsidRDefault="00D50849" w:rsidP="00A9340F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Além disso, o botão de rega manual permitiu ao utilizador acionar a bomba independentemente da decisão automática, demonstrando o correto funcionamento da lógica de prioridade.</w:t>
      </w:r>
    </w:p>
    <w:p w14:paraId="02C00065" w14:textId="21CD51F6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t>Visualização no Dashboard</w:t>
      </w:r>
    </w:p>
    <w:p w14:paraId="3D162C72" w14:textId="61828AE6" w:rsidR="00D50849" w:rsidRP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O dashboard do Node-RED apresentou corretamente os valores atuais dos sensores através de medidores (</w:t>
      </w:r>
      <w:proofErr w:type="spellStart"/>
      <w:r w:rsidRPr="00D50849">
        <w:rPr>
          <w:rFonts w:asciiTheme="minorHAnsi" w:hAnsiTheme="minorHAnsi"/>
          <w:sz w:val="22"/>
          <w:lang w:val="pt-PT"/>
        </w:rPr>
        <w:t>gauges</w:t>
      </w:r>
      <w:proofErr w:type="spellEnd"/>
      <w:r w:rsidRPr="00D50849">
        <w:rPr>
          <w:rFonts w:asciiTheme="minorHAnsi" w:hAnsiTheme="minorHAnsi"/>
          <w:sz w:val="22"/>
          <w:lang w:val="pt-PT"/>
        </w:rPr>
        <w:t>) para:</w:t>
      </w:r>
    </w:p>
    <w:p w14:paraId="0D18E806" w14:textId="0573C5B2" w:rsidR="00D50849" w:rsidRPr="00D50849" w:rsidRDefault="00D50849" w:rsidP="00D50849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Temperatura (</w:t>
      </w:r>
      <w:proofErr w:type="spellStart"/>
      <w:r w:rsidRPr="00D50849">
        <w:rPr>
          <w:rFonts w:asciiTheme="minorHAnsi" w:hAnsiTheme="minorHAnsi"/>
          <w:sz w:val="22"/>
          <w:lang w:val="pt-PT"/>
        </w:rPr>
        <w:t>ºC</w:t>
      </w:r>
      <w:proofErr w:type="spellEnd"/>
      <w:r w:rsidRPr="00D50849">
        <w:rPr>
          <w:rFonts w:asciiTheme="minorHAnsi" w:hAnsiTheme="minorHAnsi"/>
          <w:sz w:val="22"/>
          <w:lang w:val="pt-PT"/>
        </w:rPr>
        <w:t>)</w:t>
      </w:r>
    </w:p>
    <w:p w14:paraId="0F89EFAC" w14:textId="4573E11B" w:rsidR="00D50849" w:rsidRPr="00D50849" w:rsidRDefault="00D50849" w:rsidP="00D50849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Humidade do ar (%)</w:t>
      </w:r>
    </w:p>
    <w:p w14:paraId="06771B57" w14:textId="098F9F6E" w:rsidR="00D50849" w:rsidRPr="00D50849" w:rsidRDefault="00D50849" w:rsidP="00D50849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Humidade do solo (%)</w:t>
      </w:r>
    </w:p>
    <w:p w14:paraId="6A13A526" w14:textId="6A2D72DB" w:rsid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Foi ainda disponibilizado um campo de texto para o estado atual da bomba, bem como o botão de controlo manual.</w:t>
      </w:r>
    </w:p>
    <w:p w14:paraId="1B61E255" w14:textId="1DE188B9" w:rsid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t>Exemplos de Dados Recolhidos</w:t>
      </w:r>
    </w:p>
    <w:p w14:paraId="74B7A3DA" w14:textId="71F5608A" w:rsidR="0084209E" w:rsidRPr="0084209E" w:rsidRDefault="000E7B4B" w:rsidP="0084209E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0E7B4B">
        <w:rPr>
          <w:rFonts w:asciiTheme="minorHAnsi" w:hAnsiTheme="minorHAnsi"/>
          <w:sz w:val="22"/>
          <w:lang w:val="pt-PT"/>
        </w:rPr>
        <w:t>Os dados ambientais recolhidos pelo ESP32, nomeadamente a temperatura (</w:t>
      </w:r>
      <w:proofErr w:type="spellStart"/>
      <w:r w:rsidRPr="000E7B4B">
        <w:rPr>
          <w:rFonts w:asciiTheme="minorHAnsi" w:hAnsiTheme="minorHAnsi"/>
          <w:sz w:val="22"/>
          <w:lang w:val="pt-PT"/>
        </w:rPr>
        <w:t>ºC</w:t>
      </w:r>
      <w:proofErr w:type="spellEnd"/>
      <w:r w:rsidRPr="000E7B4B">
        <w:rPr>
          <w:rFonts w:asciiTheme="minorHAnsi" w:hAnsiTheme="minorHAnsi"/>
          <w:sz w:val="22"/>
          <w:lang w:val="pt-PT"/>
        </w:rPr>
        <w:t>), humidade relativa do ar (%) e humidade do solo (%), foram enviados ciclicamente para o Node-RED através de mensagens MQTT. Após receção, os valores foram armazenados numa base de dados InfluxDB, especialmente adequada para dados temporais, pela sua eficiência no armazenamento e consulta de séries temporais.</w:t>
      </w:r>
    </w:p>
    <w:tbl>
      <w:tblPr>
        <w:tblStyle w:val="TabelacomGrelha"/>
        <w:tblW w:w="9629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721BF8" w14:paraId="5D31957F" w14:textId="77777777" w:rsidTr="00B417CE">
        <w:tc>
          <w:tcPr>
            <w:tcW w:w="9629" w:type="dxa"/>
          </w:tcPr>
          <w:p w14:paraId="76DB2ED0" w14:textId="15326973" w:rsidR="00B417CE" w:rsidRDefault="00B417CE" w:rsidP="006203BB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  <w:r w:rsidRPr="00B417CE">
              <w:rPr>
                <w:rFonts w:asciiTheme="minorHAnsi" w:hAnsiTheme="minorHAnsi"/>
                <w:noProof/>
                <w:sz w:val="22"/>
                <w:lang w:val="pt-PT"/>
              </w:rPr>
              <w:drawing>
                <wp:inline distT="0" distB="0" distL="0" distR="0" wp14:anchorId="4A042E2E" wp14:editId="1D6C668A">
                  <wp:extent cx="6120765" cy="1028065"/>
                  <wp:effectExtent l="0" t="0" r="0" b="635"/>
                  <wp:docPr id="2536281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62812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F8FF0" w14:textId="77777777" w:rsidR="00721BF8" w:rsidRDefault="00721BF8" w:rsidP="006203BB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</w:tc>
      </w:tr>
    </w:tbl>
    <w:p w14:paraId="6C95BE7D" w14:textId="77777777" w:rsidR="00D50849" w:rsidRDefault="00D50849" w:rsidP="006203BB">
      <w:pPr>
        <w:pStyle w:val="NormalWeb"/>
        <w:jc w:val="both"/>
        <w:rPr>
          <w:rFonts w:asciiTheme="minorHAnsi" w:hAnsiTheme="minorHAnsi"/>
          <w:sz w:val="22"/>
          <w:lang w:val="pt-PT"/>
        </w:rPr>
      </w:pPr>
    </w:p>
    <w:p w14:paraId="395A1768" w14:textId="558E6E0D" w:rsidR="00D50849" w:rsidRPr="00D50849" w:rsidRDefault="00F60CE0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lastRenderedPageBreak/>
        <w:t>Dificuldades</w:t>
      </w:r>
    </w:p>
    <w:p w14:paraId="79AD8B5B" w14:textId="1D3531D2" w:rsidR="007D0969" w:rsidRPr="007D0969" w:rsidRDefault="007D0969" w:rsidP="007831A8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7D0969">
        <w:rPr>
          <w:rFonts w:asciiTheme="minorHAnsi" w:hAnsiTheme="minorHAnsi"/>
          <w:sz w:val="22"/>
          <w:lang w:val="pt-PT"/>
        </w:rPr>
        <w:t>Durante o desenvolvimento do projeto, surgiram diversas dificuldades relacionadas com a implementação de funcionalidades mais avançadas, integração de componentes e estabilidade da comunicação entre dispositivos. Estas dificuldades serviram de base para reflexão sobre melhorias e possíveis evoluções futuras do sistema.</w:t>
      </w:r>
    </w:p>
    <w:p w14:paraId="4555DBFB" w14:textId="47508566" w:rsidR="007D0969" w:rsidRPr="007D0969" w:rsidRDefault="007D0969" w:rsidP="007831A8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7D0969">
        <w:rPr>
          <w:rFonts w:asciiTheme="minorHAnsi" w:hAnsiTheme="minorHAnsi"/>
          <w:sz w:val="22"/>
          <w:lang w:val="pt-PT"/>
        </w:rPr>
        <w:t xml:space="preserve">Uma das principais limitações encontradas relacionou-se com a encriptação dos dados. Foi implementado um mecanismo de encriptação no ESP32, onde os dados dos sensores são codificados antes de serem enviados via MQTT. No entanto, a desencriptação no Node-RED não foi bem-sucedida, devido a dificuldades de compatibilidade e gestão de chaves. Este problema impediu a utilização eficaz da segurança de ponta a ponta, sendo necessário, no futuro, estabilizar a comunicação com bibliotecas de encriptação AES compatíveis entre </w:t>
      </w:r>
      <w:proofErr w:type="spellStart"/>
      <w:r w:rsidRPr="007D0969">
        <w:rPr>
          <w:rFonts w:asciiTheme="minorHAnsi" w:hAnsiTheme="minorHAnsi"/>
          <w:sz w:val="22"/>
          <w:lang w:val="pt-PT"/>
        </w:rPr>
        <w:t>Arduino</w:t>
      </w:r>
      <w:proofErr w:type="spellEnd"/>
      <w:r w:rsidRPr="007D0969">
        <w:rPr>
          <w:rFonts w:asciiTheme="minorHAnsi" w:hAnsiTheme="minorHAnsi"/>
          <w:sz w:val="22"/>
          <w:lang w:val="pt-PT"/>
        </w:rPr>
        <w:t xml:space="preserve"> e JavaScript (Node.js).</w:t>
      </w:r>
    </w:p>
    <w:p w14:paraId="3335F991" w14:textId="06F38561" w:rsidR="007D0969" w:rsidRPr="007D0969" w:rsidRDefault="007D0969" w:rsidP="007831A8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7D0969">
        <w:rPr>
          <w:rFonts w:asciiTheme="minorHAnsi" w:hAnsiTheme="minorHAnsi"/>
          <w:sz w:val="22"/>
          <w:lang w:val="pt-PT"/>
        </w:rPr>
        <w:t>Outra limitação observada foi a integração com a API do IPMA para obter previsões meteorológicas. Apesar de a API ter sido consultada com sucesso, a lógica implementada apenas verifica a previsão uma vez por dia, às 8:00 da manhã. Esta abordagem, embora funcional, é estática e poderia ser melhorada com uma lógica mais dinâmica e reativa, que condicionasse a rega automática ao longo do dia, dependendo da evolução da previsão de precipitação.</w:t>
      </w:r>
    </w:p>
    <w:p w14:paraId="6C9ECCFA" w14:textId="771A6581" w:rsidR="007D0969" w:rsidRPr="007D0969" w:rsidRDefault="007D0969" w:rsidP="007831A8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7D0969">
        <w:rPr>
          <w:rFonts w:asciiTheme="minorHAnsi" w:hAnsiTheme="minorHAnsi"/>
          <w:sz w:val="22"/>
          <w:lang w:val="pt-PT"/>
        </w:rPr>
        <w:t xml:space="preserve">A visualização dos dados históricos através do InfluxDB também apresentou desafios. Embora funcional, a interface nativa é limitada em termos gráficos e interatividade. Seria vantajoso integrar uma plataforma como o </w:t>
      </w:r>
      <w:proofErr w:type="spellStart"/>
      <w:r w:rsidRPr="007D0969">
        <w:rPr>
          <w:rFonts w:asciiTheme="minorHAnsi" w:hAnsiTheme="minorHAnsi"/>
          <w:sz w:val="22"/>
          <w:lang w:val="pt-PT"/>
        </w:rPr>
        <w:t>Grafana</w:t>
      </w:r>
      <w:proofErr w:type="spellEnd"/>
      <w:r w:rsidRPr="007D0969">
        <w:rPr>
          <w:rFonts w:asciiTheme="minorHAnsi" w:hAnsiTheme="minorHAnsi"/>
          <w:sz w:val="22"/>
          <w:lang w:val="pt-PT"/>
        </w:rPr>
        <w:t>, que permitiria uma visualização mais moderna e intuitiva dos dados, com possibilidade de análise comparativa, alertas e personalização.</w:t>
      </w:r>
    </w:p>
    <w:p w14:paraId="32D5C4D2" w14:textId="4AB502B2" w:rsidR="007D0969" w:rsidRPr="007D0969" w:rsidRDefault="007D0969" w:rsidP="007831A8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7D0969">
        <w:rPr>
          <w:rFonts w:asciiTheme="minorHAnsi" w:hAnsiTheme="minorHAnsi"/>
          <w:sz w:val="22"/>
          <w:lang w:val="pt-PT"/>
        </w:rPr>
        <w:t>Por fim, identificou-se como ausência relevante a verificação do nível de água no depósito. A implementação de um sensor de nível (por exemplo, ultrassónico ou com boia) permitiria prevenir falhas no processo de rega e notificar o utilizador da necessidade de reposição de água, aumentando a robustez do sistema.</w:t>
      </w:r>
    </w:p>
    <w:p w14:paraId="150F1F1E" w14:textId="4DEC8D3F" w:rsidR="007D0969" w:rsidRDefault="007D0969" w:rsidP="007831A8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7D0969">
        <w:rPr>
          <w:rFonts w:asciiTheme="minorHAnsi" w:hAnsiTheme="minorHAnsi"/>
          <w:sz w:val="22"/>
          <w:lang w:val="pt-PT"/>
        </w:rPr>
        <w:t>Apesar destes constrangimentos, o projeto cumpriu os objetivos essenciais e estabelece uma base sólida para futuras melhorias.</w:t>
      </w:r>
    </w:p>
    <w:p w14:paraId="3C64328E" w14:textId="6AF43D1D" w:rsidR="0066046E" w:rsidRDefault="0066046E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6D8D115E" w14:textId="17A879E0" w:rsidR="00676717" w:rsidRPr="007E57C4" w:rsidRDefault="00E10367" w:rsidP="00047C68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lastRenderedPageBreak/>
        <w:t>Conclusões</w:t>
      </w:r>
    </w:p>
    <w:p w14:paraId="71E649B6" w14:textId="5988DF96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O desenvolvimento deste sistema de rega automática permitiu demonstrar a aplicabilidade prática da Internet das Coisas (IoT) em contextos de monitorização ambiental e automação agrícola. A solução concebida proporciona a recolha contínua de dados sobre temperatura, humidade do ar e humidade do solo, possibilitando a tomada de decisões automáticas quanto à ativação de rega, promovendo o uso eficiente de recursos como a água.</w:t>
      </w:r>
    </w:p>
    <w:p w14:paraId="573E0F4D" w14:textId="35E74D2C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A implementação baseada em ESP32, aliada à comunicação MQTT e à lógica de controlo desenvolvida em Node-RED, evidenciou a viabilidade de construir sistemas distribuídos, modulares e escaláveis. A simulação no ambiente Wokwi facilitou a validação funcional do sistema, mesmo na ausência de hardware físico, permitindo a reprodução de diferentes cenários e a observação do comportamento do sistema em tempo real.</w:t>
      </w:r>
    </w:p>
    <w:p w14:paraId="1383DB5E" w14:textId="0588509A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Entre as principais particularidades do projeto destaca-se a separação clara entre os componentes de aquisição de dados, lógica de decisão e visualização, permitindo uma arquitetura facilmente extensível. A introdução de um botão de rega manual garantiu flexibilidade adicional ao utilizador, respeitando a lógica de priorização manual sobre a decisão automática.</w:t>
      </w:r>
    </w:p>
    <w:p w14:paraId="7E78B476" w14:textId="6C0ADD5D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Do ponto de vista prático, esta solução pode ser adaptada a diferentes contextos agrícolas ou domésticos onde exista a necessidade de automatizar a rega de plantas, promovendo a sustentabilidade e a redução do desperdício.</w:t>
      </w:r>
    </w:p>
    <w:p w14:paraId="759CCE26" w14:textId="00706874" w:rsidR="00744759" w:rsidRDefault="0056618C" w:rsidP="004B2C7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Em suma, o projeto atinge os seus objetivos ao conjugar tecnologias de IoT numa aplicação realista e funcional, servindo como base para aplicações mais robustas no domínio da agricultura inteligente.</w:t>
      </w:r>
    </w:p>
    <w:p w14:paraId="59876494" w14:textId="77777777" w:rsidR="004B2C7B" w:rsidRPr="004B2C7B" w:rsidRDefault="004B2C7B" w:rsidP="004B2C7B">
      <w:pPr>
        <w:pStyle w:val="NormalWeb"/>
        <w:jc w:val="both"/>
        <w:rPr>
          <w:rFonts w:asciiTheme="minorHAnsi" w:hAnsiTheme="minorHAnsi"/>
          <w:sz w:val="22"/>
          <w:lang w:val="pt-PT"/>
        </w:rPr>
      </w:pPr>
    </w:p>
    <w:p w14:paraId="384C5634" w14:textId="66A8D268" w:rsidR="00EA464E" w:rsidRDefault="00E10367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6393E87F" w14:textId="266C5663" w:rsidR="00CB699E" w:rsidRDefault="000A0074" w:rsidP="000A0074">
      <w:pPr>
        <w:pStyle w:val="NormalWeb"/>
        <w:rPr>
          <w:rFonts w:asciiTheme="minorHAnsi" w:hAnsiTheme="minorHAnsi"/>
          <w:sz w:val="22"/>
          <w:lang w:val="pt-PT"/>
        </w:rPr>
      </w:pPr>
      <w:r w:rsidRPr="0084209E">
        <w:rPr>
          <w:rFonts w:asciiTheme="minorHAnsi" w:hAnsiTheme="minorHAnsi"/>
          <w:sz w:val="22"/>
          <w:lang w:val="pt-PT"/>
        </w:rPr>
        <w:t xml:space="preserve">[1] </w:t>
      </w:r>
      <w:proofErr w:type="spellStart"/>
      <w:r w:rsidRPr="0084209E">
        <w:rPr>
          <w:rFonts w:asciiTheme="minorHAnsi" w:hAnsiTheme="minorHAnsi"/>
          <w:sz w:val="22"/>
          <w:lang w:val="pt-PT"/>
        </w:rPr>
        <w:t>Arduino</w:t>
      </w:r>
      <w:proofErr w:type="spellEnd"/>
      <w:r w:rsidRPr="0084209E">
        <w:rPr>
          <w:rFonts w:asciiTheme="minorHAnsi" w:hAnsiTheme="minorHAnsi"/>
          <w:sz w:val="22"/>
          <w:lang w:val="pt-PT"/>
        </w:rPr>
        <w:t xml:space="preserve"> Project </w:t>
      </w:r>
      <w:proofErr w:type="spellStart"/>
      <w:r w:rsidRPr="0084209E">
        <w:rPr>
          <w:rFonts w:asciiTheme="minorHAnsi" w:hAnsiTheme="minorHAnsi"/>
          <w:sz w:val="22"/>
          <w:lang w:val="pt-PT"/>
        </w:rPr>
        <w:t>Hub</w:t>
      </w:r>
      <w:proofErr w:type="spellEnd"/>
      <w:r w:rsidRPr="0084209E">
        <w:rPr>
          <w:rFonts w:asciiTheme="minorHAnsi" w:hAnsiTheme="minorHAnsi"/>
          <w:sz w:val="22"/>
          <w:lang w:val="pt-PT"/>
        </w:rPr>
        <w:t xml:space="preserve">. </w:t>
      </w:r>
      <w:r w:rsidRPr="000A0074">
        <w:rPr>
          <w:rFonts w:asciiTheme="minorHAnsi" w:hAnsiTheme="minorHAnsi"/>
          <w:sz w:val="22"/>
          <w:lang w:val="en-US"/>
        </w:rPr>
        <w:t xml:space="preserve">(n.d.). DHT22 Temperature and Humidity Sensor with Arduino.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15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https://create.arduino.cc/projecthub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63540822" w14:textId="52B391F6" w:rsidR="000A0074" w:rsidRPr="000A0074" w:rsidRDefault="000A0074" w:rsidP="000A0074">
      <w:pPr>
        <w:pStyle w:val="NormalWeb"/>
        <w:rPr>
          <w:rFonts w:asciiTheme="minorHAnsi" w:hAnsiTheme="minorHAnsi"/>
          <w:sz w:val="22"/>
          <w:lang w:val="pt-PT"/>
        </w:rPr>
      </w:pPr>
      <w:r w:rsidRPr="000A0074">
        <w:rPr>
          <w:rFonts w:asciiTheme="minorHAnsi" w:hAnsiTheme="minorHAnsi"/>
          <w:sz w:val="22"/>
          <w:lang w:val="en-US"/>
        </w:rPr>
        <w:t xml:space="preserve">[2] EMQ Technologies Co., Ltd. (2024). </w:t>
      </w:r>
      <w:r w:rsidRPr="0084209E">
        <w:rPr>
          <w:rFonts w:asciiTheme="minorHAnsi" w:hAnsiTheme="minorHAnsi"/>
          <w:sz w:val="22"/>
          <w:lang w:val="en-US"/>
        </w:rPr>
        <w:t xml:space="preserve">EMQX - MQTT Broker.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16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https://www.emqx.io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4849F7AB" w14:textId="1D33CABB" w:rsidR="000A0074" w:rsidRPr="000A0074" w:rsidRDefault="000A0074" w:rsidP="000A0074">
      <w:pPr>
        <w:pStyle w:val="NormalWeb"/>
        <w:rPr>
          <w:rFonts w:asciiTheme="minorHAnsi" w:hAnsiTheme="minorHAnsi"/>
          <w:sz w:val="22"/>
          <w:lang w:val="pt-PT"/>
        </w:rPr>
      </w:pPr>
      <w:r w:rsidRPr="003F288D">
        <w:rPr>
          <w:rFonts w:asciiTheme="minorHAnsi" w:hAnsiTheme="minorHAnsi"/>
          <w:sz w:val="22"/>
          <w:lang w:val="en-US"/>
        </w:rPr>
        <w:t xml:space="preserve">[3] Node-RED. </w:t>
      </w:r>
      <w:r w:rsidRPr="000A0074">
        <w:rPr>
          <w:rFonts w:asciiTheme="minorHAnsi" w:hAnsiTheme="minorHAnsi"/>
          <w:sz w:val="22"/>
          <w:lang w:val="en-US"/>
        </w:rPr>
        <w:t xml:space="preserve">(n.d.). Node-RED User Guide.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17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https://nodered.org/docs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2A962149" w14:textId="310BCA16" w:rsidR="00353789" w:rsidRPr="00685E12" w:rsidRDefault="000A0074" w:rsidP="00685E12">
      <w:pPr>
        <w:pStyle w:val="NormalWeb"/>
        <w:rPr>
          <w:rFonts w:asciiTheme="minorHAnsi" w:hAnsiTheme="minorHAnsi"/>
          <w:sz w:val="22"/>
          <w:lang w:val="pt-PT"/>
        </w:rPr>
      </w:pPr>
      <w:r w:rsidRPr="003F288D">
        <w:rPr>
          <w:rFonts w:asciiTheme="minorHAnsi" w:hAnsiTheme="minorHAnsi"/>
          <w:sz w:val="22"/>
          <w:lang w:val="en-US"/>
        </w:rPr>
        <w:t xml:space="preserve">[4] Wokwi. </w:t>
      </w:r>
      <w:r w:rsidRPr="000A0074">
        <w:rPr>
          <w:rFonts w:asciiTheme="minorHAnsi" w:hAnsiTheme="minorHAnsi"/>
          <w:sz w:val="22"/>
          <w:lang w:val="en-US"/>
        </w:rPr>
        <w:t xml:space="preserve">(n.d.). ESP32 Simulator Online.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18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https://wokwi.com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5C742E92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5119F0EE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14FA2756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7EC08EF6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03FF2F2F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7BA4A7F7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sectPr w:rsidR="00353789" w:rsidRPr="003F288D" w:rsidSect="007C0E7D">
      <w:headerReference w:type="default" r:id="rId19"/>
      <w:footerReference w:type="default" r:id="rId20"/>
      <w:headerReference w:type="first" r:id="rId21"/>
      <w:footerReference w:type="first" r:id="rId22"/>
      <w:pgSz w:w="11907" w:h="16840" w:code="9"/>
      <w:pgMar w:top="1418" w:right="1134" w:bottom="1134" w:left="1134" w:header="113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B8C50" w14:textId="77777777" w:rsidR="007527F6" w:rsidRDefault="007527F6" w:rsidP="00422B06">
      <w:pPr>
        <w:spacing w:after="0" w:line="240" w:lineRule="auto"/>
      </w:pPr>
      <w:r>
        <w:separator/>
      </w:r>
    </w:p>
  </w:endnote>
  <w:endnote w:type="continuationSeparator" w:id="0">
    <w:p w14:paraId="29614661" w14:textId="77777777" w:rsidR="007527F6" w:rsidRDefault="007527F6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6F597" w14:textId="2A45AB97" w:rsidR="00635D91" w:rsidRPr="00431A2D" w:rsidRDefault="0056618C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>Controlo de Rega</w:t>
    </w:r>
    <w:r w:rsidR="00635D91">
      <w:tab/>
    </w:r>
    <w:r w:rsidR="00635D91">
      <w:tab/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0E7B33">
      <w:rPr>
        <w:rFonts w:asciiTheme="minorHAnsi" w:hAnsiTheme="minorHAnsi" w:cs="Arial"/>
        <w:b/>
        <w:noProof/>
        <w:color w:val="404040" w:themeColor="text1" w:themeTint="BF"/>
        <w:sz w:val="20"/>
      </w:rPr>
      <w:t>2</w:t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17887614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AB453" w14:textId="77777777" w:rsidR="00635D91" w:rsidRDefault="007D0254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0E7B33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8C98D" w14:textId="77777777" w:rsidR="007527F6" w:rsidRDefault="007527F6" w:rsidP="00422B06">
      <w:pPr>
        <w:spacing w:after="0" w:line="240" w:lineRule="auto"/>
      </w:pPr>
      <w:r>
        <w:separator/>
      </w:r>
    </w:p>
  </w:footnote>
  <w:footnote w:type="continuationSeparator" w:id="0">
    <w:p w14:paraId="37507FF7" w14:textId="77777777" w:rsidR="007527F6" w:rsidRDefault="007527F6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103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0"/>
      <w:gridCol w:w="6694"/>
    </w:tblGrid>
    <w:tr w:rsidR="004650F0" w14:paraId="2A992788" w14:textId="77777777" w:rsidTr="00511382">
      <w:trPr>
        <w:trHeight w:val="989"/>
      </w:trPr>
      <w:tc>
        <w:tcPr>
          <w:tcW w:w="3618" w:type="dxa"/>
          <w:vAlign w:val="bottom"/>
        </w:tcPr>
        <w:p w14:paraId="0ED08483" w14:textId="296B6D08" w:rsidR="004650F0" w:rsidRDefault="004650F0" w:rsidP="004650F0">
          <w:pPr>
            <w:pStyle w:val="Cabealho"/>
            <w:jc w:val="left"/>
          </w:pPr>
          <w:r w:rsidRPr="00D71CAF">
            <w:rPr>
              <w:noProof/>
              <w:lang w:val="en-US"/>
            </w:rPr>
            <w:drawing>
              <wp:inline distT="0" distB="0" distL="0" distR="0" wp14:anchorId="19429EA1" wp14:editId="2BCC4E59">
                <wp:extent cx="2161540" cy="597468"/>
                <wp:effectExtent l="0" t="0" r="0" b="0"/>
                <wp:docPr id="108315796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1022" b="210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1540" cy="597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57E66739" w14:textId="77777777" w:rsidR="004650F0" w:rsidRPr="004650F0" w:rsidRDefault="004650F0" w:rsidP="004650F0">
          <w:pPr>
            <w:pStyle w:val="Cabealho"/>
            <w:spacing w:after="0" w:line="240" w:lineRule="auto"/>
            <w:jc w:val="left"/>
            <w:rPr>
              <w:sz w:val="18"/>
              <w:lang w:val="pt-BR"/>
            </w:rPr>
          </w:pPr>
          <w:r>
            <w:rPr>
              <w:sz w:val="18"/>
            </w:rPr>
            <w:t xml:space="preserve">Projeto Disciplina Internet das Coisas </w:t>
          </w:r>
        </w:p>
        <w:p w14:paraId="3D12ED11" w14:textId="77777777" w:rsidR="004650F0" w:rsidRPr="004650F0" w:rsidRDefault="004650F0" w:rsidP="004650F0">
          <w:pPr>
            <w:pStyle w:val="Cabealho"/>
            <w:spacing w:after="0" w:line="240" w:lineRule="auto"/>
            <w:jc w:val="left"/>
            <w:rPr>
              <w:sz w:val="12"/>
              <w:lang w:val="pt-BR"/>
            </w:rPr>
          </w:pPr>
        </w:p>
        <w:p w14:paraId="1A1D8C94" w14:textId="77777777" w:rsidR="004650F0" w:rsidRPr="00643C56" w:rsidRDefault="004650F0" w:rsidP="004650F0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Junho</w:t>
          </w:r>
          <w:r w:rsidRPr="00643C56">
            <w:rPr>
              <w:sz w:val="18"/>
            </w:rPr>
            <w:t>, 20</w:t>
          </w:r>
          <w:r>
            <w:rPr>
              <w:sz w:val="18"/>
            </w:rPr>
            <w:t>25</w:t>
          </w:r>
          <w:r w:rsidRPr="00643C56">
            <w:rPr>
              <w:sz w:val="18"/>
            </w:rPr>
            <w:t xml:space="preserve">, </w:t>
          </w:r>
          <w:r>
            <w:rPr>
              <w:sz w:val="18"/>
            </w:rPr>
            <w:t>Bragança</w:t>
          </w:r>
          <w:r w:rsidRPr="00643C56">
            <w:rPr>
              <w:sz w:val="18"/>
            </w:rPr>
            <w:t>, Portugal</w:t>
          </w:r>
        </w:p>
        <w:p w14:paraId="5763CC15" w14:textId="77777777" w:rsidR="004650F0" w:rsidRPr="00D71CAF" w:rsidRDefault="004650F0" w:rsidP="004650F0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508E6772" w14:textId="77777777" w:rsidR="00635D91" w:rsidRDefault="00635D91" w:rsidP="00D71CAF">
    <w:pPr>
      <w:pStyle w:val="Cabealho"/>
      <w:spacing w:before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103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0"/>
      <w:gridCol w:w="6694"/>
    </w:tblGrid>
    <w:tr w:rsidR="00D71CAF" w14:paraId="56021C20" w14:textId="77777777" w:rsidTr="00D71CAF">
      <w:trPr>
        <w:trHeight w:val="989"/>
      </w:trPr>
      <w:tc>
        <w:tcPr>
          <w:tcW w:w="3618" w:type="dxa"/>
          <w:vAlign w:val="bottom"/>
        </w:tcPr>
        <w:p w14:paraId="0BEF8822" w14:textId="77777777" w:rsidR="00D71CAF" w:rsidRDefault="00D71CAF" w:rsidP="00D71CAF">
          <w:pPr>
            <w:pStyle w:val="Cabealho"/>
            <w:jc w:val="left"/>
          </w:pPr>
          <w:r w:rsidRPr="00D71CAF">
            <w:rPr>
              <w:noProof/>
              <w:lang w:val="en-US"/>
            </w:rPr>
            <w:drawing>
              <wp:inline distT="0" distB="0" distL="0" distR="0" wp14:anchorId="016977A5" wp14:editId="5BBD3DC2">
                <wp:extent cx="2161540" cy="597468"/>
                <wp:effectExtent l="0" t="0" r="0" b="0"/>
                <wp:docPr id="61617351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1022" b="210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1540" cy="597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432AFE98" w14:textId="56DC749F" w:rsidR="00D71CAF" w:rsidRPr="004650F0" w:rsidRDefault="004650F0" w:rsidP="00D71CAF">
          <w:pPr>
            <w:pStyle w:val="Cabealho"/>
            <w:spacing w:after="0" w:line="240" w:lineRule="auto"/>
            <w:jc w:val="left"/>
            <w:rPr>
              <w:sz w:val="18"/>
              <w:lang w:val="pt-BR"/>
            </w:rPr>
          </w:pPr>
          <w:r>
            <w:rPr>
              <w:sz w:val="18"/>
            </w:rPr>
            <w:t xml:space="preserve">Projeto Disciplina Internet das Coisas </w:t>
          </w:r>
        </w:p>
        <w:p w14:paraId="6375DD2A" w14:textId="77777777" w:rsidR="00643C56" w:rsidRPr="004650F0" w:rsidRDefault="00643C56" w:rsidP="00D71CAF">
          <w:pPr>
            <w:pStyle w:val="Cabealho"/>
            <w:spacing w:after="0" w:line="240" w:lineRule="auto"/>
            <w:jc w:val="left"/>
            <w:rPr>
              <w:sz w:val="12"/>
              <w:lang w:val="pt-BR"/>
            </w:rPr>
          </w:pPr>
        </w:p>
        <w:p w14:paraId="3BB28D31" w14:textId="02CC6C26" w:rsidR="00D71CAF" w:rsidRPr="00643C56" w:rsidRDefault="004650F0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Junho</w:t>
          </w:r>
          <w:r w:rsidR="00D71CAF" w:rsidRPr="00643C56">
            <w:rPr>
              <w:sz w:val="18"/>
            </w:rPr>
            <w:t>, 20</w:t>
          </w:r>
          <w:r>
            <w:rPr>
              <w:sz w:val="18"/>
            </w:rPr>
            <w:t>25</w:t>
          </w:r>
          <w:r w:rsidR="00D71CAF" w:rsidRPr="00643C56">
            <w:rPr>
              <w:sz w:val="18"/>
            </w:rPr>
            <w:t xml:space="preserve">, </w:t>
          </w:r>
          <w:r>
            <w:rPr>
              <w:sz w:val="18"/>
            </w:rPr>
            <w:t>Bragança</w:t>
          </w:r>
          <w:r w:rsidR="00D71CAF" w:rsidRPr="00643C56">
            <w:rPr>
              <w:sz w:val="18"/>
            </w:rPr>
            <w:t>, Portugal</w:t>
          </w:r>
        </w:p>
        <w:p w14:paraId="4BDF7115" w14:textId="77777777" w:rsidR="00D71CAF" w:rsidRPr="00D71CAF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29FDEE3D" w14:textId="77777777" w:rsidR="00D71CAF" w:rsidRDefault="00D71C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7653"/>
    <w:multiLevelType w:val="multilevel"/>
    <w:tmpl w:val="380A24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FD4769"/>
    <w:multiLevelType w:val="hybridMultilevel"/>
    <w:tmpl w:val="1E32DA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97558BA"/>
    <w:multiLevelType w:val="multilevel"/>
    <w:tmpl w:val="641880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AD2E7D"/>
    <w:multiLevelType w:val="hybridMultilevel"/>
    <w:tmpl w:val="BF34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23B22"/>
    <w:multiLevelType w:val="hybridMultilevel"/>
    <w:tmpl w:val="AE986E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3336897"/>
    <w:multiLevelType w:val="multilevel"/>
    <w:tmpl w:val="D53AAE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FF57DA"/>
    <w:multiLevelType w:val="multilevel"/>
    <w:tmpl w:val="12A4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5179EE"/>
    <w:multiLevelType w:val="multilevel"/>
    <w:tmpl w:val="D53AAE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DE7B4E"/>
    <w:multiLevelType w:val="hybridMultilevel"/>
    <w:tmpl w:val="7EC48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52258A"/>
    <w:multiLevelType w:val="hybridMultilevel"/>
    <w:tmpl w:val="D4182B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7414FB8"/>
    <w:multiLevelType w:val="multilevel"/>
    <w:tmpl w:val="F7BEC5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49658312">
    <w:abstractNumId w:val="10"/>
  </w:num>
  <w:num w:numId="2" w16cid:durableId="5443083">
    <w:abstractNumId w:val="12"/>
  </w:num>
  <w:num w:numId="3" w16cid:durableId="369450976">
    <w:abstractNumId w:val="9"/>
  </w:num>
  <w:num w:numId="4" w16cid:durableId="2087992810">
    <w:abstractNumId w:val="7"/>
  </w:num>
  <w:num w:numId="5" w16cid:durableId="1648045447">
    <w:abstractNumId w:val="11"/>
  </w:num>
  <w:num w:numId="6" w16cid:durableId="146096449">
    <w:abstractNumId w:val="3"/>
  </w:num>
  <w:num w:numId="7" w16cid:durableId="1468283895">
    <w:abstractNumId w:val="2"/>
  </w:num>
  <w:num w:numId="8" w16cid:durableId="1531642862">
    <w:abstractNumId w:val="14"/>
  </w:num>
  <w:num w:numId="9" w16cid:durableId="1489664743">
    <w:abstractNumId w:val="6"/>
  </w:num>
  <w:num w:numId="10" w16cid:durableId="1275482912">
    <w:abstractNumId w:val="4"/>
  </w:num>
  <w:num w:numId="11" w16cid:durableId="901675345">
    <w:abstractNumId w:val="8"/>
  </w:num>
  <w:num w:numId="12" w16cid:durableId="516693174">
    <w:abstractNumId w:val="1"/>
  </w:num>
  <w:num w:numId="13" w16cid:durableId="1476409113">
    <w:abstractNumId w:val="0"/>
  </w:num>
  <w:num w:numId="14" w16cid:durableId="632634895">
    <w:abstractNumId w:val="5"/>
  </w:num>
  <w:num w:numId="15" w16cid:durableId="1499343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QzMjOwMDQ1NDAwsjBW0lEKTi0uzszPAykwqgUATH8JaywAAAA="/>
  </w:docVars>
  <w:rsids>
    <w:rsidRoot w:val="000A6C0F"/>
    <w:rsid w:val="00010BAD"/>
    <w:rsid w:val="00015E17"/>
    <w:rsid w:val="00020303"/>
    <w:rsid w:val="00024476"/>
    <w:rsid w:val="00026813"/>
    <w:rsid w:val="000365F3"/>
    <w:rsid w:val="00047C68"/>
    <w:rsid w:val="00067814"/>
    <w:rsid w:val="00097840"/>
    <w:rsid w:val="000A0074"/>
    <w:rsid w:val="000A6C0F"/>
    <w:rsid w:val="000E07F1"/>
    <w:rsid w:val="000E7B33"/>
    <w:rsid w:val="000E7B4B"/>
    <w:rsid w:val="00112D3B"/>
    <w:rsid w:val="001257A6"/>
    <w:rsid w:val="00145FAB"/>
    <w:rsid w:val="0016557C"/>
    <w:rsid w:val="001737C4"/>
    <w:rsid w:val="00191871"/>
    <w:rsid w:val="001C0304"/>
    <w:rsid w:val="001C3EA6"/>
    <w:rsid w:val="001D7C31"/>
    <w:rsid w:val="001D7E07"/>
    <w:rsid w:val="001E4E49"/>
    <w:rsid w:val="001E5BBF"/>
    <w:rsid w:val="00214380"/>
    <w:rsid w:val="002507AC"/>
    <w:rsid w:val="00261C12"/>
    <w:rsid w:val="0026696C"/>
    <w:rsid w:val="00273D61"/>
    <w:rsid w:val="00274D02"/>
    <w:rsid w:val="00283910"/>
    <w:rsid w:val="002A3B4F"/>
    <w:rsid w:val="002B061D"/>
    <w:rsid w:val="002B2445"/>
    <w:rsid w:val="002B2E26"/>
    <w:rsid w:val="002C213C"/>
    <w:rsid w:val="002C28BA"/>
    <w:rsid w:val="002C7773"/>
    <w:rsid w:val="002D77C4"/>
    <w:rsid w:val="002E69FC"/>
    <w:rsid w:val="002F138A"/>
    <w:rsid w:val="002F673D"/>
    <w:rsid w:val="00327699"/>
    <w:rsid w:val="003463E4"/>
    <w:rsid w:val="00346E19"/>
    <w:rsid w:val="00353789"/>
    <w:rsid w:val="00353DBF"/>
    <w:rsid w:val="003574D8"/>
    <w:rsid w:val="00357AE5"/>
    <w:rsid w:val="00360EE3"/>
    <w:rsid w:val="003714A5"/>
    <w:rsid w:val="00376416"/>
    <w:rsid w:val="00385B2F"/>
    <w:rsid w:val="003A2637"/>
    <w:rsid w:val="003A3A9E"/>
    <w:rsid w:val="003A5FCC"/>
    <w:rsid w:val="003C156C"/>
    <w:rsid w:val="003C6871"/>
    <w:rsid w:val="003D3EDC"/>
    <w:rsid w:val="003E1C13"/>
    <w:rsid w:val="003F1D0A"/>
    <w:rsid w:val="003F288D"/>
    <w:rsid w:val="004067DD"/>
    <w:rsid w:val="00407770"/>
    <w:rsid w:val="00412C5B"/>
    <w:rsid w:val="00417AC3"/>
    <w:rsid w:val="00422B06"/>
    <w:rsid w:val="00431A2D"/>
    <w:rsid w:val="004573ED"/>
    <w:rsid w:val="004650F0"/>
    <w:rsid w:val="00471BC7"/>
    <w:rsid w:val="00471DF1"/>
    <w:rsid w:val="004729DA"/>
    <w:rsid w:val="0047570A"/>
    <w:rsid w:val="00487D26"/>
    <w:rsid w:val="00490653"/>
    <w:rsid w:val="004B2C7B"/>
    <w:rsid w:val="004B2ED9"/>
    <w:rsid w:val="004C24A4"/>
    <w:rsid w:val="004C57AF"/>
    <w:rsid w:val="004E294F"/>
    <w:rsid w:val="004F15CC"/>
    <w:rsid w:val="00505899"/>
    <w:rsid w:val="00506E5F"/>
    <w:rsid w:val="00527EFD"/>
    <w:rsid w:val="00530BB3"/>
    <w:rsid w:val="00540DE7"/>
    <w:rsid w:val="00550779"/>
    <w:rsid w:val="0056618C"/>
    <w:rsid w:val="0057445B"/>
    <w:rsid w:val="00576EBC"/>
    <w:rsid w:val="005803D3"/>
    <w:rsid w:val="00580C30"/>
    <w:rsid w:val="00585205"/>
    <w:rsid w:val="005B32C3"/>
    <w:rsid w:val="005C25C5"/>
    <w:rsid w:val="005E383D"/>
    <w:rsid w:val="005F545C"/>
    <w:rsid w:val="006203BB"/>
    <w:rsid w:val="00621EF4"/>
    <w:rsid w:val="00626279"/>
    <w:rsid w:val="00635D91"/>
    <w:rsid w:val="00642B08"/>
    <w:rsid w:val="00643C56"/>
    <w:rsid w:val="006516F8"/>
    <w:rsid w:val="00652A3B"/>
    <w:rsid w:val="0066046E"/>
    <w:rsid w:val="00662CCC"/>
    <w:rsid w:val="00673C43"/>
    <w:rsid w:val="00676717"/>
    <w:rsid w:val="00680333"/>
    <w:rsid w:val="00681098"/>
    <w:rsid w:val="00685E12"/>
    <w:rsid w:val="00695D1C"/>
    <w:rsid w:val="006B32F2"/>
    <w:rsid w:val="006B4515"/>
    <w:rsid w:val="006C4E16"/>
    <w:rsid w:val="006C613B"/>
    <w:rsid w:val="006D51C5"/>
    <w:rsid w:val="006D55BE"/>
    <w:rsid w:val="006E4E00"/>
    <w:rsid w:val="006E580D"/>
    <w:rsid w:val="006F68F7"/>
    <w:rsid w:val="00704A15"/>
    <w:rsid w:val="00710C1F"/>
    <w:rsid w:val="0071261B"/>
    <w:rsid w:val="00720501"/>
    <w:rsid w:val="00721BF8"/>
    <w:rsid w:val="00727BC5"/>
    <w:rsid w:val="00741D13"/>
    <w:rsid w:val="00744759"/>
    <w:rsid w:val="00747F3B"/>
    <w:rsid w:val="007527F6"/>
    <w:rsid w:val="00755431"/>
    <w:rsid w:val="00761F2B"/>
    <w:rsid w:val="00766588"/>
    <w:rsid w:val="00773762"/>
    <w:rsid w:val="00781D93"/>
    <w:rsid w:val="007831A8"/>
    <w:rsid w:val="00783C0D"/>
    <w:rsid w:val="007900A7"/>
    <w:rsid w:val="00792607"/>
    <w:rsid w:val="007939EA"/>
    <w:rsid w:val="00797FA9"/>
    <w:rsid w:val="007B6FCD"/>
    <w:rsid w:val="007C0E7D"/>
    <w:rsid w:val="007D01B0"/>
    <w:rsid w:val="007D0254"/>
    <w:rsid w:val="007D0969"/>
    <w:rsid w:val="007D23F8"/>
    <w:rsid w:val="007D2428"/>
    <w:rsid w:val="007E0BAF"/>
    <w:rsid w:val="007E2496"/>
    <w:rsid w:val="007E57C4"/>
    <w:rsid w:val="007F346E"/>
    <w:rsid w:val="00800A8C"/>
    <w:rsid w:val="0084209E"/>
    <w:rsid w:val="00842393"/>
    <w:rsid w:val="008448A9"/>
    <w:rsid w:val="008638A6"/>
    <w:rsid w:val="008715BC"/>
    <w:rsid w:val="00881A06"/>
    <w:rsid w:val="00892E41"/>
    <w:rsid w:val="0089548D"/>
    <w:rsid w:val="008A5E01"/>
    <w:rsid w:val="008C4088"/>
    <w:rsid w:val="008C4624"/>
    <w:rsid w:val="008C5A3F"/>
    <w:rsid w:val="008E1B1C"/>
    <w:rsid w:val="009109D5"/>
    <w:rsid w:val="00911FB7"/>
    <w:rsid w:val="00927F33"/>
    <w:rsid w:val="00933938"/>
    <w:rsid w:val="00940178"/>
    <w:rsid w:val="00944CBB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372D"/>
    <w:rsid w:val="00A1638B"/>
    <w:rsid w:val="00A20999"/>
    <w:rsid w:val="00A32680"/>
    <w:rsid w:val="00A35895"/>
    <w:rsid w:val="00A4300E"/>
    <w:rsid w:val="00A44299"/>
    <w:rsid w:val="00A46077"/>
    <w:rsid w:val="00A6106A"/>
    <w:rsid w:val="00A71180"/>
    <w:rsid w:val="00A73E36"/>
    <w:rsid w:val="00A76121"/>
    <w:rsid w:val="00A86FC9"/>
    <w:rsid w:val="00A875F4"/>
    <w:rsid w:val="00A9340F"/>
    <w:rsid w:val="00AD6BBB"/>
    <w:rsid w:val="00AD77FA"/>
    <w:rsid w:val="00AE113A"/>
    <w:rsid w:val="00AE77D4"/>
    <w:rsid w:val="00AF43B8"/>
    <w:rsid w:val="00B05261"/>
    <w:rsid w:val="00B266C1"/>
    <w:rsid w:val="00B363B9"/>
    <w:rsid w:val="00B417CE"/>
    <w:rsid w:val="00B446BD"/>
    <w:rsid w:val="00B51695"/>
    <w:rsid w:val="00B64026"/>
    <w:rsid w:val="00B64696"/>
    <w:rsid w:val="00B646AE"/>
    <w:rsid w:val="00B84658"/>
    <w:rsid w:val="00B873D8"/>
    <w:rsid w:val="00BB7EFD"/>
    <w:rsid w:val="00BD1C8F"/>
    <w:rsid w:val="00BD3136"/>
    <w:rsid w:val="00BE17FD"/>
    <w:rsid w:val="00BE199C"/>
    <w:rsid w:val="00BF0109"/>
    <w:rsid w:val="00BF2692"/>
    <w:rsid w:val="00C049CE"/>
    <w:rsid w:val="00C112F2"/>
    <w:rsid w:val="00C27AE2"/>
    <w:rsid w:val="00C34DAA"/>
    <w:rsid w:val="00C408A3"/>
    <w:rsid w:val="00C470A1"/>
    <w:rsid w:val="00C7474C"/>
    <w:rsid w:val="00C80DAA"/>
    <w:rsid w:val="00C859CA"/>
    <w:rsid w:val="00C90D90"/>
    <w:rsid w:val="00C92F13"/>
    <w:rsid w:val="00CB0255"/>
    <w:rsid w:val="00CB699E"/>
    <w:rsid w:val="00CD1C4A"/>
    <w:rsid w:val="00CE1C97"/>
    <w:rsid w:val="00CE555B"/>
    <w:rsid w:val="00CF0982"/>
    <w:rsid w:val="00CF623A"/>
    <w:rsid w:val="00D0673B"/>
    <w:rsid w:val="00D07DB2"/>
    <w:rsid w:val="00D17077"/>
    <w:rsid w:val="00D268FD"/>
    <w:rsid w:val="00D34898"/>
    <w:rsid w:val="00D37DE9"/>
    <w:rsid w:val="00D45C55"/>
    <w:rsid w:val="00D50849"/>
    <w:rsid w:val="00D71CAF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E76A0"/>
    <w:rsid w:val="00E10367"/>
    <w:rsid w:val="00E1355C"/>
    <w:rsid w:val="00E15181"/>
    <w:rsid w:val="00E22DCF"/>
    <w:rsid w:val="00E26975"/>
    <w:rsid w:val="00E4098E"/>
    <w:rsid w:val="00E57860"/>
    <w:rsid w:val="00E61A34"/>
    <w:rsid w:val="00E6257A"/>
    <w:rsid w:val="00E63B36"/>
    <w:rsid w:val="00E70023"/>
    <w:rsid w:val="00E70131"/>
    <w:rsid w:val="00E71B00"/>
    <w:rsid w:val="00E774C2"/>
    <w:rsid w:val="00EA464E"/>
    <w:rsid w:val="00EA4BDE"/>
    <w:rsid w:val="00EB03F7"/>
    <w:rsid w:val="00EB06E8"/>
    <w:rsid w:val="00EB431D"/>
    <w:rsid w:val="00EE15D0"/>
    <w:rsid w:val="00EE6DAF"/>
    <w:rsid w:val="00EF59FB"/>
    <w:rsid w:val="00F0777A"/>
    <w:rsid w:val="00F07F81"/>
    <w:rsid w:val="00F11AD0"/>
    <w:rsid w:val="00F1232A"/>
    <w:rsid w:val="00F51011"/>
    <w:rsid w:val="00F60CE0"/>
    <w:rsid w:val="00F73B9D"/>
    <w:rsid w:val="00F762FF"/>
    <w:rsid w:val="00F90054"/>
    <w:rsid w:val="00FA6083"/>
    <w:rsid w:val="00FB543E"/>
    <w:rsid w:val="00FD3B36"/>
    <w:rsid w:val="00FE4A80"/>
    <w:rsid w:val="00FE6540"/>
    <w:rsid w:val="00FF0141"/>
    <w:rsid w:val="00FF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3FB778"/>
  <w15:docId w15:val="{DF9A5877-4B54-4676-BC44-C8CC8771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74C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109D5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685E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okwi.com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nodered.org/do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mqx.io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reate.arduino.cc/projecthub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0D2443-9DD8-3644-9335-D299E78C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2121</Words>
  <Characters>12094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14187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David Vieira</cp:lastModifiedBy>
  <cp:revision>50</cp:revision>
  <cp:lastPrinted>2015-06-04T15:21:00Z</cp:lastPrinted>
  <dcterms:created xsi:type="dcterms:W3CDTF">2025-05-13T16:28:00Z</dcterms:created>
  <dcterms:modified xsi:type="dcterms:W3CDTF">2025-06-04T08:18:00Z</dcterms:modified>
</cp:coreProperties>
</file>