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6A5F8E51" w:rsidR="004D0251" w:rsidRDefault="002411DB" w:rsidP="00CF18F4">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Authors: </w:t>
      </w:r>
      <w:r w:rsidR="005A764C">
        <w:rPr>
          <w:rFonts w:ascii="Times New Roman" w:eastAsia="Times New Roman" w:hAnsi="Times New Roman" w:cs="Times New Roman"/>
          <w:b/>
          <w:bCs/>
          <w:sz w:val="24"/>
          <w:szCs w:val="24"/>
          <w:lang w:eastAsia="en-IN" w:bidi="hi-IN"/>
        </w:rPr>
        <w:t>TBD</w:t>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647A3D47"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 xml:space="preserve">lead to inaccurate density estimates.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671058E7"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proofErr w:type="spellStart"/>
      <w:r w:rsidR="004756FB" w:rsidRPr="00994A6F">
        <w:rPr>
          <w:rFonts w:ascii="Times New Roman" w:eastAsia="Times New Roman" w:hAnsi="Times New Roman" w:cs="Times New Roman"/>
          <w:sz w:val="24"/>
          <w:szCs w:val="24"/>
          <w:highlight w:val="yellow"/>
          <w:lang w:eastAsia="en-IN" w:bidi="hi-IN"/>
        </w:rPr>
        <w:t>Borchers</w:t>
      </w:r>
      <w:proofErr w:type="spellEnd"/>
      <w:r w:rsidR="004756FB" w:rsidRPr="00994A6F">
        <w:rPr>
          <w:rFonts w:ascii="Times New Roman" w:eastAsia="Times New Roman" w:hAnsi="Times New Roman" w:cs="Times New Roman"/>
          <w:sz w:val="24"/>
          <w:szCs w:val="24"/>
          <w:highlight w:val="yellow"/>
          <w:lang w:eastAsia="en-IN" w:bidi="hi-IN"/>
        </w:rPr>
        <w:t xml:space="preserve"> and </w:t>
      </w:r>
      <w:proofErr w:type="spellStart"/>
      <w:r w:rsidR="004756FB" w:rsidRPr="00994A6F">
        <w:rPr>
          <w:rFonts w:ascii="Times New Roman" w:eastAsia="Times New Roman" w:hAnsi="Times New Roman" w:cs="Times New Roman"/>
          <w:sz w:val="24"/>
          <w:szCs w:val="24"/>
          <w:highlight w:val="yellow"/>
          <w:lang w:eastAsia="en-IN" w:bidi="hi-IN"/>
        </w:rPr>
        <w:t>Fewster</w:t>
      </w:r>
      <w:proofErr w:type="spellEnd"/>
      <w:r w:rsidR="004756FB" w:rsidRPr="00994A6F">
        <w:rPr>
          <w:rFonts w:ascii="Times New Roman" w:eastAsia="Times New Roman" w:hAnsi="Times New Roman" w:cs="Times New Roman"/>
          <w:sz w:val="24"/>
          <w:szCs w:val="24"/>
          <w:highlight w:val="yellow"/>
          <w:lang w:eastAsia="en-IN" w:bidi="hi-IN"/>
        </w:rPr>
        <w:t xml:space="preserve"> (2016</w:t>
      </w:r>
      <w:r w:rsidR="00C92135" w:rsidRPr="00994A6F">
        <w:rPr>
          <w:rFonts w:ascii="Times New Roman" w:eastAsia="Times New Roman" w:hAnsi="Times New Roman" w:cs="Times New Roman"/>
          <w:sz w:val="24"/>
          <w:szCs w:val="24"/>
          <w:highlight w:val="yellow"/>
          <w:lang w:eastAsia="en-IN" w:bidi="hi-IN"/>
        </w:rPr>
        <w:t>)</w:t>
      </w:r>
      <w:r w:rsidR="004756FB">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sidR="00CD6176">
        <w:rPr>
          <w:rFonts w:ascii="Times New Roman" w:eastAsia="Times New Roman" w:hAnsi="Times New Roman" w:cs="Times New Roman"/>
          <w:sz w:val="24"/>
          <w:szCs w:val="24"/>
          <w:lang w:eastAsia="en-IN" w:bidi="hi-IN"/>
        </w:rPr>
        <w:t>(</w:t>
      </w:r>
      <w:r w:rsidR="00CD6176" w:rsidRPr="00994A6F">
        <w:rPr>
          <w:rFonts w:ascii="Times New Roman" w:eastAsia="Times New Roman" w:hAnsi="Times New Roman" w:cs="Times New Roman"/>
          <w:sz w:val="24"/>
          <w:szCs w:val="24"/>
          <w:highlight w:val="yellow"/>
          <w:lang w:eastAsia="en-IN" w:bidi="hi-IN"/>
        </w:rPr>
        <w:t xml:space="preserve"> </w:t>
      </w:r>
      <w:proofErr w:type="spellStart"/>
      <w:r w:rsidR="00CD6176" w:rsidRPr="00994A6F">
        <w:rPr>
          <w:rFonts w:ascii="Times New Roman" w:eastAsia="Times New Roman" w:hAnsi="Times New Roman" w:cs="Times New Roman"/>
          <w:sz w:val="24"/>
          <w:szCs w:val="24"/>
          <w:highlight w:val="yellow"/>
          <w:lang w:eastAsia="en-IN" w:bidi="hi-IN"/>
        </w:rPr>
        <w:t>Borchers</w:t>
      </w:r>
      <w:proofErr w:type="spellEnd"/>
      <w:r w:rsidR="00CD6176" w:rsidRPr="00994A6F">
        <w:rPr>
          <w:rFonts w:ascii="Times New Roman" w:eastAsia="Times New Roman" w:hAnsi="Times New Roman" w:cs="Times New Roman"/>
          <w:sz w:val="24"/>
          <w:szCs w:val="24"/>
          <w:highlight w:val="yellow"/>
          <w:lang w:eastAsia="en-IN" w:bidi="hi-IN"/>
        </w:rPr>
        <w:t xml:space="preserve"> et al., 20XX</w:t>
      </w:r>
      <w:r w:rsidR="00CD6176">
        <w:rPr>
          <w:rFonts w:ascii="Times New Roman" w:eastAsia="Times New Roman" w:hAnsi="Times New Roman" w:cs="Times New Roman"/>
          <w:sz w:val="24"/>
          <w:szCs w:val="24"/>
          <w:lang w:eastAsia="en-IN" w:bidi="hi-IN"/>
        </w:rPr>
        <w:t>)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8D16D6">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8D16D6">
        <w:rPr>
          <w:rFonts w:ascii="Times New Roman" w:eastAsia="Times New Roman" w:hAnsi="Times New Roman" w:cs="Times New Roman"/>
          <w:sz w:val="24"/>
          <w:szCs w:val="24"/>
          <w:lang w:eastAsia="en-IN" w:bidi="hi-IN"/>
        </w:rPr>
        <w:fldChar w:fldCharType="end"/>
      </w:r>
      <w:proofErr w:type="spellStart"/>
      <w:r w:rsidR="00994A6F">
        <w:rPr>
          <w:rFonts w:ascii="Times New Roman" w:eastAsia="Times New Roman" w:hAnsi="Times New Roman" w:cs="Times New Roman"/>
          <w:sz w:val="24"/>
          <w:szCs w:val="24"/>
          <w:lang w:eastAsia="en-IN" w:bidi="hi-IN"/>
        </w:rPr>
        <w:t>xxKumarxx</w:t>
      </w:r>
      <w:proofErr w:type="spellEnd"/>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3A46C99B"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recent publications 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733255FD" w:rsidR="00C92135" w:rsidRDefault="00C92135"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have large home ranges of the order of 250-700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three 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w:t>
      </w:r>
      <w:proofErr w:type="gramStart"/>
      <w:r>
        <w:rPr>
          <w:rFonts w:ascii="Times New Roman" w:eastAsia="Times New Roman" w:hAnsi="Times New Roman" w:cs="Times New Roman"/>
          <w:sz w:val="24"/>
          <w:szCs w:val="24"/>
          <w:lang w:eastAsia="en-IN" w:bidi="hi-IN"/>
        </w:rPr>
        <w:t>is often strongly correlated</w:t>
      </w:r>
      <w:proofErr w:type="gramEnd"/>
      <w:r>
        <w:rPr>
          <w:rFonts w:ascii="Times New Roman" w:eastAsia="Times New Roman" w:hAnsi="Times New Roman" w:cs="Times New Roman"/>
          <w:sz w:val="24"/>
          <w:szCs w:val="24"/>
          <w:lang w:eastAsia="en-IN" w:bidi="hi-IN"/>
        </w:rPr>
        <w:t xml:space="preserve"> with the habitat quality and availability of prey. Analyses that assume constant density across large study areas can lead to spurious inferences and </w:t>
      </w:r>
      <w:r w:rsidR="00143BBC">
        <w:rPr>
          <w:rFonts w:ascii="Times New Roman" w:eastAsia="Times New Roman" w:hAnsi="Times New Roman" w:cs="Times New Roman"/>
          <w:sz w:val="24"/>
          <w:szCs w:val="24"/>
          <w:lang w:eastAsia="en-IN" w:bidi="hi-IN"/>
        </w:rPr>
        <w:t>result in biased inferences</w:t>
      </w:r>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lastRenderedPageBreak/>
        <w:t>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 spurious inferences. </w:t>
      </w:r>
    </w:p>
    <w:p w14:paraId="6F40640A"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144ABA70" w14:textId="58E50A17" w:rsidR="000D2DBC" w:rsidRPr="00CF18F4" w:rsidRDefault="000D2DBC"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analyse three neighbouring snow leopard populations in South Gobi, Mongolia to explore the effects of habitat covariates on detection function, density and ranging patterns</w:t>
      </w:r>
      <w:r w:rsidR="00E67277">
        <w:rPr>
          <w:rFonts w:ascii="Times New Roman" w:eastAsia="Times New Roman" w:hAnsi="Times New Roman" w:cs="Times New Roman"/>
          <w:sz w:val="24"/>
          <w:szCs w:val="24"/>
          <w:lang w:eastAsia="en-IN" w:bidi="hi-IN"/>
        </w:rPr>
        <w:t xml:space="preserve">. </w:t>
      </w:r>
      <w:bookmarkStart w:id="0" w:name="OLE_LINK1"/>
      <w:bookmarkStart w:id="1"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0"/>
      <w:bookmarkEnd w:id="1"/>
      <w:r>
        <w:rPr>
          <w:rFonts w:ascii="Times New Roman" w:eastAsia="Times New Roman" w:hAnsi="Times New Roman" w:cs="Times New Roman"/>
          <w:sz w:val="24"/>
          <w:szCs w:val="24"/>
          <w:lang w:eastAsia="en-IN" w:bidi="hi-IN"/>
        </w:rPr>
        <w:t xml:space="preserve"> </w:t>
      </w:r>
      <w:r w:rsidR="00E67277">
        <w:rPr>
          <w:rFonts w:ascii="Times New Roman" w:eastAsia="Times New Roman" w:hAnsi="Times New Roman" w:cs="Times New Roman"/>
          <w:sz w:val="24"/>
          <w:szCs w:val="24"/>
          <w:lang w:eastAsia="en-IN" w:bidi="hi-IN"/>
        </w:rPr>
        <w:t xml:space="preserve">The results provide </w:t>
      </w:r>
      <w:r>
        <w:rPr>
          <w:rFonts w:ascii="Times New Roman" w:eastAsia="Times New Roman" w:hAnsi="Times New Roman" w:cs="Times New Roman"/>
          <w:sz w:val="24"/>
          <w:szCs w:val="24"/>
          <w:lang w:eastAsia="en-IN" w:bidi="hi-IN"/>
        </w:rPr>
        <w:t xml:space="preserve">a </w:t>
      </w:r>
      <w:r w:rsidR="00E67277">
        <w:rPr>
          <w:rFonts w:ascii="Times New Roman" w:eastAsia="Times New Roman" w:hAnsi="Times New Roman" w:cs="Times New Roman"/>
          <w:sz w:val="24"/>
          <w:szCs w:val="24"/>
          <w:lang w:eastAsia="en-IN" w:bidi="hi-IN"/>
        </w:rPr>
        <w:t xml:space="preserve">set of </w:t>
      </w:r>
      <w:r>
        <w:rPr>
          <w:rFonts w:ascii="Times New Roman" w:eastAsia="Times New Roman" w:hAnsi="Times New Roman" w:cs="Times New Roman"/>
          <w:sz w:val="24"/>
          <w:szCs w:val="24"/>
          <w:lang w:eastAsia="en-IN" w:bidi="hi-IN"/>
        </w:rPr>
        <w:t>general guideline</w:t>
      </w:r>
      <w:r w:rsidR="00E67277">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for</w:t>
      </w:r>
      <w:r w:rsidR="00143BBC">
        <w:rPr>
          <w:rFonts w:ascii="Times New Roman" w:eastAsia="Times New Roman" w:hAnsi="Times New Roman" w:cs="Times New Roman"/>
          <w:sz w:val="24"/>
          <w:szCs w:val="24"/>
          <w:lang w:eastAsia="en-IN" w:bidi="hi-IN"/>
        </w:rPr>
        <w:t xml:space="preserve"> </w:t>
      </w:r>
      <w:r w:rsidR="00E67277">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 xml:space="preserve">analysis of snow leopard populations in mountain habitats. </w:t>
      </w:r>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65C0E8CC"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1XX,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w:t>
      </w:r>
      <w:proofErr w:type="gramStart"/>
      <w:r w:rsidR="00B70F6B">
        <w:rPr>
          <w:rFonts w:ascii="Times New Roman" w:eastAsia="Times New Roman" w:hAnsi="Times New Roman" w:cs="Times New Roman"/>
          <w:sz w:val="24"/>
          <w:szCs w:val="24"/>
          <w:lang w:eastAsia="en-IN" w:bidi="hi-IN"/>
        </w:rPr>
        <w:t>is characterized</w:t>
      </w:r>
      <w:proofErr w:type="gramEnd"/>
      <w:r w:rsidR="00B70F6B">
        <w:rPr>
          <w:rFonts w:ascii="Times New Roman" w:eastAsia="Times New Roman" w:hAnsi="Times New Roman" w:cs="Times New Roman"/>
          <w:sz w:val="24"/>
          <w:szCs w:val="24"/>
          <w:lang w:eastAsia="en-IN" w:bidi="hi-IN"/>
        </w:rPr>
        <w:t xml:space="preserve">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w:t>
      </w:r>
      <w:proofErr w:type="spellStart"/>
      <w:r w:rsidR="00B70F6B">
        <w:rPr>
          <w:rFonts w:ascii="Times New Roman" w:eastAsia="Times New Roman" w:hAnsi="Times New Roman" w:cs="Times New Roman"/>
          <w:sz w:val="24"/>
          <w:szCs w:val="24"/>
          <w:lang w:eastAsia="en-IN" w:bidi="hi-IN"/>
        </w:rPr>
        <w:t>sq</w:t>
      </w:r>
      <w:proofErr w:type="spellEnd"/>
      <w:r w:rsidR="00B70F6B">
        <w:rPr>
          <w:rFonts w:ascii="Times New Roman" w:eastAsia="Times New Roman" w:hAnsi="Times New Roman" w:cs="Times New Roman"/>
          <w:sz w:val="24"/>
          <w:szCs w:val="24"/>
          <w:lang w:eastAsia="en-IN" w:bidi="hi-IN"/>
        </w:rPr>
        <w:t xml:space="preserve">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w:t>
      </w:r>
      <w:proofErr w:type="spellStart"/>
      <w:r w:rsidR="00915F7C">
        <w:rPr>
          <w:rFonts w:ascii="Times New Roman" w:eastAsia="Times New Roman" w:hAnsi="Times New Roman" w:cs="Times New Roman"/>
          <w:sz w:val="24"/>
          <w:szCs w:val="24"/>
          <w:lang w:eastAsia="en-IN" w:bidi="hi-IN"/>
        </w:rPr>
        <w:t>sq</w:t>
      </w:r>
      <w:proofErr w:type="spellEnd"/>
      <w:r w:rsidR="00915F7C">
        <w:rPr>
          <w:rFonts w:ascii="Times New Roman" w:eastAsia="Times New Roman" w:hAnsi="Times New Roman" w:cs="Times New Roman"/>
          <w:sz w:val="24"/>
          <w:szCs w:val="24"/>
          <w:lang w:eastAsia="en-IN" w:bidi="hi-IN"/>
        </w:rPr>
        <w:t xml:space="preserve"> km. In 2008, the first ever long-term snow leopard research </w:t>
      </w:r>
      <w:proofErr w:type="gramStart"/>
      <w:r w:rsidR="00915F7C">
        <w:rPr>
          <w:rFonts w:ascii="Times New Roman" w:eastAsia="Times New Roman" w:hAnsi="Times New Roman" w:cs="Times New Roman"/>
          <w:sz w:val="24"/>
          <w:szCs w:val="24"/>
          <w:lang w:eastAsia="en-IN" w:bidi="hi-IN"/>
        </w:rPr>
        <w:t>was initiated</w:t>
      </w:r>
      <w:proofErr w:type="gramEnd"/>
      <w:r w:rsidR="00915F7C">
        <w:rPr>
          <w:rFonts w:ascii="Times New Roman" w:eastAsia="Times New Roman" w:hAnsi="Times New Roman" w:cs="Times New Roman"/>
          <w:sz w:val="24"/>
          <w:szCs w:val="24"/>
          <w:lang w:eastAsia="en-IN" w:bidi="hi-IN"/>
        </w:rPr>
        <w:t xml:space="preserve"> in the </w:t>
      </w:r>
      <w:proofErr w:type="spellStart"/>
      <w:r w:rsidR="00915F7C">
        <w:rPr>
          <w:rFonts w:ascii="Times New Roman" w:eastAsia="Times New Roman" w:hAnsi="Times New Roman" w:cs="Times New Roman"/>
          <w:sz w:val="24"/>
          <w:szCs w:val="24"/>
          <w:lang w:eastAsia="en-IN" w:bidi="hi-IN"/>
        </w:rPr>
        <w:t>Tost-Tosonbumba</w:t>
      </w:r>
      <w:proofErr w:type="spellEnd"/>
      <w:r w:rsidR="00915F7C">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t>
      </w:r>
      <w:proofErr w:type="gramStart"/>
      <w:r w:rsidR="00915F7C">
        <w:rPr>
          <w:rFonts w:ascii="Times New Roman" w:eastAsia="Times New Roman" w:hAnsi="Times New Roman" w:cs="Times New Roman"/>
          <w:sz w:val="24"/>
          <w:szCs w:val="24"/>
          <w:lang w:eastAsia="en-IN" w:bidi="hi-IN"/>
        </w:rPr>
        <w:t>was expanded</w:t>
      </w:r>
      <w:proofErr w:type="gramEnd"/>
      <w:r w:rsidR="00915F7C">
        <w:rPr>
          <w:rFonts w:ascii="Times New Roman" w:eastAsia="Times New Roman" w:hAnsi="Times New Roman" w:cs="Times New Roman"/>
          <w:sz w:val="24"/>
          <w:szCs w:val="24"/>
          <w:lang w:eastAsia="en-IN" w:bidi="hi-IN"/>
        </w:rPr>
        <w:t xml:space="preserve"> to two neighbouring areas, viz.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 complex, and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 range. While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Mountains are largely unprotected and have at least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Mountains represent the strictly </w:t>
      </w:r>
      <w:proofErr w:type="gramStart"/>
      <w:r w:rsidR="00915F7C">
        <w:rPr>
          <w:rFonts w:ascii="Times New Roman" w:eastAsia="Times New Roman" w:hAnsi="Times New Roman" w:cs="Times New Roman"/>
          <w:sz w:val="24"/>
          <w:szCs w:val="24"/>
          <w:lang w:eastAsia="en-IN" w:bidi="hi-IN"/>
        </w:rPr>
        <w:t>Protected  Area</w:t>
      </w:r>
      <w:proofErr w:type="gramEnd"/>
      <w:r w:rsidR="00915F7C">
        <w:rPr>
          <w:rFonts w:ascii="Times New Roman" w:eastAsia="Times New Roman" w:hAnsi="Times New Roman" w:cs="Times New Roman"/>
          <w:sz w:val="24"/>
          <w:szCs w:val="24"/>
          <w:lang w:eastAsia="en-IN" w:bidi="hi-IN"/>
        </w:rPr>
        <w:t xml:space="preserve"> of </w:t>
      </w:r>
      <w:proofErr w:type="spellStart"/>
      <w:r w:rsidR="00915F7C">
        <w:rPr>
          <w:rFonts w:ascii="Times New Roman" w:eastAsia="Times New Roman" w:hAnsi="Times New Roman" w:cs="Times New Roman"/>
          <w:sz w:val="24"/>
          <w:szCs w:val="24"/>
          <w:lang w:eastAsia="en-IN" w:bidi="hi-IN"/>
        </w:rPr>
        <w:t>Gurvan</w:t>
      </w:r>
      <w:proofErr w:type="spellEnd"/>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Saikhan</w:t>
      </w:r>
      <w:proofErr w:type="spellEnd"/>
      <w:r w:rsidR="00915F7C">
        <w:rPr>
          <w:rFonts w:ascii="Times New Roman" w:eastAsia="Times New Roman" w:hAnsi="Times New Roman" w:cs="Times New Roman"/>
          <w:sz w:val="24"/>
          <w:szCs w:val="24"/>
          <w:lang w:eastAsia="en-IN" w:bidi="hi-IN"/>
        </w:rPr>
        <w:t xml:space="preserve"> National Park. The three Mountain ranges </w:t>
      </w:r>
      <w:proofErr w:type="gramStart"/>
      <w:r w:rsidR="00915F7C">
        <w:rPr>
          <w:rFonts w:ascii="Times New Roman" w:eastAsia="Times New Roman" w:hAnsi="Times New Roman" w:cs="Times New Roman"/>
          <w:sz w:val="24"/>
          <w:szCs w:val="24"/>
          <w:lang w:eastAsia="en-IN" w:bidi="hi-IN"/>
        </w:rPr>
        <w:t>are separated</w:t>
      </w:r>
      <w:proofErr w:type="gramEnd"/>
      <w:r w:rsidR="00915F7C">
        <w:rPr>
          <w:rFonts w:ascii="Times New Roman" w:eastAsia="Times New Roman" w:hAnsi="Times New Roman" w:cs="Times New Roman"/>
          <w:sz w:val="24"/>
          <w:szCs w:val="24"/>
          <w:lang w:eastAsia="en-IN" w:bidi="hi-IN"/>
        </w:rPr>
        <w:t xml:space="preserve"> by several kilometres of steppe. Although camera trapping over several years has revealed emigration and immigration of individuals between them, within a trapping season characterized by 2-3 months, we found no evidence of any interaction between these three populations.  </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5F353BD"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t>
      </w:r>
      <w:proofErr w:type="gramStart"/>
      <w:r>
        <w:rPr>
          <w:rFonts w:ascii="Times New Roman" w:eastAsia="Times New Roman" w:hAnsi="Times New Roman" w:cs="Times New Roman"/>
          <w:sz w:val="24"/>
          <w:szCs w:val="24"/>
          <w:lang w:eastAsia="en-IN" w:bidi="hi-IN"/>
        </w:rPr>
        <w:t>were used</w:t>
      </w:r>
      <w:proofErr w:type="gramEnd"/>
      <w:r>
        <w:rPr>
          <w:rFonts w:ascii="Times New Roman" w:eastAsia="Times New Roman" w:hAnsi="Times New Roman" w:cs="Times New Roman"/>
          <w:sz w:val="24"/>
          <w:szCs w:val="24"/>
          <w:lang w:eastAsia="en-IN" w:bidi="hi-IN"/>
        </w:rPr>
        <w:t xml:space="preserve"> to sample snow leopard </w:t>
      </w:r>
      <w:proofErr w:type="spellStart"/>
      <w:r>
        <w:rPr>
          <w:rFonts w:ascii="Times New Roman" w:eastAsia="Times New Roman" w:hAnsi="Times New Roman" w:cs="Times New Roman"/>
          <w:sz w:val="24"/>
          <w:szCs w:val="24"/>
          <w:lang w:eastAsia="en-IN" w:bidi="hi-IN"/>
        </w:rPr>
        <w:t>popualtions</w:t>
      </w:r>
      <w:proofErr w:type="spellEnd"/>
      <w:r>
        <w:rPr>
          <w:rFonts w:ascii="Times New Roman" w:eastAsia="Times New Roman" w:hAnsi="Times New Roman" w:cs="Times New Roman"/>
          <w:sz w:val="24"/>
          <w:szCs w:val="24"/>
          <w:lang w:eastAsia="en-IN" w:bidi="hi-IN"/>
        </w:rPr>
        <w:t>.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proofErr w:type="spellStart"/>
      <w:r w:rsidR="000D6EE1">
        <w:rPr>
          <w:rFonts w:ascii="Times New Roman" w:eastAsia="Times New Roman" w:hAnsi="Times New Roman" w:cs="Times New Roman"/>
          <w:sz w:val="24"/>
          <w:szCs w:val="24"/>
          <w:lang w:eastAsia="en-IN" w:bidi="hi-IN"/>
        </w:rPr>
        <w:t>sq</w:t>
      </w:r>
      <w:proofErr w:type="spellEnd"/>
      <w:r w:rsidR="000D6EE1">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t>
      </w:r>
      <w:proofErr w:type="gramStart"/>
      <w:r w:rsidR="000D6EE1">
        <w:rPr>
          <w:rFonts w:ascii="Times New Roman" w:eastAsia="Times New Roman" w:hAnsi="Times New Roman" w:cs="Times New Roman"/>
          <w:sz w:val="24"/>
          <w:szCs w:val="24"/>
          <w:lang w:eastAsia="en-IN" w:bidi="hi-IN"/>
        </w:rPr>
        <w:t>were identified</w:t>
      </w:r>
      <w:proofErr w:type="gramEnd"/>
      <w:r w:rsidR="000D6EE1">
        <w:rPr>
          <w:rFonts w:ascii="Times New Roman" w:eastAsia="Times New Roman" w:hAnsi="Times New Roman" w:cs="Times New Roman"/>
          <w:sz w:val="24"/>
          <w:szCs w:val="24"/>
          <w:lang w:eastAsia="en-IN" w:bidi="hi-IN"/>
        </w:rPr>
        <w:t xml:space="preserve"> by surveying 2-5 km on foot in the mountains, searching for sites where possibility of capturing snow leopards was high. This </w:t>
      </w:r>
      <w:proofErr w:type="gramStart"/>
      <w:r w:rsidR="000D6EE1">
        <w:rPr>
          <w:rFonts w:ascii="Times New Roman" w:eastAsia="Times New Roman" w:hAnsi="Times New Roman" w:cs="Times New Roman"/>
          <w:sz w:val="24"/>
          <w:szCs w:val="24"/>
          <w:lang w:eastAsia="en-IN" w:bidi="hi-IN"/>
        </w:rPr>
        <w:t>was achieved</w:t>
      </w:r>
      <w:proofErr w:type="gramEnd"/>
      <w:r w:rsidR="000D6EE1">
        <w:rPr>
          <w:rFonts w:ascii="Times New Roman" w:eastAsia="Times New Roman" w:hAnsi="Times New Roman" w:cs="Times New Roman"/>
          <w:sz w:val="24"/>
          <w:szCs w:val="24"/>
          <w:lang w:eastAsia="en-IN" w:bidi="hi-IN"/>
        </w:rPr>
        <w:t xml:space="preserve"> by looking for sites with fresh snow leopard signs identifiable as scrapes or fresh urine markings. </w:t>
      </w:r>
      <w:proofErr w:type="gramStart"/>
      <w:r w:rsidR="000D6EE1">
        <w:rPr>
          <w:rFonts w:ascii="Times New Roman" w:eastAsia="Times New Roman" w:hAnsi="Times New Roman" w:cs="Times New Roman"/>
          <w:sz w:val="24"/>
          <w:szCs w:val="24"/>
          <w:lang w:eastAsia="en-IN" w:bidi="hi-IN"/>
        </w:rPr>
        <w:t>Most camera trap locations</w:t>
      </w:r>
      <w:proofErr w:type="gramEnd"/>
      <w:r w:rsidR="000D6EE1">
        <w:rPr>
          <w:rFonts w:ascii="Times New Roman" w:eastAsia="Times New Roman" w:hAnsi="Times New Roman" w:cs="Times New Roman"/>
          <w:sz w:val="24"/>
          <w:szCs w:val="24"/>
          <w:lang w:eastAsia="en-IN" w:bidi="hi-IN"/>
        </w:rPr>
        <w:t xml:space="preserve">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w:t>
      </w:r>
      <w:proofErr w:type="gramStart"/>
      <w:r w:rsidR="00834BD9">
        <w:rPr>
          <w:rFonts w:ascii="Times New Roman" w:eastAsia="Times New Roman" w:hAnsi="Times New Roman" w:cs="Times New Roman"/>
          <w:sz w:val="24"/>
          <w:szCs w:val="24"/>
          <w:lang w:eastAsia="en-IN" w:bidi="hi-IN"/>
        </w:rPr>
        <w:t>;</w:t>
      </w:r>
      <w:proofErr w:type="gramEnd"/>
      <w:r w:rsidR="00834BD9">
        <w:rPr>
          <w:rFonts w:ascii="Times New Roman" w:eastAsia="Times New Roman" w:hAnsi="Times New Roman" w:cs="Times New Roman"/>
          <w:sz w:val="24"/>
          <w:szCs w:val="24"/>
          <w:lang w:eastAsia="en-IN" w:bidi="hi-IN"/>
        </w:rPr>
        <w:t xml:space="preserve"> there were few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It took between 7-</w:t>
      </w:r>
      <w:r w:rsidR="0032638D">
        <w:rPr>
          <w:rFonts w:ascii="Times New Roman" w:eastAsia="Times New Roman" w:hAnsi="Times New Roman" w:cs="Times New Roman"/>
          <w:sz w:val="24"/>
          <w:szCs w:val="24"/>
          <w:lang w:eastAsia="en-IN" w:bidi="hi-IN"/>
        </w:rPr>
        <w:lastRenderedPageBreak/>
        <w:t xml:space="preserve">20 days to set up camera traps in the field, and nearly half the time to collect them. Each </w:t>
      </w:r>
      <w:proofErr w:type="gramStart"/>
      <w:r w:rsidR="0032638D">
        <w:rPr>
          <w:rFonts w:ascii="Times New Roman" w:eastAsia="Times New Roman" w:hAnsi="Times New Roman" w:cs="Times New Roman"/>
          <w:sz w:val="24"/>
          <w:szCs w:val="24"/>
          <w:lang w:eastAsia="en-IN" w:bidi="hi-IN"/>
        </w:rPr>
        <w:t>camera’s</w:t>
      </w:r>
      <w:proofErr w:type="gramEnd"/>
      <w:r w:rsidR="0032638D">
        <w:rPr>
          <w:rFonts w:ascii="Times New Roman" w:eastAsia="Times New Roman" w:hAnsi="Times New Roman" w:cs="Times New Roman"/>
          <w:sz w:val="24"/>
          <w:szCs w:val="24"/>
          <w:lang w:eastAsia="en-IN" w:bidi="hi-IN"/>
        </w:rPr>
        <w:t xml:space="preserve"> set up and removal date was recorded 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1146C379"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are known</w:t>
      </w:r>
      <w:proofErr w:type="gramEnd"/>
      <w:r>
        <w:rPr>
          <w:rFonts w:ascii="Times New Roman" w:eastAsia="Times New Roman" w:hAnsi="Times New Roman" w:cs="Times New Roman"/>
          <w:sz w:val="24"/>
          <w:szCs w:val="24"/>
          <w:lang w:eastAsia="en-IN" w:bidi="hi-IN"/>
        </w:rPr>
        <w:t xml:space="preserve"> to use rugged mountains and tend to avoid flat terrain (Johansson et al. 2015). We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we developed a binary snow leopard habitat variable with </w:t>
      </w:r>
      <w:proofErr w:type="gramStart"/>
      <w:r>
        <w:rPr>
          <w:rFonts w:ascii="Times New Roman" w:eastAsia="Times New Roman" w:hAnsi="Times New Roman" w:cs="Times New Roman"/>
          <w:sz w:val="24"/>
          <w:szCs w:val="24"/>
          <w:lang w:eastAsia="en-IN" w:bidi="hi-IN"/>
        </w:rPr>
        <w:t>1</w:t>
      </w:r>
      <w:proofErr w:type="gramEnd"/>
      <w:r>
        <w:rPr>
          <w:rFonts w:ascii="Times New Roman" w:eastAsia="Times New Roman" w:hAnsi="Times New Roman" w:cs="Times New Roman"/>
          <w:sz w:val="24"/>
          <w:szCs w:val="24"/>
          <w:lang w:eastAsia="en-IN" w:bidi="hi-IN"/>
        </w:rPr>
        <w:t xml:space="preserve">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w:t>
      </w:r>
      <w:r w:rsidR="002411DB">
        <w:rPr>
          <w:rFonts w:ascii="Times New Roman" w:eastAsia="Times New Roman" w:hAnsi="Times New Roman" w:cs="Times New Roman"/>
          <w:sz w:val="24"/>
          <w:szCs w:val="24"/>
          <w:lang w:eastAsia="en-IN" w:bidi="hi-IN"/>
        </w:rPr>
        <w:t>xx</w:t>
      </w:r>
      <w:r>
        <w:rPr>
          <w:rFonts w:ascii="Times New Roman" w:eastAsia="Times New Roman" w:hAnsi="Times New Roman" w:cs="Times New Roman"/>
          <w:sz w:val="24"/>
          <w:szCs w:val="24"/>
          <w:lang w:eastAsia="en-IN" w:bidi="hi-IN"/>
        </w:rPr>
        <w:t xml:space="preserve"> km. This was done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for more than 15 km, a hard boundary </w:t>
      </w:r>
      <w:proofErr w:type="gramStart"/>
      <w:r>
        <w:rPr>
          <w:rFonts w:ascii="Times New Roman" w:eastAsia="Times New Roman" w:hAnsi="Times New Roman" w:cs="Times New Roman"/>
          <w:sz w:val="24"/>
          <w:szCs w:val="24"/>
          <w:lang w:eastAsia="en-IN" w:bidi="hi-IN"/>
        </w:rPr>
        <w:t>was demarcated</w:t>
      </w:r>
      <w:proofErr w:type="gramEnd"/>
      <w:r>
        <w:rPr>
          <w:rFonts w:ascii="Times New Roman" w:eastAsia="Times New Roman" w:hAnsi="Times New Roman" w:cs="Times New Roman"/>
          <w:sz w:val="24"/>
          <w:szCs w:val="24"/>
          <w:lang w:eastAsia="en-IN" w:bidi="hi-IN"/>
        </w:rPr>
        <w:t xml:space="preserve"> at the edge of the mountain base. 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not venture out in habitats that cannot be covered within a day’s time. Terrain Ruggedness Index </w:t>
      </w:r>
      <w:proofErr w:type="gramStart"/>
      <w:r>
        <w:rPr>
          <w:rFonts w:ascii="Times New Roman" w:eastAsia="Times New Roman" w:hAnsi="Times New Roman" w:cs="Times New Roman"/>
          <w:sz w:val="24"/>
          <w:szCs w:val="24"/>
          <w:lang w:eastAsia="en-IN" w:bidi="hi-IN"/>
        </w:rPr>
        <w:t>was generalized</w:t>
      </w:r>
      <w:proofErr w:type="gramEnd"/>
      <w:r>
        <w:rPr>
          <w:rFonts w:ascii="Times New Roman" w:eastAsia="Times New Roman" w:hAnsi="Times New Roman" w:cs="Times New Roman"/>
          <w:sz w:val="24"/>
          <w:szCs w:val="24"/>
          <w:lang w:eastAsia="en-IN" w:bidi="hi-IN"/>
        </w:rPr>
        <w:t xml:space="preserve">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548A2806"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r w:rsidR="00F046AE">
        <w:rPr>
          <w:rFonts w:ascii="Times New Roman" w:eastAsia="Times New Roman" w:hAnsi="Times New Roman" w:cs="Times New Roman"/>
          <w:sz w:val="24"/>
          <w:szCs w:val="24"/>
          <w:lang w:eastAsia="en-IN" w:bidi="hi-IN"/>
        </w:rPr>
        <w:t>108</w:t>
      </w:r>
      <w:r>
        <w:rPr>
          <w:rFonts w:ascii="Times New Roman" w:eastAsia="Times New Roman" w:hAnsi="Times New Roman" w:cs="Times New Roman"/>
          <w:sz w:val="24"/>
          <w:szCs w:val="24"/>
          <w:lang w:eastAsia="en-IN" w:bidi="hi-IN"/>
        </w:rPr>
        <w:t xml:space="preserve">, </w:t>
      </w:r>
      <w:r w:rsidR="00F046AE">
        <w:rPr>
          <w:rFonts w:ascii="Times New Roman" w:eastAsia="Times New Roman" w:hAnsi="Times New Roman" w:cs="Times New Roman"/>
          <w:sz w:val="24"/>
          <w:szCs w:val="24"/>
          <w:lang w:eastAsia="en-IN" w:bidi="hi-IN"/>
        </w:rPr>
        <w:t>54</w:t>
      </w:r>
      <w:r>
        <w:rPr>
          <w:rFonts w:ascii="Times New Roman" w:eastAsia="Times New Roman" w:hAnsi="Times New Roman" w:cs="Times New Roman"/>
          <w:sz w:val="24"/>
          <w:szCs w:val="24"/>
          <w:lang w:eastAsia="en-IN" w:bidi="hi-IN"/>
        </w:rPr>
        <w:t xml:space="preserve"> and </w:t>
      </w:r>
      <w:r w:rsidR="00F046AE">
        <w:rPr>
          <w:rFonts w:ascii="Times New Roman" w:eastAsia="Times New Roman" w:hAnsi="Times New Roman" w:cs="Times New Roman"/>
          <w:sz w:val="24"/>
          <w:szCs w:val="24"/>
          <w:lang w:eastAsia="en-IN" w:bidi="hi-IN"/>
        </w:rPr>
        <w:t>93</w:t>
      </w:r>
      <w:r>
        <w:rPr>
          <w:rFonts w:ascii="Times New Roman" w:eastAsia="Times New Roman" w:hAnsi="Times New Roman" w:cs="Times New Roman"/>
          <w:sz w:val="24"/>
          <w:szCs w:val="24"/>
          <w:lang w:eastAsia="en-IN" w:bidi="hi-IN"/>
        </w:rPr>
        <w:t xml:space="preserve"> snow leopard encounters respectively on camera traps from partially protected, strictly protected and unprotected sampling areas. Each encounter was identified into individuals 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w:t>
      </w:r>
      <w:proofErr w:type="gramStart"/>
      <w:r>
        <w:rPr>
          <w:rFonts w:ascii="Times New Roman" w:eastAsia="Times New Roman" w:hAnsi="Times New Roman" w:cs="Times New Roman"/>
          <w:sz w:val="24"/>
          <w:szCs w:val="24"/>
          <w:lang w:eastAsia="en-IN" w:bidi="hi-IN"/>
        </w:rPr>
        <w:t>could not be identified</w:t>
      </w:r>
      <w:proofErr w:type="gramEnd"/>
      <w:r>
        <w:rPr>
          <w:rFonts w:ascii="Times New Roman" w:eastAsia="Times New Roman" w:hAnsi="Times New Roman" w:cs="Times New Roman"/>
          <w:sz w:val="24"/>
          <w:szCs w:val="24"/>
          <w:lang w:eastAsia="en-IN" w:bidi="hi-IN"/>
        </w:rPr>
        <w:t xml:space="preserve"> </w:t>
      </w:r>
      <w:r w:rsidR="00FD4303">
        <w:rPr>
          <w:rFonts w:ascii="Times New Roman" w:eastAsia="Times New Roman" w:hAnsi="Times New Roman" w:cs="Times New Roman"/>
          <w:sz w:val="24"/>
          <w:szCs w:val="24"/>
          <w:lang w:eastAsia="en-IN" w:bidi="hi-IN"/>
        </w:rPr>
        <w:t xml:space="preserve">from up to three similarities or differences in patterns were discarded from analysis. Each trap </w:t>
      </w:r>
      <w:proofErr w:type="gramStart"/>
      <w:r w:rsidR="00FD4303">
        <w:rPr>
          <w:rFonts w:ascii="Times New Roman" w:eastAsia="Times New Roman" w:hAnsi="Times New Roman" w:cs="Times New Roman"/>
          <w:sz w:val="24"/>
          <w:szCs w:val="24"/>
          <w:lang w:eastAsia="en-IN" w:bidi="hi-IN"/>
        </w:rPr>
        <w:t>was characterized</w:t>
      </w:r>
      <w:proofErr w:type="gramEnd"/>
      <w:r w:rsidR="00FD4303">
        <w:rPr>
          <w:rFonts w:ascii="Times New Roman" w:eastAsia="Times New Roman" w:hAnsi="Times New Roman" w:cs="Times New Roman"/>
          <w:sz w:val="24"/>
          <w:szCs w:val="24"/>
          <w:lang w:eastAsia="en-IN" w:bidi="hi-IN"/>
        </w:rPr>
        <w:t xml:space="preserve">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ruggedness at its specific location, accurately up to 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no temporal effect on detection probability of snow leopards during the sampling period, and hence were able to consider the entire sampling as a single occasion and session.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77777777"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used the R</w:t>
      </w:r>
      <w:r w:rsidR="000621BA">
        <w:rPr>
          <w:rFonts w:ascii="Times New Roman" w:eastAsia="Times New Roman" w:hAnsi="Times New Roman" w:cs="Times New Roman"/>
          <w:sz w:val="24"/>
          <w:szCs w:val="24"/>
          <w:lang w:eastAsia="en-IN" w:bidi="hi-IN"/>
        </w:rPr>
        <w:t xml:space="preserve"> package </w:t>
      </w:r>
      <w:proofErr w:type="spellStart"/>
      <w:r w:rsidR="000621BA"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 Candidate model sets </w:t>
      </w:r>
      <w:proofErr w:type="gramStart"/>
      <w:r>
        <w:rPr>
          <w:rFonts w:ascii="Times New Roman" w:eastAsia="Times New Roman" w:hAnsi="Times New Roman" w:cs="Times New Roman"/>
          <w:sz w:val="24"/>
          <w:szCs w:val="24"/>
          <w:lang w:eastAsia="en-IN" w:bidi="hi-IN"/>
        </w:rPr>
        <w:t>were developed</w:t>
      </w:r>
      <w:proofErr w:type="gramEnd"/>
      <w:r>
        <w:rPr>
          <w:rFonts w:ascii="Times New Roman" w:eastAsia="Times New Roman" w:hAnsi="Times New Roman" w:cs="Times New Roman"/>
          <w:sz w:val="24"/>
          <w:szCs w:val="24"/>
          <w:lang w:eastAsia="en-IN" w:bidi="hi-IN"/>
        </w:rPr>
        <w:t xml:space="preserve"> for each sampled area to test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294A17B9"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w:t>
      </w:r>
      <w:proofErr w:type="gramStart"/>
      <w:r>
        <w:rPr>
          <w:rFonts w:ascii="Times New Roman" w:eastAsia="Times New Roman" w:hAnsi="Times New Roman" w:cs="Times New Roman"/>
          <w:sz w:val="24"/>
          <w:szCs w:val="24"/>
          <w:lang w:eastAsia="en-IN" w:bidi="hi-IN"/>
        </w:rPr>
        <w:t>be affected</w:t>
      </w:r>
      <w:proofErr w:type="gramEnd"/>
      <w:r>
        <w:rPr>
          <w:rFonts w:ascii="Times New Roman" w:eastAsia="Times New Roman" w:hAnsi="Times New Roman" w:cs="Times New Roman"/>
          <w:sz w:val="24"/>
          <w:szCs w:val="24"/>
          <w:lang w:eastAsia="en-IN" w:bidi="hi-IN"/>
        </w:rPr>
        <w:t xml:space="preserve">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Pr>
          <w:rFonts w:ascii="Times New Roman" w:eastAsia="Times New Roman" w:hAnsi="Times New Roman" w:cs="Times New Roman"/>
          <w:sz w:val="24"/>
          <w:szCs w:val="24"/>
          <w:lang w:eastAsia="en-IN" w:bidi="hi-IN"/>
        </w:rPr>
        <w:t>test</w:t>
      </w:r>
      <w:r w:rsidR="008C7B08">
        <w:rPr>
          <w:rFonts w:ascii="Times New Roman" w:eastAsia="Times New Roman" w:hAnsi="Times New Roman" w:cs="Times New Roman"/>
          <w:sz w:val="24"/>
          <w:szCs w:val="24"/>
          <w:lang w:eastAsia="en-IN" w:bidi="hi-IN"/>
        </w:rPr>
        <w:t>ed</w:t>
      </w:r>
      <w:r>
        <w:rPr>
          <w:rFonts w:ascii="Times New Roman" w:eastAsia="Times New Roman" w:hAnsi="Times New Roman" w:cs="Times New Roman"/>
          <w:sz w:val="24"/>
          <w:szCs w:val="24"/>
          <w:lang w:eastAsia="en-IN" w:bidi="hi-IN"/>
        </w:rPr>
        <w:t xml:space="preserve">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17F0AA77"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within the maximum </w:t>
      </w:r>
      <w:r>
        <w:rPr>
          <w:rFonts w:ascii="Times New Roman" w:eastAsia="Times New Roman" w:hAnsi="Times New Roman" w:cs="Times New Roman"/>
          <w:sz w:val="24"/>
          <w:szCs w:val="24"/>
          <w:lang w:eastAsia="en-IN" w:bidi="hi-IN"/>
        </w:rPr>
        <w:lastRenderedPageBreak/>
        <w:t>convex polygons of their home ranges</w:t>
      </w:r>
      <w:r>
        <w:rPr>
          <w:rFonts w:ascii="Times New Roman" w:eastAsia="Times New Roman" w:hAnsi="Times New Roman" w:cs="Times New Roman"/>
          <w:sz w:val="24"/>
          <w:szCs w:val="24"/>
          <w:lang w:eastAsia="en-IN" w:bidi="hi-IN"/>
        </w:rPr>
        <w:t>. Models assuming n</w:t>
      </w:r>
      <w:r w:rsidR="0011761F" w:rsidRPr="0011761F">
        <w:rPr>
          <w:rFonts w:ascii="Times New Roman" w:eastAsia="Times New Roman" w:hAnsi="Times New Roman" w:cs="Times New Roman"/>
          <w:sz w:val="24"/>
          <w:szCs w:val="24"/>
          <w:lang w:eastAsia="en-IN" w:bidi="hi-IN"/>
        </w:rPr>
        <w:t>on-Euclidean 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proofErr w:type="gramStart"/>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compared</w:t>
      </w:r>
      <w:proofErr w:type="gramEnd"/>
      <w:r>
        <w:rPr>
          <w:rFonts w:ascii="Times New Roman" w:eastAsia="Times New Roman" w:hAnsi="Times New Roman" w:cs="Times New Roman"/>
          <w:sz w:val="24"/>
          <w:szCs w:val="24"/>
          <w:lang w:eastAsia="en-IN" w:bidi="hi-IN"/>
        </w:rPr>
        <w:t xml:space="preserve"> with those considering </w:t>
      </w:r>
      <w:r w:rsidR="0011761F" w:rsidRPr="0011761F">
        <w:rPr>
          <w:rFonts w:ascii="Times New Roman" w:eastAsia="Times New Roman" w:hAnsi="Times New Roman" w:cs="Times New Roman"/>
          <w:sz w:val="24"/>
          <w:szCs w:val="24"/>
          <w:lang w:eastAsia="en-IN" w:bidi="hi-IN"/>
        </w:rPr>
        <w:t>Euclidean activity patterns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using l</w:t>
      </w:r>
      <w:r>
        <w:rPr>
          <w:rFonts w:ascii="Times New Roman" w:eastAsia="Times New Roman" w:hAnsi="Times New Roman" w:cs="Times New Roman"/>
          <w:sz w:val="24"/>
          <w:szCs w:val="24"/>
          <w:lang w:eastAsia="en-IN" w:bidi="hi-IN"/>
        </w:rPr>
        <w:t xml:space="preserve">east cost path analysis </w:t>
      </w:r>
      <w:r>
        <w:rPr>
          <w:rFonts w:ascii="Times New Roman" w:eastAsia="Times New Roman" w:hAnsi="Times New Roman" w:cs="Times New Roman"/>
          <w:sz w:val="24"/>
          <w:szCs w:val="24"/>
          <w:lang w:eastAsia="en-IN" w:bidi="hi-IN"/>
        </w:rPr>
        <w:t>where the cost of moving from one point to the other was estimated as a function of terrain ruggedness.</w:t>
      </w:r>
    </w:p>
    <w:p w14:paraId="06C84E3B" w14:textId="4243263D"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Conventional analyses assume uniform density across the study areas.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methods in SECR 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tested if </w:t>
      </w:r>
      <w:r w:rsidR="00FD4303" w:rsidRPr="0011761F">
        <w:rPr>
          <w:rFonts w:ascii="Times New Roman" w:eastAsia="Times New Roman" w:hAnsi="Times New Roman" w:cs="Times New Roman"/>
          <w:sz w:val="24"/>
          <w:szCs w:val="24"/>
          <w:lang w:eastAsia="en-IN" w:bidi="hi-IN"/>
        </w:rPr>
        <w:t xml:space="preserve">snow leopard densities were </w:t>
      </w:r>
      <w:r w:rsidR="0011761F" w:rsidRPr="0011761F">
        <w:rPr>
          <w:rFonts w:ascii="Times New Roman" w:eastAsia="Times New Roman" w:hAnsi="Times New Roman" w:cs="Times New Roman"/>
          <w:sz w:val="24"/>
          <w:szCs w:val="24"/>
          <w:lang w:eastAsia="en-IN" w:bidi="hi-IN"/>
        </w:rPr>
        <w:t xml:space="preserve">non-uniform </w:t>
      </w:r>
      <w:r w:rsidR="00FD4303" w:rsidRPr="0011761F">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s</w:t>
      </w:r>
      <w:r w:rsidR="00FD4303" w:rsidRPr="0011761F">
        <w:rPr>
          <w:rFonts w:ascii="Times New Roman" w:eastAsia="Times New Roman" w:hAnsi="Times New Roman" w:cs="Times New Roman"/>
          <w:sz w:val="24"/>
          <w:szCs w:val="24"/>
          <w:lang w:eastAsia="en-IN" w:bidi="hi-IN"/>
        </w:rPr>
        <w:t xml:space="preserve"> function of terrain ruggedness</w:t>
      </w:r>
      <w:r w:rsidR="004A4513">
        <w:rPr>
          <w:rFonts w:ascii="Times New Roman" w:eastAsia="Times New Roman" w:hAnsi="Times New Roman" w:cs="Times New Roman"/>
          <w:sz w:val="24"/>
          <w:szCs w:val="24"/>
          <w:lang w:eastAsia="en-IN" w:bidi="hi-IN"/>
        </w:rPr>
        <w:t xml:space="preserve"> and generated a non-uniform density surface for each study area. We compare these with maps generated by using </w:t>
      </w:r>
      <w:r w:rsidR="004A4513">
        <w:rPr>
          <w:rFonts w:ascii="Times New Roman" w:eastAsia="Times New Roman" w:hAnsi="Times New Roman" w:cs="Times New Roman"/>
          <w:sz w:val="24"/>
          <w:szCs w:val="24"/>
          <w:lang w:eastAsia="en-IN" w:bidi="hi-IN"/>
        </w:rPr>
        <w:t>posterior estimates of individuals’ locations</w:t>
      </w:r>
      <w:r w:rsidR="004A4513">
        <w:rPr>
          <w:rFonts w:ascii="Times New Roman" w:eastAsia="Times New Roman" w:hAnsi="Times New Roman" w:cs="Times New Roman"/>
          <w:sz w:val="24"/>
          <w:szCs w:val="24"/>
          <w:lang w:eastAsia="en-IN" w:bidi="hi-IN"/>
        </w:rPr>
        <w:t>.</w:t>
      </w:r>
    </w:p>
    <w:p w14:paraId="6FA46BD6" w14:textId="6B946F47"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we test</w:t>
      </w:r>
      <w:r w:rsidR="0011761F" w:rsidRPr="0011761F">
        <w:rPr>
          <w:rFonts w:ascii="Times New Roman" w:eastAsia="Times New Roman" w:hAnsi="Times New Roman" w:cs="Times New Roman"/>
          <w:sz w:val="24"/>
          <w:szCs w:val="24"/>
          <w:lang w:eastAsia="en-IN" w:bidi="hi-IN"/>
        </w:rPr>
        <w:t>ed</w:t>
      </w:r>
      <w:r w:rsidR="00C9259B" w:rsidRPr="0011761F">
        <w:rPr>
          <w:rFonts w:ascii="Times New Roman" w:eastAsia="Times New Roman" w:hAnsi="Times New Roman" w:cs="Times New Roman"/>
          <w:sz w:val="24"/>
          <w:szCs w:val="24"/>
          <w:lang w:eastAsia="en-IN" w:bidi="hi-IN"/>
        </w:rPr>
        <w:t xml:space="preserve"> whether </w:t>
      </w:r>
      <w:r w:rsidR="00FD4303" w:rsidRPr="0011761F">
        <w:rPr>
          <w:rFonts w:ascii="Times New Roman" w:eastAsia="Times New Roman" w:hAnsi="Times New Roman" w:cs="Times New Roman"/>
          <w:sz w:val="24"/>
          <w:szCs w:val="24"/>
          <w:lang w:eastAsia="en-IN" w:bidi="hi-IN"/>
        </w:rPr>
        <w:t xml:space="preserve">densities in 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 </w:t>
      </w:r>
      <w:r>
        <w:rPr>
          <w:rFonts w:ascii="Times New Roman" w:eastAsia="Times New Roman" w:hAnsi="Times New Roman" w:cs="Times New Roman"/>
          <w:sz w:val="24"/>
          <w:szCs w:val="24"/>
          <w:lang w:eastAsia="en-IN" w:bidi="hi-IN"/>
        </w:rPr>
        <w:t>differed from each other. Since the three study areas reported different effects of covariates, we also tested for the possibility of an interaction between the study areas and the covariates.</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45F5BACF" w:rsidR="00A746E7" w:rsidRDefault="00435D3C" w:rsidP="00A746E7">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Model inference with the most parsimonious model</w:t>
      </w:r>
      <w:r w:rsidR="009B0772">
        <w:rPr>
          <w:rFonts w:ascii="Times New Roman" w:eastAsia="Times New Roman" w:hAnsi="Times New Roman" w:cs="Times New Roman"/>
          <w:sz w:val="24"/>
          <w:szCs w:val="24"/>
          <w:lang w:eastAsia="en-IN" w:bidi="hi-IN"/>
        </w:rPr>
        <w:t>s var</w:t>
      </w:r>
      <w:r w:rsidR="00354BF3">
        <w:rPr>
          <w:rFonts w:ascii="Times New Roman" w:eastAsia="Times New Roman" w:hAnsi="Times New Roman" w:cs="Times New Roman"/>
          <w:sz w:val="24"/>
          <w:szCs w:val="24"/>
          <w:lang w:eastAsia="en-IN" w:bidi="hi-IN"/>
        </w:rPr>
        <w:t>ied</w:t>
      </w:r>
      <w:r w:rsidR="009B0772">
        <w:rPr>
          <w:rFonts w:ascii="Times New Roman" w:eastAsia="Times New Roman" w:hAnsi="Times New Roman" w:cs="Times New Roman"/>
          <w:sz w:val="24"/>
          <w:szCs w:val="24"/>
          <w:lang w:eastAsia="en-IN" w:bidi="hi-IN"/>
        </w:rPr>
        <w:t xml:space="preserve"> across the three study areas. </w:t>
      </w:r>
      <w:r w:rsidR="00094430">
        <w:rPr>
          <w:rFonts w:ascii="Times New Roman" w:eastAsia="Times New Roman" w:hAnsi="Times New Roman" w:cs="Times New Roman"/>
          <w:sz w:val="24"/>
          <w:szCs w:val="24"/>
          <w:lang w:eastAsia="en-IN" w:bidi="hi-IN"/>
        </w:rPr>
        <w:t>However, n</w:t>
      </w:r>
      <w:r>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sidR="00A746E7">
        <w:rPr>
          <w:rFonts w:ascii="Times New Roman" w:eastAsia="Times New Roman" w:hAnsi="Times New Roman" w:cs="Times New Roman"/>
          <w:sz w:val="24"/>
          <w:szCs w:val="24"/>
          <w:lang w:eastAsia="en-IN" w:bidi="hi-IN"/>
        </w:rPr>
        <w:t xml:space="preserve">Least cost path analysis between different points identified patterns of connectivity between habitat patches, and identified bridges that the animals may have used while avoiding less suitable habitats. This </w:t>
      </w:r>
      <w:r w:rsidR="00A746E7">
        <w:rPr>
          <w:rFonts w:ascii="Times New Roman" w:eastAsia="Times New Roman" w:hAnsi="Times New Roman" w:cs="Times New Roman"/>
          <w:sz w:val="24"/>
          <w:szCs w:val="24"/>
          <w:lang w:eastAsia="en-IN" w:bidi="hi-IN"/>
        </w:rPr>
        <w:t xml:space="preserve">matched more than 35,000 GPS locations from 20 snow leopards, and explained </w:t>
      </w:r>
      <w:r w:rsidR="00A746E7">
        <w:rPr>
          <w:rFonts w:ascii="Times New Roman" w:eastAsia="Times New Roman" w:hAnsi="Times New Roman" w:cs="Times New Roman"/>
          <w:sz w:val="24"/>
          <w:szCs w:val="24"/>
          <w:lang w:eastAsia="en-IN" w:bidi="hi-IN"/>
        </w:rPr>
        <w:t xml:space="preserve">the non-Euclidean </w:t>
      </w:r>
      <w:r w:rsidR="00A746E7">
        <w:rPr>
          <w:rFonts w:ascii="Times New Roman" w:eastAsia="Times New Roman" w:hAnsi="Times New Roman" w:cs="Times New Roman"/>
          <w:sz w:val="24"/>
          <w:szCs w:val="24"/>
          <w:lang w:eastAsia="en-IN" w:bidi="hi-IN"/>
        </w:rPr>
        <w:t xml:space="preserve">ranging </w:t>
      </w:r>
      <w:r w:rsidR="00A746E7">
        <w:rPr>
          <w:rFonts w:ascii="Times New Roman" w:eastAsia="Times New Roman" w:hAnsi="Times New Roman" w:cs="Times New Roman"/>
          <w:sz w:val="24"/>
          <w:szCs w:val="24"/>
          <w:lang w:eastAsia="en-IN" w:bidi="hi-IN"/>
        </w:rPr>
        <w:t>pattern</w:t>
      </w:r>
      <w:r w:rsidR="00A746E7">
        <w:rPr>
          <w:rFonts w:ascii="Times New Roman" w:eastAsia="Times New Roman" w:hAnsi="Times New Roman" w:cs="Times New Roman"/>
          <w:sz w:val="24"/>
          <w:szCs w:val="24"/>
          <w:lang w:eastAsia="en-IN" w:bidi="hi-IN"/>
        </w:rPr>
        <w:t>s</w:t>
      </w:r>
      <w:r w:rsidR="00A746E7">
        <w:rPr>
          <w:rFonts w:ascii="Times New Roman" w:eastAsia="Times New Roman" w:hAnsi="Times New Roman" w:cs="Times New Roman"/>
          <w:sz w:val="24"/>
          <w:szCs w:val="24"/>
          <w:lang w:eastAsia="en-IN" w:bidi="hi-IN"/>
        </w:rPr>
        <w:t xml:space="preserve"> of the snow leopards around </w:t>
      </w:r>
      <w:r w:rsidR="00A746E7">
        <w:rPr>
          <w:rFonts w:ascii="Times New Roman" w:eastAsia="Times New Roman" w:hAnsi="Times New Roman" w:cs="Times New Roman"/>
          <w:sz w:val="24"/>
          <w:szCs w:val="24"/>
          <w:lang w:eastAsia="en-IN" w:bidi="hi-IN"/>
        </w:rPr>
        <w:t xml:space="preserve">their </w:t>
      </w:r>
      <w:r w:rsidR="00A746E7">
        <w:rPr>
          <w:rFonts w:ascii="Times New Roman" w:eastAsia="Times New Roman" w:hAnsi="Times New Roman" w:cs="Times New Roman"/>
          <w:sz w:val="24"/>
          <w:szCs w:val="24"/>
          <w:lang w:eastAsia="en-IN" w:bidi="hi-IN"/>
        </w:rPr>
        <w:t xml:space="preserve">activity centres (Figure XX). </w:t>
      </w:r>
    </w:p>
    <w:p w14:paraId="28544EF2" w14:textId="3E100A2A"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w:t>
      </w:r>
      <w:r w:rsidR="004A4513">
        <w:rPr>
          <w:rFonts w:ascii="Times New Roman" w:eastAsia="Times New Roman" w:hAnsi="Times New Roman" w:cs="Times New Roman"/>
          <w:sz w:val="24"/>
          <w:szCs w:val="24"/>
          <w:lang w:eastAsia="en-IN" w:bidi="hi-IN"/>
        </w:rPr>
        <w:t xml:space="preserve">too </w:t>
      </w:r>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 xml:space="preserve">Probability of detection at trap locations </w:t>
      </w:r>
      <w:proofErr w:type="gramStart"/>
      <w:r w:rsidR="00A746E7">
        <w:rPr>
          <w:rFonts w:ascii="Times New Roman" w:eastAsia="Times New Roman" w:hAnsi="Times New Roman" w:cs="Times New Roman"/>
          <w:sz w:val="24"/>
          <w:szCs w:val="24"/>
          <w:lang w:eastAsia="en-IN" w:bidi="hi-IN"/>
        </w:rPr>
        <w:t>was affected</w:t>
      </w:r>
      <w:proofErr w:type="gramEnd"/>
      <w:r w:rsidR="00A746E7">
        <w:rPr>
          <w:rFonts w:ascii="Times New Roman" w:eastAsia="Times New Roman" w:hAnsi="Times New Roman" w:cs="Times New Roman"/>
          <w:sz w:val="24"/>
          <w:szCs w:val="24"/>
          <w:lang w:eastAsia="en-IN" w:bidi="hi-IN"/>
        </w:rPr>
        <w:t xml:space="preserve"> by topography and water in two study areas each. Both topography and presence of waterholes affected lambda in case of strictly protected and partially protected study areas.</w:t>
      </w:r>
    </w:p>
    <w:p w14:paraId="0E013E77" w14:textId="4FFF8FB3" w:rsidR="009B0772" w:rsidRDefault="004A4513"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Comparison the </w:t>
      </w:r>
      <w:r w:rsidR="009B0772">
        <w:rPr>
          <w:rFonts w:ascii="Times New Roman" w:eastAsia="Times New Roman" w:hAnsi="Times New Roman" w:cs="Times New Roman"/>
          <w:sz w:val="24"/>
          <w:szCs w:val="24"/>
          <w:lang w:eastAsia="en-IN" w:bidi="hi-IN"/>
        </w:rPr>
        <w:t xml:space="preserve">summed probability density functions of home-range centre probability functions and </w:t>
      </w:r>
      <w:r>
        <w:rPr>
          <w:rFonts w:ascii="Times New Roman" w:eastAsia="Times New Roman" w:hAnsi="Times New Roman" w:cs="Times New Roman"/>
          <w:sz w:val="24"/>
          <w:szCs w:val="24"/>
          <w:lang w:eastAsia="en-IN" w:bidi="hi-IN"/>
        </w:rPr>
        <w:t>density surface as a function of a particular covariate produced starkly different maps</w:t>
      </w:r>
      <w:r w:rsidR="00A746E7">
        <w:rPr>
          <w:rFonts w:ascii="Times New Roman" w:eastAsia="Times New Roman" w:hAnsi="Times New Roman" w:cs="Times New Roman"/>
          <w:sz w:val="24"/>
          <w:szCs w:val="24"/>
          <w:lang w:eastAsia="en-IN" w:bidi="hi-IN"/>
        </w:rPr>
        <w:t xml:space="preserve">, thus underscoring why the results generated from posterior </w:t>
      </w:r>
      <w:r w:rsidR="00A746E7">
        <w:rPr>
          <w:rFonts w:ascii="Times New Roman" w:eastAsia="Times New Roman" w:hAnsi="Times New Roman" w:cs="Times New Roman"/>
          <w:sz w:val="24"/>
          <w:szCs w:val="24"/>
          <w:lang w:eastAsia="en-IN" w:bidi="hi-IN"/>
        </w:rPr>
        <w:t xml:space="preserve">estimates of individuals’ locations </w:t>
      </w:r>
      <w:proofErr w:type="gramStart"/>
      <w:r w:rsidR="00A746E7">
        <w:rPr>
          <w:rFonts w:ascii="Times New Roman" w:eastAsia="Times New Roman" w:hAnsi="Times New Roman" w:cs="Times New Roman"/>
          <w:sz w:val="24"/>
          <w:szCs w:val="24"/>
          <w:lang w:eastAsia="en-IN" w:bidi="hi-IN"/>
        </w:rPr>
        <w:t>should be used</w:t>
      </w:r>
      <w:proofErr w:type="gramEnd"/>
      <w:r w:rsidR="00A746E7">
        <w:rPr>
          <w:rFonts w:ascii="Times New Roman" w:eastAsia="Times New Roman" w:hAnsi="Times New Roman" w:cs="Times New Roman"/>
          <w:sz w:val="24"/>
          <w:szCs w:val="24"/>
          <w:lang w:eastAsia="en-IN" w:bidi="hi-IN"/>
        </w:rPr>
        <w:t xml:space="preserve"> with caution</w:t>
      </w:r>
      <w:r>
        <w:rPr>
          <w:rFonts w:ascii="Times New Roman" w:eastAsia="Times New Roman" w:hAnsi="Times New Roman" w:cs="Times New Roman"/>
          <w:sz w:val="24"/>
          <w:szCs w:val="24"/>
          <w:lang w:eastAsia="en-IN" w:bidi="hi-IN"/>
        </w:rPr>
        <w:t>.</w:t>
      </w:r>
    </w:p>
    <w:p w14:paraId="3C9751BC" w14:textId="77777777" w:rsidR="000B707A"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Remarkably, p</w:t>
      </w:r>
      <w:r w:rsidR="009B0772">
        <w:rPr>
          <w:rFonts w:ascii="Times New Roman" w:eastAsia="Times New Roman" w:hAnsi="Times New Roman" w:cs="Times New Roman"/>
          <w:sz w:val="24"/>
          <w:szCs w:val="24"/>
          <w:lang w:eastAsia="en-IN" w:bidi="hi-IN"/>
        </w:rPr>
        <w:t xml:space="preserve">opulation estimates for the most </w:t>
      </w:r>
      <w:proofErr w:type="gramStart"/>
      <w:r w:rsidR="009B0772">
        <w:rPr>
          <w:rFonts w:ascii="Times New Roman" w:eastAsia="Times New Roman" w:hAnsi="Times New Roman" w:cs="Times New Roman"/>
          <w:sz w:val="24"/>
          <w:szCs w:val="24"/>
          <w:lang w:eastAsia="en-IN" w:bidi="hi-IN"/>
        </w:rPr>
        <w:t>pa</w:t>
      </w:r>
      <w:proofErr w:type="gramEnd"/>
    </w:p>
    <w:p w14:paraId="2BC429AF" w14:textId="14277BFB" w:rsidR="009B0772"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bookmarkStart w:id="2" w:name="_GoBack"/>
      <w:bookmarkEnd w:id="2"/>
      <w:proofErr w:type="spellStart"/>
      <w:proofErr w:type="gramStart"/>
      <w:r>
        <w:rPr>
          <w:rFonts w:ascii="Times New Roman" w:eastAsia="Times New Roman" w:hAnsi="Times New Roman" w:cs="Times New Roman"/>
          <w:sz w:val="24"/>
          <w:szCs w:val="24"/>
          <w:lang w:eastAsia="en-IN" w:bidi="hi-IN"/>
        </w:rPr>
        <w:t>rsimonious</w:t>
      </w:r>
      <w:proofErr w:type="spellEnd"/>
      <w:proofErr w:type="gramEnd"/>
      <w:r>
        <w:rPr>
          <w:rFonts w:ascii="Times New Roman" w:eastAsia="Times New Roman" w:hAnsi="Times New Roman" w:cs="Times New Roman"/>
          <w:sz w:val="24"/>
          <w:szCs w:val="24"/>
          <w:lang w:eastAsia="en-IN" w:bidi="hi-IN"/>
        </w:rPr>
        <w:t xml:space="preserve"> models were </w:t>
      </w:r>
      <w:r w:rsidR="00804B6C">
        <w:rPr>
          <w:rFonts w:ascii="Times New Roman" w:eastAsia="Times New Roman" w:hAnsi="Times New Roman" w:cs="Times New Roman"/>
          <w:sz w:val="24"/>
          <w:szCs w:val="24"/>
          <w:lang w:eastAsia="en-IN" w:bidi="hi-IN"/>
        </w:rPr>
        <w:t xml:space="preserve">biased </w:t>
      </w:r>
      <w:r>
        <w:rPr>
          <w:rFonts w:ascii="Times New Roman" w:eastAsia="Times New Roman" w:hAnsi="Times New Roman" w:cs="Times New Roman"/>
          <w:sz w:val="24"/>
          <w:szCs w:val="24"/>
          <w:lang w:eastAsia="en-IN" w:bidi="hi-IN"/>
        </w:rPr>
        <w:t xml:space="preserve">between </w:t>
      </w:r>
      <w:r w:rsidR="00200CCC">
        <w:rPr>
          <w:rFonts w:ascii="Times New Roman" w:eastAsia="Times New Roman" w:hAnsi="Times New Roman" w:cs="Times New Roman"/>
          <w:sz w:val="24"/>
          <w:szCs w:val="24"/>
          <w:lang w:eastAsia="en-IN" w:bidi="hi-IN"/>
        </w:rPr>
        <w:t>10% and 28</w:t>
      </w:r>
      <w:r>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Pr>
          <w:rFonts w:ascii="Times New Roman" w:eastAsia="Times New Roman" w:hAnsi="Times New Roman" w:cs="Times New Roman"/>
          <w:sz w:val="24"/>
          <w:szCs w:val="24"/>
          <w:lang w:eastAsia="en-IN" w:bidi="hi-IN"/>
        </w:rPr>
        <w:t xml:space="preserve">null models. </w:t>
      </w:r>
      <w:r w:rsidR="00804B6C">
        <w:rPr>
          <w:rFonts w:ascii="Times New Roman" w:eastAsia="Times New Roman" w:hAnsi="Times New Roman" w:cs="Times New Roman"/>
          <w:sz w:val="24"/>
          <w:szCs w:val="24"/>
          <w:lang w:eastAsia="en-IN" w:bidi="hi-IN"/>
        </w:rPr>
        <w:t>Failing to use covariates and non-Euclidean movement parameters in modelling snow leopard density biased the results positively for the partially and strictly protected study area, whereas the bias was negative for the unprotected study area.</w:t>
      </w:r>
    </w:p>
    <w:p w14:paraId="1F7FDCD8" w14:textId="00DA75FB" w:rsidR="009B0772"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densities were similar/different</w:t>
      </w:r>
      <w:r w:rsidR="00FC6305" w:rsidRPr="0068612D">
        <w:rPr>
          <w:rFonts w:ascii="Times New Roman" w:eastAsia="Times New Roman" w:hAnsi="Times New Roman" w:cs="Times New Roman"/>
          <w:sz w:val="24"/>
          <w:szCs w:val="24"/>
          <w:highlight w:val="yellow"/>
          <w:lang w:eastAsia="en-IN" w:bidi="hi-IN"/>
        </w:rPr>
        <w:t xml:space="preserve">&lt;&lt;xx yet to </w:t>
      </w:r>
      <w:r w:rsidR="0068612D">
        <w:rPr>
          <w:rFonts w:ascii="Times New Roman" w:eastAsia="Times New Roman" w:hAnsi="Times New Roman" w:cs="Times New Roman"/>
          <w:sz w:val="24"/>
          <w:szCs w:val="24"/>
          <w:highlight w:val="yellow"/>
          <w:lang w:eastAsia="en-IN" w:bidi="hi-IN"/>
        </w:rPr>
        <w:t xml:space="preserve">run </w:t>
      </w:r>
      <w:r w:rsidR="0068612D" w:rsidRPr="0068612D">
        <w:rPr>
          <w:rFonts w:ascii="Times New Roman" w:eastAsia="Times New Roman" w:hAnsi="Times New Roman" w:cs="Times New Roman"/>
          <w:sz w:val="24"/>
          <w:szCs w:val="24"/>
          <w:highlight w:val="yellow"/>
          <w:lang w:eastAsia="en-IN" w:bidi="hi-IN"/>
        </w:rPr>
        <w:t xml:space="preserve">the final </w:t>
      </w:r>
      <w:r w:rsidR="0068612D">
        <w:rPr>
          <w:rFonts w:ascii="Times New Roman" w:eastAsia="Times New Roman" w:hAnsi="Times New Roman" w:cs="Times New Roman"/>
          <w:sz w:val="24"/>
          <w:szCs w:val="24"/>
          <w:highlight w:val="yellow"/>
          <w:lang w:eastAsia="en-IN" w:bidi="hi-IN"/>
        </w:rPr>
        <w:t>model with all covariates. Codes are ready</w:t>
      </w:r>
      <w:r w:rsidR="00FC6305" w:rsidRPr="0068612D">
        <w:rPr>
          <w:rFonts w:ascii="Times New Roman" w:eastAsia="Times New Roman" w:hAnsi="Times New Roman" w:cs="Times New Roman"/>
          <w:sz w:val="24"/>
          <w:szCs w:val="24"/>
          <w:highlight w:val="yellow"/>
          <w:lang w:eastAsia="en-IN" w:bidi="hi-IN"/>
        </w:rPr>
        <w:t>&gt;&gt;</w:t>
      </w:r>
      <w:r>
        <w:rPr>
          <w:rFonts w:ascii="Times New Roman" w:eastAsia="Times New Roman" w:hAnsi="Times New Roman" w:cs="Times New Roman"/>
          <w:sz w:val="24"/>
          <w:szCs w:val="24"/>
          <w:lang w:eastAsia="en-IN" w:bidi="hi-IN"/>
        </w:rPr>
        <w:t xml:space="preserve"> when we compared them across the three sampled areas. </w:t>
      </w:r>
    </w:p>
    <w:p w14:paraId="0747FBC6" w14:textId="3DD3F4EE" w:rsidR="009B0772"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Table XX: Candidate model sets from the three study areas</w:t>
      </w:r>
      <w:r w:rsidR="002108F6">
        <w:rPr>
          <w:rFonts w:ascii="Times New Roman" w:eastAsia="Times New Roman" w:hAnsi="Times New Roman" w:cs="Times New Roman"/>
          <w:sz w:val="24"/>
          <w:szCs w:val="24"/>
          <w:lang w:eastAsia="en-IN" w:bidi="hi-IN"/>
        </w:rPr>
        <w:t xml:space="preserve">, corresponding </w:t>
      </w:r>
      <w:proofErr w:type="spellStart"/>
      <w:r w:rsidR="009E022C">
        <w:rPr>
          <w:rFonts w:ascii="Times New Roman" w:eastAsia="Times New Roman" w:hAnsi="Times New Roman" w:cs="Times New Roman"/>
          <w:sz w:val="24"/>
          <w:szCs w:val="24"/>
          <w:lang w:eastAsia="en-IN" w:bidi="hi-IN"/>
        </w:rPr>
        <w:t>AICc</w:t>
      </w:r>
      <w:proofErr w:type="spellEnd"/>
      <w:r w:rsidR="009E022C">
        <w:rPr>
          <w:rFonts w:ascii="Times New Roman" w:eastAsia="Times New Roman" w:hAnsi="Times New Roman" w:cs="Times New Roman"/>
          <w:sz w:val="24"/>
          <w:szCs w:val="24"/>
          <w:lang w:eastAsia="en-IN" w:bidi="hi-IN"/>
        </w:rPr>
        <w:t xml:space="preserve"> and AIC weights, and </w:t>
      </w:r>
      <w:r w:rsidR="002108F6">
        <w:rPr>
          <w:rFonts w:ascii="Times New Roman" w:eastAsia="Times New Roman" w:hAnsi="Times New Roman" w:cs="Times New Roman"/>
          <w:sz w:val="24"/>
          <w:szCs w:val="24"/>
          <w:lang w:eastAsia="en-IN" w:bidi="hi-IN"/>
        </w:rPr>
        <w:t>estimates of snow leopard density and abundance.</w:t>
      </w:r>
    </w:p>
    <w:p w14:paraId="32AFBA70" w14:textId="77777777" w:rsidR="00DC389E"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XX: Visual depiction of least cost paths between random points, </w:t>
      </w:r>
    </w:p>
    <w:p w14:paraId="757272D6" w14:textId="43F7FCA1" w:rsidR="00DC389E"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XXb</w:t>
      </w:r>
      <w:proofErr w:type="spellEnd"/>
      <w:r>
        <w:rPr>
          <w:rFonts w:ascii="Times New Roman" w:eastAsia="Times New Roman" w:hAnsi="Times New Roman" w:cs="Times New Roman"/>
          <w:sz w:val="24"/>
          <w:szCs w:val="24"/>
          <w:lang w:eastAsia="en-IN" w:bidi="hi-IN"/>
        </w:rPr>
        <w:t>: Visual depiction of non-Euclidean ranging patterns around randomly chosen sampling location</w:t>
      </w:r>
    </w:p>
    <w:p w14:paraId="251DB1DC" w14:textId="20FE6C24" w:rsidR="00DC389E"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XXa</w:t>
      </w:r>
      <w:proofErr w:type="spellEnd"/>
      <w:r>
        <w:rPr>
          <w:rFonts w:ascii="Times New Roman" w:eastAsia="Times New Roman" w:hAnsi="Times New Roman" w:cs="Times New Roman"/>
          <w:sz w:val="24"/>
          <w:szCs w:val="24"/>
          <w:lang w:eastAsia="en-IN" w:bidi="hi-IN"/>
        </w:rPr>
        <w:t>: Snow leopard density surface generated based on the most parsimonious model</w:t>
      </w:r>
    </w:p>
    <w:p w14:paraId="7CBAEF72" w14:textId="6D4E0C63" w:rsidR="00DC389E" w:rsidRDefault="00DC389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XXb</w:t>
      </w:r>
      <w:proofErr w:type="spellEnd"/>
      <w:r>
        <w:rPr>
          <w:rFonts w:ascii="Times New Roman" w:eastAsia="Times New Roman" w:hAnsi="Times New Roman" w:cs="Times New Roman"/>
          <w:sz w:val="24"/>
          <w:szCs w:val="24"/>
          <w:lang w:eastAsia="en-IN" w:bidi="hi-IN"/>
        </w:rPr>
        <w:t>: Snow leopard surface generated using posterior estimates of individuals’ locations</w:t>
      </w:r>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7FCB2B71" w14:textId="77777777"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All snow leopard data shows non-Euclidean distribution of sigma (habitat use is essentially non-Euclidean)</w:t>
      </w:r>
    </w:p>
    <w:p w14:paraId="304E9992" w14:textId="6324EF51"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Model based inferences without consideration of </w:t>
      </w:r>
      <w:proofErr w:type="spellStart"/>
      <w:r w:rsidRPr="00CF18F4">
        <w:rPr>
          <w:rFonts w:ascii="Times New Roman" w:eastAsia="Times New Roman" w:hAnsi="Times New Roman" w:cs="Times New Roman"/>
          <w:sz w:val="24"/>
          <w:szCs w:val="24"/>
          <w:lang w:eastAsia="en-IN" w:bidi="hi-IN"/>
        </w:rPr>
        <w:t>non-euclidean</w:t>
      </w:r>
      <w:proofErr w:type="spellEnd"/>
      <w:r w:rsidRPr="00CF18F4">
        <w:rPr>
          <w:rFonts w:ascii="Times New Roman" w:eastAsia="Times New Roman" w:hAnsi="Times New Roman" w:cs="Times New Roman"/>
          <w:sz w:val="24"/>
          <w:szCs w:val="24"/>
          <w:lang w:eastAsia="en-IN" w:bidi="hi-IN"/>
        </w:rPr>
        <w:t xml:space="preserve"> estimation of sigma and effect of covariates on density, detectability and activity patterns tend to </w:t>
      </w:r>
      <w:r w:rsidR="004051A5">
        <w:rPr>
          <w:rFonts w:ascii="Times New Roman" w:eastAsia="Times New Roman" w:hAnsi="Times New Roman" w:cs="Times New Roman"/>
          <w:sz w:val="24"/>
          <w:szCs w:val="24"/>
          <w:lang w:eastAsia="en-IN" w:bidi="hi-IN"/>
        </w:rPr>
        <w:t>bias the population estimates</w:t>
      </w:r>
      <w:r w:rsidRPr="00CF18F4">
        <w:rPr>
          <w:rFonts w:ascii="Times New Roman" w:eastAsia="Times New Roman" w:hAnsi="Times New Roman" w:cs="Times New Roman"/>
          <w:sz w:val="24"/>
          <w:szCs w:val="24"/>
          <w:lang w:eastAsia="en-IN" w:bidi="hi-IN"/>
        </w:rPr>
        <w:t xml:space="preserve">, sometimes </w:t>
      </w:r>
      <w:r w:rsidR="004051A5">
        <w:rPr>
          <w:rFonts w:ascii="Times New Roman" w:eastAsia="Times New Roman" w:hAnsi="Times New Roman" w:cs="Times New Roman"/>
          <w:sz w:val="24"/>
          <w:szCs w:val="24"/>
          <w:lang w:eastAsia="en-IN" w:bidi="hi-IN"/>
        </w:rPr>
        <w:t>up to 30</w:t>
      </w:r>
      <w:r w:rsidRPr="00CF18F4">
        <w:rPr>
          <w:rFonts w:ascii="Times New Roman" w:eastAsia="Times New Roman" w:hAnsi="Times New Roman" w:cs="Times New Roman"/>
          <w:sz w:val="24"/>
          <w:szCs w:val="24"/>
          <w:lang w:eastAsia="en-IN" w:bidi="hi-IN"/>
        </w:rPr>
        <w:t>%.</w:t>
      </w:r>
    </w:p>
    <w:p w14:paraId="526631E8" w14:textId="00D25636"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Density be</w:t>
      </w:r>
      <w:r w:rsidR="00651478">
        <w:rPr>
          <w:rFonts w:ascii="Times New Roman" w:eastAsia="Times New Roman" w:hAnsi="Times New Roman" w:cs="Times New Roman"/>
          <w:sz w:val="24"/>
          <w:szCs w:val="24"/>
          <w:lang w:eastAsia="en-IN" w:bidi="hi-IN"/>
        </w:rPr>
        <w:t>tween the three sampling areas wa</w:t>
      </w:r>
      <w:r w:rsidRPr="00CF18F4">
        <w:rPr>
          <w:rFonts w:ascii="Times New Roman" w:eastAsia="Times New Roman" w:hAnsi="Times New Roman" w:cs="Times New Roman"/>
          <w:sz w:val="24"/>
          <w:szCs w:val="24"/>
          <w:lang w:eastAsia="en-IN" w:bidi="hi-IN"/>
        </w:rPr>
        <w:t>s</w:t>
      </w:r>
      <w:r w:rsidR="00651478">
        <w:rPr>
          <w:rFonts w:ascii="Times New Roman" w:eastAsia="Times New Roman" w:hAnsi="Times New Roman" w:cs="Times New Roman"/>
          <w:sz w:val="24"/>
          <w:szCs w:val="24"/>
          <w:lang w:eastAsia="en-IN" w:bidi="hi-IN"/>
        </w:rPr>
        <w:t>/was</w:t>
      </w:r>
      <w:r w:rsidRPr="00CF18F4">
        <w:rPr>
          <w:rFonts w:ascii="Times New Roman" w:eastAsia="Times New Roman" w:hAnsi="Times New Roman" w:cs="Times New Roman"/>
          <w:sz w:val="24"/>
          <w:szCs w:val="24"/>
          <w:lang w:eastAsia="en-IN" w:bidi="hi-IN"/>
        </w:rPr>
        <w:t xml:space="preserve"> not significantly different, XX. Expl</w:t>
      </w:r>
      <w:r w:rsidR="00651478">
        <w:rPr>
          <w:rFonts w:ascii="Times New Roman" w:eastAsia="Times New Roman" w:hAnsi="Times New Roman" w:cs="Times New Roman"/>
          <w:sz w:val="24"/>
          <w:szCs w:val="24"/>
          <w:lang w:eastAsia="en-IN" w:bidi="hi-IN"/>
        </w:rPr>
        <w:t>ain the patterns</w:t>
      </w:r>
    </w:p>
    <w:p w14:paraId="35957024" w14:textId="77777777"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Snow leopard are a habitat specialist and mountain ranges such as the ones in South Gobi provide a structured habitat to the species, that  prevents uniform usage as expected by Euclidean analysis of home ranges.</w:t>
      </w:r>
    </w:p>
    <w:p w14:paraId="40FBED45" w14:textId="77777777"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Results present a strong case that analyses of snow leopard populations using Spatial Capture Recapture should explore possible effects of covariates on density, detection function, and non-Euclidean distribution of activity patterns at the minimum.</w:t>
      </w:r>
    </w:p>
    <w:p w14:paraId="1BCA41E4" w14:textId="77777777"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Absence of such analyses may result in spurious outcomes that can have strong positive as well as negative biases XX. </w:t>
      </w:r>
    </w:p>
    <w:p w14:paraId="394E88CB" w14:textId="77777777" w:rsidR="00CF18F4" w:rsidRPr="00CF18F4" w:rsidRDefault="00CF18F4" w:rsidP="00CF18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p>
    <w:p w14:paraId="14E299BB"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5FFCF89F" w14:textId="77777777" w:rsidR="00CF18F4" w:rsidRDefault="005232FD" w:rsidP="00A9537E">
      <w:pPr>
        <w:spacing w:after="0" w:line="240" w:lineRule="auto"/>
        <w:ind w:left="720" w:hanging="720"/>
        <w:rPr>
          <w:b/>
        </w:rPr>
      </w:pPr>
      <w:r w:rsidRPr="00052D92">
        <w:rPr>
          <w:b/>
        </w:rPr>
        <w:t>References</w:t>
      </w:r>
    </w:p>
    <w:p w14:paraId="4F39AF9E" w14:textId="6F702C50" w:rsidR="00804B6C" w:rsidRPr="00052D92" w:rsidRDefault="00804B6C" w:rsidP="00A9537E">
      <w:pPr>
        <w:spacing w:after="0" w:line="240" w:lineRule="auto"/>
        <w:ind w:left="720" w:hanging="720"/>
        <w:rPr>
          <w:b/>
        </w:rPr>
      </w:pPr>
    </w:p>
    <w:p w14:paraId="06DAC9CD" w14:textId="77777777" w:rsidR="005232FD" w:rsidRDefault="005232FD" w:rsidP="00A9537E">
      <w:pPr>
        <w:spacing w:after="0" w:line="240" w:lineRule="auto"/>
        <w:ind w:left="720" w:hanging="720"/>
      </w:pPr>
    </w:p>
    <w:p w14:paraId="127C6F61" w14:textId="77777777" w:rsidR="00726C1E" w:rsidRDefault="008E16E2" w:rsidP="00A9537E">
      <w:pPr>
        <w:spacing w:after="0" w:line="240" w:lineRule="auto"/>
        <w:ind w:left="720" w:hanging="720"/>
      </w:pPr>
      <w:r>
        <w:t xml:space="preserve">Borchers, D.L. and </w:t>
      </w:r>
      <w:proofErr w:type="spellStart"/>
      <w:r>
        <w:t>Fewster</w:t>
      </w:r>
      <w:proofErr w:type="spellEnd"/>
      <w:r>
        <w:t>, R.M. (2016)</w:t>
      </w:r>
      <w:r w:rsidR="00C839C3">
        <w:t xml:space="preserve"> Spatial capture-recapture.</w:t>
      </w:r>
      <w:r>
        <w:t xml:space="preserve"> </w:t>
      </w:r>
      <w:r w:rsidRPr="008E16E2">
        <w:rPr>
          <w:i/>
        </w:rPr>
        <w:t>Statistical Science</w:t>
      </w:r>
      <w:r>
        <w:t xml:space="preserve"> </w:t>
      </w:r>
      <w:r w:rsidRPr="008E16E2">
        <w:rPr>
          <w:b/>
        </w:rPr>
        <w:t>31</w:t>
      </w:r>
      <w:r>
        <w:t>: 219-232</w:t>
      </w:r>
      <w:r w:rsidR="00DE3462">
        <w:t>.</w:t>
      </w:r>
    </w:p>
    <w:p w14:paraId="4AC98EAA" w14:textId="77777777" w:rsidR="00DE3462" w:rsidRDefault="00DE3462" w:rsidP="00A9537E">
      <w:pPr>
        <w:spacing w:after="0" w:line="240" w:lineRule="auto"/>
        <w:ind w:left="720" w:hanging="720"/>
      </w:pPr>
    </w:p>
    <w:p w14:paraId="1F00F2BB" w14:textId="239BB836" w:rsidR="000621BA" w:rsidRDefault="00D402F1" w:rsidP="00D402F1">
      <w:pPr>
        <w:ind w:left="720" w:hanging="720"/>
        <w:rPr>
          <w:lang w:val="en-US"/>
        </w:rPr>
      </w:pPr>
      <w:proofErr w:type="spellStart"/>
      <w:r>
        <w:rPr>
          <w:lang w:val="en-US"/>
        </w:rPr>
        <w:t>Efford</w:t>
      </w:r>
      <w:proofErr w:type="spellEnd"/>
      <w:r>
        <w:rPr>
          <w:lang w:val="en-US"/>
        </w:rPr>
        <w:t xml:space="preserve">, M.G. (2016) </w:t>
      </w:r>
      <w:proofErr w:type="spellStart"/>
      <w:r>
        <w:rPr>
          <w:lang w:val="en-US"/>
        </w:rPr>
        <w:t>secr</w:t>
      </w:r>
      <w:proofErr w:type="spellEnd"/>
      <w:r>
        <w:rPr>
          <w:lang w:val="en-US"/>
        </w:rPr>
        <w:t xml:space="preserve">: Spatially explicit capture-recapture models, version 2.10.4. </w:t>
      </w:r>
      <w:r w:rsidRPr="00D402F1">
        <w:rPr>
          <w:lang w:val="en-US"/>
        </w:rPr>
        <w:t>https://CRAN.R-project.org/package=secr</w:t>
      </w:r>
      <w:r>
        <w:rPr>
          <w:lang w:val="en-US"/>
        </w:rPr>
        <w:t xml:space="preserve"> </w:t>
      </w:r>
    </w:p>
    <w:p w14:paraId="1F3868A0" w14:textId="77777777" w:rsidR="000621BA" w:rsidRDefault="000621BA" w:rsidP="00A9537E">
      <w:pPr>
        <w:spacing w:after="0" w:line="240" w:lineRule="auto"/>
        <w:ind w:left="720" w:hanging="720"/>
        <w:rPr>
          <w:lang w:val="en-US"/>
        </w:rPr>
      </w:pPr>
    </w:p>
    <w:p w14:paraId="3172F2F7" w14:textId="1084BC54" w:rsidR="005232FD" w:rsidRDefault="005232FD" w:rsidP="00A9537E">
      <w:pPr>
        <w:spacing w:after="0" w:line="240" w:lineRule="auto"/>
        <w:ind w:left="720" w:hanging="720"/>
        <w:rPr>
          <w:lang w:val="en-US"/>
        </w:rPr>
      </w:pPr>
      <w:proofErr w:type="spellStart"/>
      <w:r w:rsidRPr="005232FD">
        <w:rPr>
          <w:lang w:val="en-US"/>
        </w:rPr>
        <w:t>Royle</w:t>
      </w:r>
      <w:proofErr w:type="spellEnd"/>
      <w:r w:rsidRPr="005232FD">
        <w:rPr>
          <w:lang w:val="en-US"/>
        </w:rPr>
        <w:t xml:space="preserve">, J. A., Chandler, R. B., </w:t>
      </w:r>
      <w:proofErr w:type="spellStart"/>
      <w:r w:rsidRPr="005232FD">
        <w:rPr>
          <w:lang w:val="en-US"/>
        </w:rPr>
        <w:t>Gazenski</w:t>
      </w:r>
      <w:proofErr w:type="spellEnd"/>
      <w:r w:rsidRPr="005232FD">
        <w:rPr>
          <w:lang w:val="en-US"/>
        </w:rPr>
        <w:t>,</w:t>
      </w:r>
      <w:r w:rsidR="00052D92">
        <w:rPr>
          <w:lang w:val="en-US"/>
        </w:rPr>
        <w:t xml:space="preserve"> K. D., and Graves, T. A. (2013</w:t>
      </w:r>
      <w:r w:rsidRPr="005232FD">
        <w:rPr>
          <w:lang w:val="en-US"/>
        </w:rPr>
        <w:t xml:space="preserve">). Spatial </w:t>
      </w:r>
      <w:proofErr w:type="gramStart"/>
      <w:r w:rsidRPr="005232FD">
        <w:rPr>
          <w:lang w:val="en-US"/>
        </w:rPr>
        <w:t>capture</w:t>
      </w:r>
      <w:r w:rsidR="00804B6C">
        <w:rPr>
          <w:lang w:val="en-US"/>
        </w:rPr>
        <w:t xml:space="preserve"> </w:t>
      </w:r>
      <w:r w:rsidRPr="005232FD">
        <w:rPr>
          <w:lang w:val="en-US"/>
        </w:rPr>
        <w:t>recapture</w:t>
      </w:r>
      <w:proofErr w:type="gramEnd"/>
      <w:r w:rsidR="00A9537E">
        <w:rPr>
          <w:lang w:val="en-US"/>
        </w:rPr>
        <w:t xml:space="preserve"> </w:t>
      </w:r>
      <w:r w:rsidRPr="005232FD">
        <w:rPr>
          <w:lang w:val="en-US"/>
        </w:rPr>
        <w:t>models for jointly estimating population density and landscape connectivity.</w:t>
      </w:r>
      <w:r w:rsidR="00A9537E">
        <w:rPr>
          <w:lang w:val="en-US"/>
        </w:rPr>
        <w:t xml:space="preserve"> </w:t>
      </w:r>
      <w:r w:rsidRPr="00A9537E">
        <w:rPr>
          <w:i/>
          <w:lang w:val="en-US"/>
        </w:rPr>
        <w:t>Ecology</w:t>
      </w:r>
      <w:r w:rsidRPr="005232FD">
        <w:rPr>
          <w:lang w:val="en-US"/>
        </w:rPr>
        <w:t xml:space="preserve">, </w:t>
      </w:r>
      <w:r w:rsidRPr="00A9537E">
        <w:rPr>
          <w:b/>
          <w:lang w:val="en-US"/>
        </w:rPr>
        <w:t>94</w:t>
      </w:r>
      <w:r w:rsidR="00A9537E">
        <w:rPr>
          <w:lang w:val="en-US"/>
        </w:rPr>
        <w:t>, 287-</w:t>
      </w:r>
      <w:r w:rsidRPr="005232FD">
        <w:rPr>
          <w:lang w:val="en-US"/>
        </w:rPr>
        <w:t>294.</w:t>
      </w:r>
    </w:p>
    <w:p w14:paraId="21DFB417" w14:textId="77777777" w:rsidR="00A9537E" w:rsidRDefault="00A9537E" w:rsidP="00A9537E">
      <w:pPr>
        <w:spacing w:after="0" w:line="240" w:lineRule="auto"/>
        <w:ind w:left="720" w:hanging="720"/>
        <w:rPr>
          <w:lang w:val="en-US"/>
        </w:rPr>
      </w:pPr>
    </w:p>
    <w:p w14:paraId="65497CEF" w14:textId="5017241D" w:rsidR="00A9537E" w:rsidRPr="00A9537E" w:rsidRDefault="00A9537E" w:rsidP="00804B6C">
      <w:pPr>
        <w:spacing w:after="0" w:line="240" w:lineRule="auto"/>
        <w:rPr>
          <w:lang w:val="en-US"/>
        </w:rPr>
      </w:pPr>
    </w:p>
    <w:p w14:paraId="4F4ABCBB" w14:textId="77777777" w:rsidR="00A9537E" w:rsidRPr="005232FD" w:rsidRDefault="00A9537E" w:rsidP="00A9537E">
      <w:pPr>
        <w:spacing w:after="0" w:line="240" w:lineRule="auto"/>
        <w:ind w:left="720" w:hanging="720"/>
        <w:rPr>
          <w:lang w:val="en-US"/>
        </w:rPr>
      </w:pPr>
    </w:p>
    <w:p w14:paraId="01373EF5" w14:textId="77777777" w:rsidR="005232FD" w:rsidRDefault="005232FD"/>
    <w:sectPr w:rsidR="005232FD">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6B6E05" w15:done="0"/>
  <w15:commentEx w15:paraId="5B688D2E" w15:done="0"/>
  <w15:commentEx w15:paraId="5C4D7D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46410"/>
    <w:rsid w:val="00052D92"/>
    <w:rsid w:val="0005733B"/>
    <w:rsid w:val="000621BA"/>
    <w:rsid w:val="000918C2"/>
    <w:rsid w:val="00094430"/>
    <w:rsid w:val="000B707A"/>
    <w:rsid w:val="000D2DBC"/>
    <w:rsid w:val="000D6EE1"/>
    <w:rsid w:val="0011761F"/>
    <w:rsid w:val="0013329A"/>
    <w:rsid w:val="00143BBC"/>
    <w:rsid w:val="0015197E"/>
    <w:rsid w:val="00200CCC"/>
    <w:rsid w:val="002108F6"/>
    <w:rsid w:val="002411DB"/>
    <w:rsid w:val="00264323"/>
    <w:rsid w:val="0028515E"/>
    <w:rsid w:val="00287DD2"/>
    <w:rsid w:val="00287E5A"/>
    <w:rsid w:val="0032638D"/>
    <w:rsid w:val="00354BF3"/>
    <w:rsid w:val="003604A5"/>
    <w:rsid w:val="003D5F15"/>
    <w:rsid w:val="004051A5"/>
    <w:rsid w:val="00411371"/>
    <w:rsid w:val="00433D3A"/>
    <w:rsid w:val="00435D3C"/>
    <w:rsid w:val="0044121E"/>
    <w:rsid w:val="004756FB"/>
    <w:rsid w:val="004966CA"/>
    <w:rsid w:val="004A4513"/>
    <w:rsid w:val="004D0251"/>
    <w:rsid w:val="005232FD"/>
    <w:rsid w:val="00580147"/>
    <w:rsid w:val="005A764C"/>
    <w:rsid w:val="005B7D52"/>
    <w:rsid w:val="006276BD"/>
    <w:rsid w:val="00651478"/>
    <w:rsid w:val="0068612D"/>
    <w:rsid w:val="006B265F"/>
    <w:rsid w:val="00726C1E"/>
    <w:rsid w:val="00753BCC"/>
    <w:rsid w:val="00804B6C"/>
    <w:rsid w:val="00834BD9"/>
    <w:rsid w:val="008C7B08"/>
    <w:rsid w:val="008D16D6"/>
    <w:rsid w:val="008E16E2"/>
    <w:rsid w:val="008F4271"/>
    <w:rsid w:val="00915F7C"/>
    <w:rsid w:val="00930B4B"/>
    <w:rsid w:val="009457F8"/>
    <w:rsid w:val="009664D8"/>
    <w:rsid w:val="00994A6F"/>
    <w:rsid w:val="009B0772"/>
    <w:rsid w:val="009E022C"/>
    <w:rsid w:val="00A1409C"/>
    <w:rsid w:val="00A21885"/>
    <w:rsid w:val="00A746E7"/>
    <w:rsid w:val="00A9537E"/>
    <w:rsid w:val="00B70F6B"/>
    <w:rsid w:val="00BC62BD"/>
    <w:rsid w:val="00BE0A73"/>
    <w:rsid w:val="00BE146B"/>
    <w:rsid w:val="00C839C3"/>
    <w:rsid w:val="00C92135"/>
    <w:rsid w:val="00C9259B"/>
    <w:rsid w:val="00CD6176"/>
    <w:rsid w:val="00CF18F4"/>
    <w:rsid w:val="00D15CF7"/>
    <w:rsid w:val="00D402F1"/>
    <w:rsid w:val="00D629BA"/>
    <w:rsid w:val="00DA2774"/>
    <w:rsid w:val="00DC389E"/>
    <w:rsid w:val="00DE3462"/>
    <w:rsid w:val="00E67277"/>
    <w:rsid w:val="00EA6717"/>
    <w:rsid w:val="00EE7575"/>
    <w:rsid w:val="00F046AE"/>
    <w:rsid w:val="00FC6305"/>
    <w:rsid w:val="00FD43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C3BE4-F902-484B-80D9-5871B9950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8330</TotalTime>
  <Pages>5</Pages>
  <Words>9078</Words>
  <Characters>51751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cp:lastModifiedBy>
  <cp:revision>22</cp:revision>
  <dcterms:created xsi:type="dcterms:W3CDTF">2017-01-04T19:32:00Z</dcterms:created>
  <dcterms:modified xsi:type="dcterms:W3CDTF">2017-02-14T10:25:00Z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