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both"/>
      </w:pPr>
      <w:r>
        <w:rPr>
          <w:rFonts w:ascii="Arial" w:cs="Arial" w:eastAsia="Arial" w:hAnsi="Arial"/>
          <w:sz w:val="23"/>
          <w:szCs w:val="23"/>
        </w:rPr>
        <w:t xml:space="preserve">Reflux Sentinel este un dispozitiv mic, discret, purtat la brâu, creat pentru persoanele care suferă de reflux gastroesofagian. Are aproximativ dimensiunea unui glucometru și se prinde confortabil de curea printr-un clip, putând fi purtat toată ziua fără să atragă atenția.</w:t>
      </w:r>
    </w:p>
    <w:p>
      <w:pPr>
        <w:spacing w:after="0" w:before="140" w:line="276"/>
        <w:jc w:val="both"/>
      </w:pPr>
      <w:r>
        <w:rPr>
          <w:rFonts w:ascii="Arial" w:cs="Arial" w:eastAsia="Arial" w:hAnsi="Arial"/>
          <w:sz w:val="23"/>
          <w:szCs w:val="23"/>
        </w:rPr>
        <w:t xml:space="preserve">Tot timpul cât este purtat, dispozitivul urmărește postura corpului. Dacă utilizatorul stă aplecat prea mult timp sau adoptă o poziție care poate agrava refluxul, dispozitivul îi amintește discret — printr-o vibrație ușoară sau un scurt mesaj vocal — să se îndrepte. Nivelul de sensibilitate se poate personaliza, iar dispozitivul știe pe care parte a corpului este purtat și se calibrează în consecință.</w:t>
      </w:r>
    </w:p>
    <w:p>
      <w:pPr>
        <w:spacing w:after="0" w:before="140" w:line="276"/>
        <w:jc w:val="both"/>
      </w:pPr>
      <w:r>
        <w:rPr>
          <w:rFonts w:ascii="Arial" w:cs="Arial" w:eastAsia="Arial" w:hAnsi="Arial"/>
          <w:sz w:val="23"/>
          <w:szCs w:val="23"/>
        </w:rPr>
        <w:t xml:space="preserve">Utilizatorul poate înregistra mesele și simptomele apăsând un buton fizic de pe dispozitiv — apăsări scurte sau lungi cu semnificații diferite, în funcție de ce vrea să noteze și cât de intens este simptomul. La 2-3 ore după o masă înregistrată, dispozitivul trimite un reminder vocal care îi amintește să rămână în poziție verticală, tocmai pentru a reduce riscul de reflux.</w:t>
      </w:r>
    </w:p>
    <w:p>
      <w:pPr>
        <w:spacing w:after="0" w:before="140" w:line="276"/>
        <w:jc w:val="both"/>
      </w:pPr>
      <w:r>
        <w:rPr>
          <w:rFonts w:ascii="Arial" w:cs="Arial" w:eastAsia="Arial" w:hAnsi="Arial"/>
          <w:sz w:val="23"/>
          <w:szCs w:val="23"/>
        </w:rPr>
        <w:t xml:space="preserve">Dispozitivul are o cameră mică prin care utilizatorul poate fotografia mâncarea din farfurie. Analiza se face imediat, direct pe dispozitiv, fără să trimită imaginea nicăieri, și în câteva secunde apare pe ecranul mic un rezultat cu nivelul de risc al alimentului respectiv, însoțit de un sfat vocal. Dacă mâncarea este problematică pentru reflux, utilizatorul este avertizat pe loc.</w:t>
      </w:r>
    </w:p>
    <w:p>
      <w:pPr>
        <w:spacing w:after="0" w:before="140" w:line="276"/>
        <w:jc w:val="both"/>
      </w:pPr>
      <w:r>
        <w:rPr>
          <w:rFonts w:ascii="Arial" w:cs="Arial" w:eastAsia="Arial" w:hAnsi="Arial"/>
          <w:sz w:val="23"/>
          <w:szCs w:val="23"/>
        </w:rPr>
        <w:t xml:space="preserve">Noaptea, dispozitivul detectează automat că utilizatorul doarme — dacă stă nemișcat mai mult de 10 minute și ora este între 23:00 și 7:00 — și trece într-un mod mai liniștit. În această perioadă monitorizează poziția de somn: somnul pe partea stângă este considerat benefic pentru reflux, în timp ce pozițiile pe dreapta, pe spate sau pe burtă pot fi problematice. Dacă utilizatorul stă prea mult într-o poziție nerecomandată, dispozitivul trimite o vibrație discretă pentru a-l îndemna să se întoarcă — maximum trei astfel de semnale pe noapte, cu intensitate crescândă, pentru a nu deranja somnul inutil.</w:t>
      </w:r>
    </w:p>
    <w:p>
      <w:pPr>
        <w:spacing w:after="0" w:before="140" w:line="276"/>
        <w:jc w:val="both"/>
      </w:pPr>
      <w:r>
        <w:rPr>
          <w:rFonts w:ascii="Arial" w:cs="Arial" w:eastAsia="Arial" w:hAnsi="Arial"/>
          <w:sz w:val="23"/>
          <w:szCs w:val="23"/>
        </w:rPr>
        <w:t xml:space="preserve">Dispozitivul urmărește și ritmul cardiac pe parcursul zilei, detectând nivelul de stres și corelând aceste date cu mesele și postura. Nu afișează diagnostice, ci strânge informații care pot fi utile pentru a înțelege tiparele individuale ale refluxului.</w:t>
      </w:r>
    </w:p>
    <w:p>
      <w:pPr>
        <w:spacing w:after="0" w:before="140" w:line="276"/>
        <w:jc w:val="both"/>
      </w:pPr>
      <w:r>
        <w:rPr>
          <w:rFonts w:ascii="Arial" w:cs="Arial" w:eastAsia="Arial" w:hAnsi="Arial"/>
          <w:sz w:val="23"/>
          <w:szCs w:val="23"/>
        </w:rPr>
        <w:t xml:space="preserve">Utilizatorul poate configura remindere pentru medicamente — dispozitivul îl anunță vocal la orele stabilite, iar confirmarea că medicamentul a fost luat se face printr-o simplă apăsare a butonului. Există și remindere pentru hidratare, la intervale configurabile.</w:t>
      </w:r>
    </w:p>
    <w:p>
      <w:pPr>
        <w:spacing w:after="0" w:before="140" w:line="276"/>
        <w:jc w:val="both"/>
      </w:pPr>
      <w:r>
        <w:rPr>
          <w:rFonts w:ascii="Arial" w:cs="Arial" w:eastAsia="Arial" w:hAnsi="Arial"/>
          <w:sz w:val="23"/>
          <w:szCs w:val="23"/>
        </w:rPr>
        <w:t xml:space="preserve">Pe spatele dispozitivului se află un ecran mic care afișează informații utile: postura curentă, rezultatele analizei alimentare, sau un cod QR pentru conectarea telefonului. Toate alertele sunt livrate fie prin vibrație, fie prin mesaje vocale scurte, pre-înregistrate, care se aud imediat fără nicio întârziere.</w:t>
      </w:r>
    </w:p>
    <w:p>
      <w:pPr>
        <w:spacing w:after="0" w:before="140" w:line="276"/>
        <w:jc w:val="both"/>
      </w:pPr>
      <w:r>
        <w:rPr>
          <w:rFonts w:ascii="Arial" w:cs="Arial" w:eastAsia="Arial" w:hAnsi="Arial"/>
          <w:sz w:val="23"/>
          <w:szCs w:val="23"/>
        </w:rPr>
        <w:t xml:space="preserve">Când utilizatorul vrea să vadă rapoarte sau să modifice setările, conectează telefonul — iPhone sau Android — la rețeaua proprie a dispozitivului, scanând codul QR de pe ecranul mic. Se deschide automat o aplicație în browser, fără nicio instalare. Acolo poate vedea grafice cu postura din ziua respectivă, jurnalul de mese și simptome, calitatea somnului din noaptea precedentă și rapoarte pe perioade mai lungi. Datele pot fi exportate și salvate. Când telefonul se conectează, dispozitivul face automat o copie de rezervă a datelor.</w:t>
      </w:r>
    </w:p>
    <w:p>
      <w:pPr>
        <w:spacing w:after="0" w:before="140" w:line="276"/>
        <w:jc w:val="both"/>
      </w:pPr>
      <w:r>
        <w:rPr>
          <w:rFonts w:ascii="Arial" w:cs="Arial" w:eastAsia="Arial" w:hAnsi="Arial"/>
          <w:sz w:val="23"/>
          <w:szCs w:val="23"/>
        </w:rPr>
        <w:t xml:space="preserve">Nimic din toate acestea nu trece prin internet. Dispozitivul nu se conectează la nicio rețea externă, nu trimite date în cloud și nu necesită un cont sau o aplicație instalată. Toate informațiile rămân pe dispozitiv, private și accesibile doar utilizatorului.</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2026-04-07T18:28:48.470Z</dcterms:created>
  <dcterms:modified xsi:type="dcterms:W3CDTF">2026-04-07T18:28:48.471Z</dcterms:modified>
</cp:coreProperties>
</file>

<file path=docProps/custom.xml><?xml version="1.0" encoding="utf-8"?>
<Properties xmlns="http://schemas.openxmlformats.org/officeDocument/2006/custom-properties" xmlns:vt="http://schemas.openxmlformats.org/officeDocument/2006/docPropsVTypes"/>
</file>