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A4D50" w14:textId="77777777" w:rsidR="00CB5A26" w:rsidRPr="00CB5A26" w:rsidRDefault="00CB5A26" w:rsidP="00CB5A26">
      <w:pPr>
        <w:contextualSpacing/>
        <w:rPr>
          <w:rFonts w:cstheme="minorHAnsi"/>
          <w:sz w:val="22"/>
          <w:szCs w:val="22"/>
        </w:rPr>
      </w:pPr>
      <w:r w:rsidRPr="00CB5A26">
        <w:rPr>
          <w:rFonts w:cstheme="minorHAnsi"/>
          <w:sz w:val="22"/>
          <w:szCs w:val="22"/>
        </w:rPr>
        <w:t>2</w:t>
      </w:r>
      <w:r w:rsidRPr="00CB5A26">
        <w:rPr>
          <w:rFonts w:cstheme="minorHAnsi"/>
          <w:sz w:val="22"/>
          <w:szCs w:val="22"/>
          <w:vertAlign w:val="superscript"/>
        </w:rPr>
        <w:t>nd</w:t>
      </w:r>
      <w:r w:rsidRPr="00CB5A26">
        <w:rPr>
          <w:rFonts w:cstheme="minorHAnsi"/>
          <w:sz w:val="22"/>
          <w:szCs w:val="22"/>
        </w:rPr>
        <w:t xml:space="preserve"> Lt David Crow</w:t>
      </w:r>
    </w:p>
    <w:p w14:paraId="41A4A1BF" w14:textId="77777777" w:rsidR="00CB5A26" w:rsidRPr="00CB5A26" w:rsidRDefault="00CB5A26" w:rsidP="00CB5A26">
      <w:pPr>
        <w:contextualSpacing/>
        <w:rPr>
          <w:rFonts w:cstheme="minorHAnsi"/>
          <w:sz w:val="22"/>
          <w:szCs w:val="22"/>
        </w:rPr>
      </w:pPr>
      <w:r w:rsidRPr="00CB5A26">
        <w:rPr>
          <w:rFonts w:cstheme="minorHAnsi"/>
          <w:sz w:val="22"/>
          <w:szCs w:val="22"/>
        </w:rPr>
        <w:t>ENG/20M</w:t>
      </w:r>
    </w:p>
    <w:p w14:paraId="63DDF241" w14:textId="77777777" w:rsidR="00CB5A26" w:rsidRPr="00CB5A26" w:rsidRDefault="00CB5A26" w:rsidP="00CB5A26">
      <w:pPr>
        <w:contextualSpacing/>
        <w:rPr>
          <w:rFonts w:cstheme="minorHAnsi"/>
          <w:sz w:val="22"/>
          <w:szCs w:val="22"/>
        </w:rPr>
      </w:pPr>
    </w:p>
    <w:p w14:paraId="54A38798" w14:textId="713A6C78" w:rsidR="00CB5A26" w:rsidRPr="00CB5A26" w:rsidRDefault="00CB5A26" w:rsidP="00CB5A26">
      <w:pPr>
        <w:contextualSpacing/>
        <w:jc w:val="center"/>
        <w:rPr>
          <w:rFonts w:cstheme="minorHAnsi"/>
          <w:sz w:val="22"/>
          <w:szCs w:val="22"/>
        </w:rPr>
      </w:pPr>
      <w:r w:rsidRPr="00CB5A26">
        <w:rPr>
          <w:rFonts w:cstheme="minorHAnsi"/>
          <w:sz w:val="22"/>
          <w:szCs w:val="22"/>
        </w:rPr>
        <w:t>CSCE 531 Homework 2</w:t>
      </w:r>
    </w:p>
    <w:p w14:paraId="2095C636" w14:textId="69602B6E" w:rsidR="00216A5F" w:rsidRPr="00CB5A26" w:rsidRDefault="00216A5F">
      <w:pPr>
        <w:rPr>
          <w:sz w:val="22"/>
          <w:szCs w:val="22"/>
        </w:rPr>
      </w:pPr>
    </w:p>
    <w:p w14:paraId="296F1446" w14:textId="06E3F321" w:rsidR="00CB5A26" w:rsidRPr="008B6B97" w:rsidRDefault="00CB5A26" w:rsidP="00CB5A26">
      <w:pPr>
        <w:pStyle w:val="ListParagraph"/>
        <w:numPr>
          <w:ilvl w:val="0"/>
          <w:numId w:val="1"/>
        </w:numPr>
        <w:rPr>
          <w:sz w:val="22"/>
          <w:szCs w:val="22"/>
        </w:rPr>
      </w:pPr>
      <w:r w:rsidRPr="00CB5A26">
        <w:rPr>
          <w:sz w:val="22"/>
          <w:szCs w:val="22"/>
        </w:rPr>
        <w:t xml:space="preserve">Prove that </w:t>
      </w:r>
      <w:r>
        <w:rPr>
          <w:sz w:val="22"/>
          <w:szCs w:val="22"/>
        </w:rPr>
        <w:t xml:space="preserve">if </w:t>
      </w:r>
      <m:oMath>
        <m:r>
          <w:rPr>
            <w:rFonts w:ascii="Cambria Math" w:hAnsi="Cambria Math"/>
            <w:sz w:val="22"/>
            <w:szCs w:val="22"/>
          </w:rPr>
          <m:t>n∈</m:t>
        </m:r>
        <m:sSup>
          <m:sSupPr>
            <m:ctrlPr>
              <w:rPr>
                <w:rFonts w:ascii="Cambria Math" w:hAnsi="Cambria Math"/>
                <w:i/>
                <w:sz w:val="22"/>
                <w:szCs w:val="22"/>
              </w:rPr>
            </m:ctrlPr>
          </m:sSupPr>
          <m:e>
            <m:r>
              <m:rPr>
                <m:scr m:val="double-struck"/>
              </m:rPr>
              <w:rPr>
                <w:rFonts w:ascii="Cambria Math" w:hAnsi="Cambria Math"/>
                <w:sz w:val="22"/>
                <w:szCs w:val="22"/>
              </w:rPr>
              <m:t>Z</m:t>
            </m:r>
          </m:e>
          <m:sup>
            <m:r>
              <w:rPr>
                <w:rFonts w:ascii="Cambria Math" w:hAnsi="Cambria Math"/>
                <w:sz w:val="22"/>
                <w:szCs w:val="22"/>
              </w:rPr>
              <m:t>+</m:t>
            </m:r>
          </m:sup>
        </m:sSup>
      </m:oMath>
      <w:r>
        <w:rPr>
          <w:rFonts w:eastAsiaTheme="minorEastAsia"/>
          <w:sz w:val="22"/>
          <w:szCs w:val="22"/>
        </w:rPr>
        <w:t xml:space="preserve">, then </w:t>
      </w:r>
      <m:oMath>
        <m:r>
          <w:rPr>
            <w:rFonts w:ascii="Cambria Math" w:eastAsiaTheme="minorEastAsia" w:hAnsi="Cambria Math"/>
            <w:sz w:val="22"/>
            <w:szCs w:val="22"/>
          </w:rPr>
          <m:t>n</m:t>
        </m:r>
      </m:oMath>
      <w:r>
        <w:rPr>
          <w:rFonts w:eastAsiaTheme="minorEastAsia"/>
          <w:sz w:val="22"/>
          <w:szCs w:val="22"/>
        </w:rPr>
        <w:t xml:space="preserve"> is even if and only if </w:t>
      </w:r>
      <m:oMath>
        <m:r>
          <w:rPr>
            <w:rFonts w:ascii="Cambria Math" w:eastAsiaTheme="minorEastAsia" w:hAnsi="Cambria Math"/>
            <w:sz w:val="22"/>
            <w:szCs w:val="22"/>
          </w:rPr>
          <m:t>7n+4</m:t>
        </m:r>
      </m:oMath>
      <w:r>
        <w:rPr>
          <w:rFonts w:eastAsiaTheme="minorEastAsia"/>
          <w:sz w:val="22"/>
          <w:szCs w:val="22"/>
        </w:rPr>
        <w:t xml:space="preserve"> is even.</w:t>
      </w:r>
    </w:p>
    <w:p w14:paraId="71F2E3C5" w14:textId="7EE74077" w:rsidR="008B6B97" w:rsidRDefault="008B6B97" w:rsidP="008B6B97">
      <w:pPr>
        <w:rPr>
          <w:sz w:val="22"/>
          <w:szCs w:val="22"/>
        </w:rPr>
      </w:pPr>
    </w:p>
    <w:p w14:paraId="08A1174F" w14:textId="02D362E5" w:rsidR="008B6B97" w:rsidRDefault="008B6B97" w:rsidP="008B6B97">
      <w:pPr>
        <w:ind w:left="720"/>
        <w:rPr>
          <w:sz w:val="22"/>
          <w:szCs w:val="22"/>
        </w:rPr>
      </w:pPr>
      <w:r>
        <w:rPr>
          <w:sz w:val="22"/>
          <w:szCs w:val="22"/>
        </w:rPr>
        <w:t>There are two pieces here. We must prove both of the following:</w:t>
      </w:r>
    </w:p>
    <w:p w14:paraId="0285A989" w14:textId="1BD87886" w:rsidR="008B6B97" w:rsidRPr="008B6B97" w:rsidRDefault="001C71BE" w:rsidP="008B6B97">
      <w:pPr>
        <w:pStyle w:val="ListParagraph"/>
        <w:numPr>
          <w:ilvl w:val="0"/>
          <w:numId w:val="3"/>
        </w:numPr>
        <w:rPr>
          <w:sz w:val="22"/>
          <w:szCs w:val="22"/>
        </w:rPr>
      </w:pPr>
      <m:oMath>
        <m:r>
          <w:rPr>
            <w:rFonts w:ascii="Cambria Math" w:hAnsi="Cambria Math"/>
            <w:sz w:val="22"/>
            <w:szCs w:val="22"/>
          </w:rPr>
          <m:t>n is even→7n+4 is even</m:t>
        </m:r>
      </m:oMath>
    </w:p>
    <w:p w14:paraId="156533F9" w14:textId="1471BEED" w:rsidR="008B6B97" w:rsidRPr="008B6B97" w:rsidRDefault="008B6B97" w:rsidP="008B6B97">
      <w:pPr>
        <w:pStyle w:val="ListParagraph"/>
        <w:numPr>
          <w:ilvl w:val="0"/>
          <w:numId w:val="3"/>
        </w:numPr>
        <w:rPr>
          <w:sz w:val="22"/>
          <w:szCs w:val="22"/>
        </w:rPr>
      </w:pPr>
      <m:oMath>
        <m:r>
          <w:rPr>
            <w:rFonts w:ascii="Cambria Math" w:hAnsi="Cambria Math"/>
            <w:sz w:val="22"/>
            <w:szCs w:val="22"/>
          </w:rPr>
          <m:t>7n+4 is even→n is even</m:t>
        </m:r>
      </m:oMath>
    </w:p>
    <w:p w14:paraId="60368FA2" w14:textId="7D293B1B" w:rsidR="008B6B97" w:rsidRDefault="008B6B97" w:rsidP="008B6B97">
      <w:pPr>
        <w:rPr>
          <w:rFonts w:eastAsiaTheme="minorEastAsia"/>
          <w:sz w:val="22"/>
          <w:szCs w:val="22"/>
        </w:rPr>
      </w:pPr>
    </w:p>
    <w:p w14:paraId="7CE293C8" w14:textId="6AD6120B" w:rsidR="008B6B97" w:rsidRDefault="008B6B97" w:rsidP="008353B7">
      <w:pPr>
        <w:pStyle w:val="ListParagraph"/>
        <w:numPr>
          <w:ilvl w:val="0"/>
          <w:numId w:val="4"/>
        </w:numPr>
        <w:rPr>
          <w:rFonts w:eastAsiaTheme="minorEastAsia"/>
          <w:sz w:val="22"/>
          <w:szCs w:val="22"/>
        </w:rPr>
      </w:pPr>
      <w:r>
        <w:rPr>
          <w:rFonts w:eastAsiaTheme="minorEastAsia"/>
          <w:sz w:val="22"/>
          <w:szCs w:val="22"/>
        </w:rPr>
        <w:t xml:space="preserve">We’ll let </w:t>
      </w:r>
      <m:oMath>
        <m:r>
          <w:rPr>
            <w:rFonts w:ascii="Cambria Math" w:eastAsiaTheme="minorEastAsia" w:hAnsi="Cambria Math"/>
            <w:sz w:val="22"/>
            <w:szCs w:val="22"/>
          </w:rPr>
          <m:t>p=n is even</m:t>
        </m:r>
      </m:oMath>
      <w:r>
        <w:rPr>
          <w:rFonts w:eastAsiaTheme="minorEastAsia"/>
          <w:sz w:val="22"/>
          <w:szCs w:val="22"/>
        </w:rPr>
        <w:t xml:space="preserve"> and </w:t>
      </w:r>
      <m:oMath>
        <m:r>
          <w:rPr>
            <w:rFonts w:ascii="Cambria Math" w:eastAsiaTheme="minorEastAsia" w:hAnsi="Cambria Math"/>
            <w:sz w:val="22"/>
            <w:szCs w:val="22"/>
          </w:rPr>
          <m:t>q=7n+4 is even</m:t>
        </m:r>
      </m:oMath>
      <w:r>
        <w:rPr>
          <w:rFonts w:eastAsiaTheme="minorEastAsia"/>
          <w:sz w:val="22"/>
          <w:szCs w:val="22"/>
        </w:rPr>
        <w:t xml:space="preserve">. </w:t>
      </w:r>
      <w:r w:rsidR="008353B7">
        <w:rPr>
          <w:rFonts w:eastAsiaTheme="minorEastAsia"/>
          <w:sz w:val="22"/>
          <w:szCs w:val="22"/>
        </w:rPr>
        <w:t xml:space="preserve">To prove that </w:t>
      </w:r>
      <m:oMath>
        <m:r>
          <w:rPr>
            <w:rFonts w:ascii="Cambria Math" w:eastAsiaTheme="minorEastAsia" w:hAnsi="Cambria Math"/>
            <w:sz w:val="22"/>
            <w:szCs w:val="22"/>
          </w:rPr>
          <m:t>p→q</m:t>
        </m:r>
      </m:oMath>
      <w:r w:rsidR="008353B7">
        <w:rPr>
          <w:rFonts w:eastAsiaTheme="minorEastAsia"/>
          <w:sz w:val="22"/>
          <w:szCs w:val="22"/>
        </w:rPr>
        <w:t xml:space="preserve">, we’ll substitute </w:t>
      </w:r>
      <m:oMath>
        <m:r>
          <w:rPr>
            <w:rFonts w:ascii="Cambria Math" w:eastAsiaTheme="minorEastAsia" w:hAnsi="Cambria Math"/>
            <w:sz w:val="22"/>
            <w:szCs w:val="22"/>
          </w:rPr>
          <m:t>2k</m:t>
        </m:r>
      </m:oMath>
      <w:r w:rsidR="008353B7">
        <w:rPr>
          <w:rFonts w:eastAsiaTheme="minorEastAsia"/>
          <w:sz w:val="22"/>
          <w:szCs w:val="22"/>
        </w:rPr>
        <w:t xml:space="preserve"> for </w:t>
      </w:r>
      <m:oMath>
        <m:r>
          <w:rPr>
            <w:rFonts w:ascii="Cambria Math" w:eastAsiaTheme="minorEastAsia" w:hAnsi="Cambria Math"/>
            <w:sz w:val="22"/>
            <w:szCs w:val="22"/>
          </w:rPr>
          <m:t>n</m:t>
        </m:r>
      </m:oMath>
      <w:r w:rsidR="008353B7">
        <w:rPr>
          <w:rFonts w:eastAsiaTheme="minorEastAsia"/>
          <w:sz w:val="22"/>
          <w:szCs w:val="22"/>
        </w:rPr>
        <w:t xml:space="preserve"> (because </w:t>
      </w:r>
      <m:oMath>
        <m:r>
          <w:rPr>
            <w:rFonts w:ascii="Cambria Math" w:eastAsiaTheme="minorEastAsia" w:hAnsi="Cambria Math"/>
            <w:sz w:val="22"/>
            <w:szCs w:val="22"/>
          </w:rPr>
          <m:t>n</m:t>
        </m:r>
      </m:oMath>
      <w:r w:rsidR="008353B7">
        <w:rPr>
          <w:rFonts w:eastAsiaTheme="minorEastAsia"/>
          <w:sz w:val="22"/>
          <w:szCs w:val="22"/>
        </w:rPr>
        <w:t xml:space="preserve"> is even). Thus, </w:t>
      </w:r>
      <m:oMath>
        <m:r>
          <w:rPr>
            <w:rFonts w:ascii="Cambria Math" w:eastAsiaTheme="minorEastAsia" w:hAnsi="Cambria Math"/>
            <w:sz w:val="22"/>
            <w:szCs w:val="22"/>
          </w:rPr>
          <m:t>7</m:t>
        </m:r>
        <m:d>
          <m:dPr>
            <m:ctrlPr>
              <w:rPr>
                <w:rFonts w:ascii="Cambria Math" w:eastAsiaTheme="minorEastAsia" w:hAnsi="Cambria Math"/>
                <w:i/>
                <w:sz w:val="22"/>
                <w:szCs w:val="22"/>
              </w:rPr>
            </m:ctrlPr>
          </m:dPr>
          <m:e>
            <m:r>
              <w:rPr>
                <w:rFonts w:ascii="Cambria Math" w:eastAsiaTheme="minorEastAsia" w:hAnsi="Cambria Math"/>
                <w:sz w:val="22"/>
                <w:szCs w:val="22"/>
              </w:rPr>
              <m:t>2k</m:t>
            </m:r>
          </m:e>
        </m:d>
        <m:r>
          <w:rPr>
            <w:rFonts w:ascii="Cambria Math" w:eastAsiaTheme="minorEastAsia" w:hAnsi="Cambria Math"/>
            <w:sz w:val="22"/>
            <w:szCs w:val="22"/>
          </w:rPr>
          <m:t>+4=14k+4=2(7k+2)</m:t>
        </m:r>
      </m:oMath>
      <w:r w:rsidR="008353B7">
        <w:rPr>
          <w:rFonts w:eastAsiaTheme="minorEastAsia"/>
          <w:sz w:val="22"/>
          <w:szCs w:val="22"/>
        </w:rPr>
        <w:t xml:space="preserve">, which is even, so we’ve proven </w:t>
      </w:r>
      <m:oMath>
        <m:r>
          <w:rPr>
            <w:rFonts w:ascii="Cambria Math" w:eastAsiaTheme="minorEastAsia" w:hAnsi="Cambria Math"/>
            <w:sz w:val="22"/>
            <w:szCs w:val="22"/>
          </w:rPr>
          <m:t>p→q</m:t>
        </m:r>
      </m:oMath>
      <w:r w:rsidR="008353B7">
        <w:rPr>
          <w:rFonts w:eastAsiaTheme="minorEastAsia"/>
          <w:sz w:val="22"/>
          <w:szCs w:val="22"/>
        </w:rPr>
        <w:t>.</w:t>
      </w:r>
    </w:p>
    <w:p w14:paraId="317F2928" w14:textId="4B47701D" w:rsidR="008353B7" w:rsidRDefault="008353B7" w:rsidP="008353B7">
      <w:pPr>
        <w:pStyle w:val="ListParagraph"/>
        <w:numPr>
          <w:ilvl w:val="0"/>
          <w:numId w:val="4"/>
        </w:numPr>
        <w:rPr>
          <w:rFonts w:eastAsiaTheme="minorEastAsia"/>
          <w:sz w:val="22"/>
          <w:szCs w:val="22"/>
        </w:rPr>
      </w:pPr>
      <w:r>
        <w:rPr>
          <w:rFonts w:eastAsiaTheme="minorEastAsia"/>
          <w:sz w:val="22"/>
          <w:szCs w:val="22"/>
        </w:rPr>
        <w:t xml:space="preserve">Let </w:t>
      </w:r>
      <m:oMath>
        <m:r>
          <w:rPr>
            <w:rFonts w:ascii="Cambria Math" w:eastAsiaTheme="minorEastAsia" w:hAnsi="Cambria Math"/>
            <w:sz w:val="22"/>
            <w:szCs w:val="22"/>
          </w:rPr>
          <m:t>p=7n+4 is even</m:t>
        </m:r>
      </m:oMath>
      <w:r>
        <w:rPr>
          <w:rFonts w:eastAsiaTheme="minorEastAsia"/>
          <w:sz w:val="22"/>
          <w:szCs w:val="22"/>
        </w:rPr>
        <w:t xml:space="preserve"> and </w:t>
      </w:r>
      <m:oMath>
        <m:r>
          <w:rPr>
            <w:rFonts w:ascii="Cambria Math" w:eastAsiaTheme="minorEastAsia" w:hAnsi="Cambria Math"/>
            <w:sz w:val="22"/>
            <w:szCs w:val="22"/>
          </w:rPr>
          <m:t>q=n is even</m:t>
        </m:r>
      </m:oMath>
      <w:r>
        <w:rPr>
          <w:rFonts w:eastAsiaTheme="minorEastAsia"/>
          <w:sz w:val="22"/>
          <w:szCs w:val="22"/>
        </w:rPr>
        <w:t xml:space="preserve">. Let’s show </w:t>
      </w:r>
      <m:oMath>
        <m:r>
          <w:rPr>
            <w:rFonts w:ascii="Cambria Math" w:eastAsiaTheme="minorEastAsia" w:hAnsi="Cambria Math"/>
            <w:sz w:val="22"/>
            <w:szCs w:val="22"/>
          </w:rPr>
          <m:t>¬q→¬p</m:t>
        </m:r>
      </m:oMath>
      <w:r>
        <w:rPr>
          <w:rFonts w:eastAsiaTheme="minorEastAsia"/>
          <w:sz w:val="22"/>
          <w:szCs w:val="22"/>
        </w:rPr>
        <w:t xml:space="preserve">. This means </w:t>
      </w:r>
      <m:oMath>
        <m:r>
          <w:rPr>
            <w:rFonts w:ascii="Cambria Math" w:eastAsiaTheme="minorEastAsia" w:hAnsi="Cambria Math"/>
            <w:sz w:val="22"/>
            <w:szCs w:val="22"/>
          </w:rPr>
          <m:t>n</m:t>
        </m:r>
      </m:oMath>
      <w:r>
        <w:rPr>
          <w:rFonts w:eastAsiaTheme="minorEastAsia"/>
          <w:sz w:val="22"/>
          <w:szCs w:val="22"/>
        </w:rPr>
        <w:t xml:space="preserve"> is odd, so </w:t>
      </w:r>
      <m:oMath>
        <m:r>
          <w:rPr>
            <w:rFonts w:ascii="Cambria Math" w:eastAsiaTheme="minorEastAsia" w:hAnsi="Cambria Math"/>
            <w:sz w:val="22"/>
            <w:szCs w:val="22"/>
          </w:rPr>
          <m:t>p=7</m:t>
        </m:r>
        <m:d>
          <m:dPr>
            <m:ctrlPr>
              <w:rPr>
                <w:rFonts w:ascii="Cambria Math" w:eastAsiaTheme="minorEastAsia" w:hAnsi="Cambria Math"/>
                <w:i/>
                <w:sz w:val="22"/>
                <w:szCs w:val="22"/>
              </w:rPr>
            </m:ctrlPr>
          </m:dPr>
          <m:e>
            <m:r>
              <w:rPr>
                <w:rFonts w:ascii="Cambria Math" w:eastAsiaTheme="minorEastAsia" w:hAnsi="Cambria Math"/>
                <w:sz w:val="22"/>
                <w:szCs w:val="22"/>
              </w:rPr>
              <m:t>2k+1</m:t>
            </m:r>
          </m:e>
        </m:d>
        <m:r>
          <w:rPr>
            <w:rFonts w:ascii="Cambria Math" w:eastAsiaTheme="minorEastAsia" w:hAnsi="Cambria Math"/>
            <w:sz w:val="22"/>
            <w:szCs w:val="22"/>
          </w:rPr>
          <m:t>+4=14k+7+4=14k+10+1=2</m:t>
        </m:r>
        <m:d>
          <m:dPr>
            <m:ctrlPr>
              <w:rPr>
                <w:rFonts w:ascii="Cambria Math" w:eastAsiaTheme="minorEastAsia" w:hAnsi="Cambria Math"/>
                <w:i/>
                <w:sz w:val="22"/>
                <w:szCs w:val="22"/>
              </w:rPr>
            </m:ctrlPr>
          </m:dPr>
          <m:e>
            <m:r>
              <w:rPr>
                <w:rFonts w:ascii="Cambria Math" w:eastAsiaTheme="minorEastAsia" w:hAnsi="Cambria Math"/>
                <w:sz w:val="22"/>
                <w:szCs w:val="22"/>
              </w:rPr>
              <m:t>7k+5</m:t>
            </m:r>
          </m:e>
        </m:d>
        <m:r>
          <w:rPr>
            <w:rFonts w:ascii="Cambria Math" w:eastAsiaTheme="minorEastAsia" w:hAnsi="Cambria Math"/>
            <w:sz w:val="22"/>
            <w:szCs w:val="22"/>
          </w:rPr>
          <m:t>+1</m:t>
        </m:r>
      </m:oMath>
      <w:r>
        <w:rPr>
          <w:rFonts w:eastAsiaTheme="minorEastAsia"/>
          <w:sz w:val="22"/>
          <w:szCs w:val="22"/>
        </w:rPr>
        <w:t xml:space="preserve">, which is odd. Thus, we’ve proven that </w:t>
      </w:r>
      <m:oMath>
        <m:r>
          <w:rPr>
            <w:rFonts w:ascii="Cambria Math" w:eastAsiaTheme="minorEastAsia" w:hAnsi="Cambria Math"/>
            <w:sz w:val="22"/>
            <w:szCs w:val="22"/>
          </w:rPr>
          <m:t>¬q→¬p</m:t>
        </m:r>
      </m:oMath>
      <w:r>
        <w:rPr>
          <w:rFonts w:eastAsiaTheme="minorEastAsia"/>
          <w:sz w:val="22"/>
          <w:szCs w:val="22"/>
        </w:rPr>
        <w:t xml:space="preserve">, so we know that </w:t>
      </w:r>
      <m:oMath>
        <m:r>
          <w:rPr>
            <w:rFonts w:ascii="Cambria Math" w:eastAsiaTheme="minorEastAsia" w:hAnsi="Cambria Math"/>
            <w:sz w:val="22"/>
            <w:szCs w:val="22"/>
          </w:rPr>
          <m:t>p→q</m:t>
        </m:r>
      </m:oMath>
      <w:r>
        <w:rPr>
          <w:rFonts w:eastAsiaTheme="minorEastAsia"/>
          <w:sz w:val="22"/>
          <w:szCs w:val="22"/>
        </w:rPr>
        <w:t>.</w:t>
      </w:r>
    </w:p>
    <w:p w14:paraId="0EA4D9FC" w14:textId="54A71252" w:rsidR="008353B7" w:rsidRDefault="008353B7" w:rsidP="008353B7">
      <w:pPr>
        <w:rPr>
          <w:rFonts w:eastAsiaTheme="minorEastAsia"/>
          <w:sz w:val="22"/>
          <w:szCs w:val="22"/>
        </w:rPr>
      </w:pPr>
    </w:p>
    <w:p w14:paraId="2876C366" w14:textId="3A68B28F" w:rsidR="008353B7" w:rsidRPr="008353B7" w:rsidRDefault="008353B7" w:rsidP="008353B7">
      <w:pPr>
        <w:ind w:left="1080"/>
        <w:rPr>
          <w:rFonts w:eastAsiaTheme="minorEastAsia"/>
          <w:sz w:val="22"/>
          <w:szCs w:val="22"/>
        </w:rPr>
      </w:pPr>
      <w:r>
        <w:rPr>
          <w:rFonts w:eastAsiaTheme="minorEastAsia"/>
          <w:sz w:val="22"/>
          <w:szCs w:val="22"/>
        </w:rPr>
        <w:t xml:space="preserve">Because we’ve proven both </w:t>
      </w:r>
      <m:oMath>
        <m:r>
          <w:rPr>
            <w:rFonts w:ascii="Cambria Math" w:eastAsiaTheme="minorEastAsia" w:hAnsi="Cambria Math"/>
            <w:sz w:val="22"/>
            <w:szCs w:val="22"/>
          </w:rPr>
          <m:t>p→q</m:t>
        </m:r>
      </m:oMath>
      <w:r>
        <w:rPr>
          <w:rFonts w:eastAsiaTheme="minorEastAsia"/>
          <w:sz w:val="22"/>
          <w:szCs w:val="22"/>
        </w:rPr>
        <w:t xml:space="preserve"> and </w:t>
      </w:r>
      <m:oMath>
        <m:r>
          <w:rPr>
            <w:rFonts w:ascii="Cambria Math" w:eastAsiaTheme="minorEastAsia" w:hAnsi="Cambria Math"/>
            <w:sz w:val="22"/>
            <w:szCs w:val="22"/>
          </w:rPr>
          <m:t>q→p</m:t>
        </m:r>
      </m:oMath>
      <w:r>
        <w:rPr>
          <w:rFonts w:eastAsiaTheme="minorEastAsia"/>
          <w:sz w:val="22"/>
          <w:szCs w:val="22"/>
        </w:rPr>
        <w:t xml:space="preserve">, we’ve shown that </w:t>
      </w:r>
      <m:oMath>
        <m:r>
          <w:rPr>
            <w:rFonts w:ascii="Cambria Math" w:eastAsiaTheme="minorEastAsia" w:hAnsi="Cambria Math"/>
            <w:sz w:val="22"/>
            <w:szCs w:val="22"/>
          </w:rPr>
          <m:t>p↔q</m:t>
        </m:r>
      </m:oMath>
      <w:r w:rsidR="00131623">
        <w:rPr>
          <w:rFonts w:eastAsiaTheme="minorEastAsia"/>
          <w:sz w:val="22"/>
          <w:szCs w:val="22"/>
        </w:rPr>
        <w:t xml:space="preserve">. Thus, if </w:t>
      </w:r>
      <m:oMath>
        <m:r>
          <w:rPr>
            <w:rFonts w:ascii="Cambria Math" w:eastAsiaTheme="minorEastAsia" w:hAnsi="Cambria Math"/>
            <w:sz w:val="22"/>
            <w:szCs w:val="22"/>
          </w:rPr>
          <m:t>n∈</m:t>
        </m:r>
        <m:sSup>
          <m:sSupPr>
            <m:ctrlPr>
              <w:rPr>
                <w:rFonts w:ascii="Cambria Math" w:eastAsiaTheme="minorEastAsia" w:hAnsi="Cambria Math"/>
                <w:i/>
                <w:sz w:val="22"/>
                <w:szCs w:val="22"/>
              </w:rPr>
            </m:ctrlPr>
          </m:sSupPr>
          <m:e>
            <m:r>
              <m:rPr>
                <m:scr m:val="double-struck"/>
              </m:rPr>
              <w:rPr>
                <w:rFonts w:ascii="Cambria Math" w:eastAsiaTheme="minorEastAsia" w:hAnsi="Cambria Math"/>
                <w:sz w:val="22"/>
                <w:szCs w:val="22"/>
              </w:rPr>
              <m:t>Z</m:t>
            </m:r>
          </m:e>
          <m:sup>
            <m:r>
              <w:rPr>
                <w:rFonts w:ascii="Cambria Math" w:eastAsiaTheme="minorEastAsia" w:hAnsi="Cambria Math"/>
                <w:sz w:val="22"/>
                <w:szCs w:val="22"/>
              </w:rPr>
              <m:t>+</m:t>
            </m:r>
          </m:sup>
        </m:sSup>
      </m:oMath>
      <w:r w:rsidR="00131623">
        <w:rPr>
          <w:rFonts w:eastAsiaTheme="minorEastAsia"/>
          <w:sz w:val="22"/>
          <w:szCs w:val="22"/>
        </w:rPr>
        <w:t xml:space="preserve">, then </w:t>
      </w:r>
      <m:oMath>
        <m:r>
          <w:rPr>
            <w:rFonts w:ascii="Cambria Math" w:eastAsiaTheme="minorEastAsia" w:hAnsi="Cambria Math"/>
            <w:sz w:val="22"/>
            <w:szCs w:val="22"/>
          </w:rPr>
          <m:t>n</m:t>
        </m:r>
      </m:oMath>
      <w:r w:rsidR="00131623">
        <w:rPr>
          <w:rFonts w:eastAsiaTheme="minorEastAsia"/>
          <w:sz w:val="22"/>
          <w:szCs w:val="22"/>
        </w:rPr>
        <w:t xml:space="preserve"> is even if and only if </w:t>
      </w:r>
      <m:oMath>
        <m:r>
          <w:rPr>
            <w:rFonts w:ascii="Cambria Math" w:eastAsiaTheme="minorEastAsia" w:hAnsi="Cambria Math"/>
            <w:sz w:val="22"/>
            <w:szCs w:val="22"/>
          </w:rPr>
          <m:t>7n+4</m:t>
        </m:r>
      </m:oMath>
      <w:r w:rsidR="00131623">
        <w:rPr>
          <w:rFonts w:eastAsiaTheme="minorEastAsia"/>
          <w:sz w:val="22"/>
          <w:szCs w:val="22"/>
        </w:rPr>
        <w:t xml:space="preserve"> is even.</w:t>
      </w:r>
    </w:p>
    <w:p w14:paraId="76D2AB4A" w14:textId="77777777" w:rsidR="008B6B97" w:rsidRPr="008B6B97" w:rsidRDefault="008B6B97" w:rsidP="008B6B97">
      <w:pPr>
        <w:rPr>
          <w:sz w:val="22"/>
          <w:szCs w:val="22"/>
        </w:rPr>
      </w:pPr>
    </w:p>
    <w:p w14:paraId="1B920FCA" w14:textId="5A9238BC" w:rsidR="00CB5A26" w:rsidRPr="00CB5A26" w:rsidRDefault="00CB5A26" w:rsidP="00CB5A26">
      <w:pPr>
        <w:pStyle w:val="ListParagraph"/>
        <w:numPr>
          <w:ilvl w:val="0"/>
          <w:numId w:val="1"/>
        </w:numPr>
        <w:rPr>
          <w:sz w:val="22"/>
          <w:szCs w:val="22"/>
        </w:rPr>
      </w:pPr>
      <w:r>
        <w:rPr>
          <w:sz w:val="22"/>
          <w:szCs w:val="22"/>
        </w:rPr>
        <w:t xml:space="preserve">Show that for all </w:t>
      </w:r>
      <m:oMath>
        <m:r>
          <w:rPr>
            <w:rFonts w:ascii="Cambria Math" w:hAnsi="Cambria Math"/>
            <w:sz w:val="22"/>
            <w:szCs w:val="22"/>
          </w:rPr>
          <m:t>x</m:t>
        </m:r>
        <m:r>
          <m:rPr>
            <m:scr m:val="double-struck"/>
          </m:rPr>
          <w:rPr>
            <w:rFonts w:ascii="Cambria Math" w:hAnsi="Cambria Math"/>
            <w:sz w:val="22"/>
            <w:szCs w:val="22"/>
          </w:rPr>
          <m:t>∈R</m:t>
        </m:r>
      </m:oMath>
      <w:r>
        <w:rPr>
          <w:rFonts w:eastAsiaTheme="minorEastAsia"/>
          <w:sz w:val="22"/>
          <w:szCs w:val="22"/>
        </w:rPr>
        <w:t>, the product of at least one pair of the following is nonnegative:</w:t>
      </w:r>
    </w:p>
    <w:p w14:paraId="36977211" w14:textId="62F4C2B9" w:rsidR="00CB5A26" w:rsidRPr="00CB5A26" w:rsidRDefault="00CB5A26" w:rsidP="00CB5A26">
      <w:pPr>
        <w:pStyle w:val="ListParagraph"/>
        <w:numPr>
          <w:ilvl w:val="0"/>
          <w:numId w:val="2"/>
        </w:numPr>
        <w:rPr>
          <w:sz w:val="22"/>
          <w:szCs w:val="22"/>
        </w:rPr>
      </w:pPr>
      <m:oMath>
        <m:r>
          <w:rPr>
            <w:rFonts w:ascii="Cambria Math" w:hAnsi="Cambria Math"/>
            <w:sz w:val="22"/>
            <w:szCs w:val="22"/>
          </w:rPr>
          <m:t>65</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1000</m:t>
            </m:r>
          </m:sup>
        </m:sSup>
        <m:r>
          <w:rPr>
            <w:rFonts w:ascii="Cambria Math" w:hAnsi="Cambria Math"/>
            <w:sz w:val="22"/>
            <w:szCs w:val="22"/>
          </w:rPr>
          <m:t>-8</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2001</m:t>
            </m:r>
          </m:sup>
        </m:sSup>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177</m:t>
            </m:r>
          </m:sup>
        </m:sSup>
      </m:oMath>
    </w:p>
    <w:p w14:paraId="62DF2459" w14:textId="1F48C7DB" w:rsidR="00CB5A26" w:rsidRPr="00CB5A26" w:rsidRDefault="00CB5A26" w:rsidP="00CB5A26">
      <w:pPr>
        <w:pStyle w:val="ListParagraph"/>
        <w:numPr>
          <w:ilvl w:val="0"/>
          <w:numId w:val="2"/>
        </w:numPr>
        <w:rPr>
          <w:sz w:val="22"/>
          <w:szCs w:val="22"/>
        </w:rPr>
      </w:pPr>
      <m:oMath>
        <m:r>
          <w:rPr>
            <w:rFonts w:ascii="Cambria Math" w:hAnsi="Cambria Math"/>
            <w:sz w:val="22"/>
            <w:szCs w:val="22"/>
          </w:rPr>
          <m:t>79</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1212</m:t>
            </m:r>
          </m:sup>
        </m:sSup>
        <m:r>
          <w:rPr>
            <w:rFonts w:ascii="Cambria Math" w:hAnsi="Cambria Math"/>
            <w:sz w:val="22"/>
            <w:szCs w:val="22"/>
          </w:rPr>
          <m:t>-9</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2399</m:t>
            </m:r>
          </m:sup>
        </m:s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2001</m:t>
            </m:r>
          </m:sup>
        </m:sSup>
      </m:oMath>
    </w:p>
    <w:p w14:paraId="4627D4D4" w14:textId="6BF4FACD" w:rsidR="00CB5A26" w:rsidRPr="00197E98" w:rsidRDefault="00CB5A26" w:rsidP="00CB5A26">
      <w:pPr>
        <w:pStyle w:val="ListParagraph"/>
        <w:numPr>
          <w:ilvl w:val="0"/>
          <w:numId w:val="2"/>
        </w:numPr>
        <w:rPr>
          <w:sz w:val="22"/>
          <w:szCs w:val="22"/>
        </w:rPr>
      </w:pPr>
      <m:oMath>
        <m:r>
          <w:rPr>
            <w:rFonts w:ascii="Cambria Math" w:hAnsi="Cambria Math"/>
            <w:sz w:val="22"/>
            <w:szCs w:val="22"/>
          </w:rPr>
          <m:t>24</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4493</m:t>
            </m:r>
          </m:sup>
        </m:sSup>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8192</m:t>
            </m:r>
          </m:sup>
        </m:sSup>
        <m:r>
          <w:rPr>
            <w:rFonts w:ascii="Cambria Math" w:hAnsi="Cambria Math"/>
            <w:sz w:val="22"/>
            <w:szCs w:val="22"/>
          </w:rPr>
          <m:t>+7</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1777</m:t>
            </m:r>
          </m:sup>
        </m:sSup>
      </m:oMath>
    </w:p>
    <w:p w14:paraId="30467B2B" w14:textId="3D934F05" w:rsidR="00197E98" w:rsidRDefault="00197E98" w:rsidP="00197E98">
      <w:pPr>
        <w:rPr>
          <w:sz w:val="22"/>
          <w:szCs w:val="22"/>
        </w:rPr>
      </w:pPr>
    </w:p>
    <w:p w14:paraId="2F1C5A51" w14:textId="77777777" w:rsidR="00FD4087" w:rsidRDefault="00FD4087" w:rsidP="007E6B77">
      <w:pPr>
        <w:ind w:left="720"/>
        <w:rPr>
          <w:rFonts w:eastAsiaTheme="minorEastAsia"/>
          <w:sz w:val="22"/>
          <w:szCs w:val="22"/>
        </w:rPr>
      </w:pPr>
      <w:r>
        <w:rPr>
          <w:sz w:val="22"/>
          <w:szCs w:val="22"/>
        </w:rPr>
        <w:t xml:space="preserve">For some arbitrary </w:t>
      </w:r>
      <m:oMath>
        <m:r>
          <w:rPr>
            <w:rFonts w:ascii="Cambria Math" w:hAnsi="Cambria Math"/>
            <w:sz w:val="22"/>
            <w:szCs w:val="22"/>
          </w:rPr>
          <m:t>x∈R</m:t>
        </m:r>
      </m:oMath>
      <w:r>
        <w:rPr>
          <w:rFonts w:eastAsiaTheme="minorEastAsia"/>
          <w:sz w:val="22"/>
          <w:szCs w:val="22"/>
        </w:rPr>
        <w:t xml:space="preserve">, each of the three equations can only evaluate to either a negative or a nonnegative value. Thus, for some </w:t>
      </w:r>
      <m:oMath>
        <m:r>
          <w:rPr>
            <w:rFonts w:ascii="Cambria Math" w:eastAsiaTheme="minorEastAsia" w:hAnsi="Cambria Math"/>
            <w:sz w:val="22"/>
            <w:szCs w:val="22"/>
          </w:rPr>
          <m:t>x</m:t>
        </m:r>
      </m:oMath>
      <w:r>
        <w:rPr>
          <w:rFonts w:eastAsiaTheme="minorEastAsia"/>
          <w:sz w:val="22"/>
          <w:szCs w:val="22"/>
        </w:rPr>
        <w:t xml:space="preserve">, we can have one of four </w:t>
      </w:r>
      <w:proofErr w:type="gramStart"/>
      <w:r>
        <w:rPr>
          <w:rFonts w:eastAsiaTheme="minorEastAsia"/>
          <w:sz w:val="22"/>
          <w:szCs w:val="22"/>
        </w:rPr>
        <w:t>possible results</w:t>
      </w:r>
      <w:proofErr w:type="gramEnd"/>
      <w:r>
        <w:rPr>
          <w:rFonts w:eastAsiaTheme="minorEastAsia"/>
          <w:sz w:val="22"/>
          <w:szCs w:val="22"/>
        </w:rPr>
        <w:t>:</w:t>
      </w:r>
    </w:p>
    <w:p w14:paraId="08F2D075" w14:textId="77777777" w:rsidR="00FD4087" w:rsidRDefault="00FD4087" w:rsidP="00FD4087">
      <w:pPr>
        <w:pStyle w:val="ListParagraph"/>
        <w:numPr>
          <w:ilvl w:val="0"/>
          <w:numId w:val="7"/>
        </w:numPr>
        <w:rPr>
          <w:rFonts w:eastAsiaTheme="minorEastAsia"/>
          <w:sz w:val="22"/>
          <w:szCs w:val="22"/>
        </w:rPr>
      </w:pPr>
      <w:r w:rsidRPr="00FD4087">
        <w:rPr>
          <w:rFonts w:eastAsiaTheme="minorEastAsia"/>
          <w:sz w:val="22"/>
          <w:szCs w:val="22"/>
        </w:rPr>
        <w:t xml:space="preserve">three nonnegative values, </w:t>
      </w:r>
    </w:p>
    <w:p w14:paraId="6A61E228" w14:textId="77777777" w:rsidR="00FD4087" w:rsidRDefault="00FD4087" w:rsidP="00FD4087">
      <w:pPr>
        <w:pStyle w:val="ListParagraph"/>
        <w:numPr>
          <w:ilvl w:val="0"/>
          <w:numId w:val="7"/>
        </w:numPr>
        <w:rPr>
          <w:rFonts w:eastAsiaTheme="minorEastAsia"/>
          <w:sz w:val="22"/>
          <w:szCs w:val="22"/>
        </w:rPr>
      </w:pPr>
      <w:r w:rsidRPr="00FD4087">
        <w:rPr>
          <w:rFonts w:eastAsiaTheme="minorEastAsia"/>
          <w:sz w:val="22"/>
          <w:szCs w:val="22"/>
        </w:rPr>
        <w:t xml:space="preserve">three negative values, </w:t>
      </w:r>
    </w:p>
    <w:p w14:paraId="2AA01FAB" w14:textId="77777777" w:rsidR="00FD4087" w:rsidRDefault="00FD4087" w:rsidP="00FD4087">
      <w:pPr>
        <w:pStyle w:val="ListParagraph"/>
        <w:numPr>
          <w:ilvl w:val="0"/>
          <w:numId w:val="7"/>
        </w:numPr>
        <w:rPr>
          <w:rFonts w:eastAsiaTheme="minorEastAsia"/>
          <w:sz w:val="22"/>
          <w:szCs w:val="22"/>
        </w:rPr>
      </w:pPr>
      <w:r w:rsidRPr="00FD4087">
        <w:rPr>
          <w:rFonts w:eastAsiaTheme="minorEastAsia"/>
          <w:sz w:val="22"/>
          <w:szCs w:val="22"/>
        </w:rPr>
        <w:t xml:space="preserve">one nonnegative value and two negative values, or </w:t>
      </w:r>
    </w:p>
    <w:p w14:paraId="7A9E2C96" w14:textId="77777777" w:rsidR="00FD4087" w:rsidRDefault="00FD4087" w:rsidP="00FD4087">
      <w:pPr>
        <w:pStyle w:val="ListParagraph"/>
        <w:numPr>
          <w:ilvl w:val="0"/>
          <w:numId w:val="7"/>
        </w:numPr>
        <w:rPr>
          <w:rFonts w:eastAsiaTheme="minorEastAsia"/>
          <w:sz w:val="22"/>
          <w:szCs w:val="22"/>
        </w:rPr>
      </w:pPr>
      <w:r w:rsidRPr="00FD4087">
        <w:rPr>
          <w:rFonts w:eastAsiaTheme="minorEastAsia"/>
          <w:sz w:val="22"/>
          <w:szCs w:val="22"/>
        </w:rPr>
        <w:t>one negative value and two nonnegative values.</w:t>
      </w:r>
    </w:p>
    <w:p w14:paraId="46BE0129" w14:textId="77777777" w:rsidR="00FD4087" w:rsidRDefault="00FD4087" w:rsidP="00FD4087">
      <w:pPr>
        <w:rPr>
          <w:rFonts w:eastAsiaTheme="minorEastAsia"/>
          <w:sz w:val="22"/>
          <w:szCs w:val="22"/>
        </w:rPr>
      </w:pPr>
    </w:p>
    <w:p w14:paraId="574B5AAA" w14:textId="332FE78D" w:rsidR="007E6B77" w:rsidRDefault="00FD4087" w:rsidP="00FD4087">
      <w:pPr>
        <w:ind w:left="720"/>
        <w:rPr>
          <w:rFonts w:eastAsiaTheme="minorEastAsia"/>
          <w:sz w:val="22"/>
          <w:szCs w:val="22"/>
        </w:rPr>
      </w:pPr>
      <w:r w:rsidRPr="00FD4087">
        <w:rPr>
          <w:rFonts w:eastAsiaTheme="minorEastAsia"/>
          <w:sz w:val="22"/>
          <w:szCs w:val="22"/>
        </w:rPr>
        <w:t>These are the only four cases possible.</w:t>
      </w:r>
      <w:r>
        <w:rPr>
          <w:rFonts w:eastAsiaTheme="minorEastAsia"/>
          <w:sz w:val="22"/>
          <w:szCs w:val="22"/>
        </w:rPr>
        <w:t xml:space="preserve"> We can see that, for each of the four cases, we will always have </w:t>
      </w:r>
      <w:r w:rsidR="001F20C0">
        <w:rPr>
          <w:rFonts w:eastAsiaTheme="minorEastAsia"/>
          <w:sz w:val="22"/>
          <w:szCs w:val="22"/>
        </w:rPr>
        <w:t xml:space="preserve">at least two negative values or at least two nonnegative values. Because the product of two negative numbers is positive, and because the product of two nonnegative numbers is nonnegative (we say </w:t>
      </w:r>
      <w:r w:rsidR="001F20C0">
        <w:rPr>
          <w:rFonts w:eastAsiaTheme="minorEastAsia"/>
          <w:i/>
          <w:sz w:val="22"/>
          <w:szCs w:val="22"/>
        </w:rPr>
        <w:t>nonnegative</w:t>
      </w:r>
      <w:r w:rsidR="001F20C0">
        <w:rPr>
          <w:rFonts w:eastAsiaTheme="minorEastAsia"/>
          <w:sz w:val="22"/>
          <w:szCs w:val="22"/>
        </w:rPr>
        <w:t xml:space="preserve"> instead of </w:t>
      </w:r>
      <w:r w:rsidR="001F20C0">
        <w:rPr>
          <w:rFonts w:eastAsiaTheme="minorEastAsia"/>
          <w:i/>
          <w:sz w:val="22"/>
          <w:szCs w:val="22"/>
        </w:rPr>
        <w:t>positive</w:t>
      </w:r>
      <w:r w:rsidR="001F20C0">
        <w:rPr>
          <w:rFonts w:eastAsiaTheme="minorEastAsia"/>
          <w:sz w:val="22"/>
          <w:szCs w:val="22"/>
        </w:rPr>
        <w:t xml:space="preserve"> because </w:t>
      </w:r>
      <m:oMath>
        <m:r>
          <w:rPr>
            <w:rFonts w:ascii="Cambria Math" w:eastAsiaTheme="minorEastAsia" w:hAnsi="Cambria Math"/>
            <w:sz w:val="22"/>
            <w:szCs w:val="22"/>
          </w:rPr>
          <m:t>0</m:t>
        </m:r>
      </m:oMath>
      <w:r w:rsidR="001F20C0">
        <w:rPr>
          <w:rFonts w:eastAsiaTheme="minorEastAsia"/>
          <w:sz w:val="22"/>
          <w:szCs w:val="22"/>
        </w:rPr>
        <w:t xml:space="preserve"> is a </w:t>
      </w:r>
      <w:proofErr w:type="gramStart"/>
      <w:r w:rsidR="001F20C0">
        <w:rPr>
          <w:rFonts w:eastAsiaTheme="minorEastAsia"/>
          <w:sz w:val="22"/>
          <w:szCs w:val="22"/>
        </w:rPr>
        <w:t>possible result</w:t>
      </w:r>
      <w:proofErr w:type="gramEnd"/>
      <w:r w:rsidR="001F20C0">
        <w:rPr>
          <w:rFonts w:eastAsiaTheme="minorEastAsia"/>
          <w:sz w:val="22"/>
          <w:szCs w:val="22"/>
        </w:rPr>
        <w:t xml:space="preserve"> for each equation), we are always able to find a nonnegative product pair for the three given equations. This concludes the proof.</w:t>
      </w:r>
      <w:bookmarkStart w:id="0" w:name="_GoBack"/>
      <w:bookmarkEnd w:id="0"/>
    </w:p>
    <w:p w14:paraId="24A7F375" w14:textId="5A339B1B" w:rsidR="001F20C0" w:rsidRDefault="001F20C0" w:rsidP="00FD4087">
      <w:pPr>
        <w:ind w:left="720"/>
        <w:rPr>
          <w:rFonts w:eastAsiaTheme="minorEastAsia"/>
          <w:sz w:val="22"/>
          <w:szCs w:val="22"/>
        </w:rPr>
      </w:pPr>
    </w:p>
    <w:p w14:paraId="08D23F37" w14:textId="77777777" w:rsidR="001F20C0" w:rsidRPr="00FD4087" w:rsidRDefault="001F20C0" w:rsidP="00FD4087">
      <w:pPr>
        <w:ind w:left="720"/>
        <w:rPr>
          <w:rFonts w:eastAsiaTheme="minorEastAsia"/>
          <w:sz w:val="22"/>
          <w:szCs w:val="22"/>
        </w:rPr>
      </w:pPr>
    </w:p>
    <w:p w14:paraId="37589948" w14:textId="5CFD322D" w:rsidR="00FD4087" w:rsidRDefault="00FD4087" w:rsidP="007E6B77">
      <w:pPr>
        <w:ind w:left="720"/>
        <w:rPr>
          <w:sz w:val="22"/>
          <w:szCs w:val="22"/>
        </w:rPr>
      </w:pPr>
    </w:p>
    <w:p w14:paraId="787ACC13" w14:textId="77777777" w:rsidR="00FD4087" w:rsidRDefault="00FD4087" w:rsidP="007E6B77">
      <w:pPr>
        <w:ind w:left="720"/>
        <w:rPr>
          <w:sz w:val="22"/>
          <w:szCs w:val="22"/>
        </w:rPr>
      </w:pPr>
    </w:p>
    <w:sectPr w:rsidR="00FD4087" w:rsidSect="0010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6B9C"/>
    <w:multiLevelType w:val="hybridMultilevel"/>
    <w:tmpl w:val="E1DEA7F0"/>
    <w:lvl w:ilvl="0" w:tplc="E670D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4F5343"/>
    <w:multiLevelType w:val="hybridMultilevel"/>
    <w:tmpl w:val="CEDEB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C42559"/>
    <w:multiLevelType w:val="hybridMultilevel"/>
    <w:tmpl w:val="4622EA8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5D19E4"/>
    <w:multiLevelType w:val="hybridMultilevel"/>
    <w:tmpl w:val="DFCE9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FE7373"/>
    <w:multiLevelType w:val="hybridMultilevel"/>
    <w:tmpl w:val="D0CCC27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F6571B"/>
    <w:multiLevelType w:val="hybridMultilevel"/>
    <w:tmpl w:val="A22AC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03AC0"/>
    <w:multiLevelType w:val="hybridMultilevel"/>
    <w:tmpl w:val="E782ECC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26"/>
    <w:rsid w:val="0010183B"/>
    <w:rsid w:val="00131623"/>
    <w:rsid w:val="00197E98"/>
    <w:rsid w:val="001C71BE"/>
    <w:rsid w:val="001F20C0"/>
    <w:rsid w:val="001F3DDC"/>
    <w:rsid w:val="00216A5F"/>
    <w:rsid w:val="002B2A3B"/>
    <w:rsid w:val="003B49B1"/>
    <w:rsid w:val="004F7B00"/>
    <w:rsid w:val="005C7B4B"/>
    <w:rsid w:val="005F0149"/>
    <w:rsid w:val="00607A04"/>
    <w:rsid w:val="0078161B"/>
    <w:rsid w:val="007E6B77"/>
    <w:rsid w:val="008353B7"/>
    <w:rsid w:val="008B6B97"/>
    <w:rsid w:val="0091381C"/>
    <w:rsid w:val="00960A72"/>
    <w:rsid w:val="0099221C"/>
    <w:rsid w:val="00CB5A26"/>
    <w:rsid w:val="00DF5DC9"/>
    <w:rsid w:val="00EC7F62"/>
    <w:rsid w:val="00ED2B98"/>
    <w:rsid w:val="00F0765C"/>
    <w:rsid w:val="00F75240"/>
    <w:rsid w:val="00FD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443C3"/>
  <w15:chartTrackingRefBased/>
  <w15:docId w15:val="{3C9F8BD6-564F-B34B-B229-D2135BCC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A26"/>
    <w:pPr>
      <w:ind w:left="720"/>
      <w:contextualSpacing/>
    </w:pPr>
  </w:style>
  <w:style w:type="character" w:styleId="PlaceholderText">
    <w:name w:val="Placeholder Text"/>
    <w:basedOn w:val="DefaultParagraphFont"/>
    <w:uiPriority w:val="99"/>
    <w:semiHidden/>
    <w:rsid w:val="00CB5A26"/>
    <w:rPr>
      <w:color w:val="808080"/>
    </w:rPr>
  </w:style>
  <w:style w:type="table" w:styleId="TableGrid">
    <w:name w:val="Table Grid"/>
    <w:basedOn w:val="TableNormal"/>
    <w:uiPriority w:val="39"/>
    <w:rsid w:val="00913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Crow, David R. (S&amp;T-Student)</cp:lastModifiedBy>
  <cp:revision>9</cp:revision>
  <dcterms:created xsi:type="dcterms:W3CDTF">2018-10-11T17:23:00Z</dcterms:created>
  <dcterms:modified xsi:type="dcterms:W3CDTF">2018-10-17T01:40:00Z</dcterms:modified>
</cp:coreProperties>
</file>