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42E3" w14:textId="3E9EDCF7" w:rsidR="00D47E93" w:rsidRPr="00B245DE" w:rsidRDefault="00CB1178" w:rsidP="00043D1E">
      <w:pPr>
        <w:pStyle w:val="Title"/>
        <w:tabs>
          <w:tab w:val="left" w:pos="1065"/>
          <w:tab w:val="center" w:pos="4320"/>
        </w:tabs>
        <w:rPr>
          <w:rFonts w:ascii="Times New Roman" w:hAnsi="Times New Roman" w:cs="Times New Roman"/>
          <w:sz w:val="24"/>
        </w:rPr>
      </w:pPr>
      <w:r w:rsidRPr="00B245DE">
        <w:rPr>
          <w:rFonts w:ascii="Times New Roman" w:hAnsi="Times New Roman" w:cs="Times New Roman"/>
          <w:sz w:val="24"/>
        </w:rPr>
        <w:t xml:space="preserve">CSCE </w:t>
      </w:r>
      <w:r w:rsidR="000F1642" w:rsidRPr="00B245DE">
        <w:rPr>
          <w:rFonts w:ascii="Times New Roman" w:hAnsi="Times New Roman" w:cs="Times New Roman"/>
          <w:sz w:val="24"/>
        </w:rPr>
        <w:t>6</w:t>
      </w:r>
      <w:r w:rsidRPr="00B245DE">
        <w:rPr>
          <w:rFonts w:ascii="Times New Roman" w:hAnsi="Times New Roman" w:cs="Times New Roman"/>
          <w:sz w:val="24"/>
        </w:rPr>
        <w:t xml:space="preserve">92 </w:t>
      </w:r>
      <w:r w:rsidR="00EE7A19" w:rsidRPr="00B245DE">
        <w:rPr>
          <w:rFonts w:ascii="Times New Roman" w:hAnsi="Times New Roman" w:cs="Times New Roman"/>
          <w:sz w:val="24"/>
        </w:rPr>
        <w:t>H</w:t>
      </w:r>
      <w:r w:rsidR="008067F5" w:rsidRPr="00B245DE">
        <w:rPr>
          <w:rFonts w:ascii="Times New Roman" w:hAnsi="Times New Roman" w:cs="Times New Roman"/>
          <w:sz w:val="24"/>
        </w:rPr>
        <w:t>W</w:t>
      </w:r>
      <w:r w:rsidR="00EE7A19" w:rsidRPr="00B245DE">
        <w:rPr>
          <w:rFonts w:ascii="Times New Roman" w:hAnsi="Times New Roman" w:cs="Times New Roman"/>
          <w:sz w:val="24"/>
        </w:rPr>
        <w:t xml:space="preserve"> </w:t>
      </w:r>
      <w:r w:rsidR="009E74B9" w:rsidRPr="00B245DE">
        <w:rPr>
          <w:rFonts w:ascii="Times New Roman" w:hAnsi="Times New Roman" w:cs="Times New Roman"/>
          <w:sz w:val="24"/>
        </w:rPr>
        <w:t>Lab 1</w:t>
      </w:r>
      <w:r w:rsidR="009E45B2" w:rsidRPr="00B245DE">
        <w:rPr>
          <w:rFonts w:ascii="Times New Roman" w:hAnsi="Times New Roman" w:cs="Times New Roman"/>
          <w:sz w:val="24"/>
        </w:rPr>
        <w:t xml:space="preserve"> - </w:t>
      </w:r>
      <w:r w:rsidR="0007340D" w:rsidRPr="00B245DE">
        <w:rPr>
          <w:rFonts w:ascii="Times New Roman" w:hAnsi="Times New Roman" w:cs="Times New Roman"/>
          <w:sz w:val="24"/>
        </w:rPr>
        <w:t>Cacti Cache Simulator</w:t>
      </w:r>
    </w:p>
    <w:p w14:paraId="6F8FC67F" w14:textId="7E9A6A6F" w:rsidR="00782C9F" w:rsidRPr="00B245DE" w:rsidRDefault="004855C0" w:rsidP="00043D1E">
      <w:pPr>
        <w:pStyle w:val="Title"/>
        <w:tabs>
          <w:tab w:val="left" w:pos="1065"/>
          <w:tab w:val="center" w:pos="4320"/>
        </w:tabs>
        <w:rPr>
          <w:rFonts w:ascii="Times New Roman" w:hAnsi="Times New Roman" w:cs="Times New Roman"/>
          <w:sz w:val="24"/>
        </w:rPr>
      </w:pPr>
      <w:r w:rsidRPr="00B245DE">
        <w:rPr>
          <w:rFonts w:ascii="Times New Roman" w:hAnsi="Times New Roman" w:cs="Times New Roman"/>
          <w:sz w:val="24"/>
        </w:rPr>
        <w:t xml:space="preserve">2nd </w:t>
      </w:r>
      <w:r w:rsidR="00782C9F" w:rsidRPr="00B245DE">
        <w:rPr>
          <w:rFonts w:ascii="Times New Roman" w:hAnsi="Times New Roman" w:cs="Times New Roman"/>
          <w:sz w:val="24"/>
        </w:rPr>
        <w:t>Lt David Crow – 6 January 2019</w:t>
      </w:r>
    </w:p>
    <w:p w14:paraId="01C9D53C" w14:textId="77777777" w:rsidR="009E45B2" w:rsidRPr="00B245DE" w:rsidRDefault="009E45B2" w:rsidP="00043D1E">
      <w:pPr>
        <w:pStyle w:val="Title"/>
        <w:tabs>
          <w:tab w:val="left" w:pos="1065"/>
          <w:tab w:val="center" w:pos="4320"/>
        </w:tabs>
        <w:rPr>
          <w:rFonts w:ascii="Times New Roman" w:hAnsi="Times New Roman" w:cs="Times New Roman"/>
          <w:sz w:val="24"/>
        </w:rPr>
      </w:pPr>
    </w:p>
    <w:p w14:paraId="37061F50" w14:textId="77777777" w:rsidR="00D47E93" w:rsidRPr="00B245DE" w:rsidRDefault="00D47E93" w:rsidP="007861E0">
      <w:pPr>
        <w:pStyle w:val="Title"/>
        <w:rPr>
          <w:rFonts w:ascii="Times New Roman" w:hAnsi="Times New Roman" w:cs="Times New Roman"/>
          <w:b w:val="0"/>
          <w:bCs w:val="0"/>
          <w:sz w:val="24"/>
        </w:rPr>
      </w:pPr>
      <w:r w:rsidRPr="00B245DE">
        <w:rPr>
          <w:rFonts w:ascii="Times New Roman" w:hAnsi="Times New Roman" w:cs="Times New Roman"/>
          <w:b w:val="0"/>
          <w:bCs w:val="0"/>
          <w:sz w:val="24"/>
        </w:rPr>
        <w:t>(</w:t>
      </w:r>
      <w:r w:rsidR="00730390" w:rsidRPr="00B245DE">
        <w:rPr>
          <w:rFonts w:ascii="Times New Roman" w:hAnsi="Times New Roman" w:cs="Times New Roman"/>
          <w:b w:val="0"/>
          <w:bCs w:val="0"/>
          <w:sz w:val="24"/>
        </w:rPr>
        <w:t>100</w:t>
      </w:r>
      <w:r w:rsidR="006066A7" w:rsidRPr="00B245DE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Pr="00B245DE">
        <w:rPr>
          <w:rFonts w:ascii="Times New Roman" w:hAnsi="Times New Roman" w:cs="Times New Roman"/>
          <w:b w:val="0"/>
          <w:bCs w:val="0"/>
          <w:sz w:val="24"/>
        </w:rPr>
        <w:t>Points)</w:t>
      </w:r>
    </w:p>
    <w:p w14:paraId="00EC029B" w14:textId="77777777" w:rsidR="00B84FBF" w:rsidRPr="00B245DE" w:rsidRDefault="00B84FBF" w:rsidP="007861E0">
      <w:pPr>
        <w:pStyle w:val="Title"/>
        <w:rPr>
          <w:rFonts w:ascii="Times New Roman" w:hAnsi="Times New Roman" w:cs="Times New Roman"/>
          <w:b w:val="0"/>
          <w:bCs w:val="0"/>
          <w:sz w:val="24"/>
        </w:rPr>
      </w:pPr>
      <w:r w:rsidRPr="00B245DE">
        <w:rPr>
          <w:rFonts w:ascii="Times New Roman" w:hAnsi="Times New Roman" w:cs="Times New Roman"/>
          <w:b w:val="0"/>
          <w:bCs w:val="0"/>
          <w:sz w:val="24"/>
        </w:rPr>
        <w:t xml:space="preserve">Due: </w:t>
      </w:r>
      <w:r w:rsidR="00DC61FE" w:rsidRPr="00B245DE">
        <w:rPr>
          <w:rFonts w:ascii="Times New Roman" w:hAnsi="Times New Roman" w:cs="Times New Roman"/>
          <w:b w:val="0"/>
          <w:bCs w:val="0"/>
          <w:sz w:val="24"/>
        </w:rPr>
        <w:t xml:space="preserve">NLT </w:t>
      </w:r>
      <w:r w:rsidR="008265A2" w:rsidRPr="00B245DE">
        <w:rPr>
          <w:rFonts w:ascii="Times New Roman" w:hAnsi="Times New Roman" w:cs="Times New Roman"/>
          <w:b w:val="0"/>
          <w:bCs w:val="0"/>
          <w:sz w:val="24"/>
        </w:rPr>
        <w:t>08</w:t>
      </w:r>
      <w:r w:rsidR="00261570" w:rsidRPr="00B245DE">
        <w:rPr>
          <w:rFonts w:ascii="Times New Roman" w:hAnsi="Times New Roman" w:cs="Times New Roman"/>
          <w:b w:val="0"/>
          <w:bCs w:val="0"/>
          <w:sz w:val="24"/>
        </w:rPr>
        <w:t>00</w:t>
      </w:r>
      <w:r w:rsidR="009D455F" w:rsidRPr="00B245DE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E77483" w:rsidRPr="00B245DE">
        <w:rPr>
          <w:rFonts w:ascii="Times New Roman" w:hAnsi="Times New Roman" w:cs="Times New Roman"/>
          <w:b w:val="0"/>
          <w:bCs w:val="0"/>
          <w:sz w:val="24"/>
        </w:rPr>
        <w:t>Thursday</w:t>
      </w:r>
      <w:r w:rsidR="000F1642" w:rsidRPr="00B245DE">
        <w:rPr>
          <w:rFonts w:ascii="Times New Roman" w:hAnsi="Times New Roman" w:cs="Times New Roman"/>
          <w:b w:val="0"/>
          <w:bCs w:val="0"/>
          <w:sz w:val="24"/>
        </w:rPr>
        <w:t xml:space="preserve">, </w:t>
      </w:r>
      <w:r w:rsidR="00730390" w:rsidRPr="00B245DE">
        <w:rPr>
          <w:rFonts w:ascii="Times New Roman" w:hAnsi="Times New Roman" w:cs="Times New Roman"/>
          <w:b w:val="0"/>
          <w:bCs w:val="0"/>
          <w:sz w:val="24"/>
        </w:rPr>
        <w:t>10</w:t>
      </w:r>
      <w:r w:rsidR="00821B10" w:rsidRPr="00B245DE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3C7C2B" w:rsidRPr="00B245DE">
        <w:rPr>
          <w:rFonts w:ascii="Times New Roman" w:hAnsi="Times New Roman" w:cs="Times New Roman"/>
          <w:b w:val="0"/>
          <w:bCs w:val="0"/>
          <w:sz w:val="24"/>
        </w:rPr>
        <w:t>January 201</w:t>
      </w:r>
      <w:r w:rsidR="00730390" w:rsidRPr="00B245DE">
        <w:rPr>
          <w:rFonts w:ascii="Times New Roman" w:hAnsi="Times New Roman" w:cs="Times New Roman"/>
          <w:b w:val="0"/>
          <w:bCs w:val="0"/>
          <w:sz w:val="24"/>
        </w:rPr>
        <w:t>9</w:t>
      </w:r>
    </w:p>
    <w:p w14:paraId="792CA3CF" w14:textId="77777777" w:rsidR="00B84FBF" w:rsidRPr="00B245DE" w:rsidRDefault="00B84FBF" w:rsidP="007861E0">
      <w:pPr>
        <w:pStyle w:val="Title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p w14:paraId="4095428C" w14:textId="77777777" w:rsidR="00D47E93" w:rsidRPr="00B245DE" w:rsidRDefault="009E74B9" w:rsidP="007861E0">
      <w:pPr>
        <w:rPr>
          <w:b/>
          <w:sz w:val="24"/>
          <w:szCs w:val="22"/>
        </w:rPr>
      </w:pPr>
      <w:r w:rsidRPr="00B245DE">
        <w:rPr>
          <w:b/>
          <w:sz w:val="24"/>
          <w:szCs w:val="22"/>
        </w:rPr>
        <w:t>Lab</w:t>
      </w:r>
      <w:r w:rsidR="00027911" w:rsidRPr="00B245DE">
        <w:rPr>
          <w:b/>
          <w:sz w:val="24"/>
          <w:szCs w:val="22"/>
        </w:rPr>
        <w:t xml:space="preserve"> Overview</w:t>
      </w:r>
      <w:r w:rsidRPr="00B245DE">
        <w:rPr>
          <w:b/>
          <w:sz w:val="24"/>
          <w:szCs w:val="22"/>
        </w:rPr>
        <w:t>:</w:t>
      </w:r>
    </w:p>
    <w:p w14:paraId="3926CE1A" w14:textId="77777777" w:rsidR="009E74B9" w:rsidRPr="00B245DE" w:rsidRDefault="009E74B9" w:rsidP="00561143">
      <w:pPr>
        <w:ind w:left="720"/>
        <w:rPr>
          <w:sz w:val="24"/>
          <w:szCs w:val="22"/>
        </w:rPr>
      </w:pPr>
      <w:r w:rsidRPr="00B245DE">
        <w:rPr>
          <w:sz w:val="24"/>
          <w:szCs w:val="22"/>
        </w:rPr>
        <w:t xml:space="preserve">Compile CACTI 6.5 on a Linux machine.  </w:t>
      </w:r>
      <w:r w:rsidR="00561143" w:rsidRPr="00B245DE">
        <w:rPr>
          <w:sz w:val="24"/>
          <w:szCs w:val="22"/>
        </w:rPr>
        <w:t xml:space="preserve">Use the resulting program, together with the configuration file, to </w:t>
      </w:r>
      <w:r w:rsidR="0007340D" w:rsidRPr="00B245DE">
        <w:rPr>
          <w:sz w:val="24"/>
          <w:szCs w:val="22"/>
        </w:rPr>
        <w:t>make comparisons of cache performance under various circumstances</w:t>
      </w:r>
      <w:r w:rsidR="00561143" w:rsidRPr="00B245DE">
        <w:rPr>
          <w:sz w:val="24"/>
          <w:szCs w:val="22"/>
        </w:rPr>
        <w:t>.</w:t>
      </w:r>
    </w:p>
    <w:p w14:paraId="20BD7BBC" w14:textId="77777777" w:rsidR="009E74B9" w:rsidRPr="00B245DE" w:rsidRDefault="009E74B9" w:rsidP="007861E0">
      <w:pPr>
        <w:rPr>
          <w:sz w:val="24"/>
          <w:szCs w:val="22"/>
        </w:rPr>
      </w:pPr>
    </w:p>
    <w:p w14:paraId="2040AF4B" w14:textId="77777777" w:rsidR="000F1642" w:rsidRPr="00B245DE" w:rsidRDefault="00027911" w:rsidP="007861E0">
      <w:pPr>
        <w:rPr>
          <w:b/>
          <w:snapToGrid w:val="0"/>
          <w:color w:val="000000"/>
          <w:sz w:val="24"/>
          <w:szCs w:val="22"/>
        </w:rPr>
      </w:pPr>
      <w:r w:rsidRPr="00B245DE">
        <w:rPr>
          <w:b/>
          <w:snapToGrid w:val="0"/>
          <w:color w:val="000000"/>
          <w:sz w:val="24"/>
          <w:szCs w:val="22"/>
        </w:rPr>
        <w:t>Guidance</w:t>
      </w:r>
      <w:r w:rsidR="000F1642" w:rsidRPr="00B245DE">
        <w:rPr>
          <w:b/>
          <w:snapToGrid w:val="0"/>
          <w:color w:val="000000"/>
          <w:sz w:val="24"/>
          <w:szCs w:val="22"/>
        </w:rPr>
        <w:t>:</w:t>
      </w:r>
    </w:p>
    <w:p w14:paraId="6C919B79" w14:textId="77777777" w:rsidR="007861E0" w:rsidRPr="00B245DE" w:rsidRDefault="00BF45EC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Write your name and a page number on each page</w:t>
      </w:r>
    </w:p>
    <w:p w14:paraId="290658E2" w14:textId="77777777" w:rsidR="007861E0" w:rsidRPr="00B245DE" w:rsidRDefault="0007340D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Sh</w:t>
      </w:r>
      <w:r w:rsidR="007861E0" w:rsidRPr="00B245DE">
        <w:rPr>
          <w:rFonts w:ascii="Times New Roman" w:hAnsi="Times New Roman" w:cs="Times New Roman"/>
          <w:snapToGrid w:val="0"/>
          <w:sz w:val="24"/>
          <w:szCs w:val="22"/>
        </w:rPr>
        <w:t>ow your work</w:t>
      </w:r>
      <w:r w:rsidR="00BF45EC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 </w:t>
      </w:r>
    </w:p>
    <w:p w14:paraId="738CAD8A" w14:textId="77777777" w:rsidR="008C452D" w:rsidRPr="00B245DE" w:rsidRDefault="008C452D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Clearly indicate your answers</w:t>
      </w:r>
    </w:p>
    <w:p w14:paraId="76EA865C" w14:textId="77777777" w:rsidR="007861E0" w:rsidRPr="00B245DE" w:rsidRDefault="007861E0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Explain assumptions and provide references (sources) for any additional information you had to research in order to complete any problem.</w:t>
      </w:r>
    </w:p>
    <w:p w14:paraId="1E3161BF" w14:textId="77777777" w:rsidR="007861E0" w:rsidRPr="00B245DE" w:rsidRDefault="009E74B9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CACTI 6.5 is available in an online form at http://www.hpl.hp.com/research/cacti/ with the tar file </w:t>
      </w:r>
      <w:r w:rsidR="0007340D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on CANVAS and </w:t>
      </w:r>
      <w:r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placed </w:t>
      </w:r>
      <w:r w:rsidR="0007340D" w:rsidRPr="00B245DE">
        <w:rPr>
          <w:rFonts w:ascii="Times New Roman" w:hAnsi="Times New Roman" w:cs="Times New Roman"/>
          <w:snapToGrid w:val="0"/>
          <w:sz w:val="24"/>
          <w:szCs w:val="22"/>
        </w:rPr>
        <w:t>at L:\Courses\CSCE\CSCE692\Project</w:t>
      </w:r>
      <w:r w:rsidR="004A5883" w:rsidRPr="00B245DE">
        <w:rPr>
          <w:rFonts w:ascii="Times New Roman" w:hAnsi="Times New Roman" w:cs="Times New Roman"/>
          <w:snapToGrid w:val="0"/>
          <w:sz w:val="24"/>
          <w:szCs w:val="22"/>
        </w:rPr>
        <w:t>\Lab 1</w:t>
      </w:r>
    </w:p>
    <w:p w14:paraId="677FACA2" w14:textId="77777777" w:rsidR="00273956" w:rsidRPr="00B245DE" w:rsidRDefault="00273956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Remember to use 1024 for KB</w:t>
      </w:r>
      <w:r w:rsidR="00561143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 in CACTI</w:t>
      </w:r>
    </w:p>
    <w:p w14:paraId="280EB14C" w14:textId="77777777" w:rsidR="00273956" w:rsidRPr="00B245DE" w:rsidRDefault="00273956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For direct mapped, </w:t>
      </w:r>
      <w:r w:rsidR="00C704F2" w:rsidRPr="00B245DE">
        <w:rPr>
          <w:rFonts w:ascii="Times New Roman" w:hAnsi="Times New Roman" w:cs="Times New Roman"/>
          <w:snapToGrid w:val="0"/>
          <w:sz w:val="24"/>
          <w:szCs w:val="22"/>
        </w:rPr>
        <w:t>(</w:t>
      </w:r>
      <w:r w:rsidRPr="00B245DE">
        <w:rPr>
          <w:rFonts w:ascii="Times New Roman" w:hAnsi="Times New Roman" w:cs="Times New Roman"/>
          <w:snapToGrid w:val="0"/>
          <w:sz w:val="24"/>
          <w:szCs w:val="22"/>
        </w:rPr>
        <w:t>1-way</w:t>
      </w:r>
      <w:r w:rsidR="00C704F2" w:rsidRPr="00B245DE">
        <w:rPr>
          <w:rFonts w:ascii="Times New Roman" w:hAnsi="Times New Roman" w:cs="Times New Roman"/>
          <w:snapToGrid w:val="0"/>
          <w:sz w:val="24"/>
          <w:szCs w:val="22"/>
        </w:rPr>
        <w:t>),</w:t>
      </w:r>
      <w:r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 input 1 in the associativity box</w:t>
      </w:r>
    </w:p>
    <w:p w14:paraId="56B48068" w14:textId="77777777" w:rsidR="007861E0" w:rsidRPr="00B245DE" w:rsidRDefault="00561143" w:rsidP="000279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You are looking for only </w:t>
      </w:r>
      <w:r w:rsidR="001974AA" w:rsidRPr="00B245DE">
        <w:rPr>
          <w:rFonts w:ascii="Times New Roman" w:hAnsi="Times New Roman" w:cs="Times New Roman"/>
          <w:snapToGrid w:val="0"/>
          <w:sz w:val="24"/>
          <w:szCs w:val="22"/>
        </w:rPr>
        <w:t>two</w:t>
      </w:r>
      <w:r w:rsidR="00273956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 </w:t>
      </w:r>
      <w:r w:rsidR="00C704F2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CACTI </w:t>
      </w:r>
      <w:r w:rsidR="00273956" w:rsidRPr="00B245DE">
        <w:rPr>
          <w:rFonts w:ascii="Times New Roman" w:hAnsi="Times New Roman" w:cs="Times New Roman"/>
          <w:snapToGrid w:val="0"/>
          <w:sz w:val="24"/>
          <w:szCs w:val="22"/>
        </w:rPr>
        <w:t>o</w:t>
      </w:r>
      <w:r w:rsidRPr="00B245DE">
        <w:rPr>
          <w:rFonts w:ascii="Times New Roman" w:hAnsi="Times New Roman" w:cs="Times New Roman"/>
          <w:snapToGrid w:val="0"/>
          <w:sz w:val="24"/>
          <w:szCs w:val="22"/>
        </w:rPr>
        <w:t>utput items:</w:t>
      </w:r>
    </w:p>
    <w:p w14:paraId="65AF00C7" w14:textId="77777777" w:rsidR="007861E0" w:rsidRPr="00B245DE" w:rsidRDefault="007861E0" w:rsidP="0002791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Access time (ns)</w:t>
      </w:r>
    </w:p>
    <w:p w14:paraId="05BDBAD2" w14:textId="77777777" w:rsidR="00C704F2" w:rsidRPr="00B245DE" w:rsidRDefault="00907E97" w:rsidP="0002791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napToGrid w:val="0"/>
          <w:sz w:val="24"/>
          <w:szCs w:val="22"/>
        </w:rPr>
      </w:pPr>
      <w:r w:rsidRPr="00B245DE">
        <w:rPr>
          <w:rFonts w:ascii="Times New Roman" w:hAnsi="Times New Roman" w:cs="Times New Roman"/>
          <w:snapToGrid w:val="0"/>
          <w:sz w:val="24"/>
          <w:szCs w:val="22"/>
        </w:rPr>
        <w:t>C</w:t>
      </w:r>
      <w:r w:rsidR="007861E0" w:rsidRPr="00B245DE">
        <w:rPr>
          <w:rFonts w:ascii="Times New Roman" w:hAnsi="Times New Roman" w:cs="Times New Roman"/>
          <w:snapToGrid w:val="0"/>
          <w:sz w:val="24"/>
          <w:szCs w:val="22"/>
        </w:rPr>
        <w:t>ycle time (ns)</w:t>
      </w:r>
      <w:r w:rsidR="00561143" w:rsidRPr="00B245DE">
        <w:rPr>
          <w:rFonts w:ascii="Times New Roman" w:hAnsi="Times New Roman" w:cs="Times New Roman"/>
          <w:snapToGrid w:val="0"/>
          <w:sz w:val="24"/>
          <w:szCs w:val="22"/>
        </w:rPr>
        <w:t xml:space="preserve"> – used as the assumed CPU cycle time</w:t>
      </w:r>
    </w:p>
    <w:p w14:paraId="651CE023" w14:textId="77777777" w:rsidR="00742AFC" w:rsidRPr="00B245DE" w:rsidRDefault="00742AFC">
      <w:pPr>
        <w:autoSpaceDE/>
        <w:autoSpaceDN/>
        <w:rPr>
          <w:sz w:val="24"/>
          <w:szCs w:val="22"/>
        </w:rPr>
      </w:pPr>
    </w:p>
    <w:p w14:paraId="1FCF9002" w14:textId="77777777" w:rsidR="00C04871" w:rsidRPr="00B245DE" w:rsidRDefault="00027911" w:rsidP="003262AF">
      <w:pPr>
        <w:tabs>
          <w:tab w:val="left" w:pos="-1080"/>
        </w:tabs>
        <w:rPr>
          <w:b/>
          <w:sz w:val="24"/>
          <w:szCs w:val="22"/>
        </w:rPr>
      </w:pPr>
      <w:r w:rsidRPr="00B245DE">
        <w:rPr>
          <w:b/>
          <w:sz w:val="24"/>
          <w:szCs w:val="22"/>
        </w:rPr>
        <w:t>Assignment tasks:</w:t>
      </w:r>
    </w:p>
    <w:p w14:paraId="78D468C7" w14:textId="7B6935D4" w:rsidR="00C04871" w:rsidRDefault="00C04871" w:rsidP="000734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Compile CACTI 6.5 (or run provided binary and determine it works on your machine)</w:t>
      </w:r>
      <w:r w:rsidR="000F1476">
        <w:rPr>
          <w:rFonts w:ascii="Times New Roman" w:hAnsi="Times New Roman" w:cs="Times New Roman"/>
          <w:sz w:val="24"/>
          <w:szCs w:val="22"/>
        </w:rPr>
        <w:t>.</w:t>
      </w:r>
    </w:p>
    <w:p w14:paraId="0E42F01E" w14:textId="77777777" w:rsidR="000F1476" w:rsidRPr="00B245DE" w:rsidRDefault="000F1476" w:rsidP="000F1476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2"/>
        </w:rPr>
      </w:pPr>
    </w:p>
    <w:p w14:paraId="07C48226" w14:textId="7801B878" w:rsidR="00C04871" w:rsidRPr="00B245DE" w:rsidRDefault="00C04871" w:rsidP="000734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 xml:space="preserve">Compare access times in </w:t>
      </w:r>
      <w:r w:rsidR="00670151" w:rsidRPr="00B245DE">
        <w:rPr>
          <w:rFonts w:ascii="Times New Roman" w:hAnsi="Times New Roman" w:cs="Times New Roman"/>
          <w:sz w:val="24"/>
          <w:szCs w:val="22"/>
        </w:rPr>
        <w:t>Lab1_initial_configuration_input</w:t>
      </w:r>
      <w:r w:rsidRPr="00B245DE">
        <w:rPr>
          <w:rFonts w:ascii="Times New Roman" w:hAnsi="Times New Roman" w:cs="Times New Roman"/>
          <w:sz w:val="24"/>
          <w:szCs w:val="22"/>
        </w:rPr>
        <w:t>.cfg as you change “associativity</w:t>
      </w:r>
      <w:r w:rsidR="00A16E5A" w:rsidRPr="00B245DE">
        <w:rPr>
          <w:rFonts w:ascii="Times New Roman" w:hAnsi="Times New Roman" w:cs="Times New Roman"/>
          <w:sz w:val="24"/>
          <w:szCs w:val="22"/>
        </w:rPr>
        <w:t>.</w:t>
      </w:r>
      <w:r w:rsidRPr="00B245DE">
        <w:rPr>
          <w:rFonts w:ascii="Times New Roman" w:hAnsi="Times New Roman" w:cs="Times New Roman"/>
          <w:sz w:val="24"/>
          <w:szCs w:val="22"/>
        </w:rPr>
        <w:t>”</w:t>
      </w:r>
    </w:p>
    <w:p w14:paraId="750ED96A" w14:textId="77777777" w:rsidR="00A16E5A" w:rsidRPr="00B245DE" w:rsidRDefault="00A16E5A" w:rsidP="00A16E5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2"/>
        </w:rPr>
      </w:pPr>
    </w:p>
    <w:p w14:paraId="18C195FE" w14:textId="162276A8" w:rsidR="00C04871" w:rsidRPr="00B245DE" w:rsidRDefault="00C04871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62EAA">
        <w:rPr>
          <w:rFonts w:ascii="Times New Roman" w:hAnsi="Times New Roman" w:cs="Times New Roman"/>
          <w:sz w:val="24"/>
          <w:szCs w:val="22"/>
        </w:rPr>
        <w:t>/cycle</w:t>
      </w:r>
      <w:r w:rsidRPr="00B245DE">
        <w:rPr>
          <w:rFonts w:ascii="Times New Roman" w:hAnsi="Times New Roman" w:cs="Times New Roman"/>
          <w:sz w:val="24"/>
          <w:szCs w:val="22"/>
        </w:rPr>
        <w:t xml:space="preserve"> time</w:t>
      </w:r>
      <w:r w:rsidR="00B62EAA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associativity </w:t>
      </w:r>
      <w:r w:rsidR="004652AA" w:rsidRPr="00B245DE">
        <w:rPr>
          <w:rFonts w:ascii="Times New Roman" w:hAnsi="Times New Roman" w:cs="Times New Roman"/>
          <w:sz w:val="24"/>
          <w:szCs w:val="22"/>
        </w:rPr>
        <w:t>1</w:t>
      </w:r>
      <w:r w:rsidR="004652AA" w:rsidRPr="00B245DE">
        <w:rPr>
          <w:rFonts w:ascii="Times New Roman" w:hAnsi="Times New Roman" w:cs="Times New Roman"/>
          <w:sz w:val="24"/>
          <w:szCs w:val="22"/>
        </w:rPr>
        <w:tab/>
      </w:r>
      <w:r w:rsidR="00742AFC" w:rsidRPr="00B245DE">
        <w:rPr>
          <w:rFonts w:ascii="Times New Roman" w:hAnsi="Times New Roman" w:cs="Times New Roman"/>
          <w:sz w:val="24"/>
          <w:szCs w:val="22"/>
        </w:rPr>
        <w:t xml:space="preserve">   </w:t>
      </w:r>
      <w:r w:rsidR="007E249A" w:rsidRPr="00B245DE">
        <w:rPr>
          <w:rFonts w:ascii="Times New Roman" w:hAnsi="Times New Roman" w:cs="Times New Roman"/>
          <w:sz w:val="24"/>
          <w:szCs w:val="22"/>
        </w:rPr>
        <w:t>0.301390 ns</w:t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E54BA6">
        <w:rPr>
          <w:rFonts w:ascii="Times New Roman" w:hAnsi="Times New Roman" w:cs="Times New Roman"/>
          <w:sz w:val="24"/>
          <w:szCs w:val="22"/>
        </w:rPr>
        <w:t>0.183927 ns</w:t>
      </w:r>
    </w:p>
    <w:p w14:paraId="55A3EEDD" w14:textId="5249680E" w:rsidR="00C04871" w:rsidRPr="00B245DE" w:rsidRDefault="00C04871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62EAA">
        <w:rPr>
          <w:rFonts w:ascii="Times New Roman" w:hAnsi="Times New Roman" w:cs="Times New Roman"/>
          <w:sz w:val="24"/>
          <w:szCs w:val="22"/>
        </w:rPr>
        <w:t xml:space="preserve">/cycle </w:t>
      </w:r>
      <w:r w:rsidRPr="00B245DE">
        <w:rPr>
          <w:rFonts w:ascii="Times New Roman" w:hAnsi="Times New Roman" w:cs="Times New Roman"/>
          <w:sz w:val="24"/>
          <w:szCs w:val="22"/>
        </w:rPr>
        <w:t>time</w:t>
      </w:r>
      <w:r w:rsidR="00B62EAA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associativity </w:t>
      </w:r>
      <w:r w:rsidR="004652AA" w:rsidRPr="00B245DE">
        <w:rPr>
          <w:rFonts w:ascii="Times New Roman" w:hAnsi="Times New Roman" w:cs="Times New Roman"/>
          <w:sz w:val="24"/>
          <w:szCs w:val="22"/>
        </w:rPr>
        <w:t>4</w:t>
      </w:r>
      <w:r w:rsidR="004652AA" w:rsidRPr="00B245DE">
        <w:rPr>
          <w:rFonts w:ascii="Times New Roman" w:hAnsi="Times New Roman" w:cs="Times New Roman"/>
          <w:sz w:val="24"/>
          <w:szCs w:val="22"/>
        </w:rPr>
        <w:tab/>
      </w:r>
      <w:r w:rsidR="007E249A" w:rsidRPr="00B245DE">
        <w:rPr>
          <w:rFonts w:ascii="Times New Roman" w:hAnsi="Times New Roman" w:cs="Times New Roman"/>
          <w:sz w:val="24"/>
          <w:szCs w:val="22"/>
        </w:rPr>
        <w:t xml:space="preserve">   0.344226 ns</w:t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E54BA6">
        <w:rPr>
          <w:rFonts w:ascii="Times New Roman" w:hAnsi="Times New Roman" w:cs="Times New Roman"/>
          <w:sz w:val="24"/>
          <w:szCs w:val="22"/>
        </w:rPr>
        <w:t>0.240763</w:t>
      </w:r>
      <w:r w:rsidR="00683D74">
        <w:rPr>
          <w:rFonts w:ascii="Times New Roman" w:hAnsi="Times New Roman" w:cs="Times New Roman"/>
          <w:sz w:val="24"/>
          <w:szCs w:val="22"/>
        </w:rPr>
        <w:t xml:space="preserve"> ns</w:t>
      </w:r>
    </w:p>
    <w:p w14:paraId="0D0F79F7" w14:textId="161E3A40" w:rsidR="00C04871" w:rsidRPr="00B245DE" w:rsidRDefault="00C04871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62EAA">
        <w:rPr>
          <w:rFonts w:ascii="Times New Roman" w:hAnsi="Times New Roman" w:cs="Times New Roman"/>
          <w:sz w:val="24"/>
          <w:szCs w:val="22"/>
        </w:rPr>
        <w:t xml:space="preserve">/cycle </w:t>
      </w:r>
      <w:r w:rsidRPr="00B245DE">
        <w:rPr>
          <w:rFonts w:ascii="Times New Roman" w:hAnsi="Times New Roman" w:cs="Times New Roman"/>
          <w:sz w:val="24"/>
          <w:szCs w:val="22"/>
        </w:rPr>
        <w:t>time</w:t>
      </w:r>
      <w:r w:rsidR="00B62EAA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associativity 8</w:t>
      </w:r>
      <w:r w:rsidR="004652AA" w:rsidRPr="00B245DE">
        <w:rPr>
          <w:rFonts w:ascii="Times New Roman" w:hAnsi="Times New Roman" w:cs="Times New Roman"/>
          <w:sz w:val="24"/>
          <w:szCs w:val="22"/>
        </w:rPr>
        <w:tab/>
      </w:r>
      <w:r w:rsidR="007E249A" w:rsidRPr="00B245DE">
        <w:rPr>
          <w:rFonts w:ascii="Times New Roman" w:hAnsi="Times New Roman" w:cs="Times New Roman"/>
          <w:sz w:val="24"/>
          <w:szCs w:val="22"/>
        </w:rPr>
        <w:t xml:space="preserve">   0.561563 ns</w:t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683D74">
        <w:rPr>
          <w:rFonts w:ascii="Times New Roman" w:hAnsi="Times New Roman" w:cs="Times New Roman"/>
          <w:sz w:val="24"/>
          <w:szCs w:val="22"/>
        </w:rPr>
        <w:t>0.149119 ns</w:t>
      </w:r>
    </w:p>
    <w:p w14:paraId="25C6BEDE" w14:textId="401A1D3A" w:rsidR="00C04871" w:rsidRPr="00B245DE" w:rsidRDefault="00C04871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62EAA">
        <w:rPr>
          <w:rFonts w:ascii="Times New Roman" w:hAnsi="Times New Roman" w:cs="Times New Roman"/>
          <w:sz w:val="24"/>
          <w:szCs w:val="22"/>
        </w:rPr>
        <w:t xml:space="preserve">/cycle </w:t>
      </w:r>
      <w:r w:rsidRPr="00B245DE">
        <w:rPr>
          <w:rFonts w:ascii="Times New Roman" w:hAnsi="Times New Roman" w:cs="Times New Roman"/>
          <w:sz w:val="24"/>
          <w:szCs w:val="22"/>
        </w:rPr>
        <w:t>time</w:t>
      </w:r>
      <w:r w:rsidR="00B62EAA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associativity 16</w:t>
      </w:r>
      <w:r w:rsidR="007E249A" w:rsidRPr="00B245DE">
        <w:rPr>
          <w:rFonts w:ascii="Times New Roman" w:hAnsi="Times New Roman" w:cs="Times New Roman"/>
          <w:sz w:val="24"/>
          <w:szCs w:val="22"/>
        </w:rPr>
        <w:t xml:space="preserve">   </w:t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B62EAA">
        <w:rPr>
          <w:rFonts w:ascii="Times New Roman" w:hAnsi="Times New Roman" w:cs="Times New Roman"/>
          <w:sz w:val="24"/>
          <w:szCs w:val="22"/>
        </w:rPr>
        <w:t xml:space="preserve">   </w:t>
      </w:r>
      <w:r w:rsidR="007E249A" w:rsidRPr="00B245DE">
        <w:rPr>
          <w:rFonts w:ascii="Times New Roman" w:hAnsi="Times New Roman" w:cs="Times New Roman"/>
          <w:sz w:val="24"/>
          <w:szCs w:val="22"/>
        </w:rPr>
        <w:t>0.799303 ns</w:t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B62EAA">
        <w:rPr>
          <w:rFonts w:ascii="Times New Roman" w:hAnsi="Times New Roman" w:cs="Times New Roman"/>
          <w:sz w:val="24"/>
          <w:szCs w:val="22"/>
        </w:rPr>
        <w:tab/>
      </w:r>
      <w:r w:rsidR="00683D74">
        <w:rPr>
          <w:rFonts w:ascii="Times New Roman" w:hAnsi="Times New Roman" w:cs="Times New Roman"/>
          <w:sz w:val="24"/>
          <w:szCs w:val="22"/>
        </w:rPr>
        <w:t>0.159446 ns</w:t>
      </w:r>
    </w:p>
    <w:p w14:paraId="00B139AA" w14:textId="77777777" w:rsidR="00A16E5A" w:rsidRPr="00B245DE" w:rsidRDefault="00A16E5A" w:rsidP="00A16E5A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2"/>
        </w:rPr>
      </w:pPr>
    </w:p>
    <w:p w14:paraId="5494FEB9" w14:textId="26CB7D4B" w:rsidR="00C04871" w:rsidRPr="00B245DE" w:rsidRDefault="00C04871" w:rsidP="000734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 xml:space="preserve">Compare access times across </w:t>
      </w:r>
      <w:r w:rsidR="006E5EFB" w:rsidRPr="00B245DE">
        <w:rPr>
          <w:rFonts w:ascii="Times New Roman" w:hAnsi="Times New Roman" w:cs="Times New Roman"/>
          <w:sz w:val="24"/>
          <w:szCs w:val="22"/>
        </w:rPr>
        <w:t xml:space="preserve">cache </w:t>
      </w:r>
      <w:r w:rsidRPr="00B245DE">
        <w:rPr>
          <w:rFonts w:ascii="Times New Roman" w:hAnsi="Times New Roman" w:cs="Times New Roman"/>
          <w:sz w:val="24"/>
          <w:szCs w:val="22"/>
        </w:rPr>
        <w:t>sizes (return to associativity = 1)</w:t>
      </w:r>
      <w:r w:rsidR="00A16E5A" w:rsidRPr="00B245DE">
        <w:rPr>
          <w:rFonts w:ascii="Times New Roman" w:hAnsi="Times New Roman" w:cs="Times New Roman"/>
          <w:sz w:val="24"/>
          <w:szCs w:val="22"/>
        </w:rPr>
        <w:t>.</w:t>
      </w:r>
    </w:p>
    <w:p w14:paraId="0E246F38" w14:textId="77777777" w:rsidR="00A16E5A" w:rsidRPr="00B245DE" w:rsidRDefault="00A16E5A" w:rsidP="00A16E5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2"/>
        </w:rPr>
      </w:pPr>
    </w:p>
    <w:p w14:paraId="72FCE242" w14:textId="4BB5D18E" w:rsidR="006E5EFB" w:rsidRPr="00B245DE" w:rsidRDefault="006E5EFB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C793C">
        <w:rPr>
          <w:rFonts w:ascii="Times New Roman" w:hAnsi="Times New Roman" w:cs="Times New Roman"/>
          <w:sz w:val="24"/>
          <w:szCs w:val="22"/>
        </w:rPr>
        <w:t>/cycle</w:t>
      </w:r>
      <w:r w:rsidRPr="00B245DE">
        <w:rPr>
          <w:rFonts w:ascii="Times New Roman" w:hAnsi="Times New Roman" w:cs="Times New Roman"/>
          <w:sz w:val="24"/>
          <w:szCs w:val="22"/>
        </w:rPr>
        <w:t xml:space="preserve"> time</w:t>
      </w:r>
      <w:r w:rsidR="00BC793C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</w:t>
      </w:r>
      <w:r w:rsidR="001C63FA" w:rsidRPr="00B245DE">
        <w:rPr>
          <w:rFonts w:ascii="Times New Roman" w:hAnsi="Times New Roman" w:cs="Times New Roman"/>
          <w:sz w:val="24"/>
          <w:szCs w:val="22"/>
        </w:rPr>
        <w:t>32</w:t>
      </w:r>
      <w:r w:rsidRPr="00B245DE">
        <w:rPr>
          <w:rFonts w:ascii="Times New Roman" w:hAnsi="Times New Roman" w:cs="Times New Roman"/>
          <w:sz w:val="24"/>
          <w:szCs w:val="22"/>
        </w:rPr>
        <w:t xml:space="preserve"> KB cache</w:t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 xml:space="preserve">   </w:t>
      </w:r>
      <w:r w:rsidR="00FC65BC" w:rsidRPr="00B245DE">
        <w:rPr>
          <w:rFonts w:ascii="Times New Roman" w:hAnsi="Times New Roman" w:cs="Times New Roman"/>
          <w:sz w:val="24"/>
          <w:szCs w:val="22"/>
        </w:rPr>
        <w:t>0.387672 ns</w:t>
      </w:r>
      <w:r w:rsidR="00354985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ab/>
        <w:t>0.183927 ns</w:t>
      </w:r>
    </w:p>
    <w:p w14:paraId="6A81031F" w14:textId="3F81A678" w:rsidR="006E5EFB" w:rsidRPr="00B245DE" w:rsidRDefault="006E5EFB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C793C">
        <w:rPr>
          <w:rFonts w:ascii="Times New Roman" w:hAnsi="Times New Roman" w:cs="Times New Roman"/>
          <w:sz w:val="24"/>
          <w:szCs w:val="22"/>
        </w:rPr>
        <w:t>/cycle</w:t>
      </w:r>
      <w:r w:rsidRPr="00B245DE">
        <w:rPr>
          <w:rFonts w:ascii="Times New Roman" w:hAnsi="Times New Roman" w:cs="Times New Roman"/>
          <w:sz w:val="24"/>
          <w:szCs w:val="22"/>
        </w:rPr>
        <w:t xml:space="preserve"> time</w:t>
      </w:r>
      <w:r w:rsidR="00BC793C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</w:t>
      </w:r>
      <w:r w:rsidR="001C63FA" w:rsidRPr="00B245DE">
        <w:rPr>
          <w:rFonts w:ascii="Times New Roman" w:hAnsi="Times New Roman" w:cs="Times New Roman"/>
          <w:sz w:val="24"/>
          <w:szCs w:val="22"/>
        </w:rPr>
        <w:t>128</w:t>
      </w:r>
      <w:r w:rsidRPr="00B245DE">
        <w:rPr>
          <w:rFonts w:ascii="Times New Roman" w:hAnsi="Times New Roman" w:cs="Times New Roman"/>
          <w:sz w:val="24"/>
          <w:szCs w:val="22"/>
        </w:rPr>
        <w:t xml:space="preserve"> KB cache</w:t>
      </w:r>
      <w:r w:rsidR="00FC65BC" w:rsidRPr="00B245DE">
        <w:rPr>
          <w:rFonts w:ascii="Times New Roman" w:hAnsi="Times New Roman" w:cs="Times New Roman"/>
          <w:sz w:val="24"/>
          <w:szCs w:val="22"/>
        </w:rPr>
        <w:t xml:space="preserve"> </w:t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 xml:space="preserve">   </w:t>
      </w:r>
      <w:r w:rsidR="00FC65BC" w:rsidRPr="00B245DE">
        <w:rPr>
          <w:rFonts w:ascii="Times New Roman" w:hAnsi="Times New Roman" w:cs="Times New Roman"/>
          <w:sz w:val="24"/>
          <w:szCs w:val="22"/>
        </w:rPr>
        <w:t>0.731590 ns</w:t>
      </w:r>
      <w:r w:rsidR="00354985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ab/>
        <w:t>0.183927 ns</w:t>
      </w:r>
    </w:p>
    <w:p w14:paraId="7261B3EB" w14:textId="34C5DFE9" w:rsidR="00C04871" w:rsidRPr="00B245DE" w:rsidRDefault="006E5EFB" w:rsidP="000734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Access</w:t>
      </w:r>
      <w:r w:rsidR="00BC793C">
        <w:rPr>
          <w:rFonts w:ascii="Times New Roman" w:hAnsi="Times New Roman" w:cs="Times New Roman"/>
          <w:sz w:val="24"/>
          <w:szCs w:val="22"/>
        </w:rPr>
        <w:t>/cycle</w:t>
      </w:r>
      <w:r w:rsidRPr="00B245DE">
        <w:rPr>
          <w:rFonts w:ascii="Times New Roman" w:hAnsi="Times New Roman" w:cs="Times New Roman"/>
          <w:sz w:val="24"/>
          <w:szCs w:val="22"/>
        </w:rPr>
        <w:t xml:space="preserve"> time</w:t>
      </w:r>
      <w:r w:rsidR="00BC793C">
        <w:rPr>
          <w:rFonts w:ascii="Times New Roman" w:hAnsi="Times New Roman" w:cs="Times New Roman"/>
          <w:sz w:val="24"/>
          <w:szCs w:val="22"/>
        </w:rPr>
        <w:t>s</w:t>
      </w:r>
      <w:r w:rsidRPr="00B245DE">
        <w:rPr>
          <w:rFonts w:ascii="Times New Roman" w:hAnsi="Times New Roman" w:cs="Times New Roman"/>
          <w:sz w:val="24"/>
          <w:szCs w:val="22"/>
        </w:rPr>
        <w:t xml:space="preserve"> for </w:t>
      </w:r>
      <w:r w:rsidR="001C63FA" w:rsidRPr="00B245DE">
        <w:rPr>
          <w:rFonts w:ascii="Times New Roman" w:hAnsi="Times New Roman" w:cs="Times New Roman"/>
          <w:sz w:val="24"/>
          <w:szCs w:val="22"/>
        </w:rPr>
        <w:t>1</w:t>
      </w:r>
      <w:r w:rsidR="00652C2F" w:rsidRPr="00B245DE">
        <w:rPr>
          <w:rFonts w:ascii="Times New Roman" w:hAnsi="Times New Roman" w:cs="Times New Roman"/>
          <w:sz w:val="24"/>
          <w:szCs w:val="22"/>
        </w:rPr>
        <w:t xml:space="preserve"> </w:t>
      </w:r>
      <w:r w:rsidR="001C63FA" w:rsidRPr="00B245DE">
        <w:rPr>
          <w:rFonts w:ascii="Times New Roman" w:hAnsi="Times New Roman" w:cs="Times New Roman"/>
          <w:sz w:val="24"/>
          <w:szCs w:val="22"/>
        </w:rPr>
        <w:t>MB</w:t>
      </w:r>
      <w:r w:rsidRPr="00B245DE">
        <w:rPr>
          <w:rFonts w:ascii="Times New Roman" w:hAnsi="Times New Roman" w:cs="Times New Roman"/>
          <w:sz w:val="24"/>
          <w:szCs w:val="22"/>
        </w:rPr>
        <w:t xml:space="preserve"> cache </w:t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FC65BC" w:rsidRPr="00B245DE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 xml:space="preserve">   </w:t>
      </w:r>
      <w:r w:rsidR="00FC65BC" w:rsidRPr="00B245DE">
        <w:rPr>
          <w:rFonts w:ascii="Times New Roman" w:hAnsi="Times New Roman" w:cs="Times New Roman"/>
          <w:sz w:val="24"/>
          <w:szCs w:val="22"/>
        </w:rPr>
        <w:t>1.705250 ns</w:t>
      </w:r>
      <w:r w:rsidR="00354985">
        <w:rPr>
          <w:rFonts w:ascii="Times New Roman" w:hAnsi="Times New Roman" w:cs="Times New Roman"/>
          <w:sz w:val="24"/>
          <w:szCs w:val="22"/>
        </w:rPr>
        <w:tab/>
      </w:r>
      <w:r w:rsidR="00354985">
        <w:rPr>
          <w:rFonts w:ascii="Times New Roman" w:hAnsi="Times New Roman" w:cs="Times New Roman"/>
          <w:sz w:val="24"/>
          <w:szCs w:val="22"/>
        </w:rPr>
        <w:tab/>
      </w:r>
      <w:r w:rsidR="00404A56">
        <w:rPr>
          <w:rFonts w:ascii="Times New Roman" w:hAnsi="Times New Roman" w:cs="Times New Roman"/>
          <w:sz w:val="24"/>
          <w:szCs w:val="22"/>
        </w:rPr>
        <w:t>0.127245 ns</w:t>
      </w:r>
    </w:p>
    <w:p w14:paraId="74E36BCD" w14:textId="77777777" w:rsidR="00A16E5A" w:rsidRPr="00B245DE" w:rsidRDefault="00A16E5A" w:rsidP="00A16E5A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2"/>
        </w:rPr>
      </w:pPr>
    </w:p>
    <w:p w14:paraId="294041A6" w14:textId="54312A05" w:rsidR="0083788D" w:rsidRDefault="0007340D" w:rsidP="000734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 xml:space="preserve">Choose </w:t>
      </w:r>
      <w:r w:rsidR="0083788D" w:rsidRPr="00B245DE">
        <w:rPr>
          <w:rFonts w:ascii="Times New Roman" w:hAnsi="Times New Roman" w:cs="Times New Roman"/>
          <w:sz w:val="24"/>
          <w:szCs w:val="22"/>
        </w:rPr>
        <w:t>two different and</w:t>
      </w:r>
      <w:r w:rsidRPr="00B245DE">
        <w:rPr>
          <w:rFonts w:ascii="Times New Roman" w:hAnsi="Times New Roman" w:cs="Times New Roman"/>
          <w:sz w:val="24"/>
          <w:szCs w:val="22"/>
        </w:rPr>
        <w:t xml:space="preserve"> interesting </w:t>
      </w:r>
      <w:r w:rsidR="0083788D" w:rsidRPr="00B245DE">
        <w:rPr>
          <w:rFonts w:ascii="Times New Roman" w:hAnsi="Times New Roman" w:cs="Times New Roman"/>
          <w:sz w:val="24"/>
          <w:szCs w:val="22"/>
        </w:rPr>
        <w:t xml:space="preserve">parameters to vary </w:t>
      </w:r>
      <w:r w:rsidRPr="00B245DE">
        <w:rPr>
          <w:rFonts w:ascii="Times New Roman" w:hAnsi="Times New Roman" w:cs="Times New Roman"/>
          <w:sz w:val="24"/>
          <w:szCs w:val="22"/>
        </w:rPr>
        <w:t xml:space="preserve">in the cache configuration </w:t>
      </w:r>
      <w:r w:rsidR="0083788D" w:rsidRPr="00B245DE">
        <w:rPr>
          <w:rFonts w:ascii="Times New Roman" w:hAnsi="Times New Roman" w:cs="Times New Roman"/>
          <w:sz w:val="24"/>
          <w:szCs w:val="22"/>
        </w:rPr>
        <w:t>input file.</w:t>
      </w:r>
    </w:p>
    <w:p w14:paraId="7D25F534" w14:textId="77777777" w:rsidR="001D3B1F" w:rsidRPr="00B245DE" w:rsidRDefault="001D3B1F" w:rsidP="001D3B1F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2"/>
        </w:rPr>
      </w:pPr>
    </w:p>
    <w:p w14:paraId="212339C6" w14:textId="2572ED71" w:rsidR="0083788D" w:rsidRPr="00B245DE" w:rsidRDefault="0083788D" w:rsidP="0083788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O</w:t>
      </w:r>
      <w:r w:rsidR="0007340D" w:rsidRPr="00B245DE">
        <w:rPr>
          <w:rFonts w:ascii="Times New Roman" w:hAnsi="Times New Roman" w:cs="Times New Roman"/>
          <w:sz w:val="24"/>
          <w:szCs w:val="22"/>
        </w:rPr>
        <w:t>bserve</w:t>
      </w:r>
      <w:r w:rsidRPr="00B245DE">
        <w:rPr>
          <w:rFonts w:ascii="Times New Roman" w:hAnsi="Times New Roman" w:cs="Times New Roman"/>
          <w:sz w:val="24"/>
          <w:szCs w:val="22"/>
        </w:rPr>
        <w:t xml:space="preserve"> and record</w:t>
      </w:r>
      <w:r w:rsidR="0007340D" w:rsidRPr="00B245DE">
        <w:rPr>
          <w:rFonts w:ascii="Times New Roman" w:hAnsi="Times New Roman" w:cs="Times New Roman"/>
          <w:sz w:val="24"/>
          <w:szCs w:val="22"/>
        </w:rPr>
        <w:t xml:space="preserve"> the output changes</w:t>
      </w:r>
      <w:r w:rsidR="00B837F5" w:rsidRPr="00B245DE">
        <w:rPr>
          <w:rFonts w:ascii="Times New Roman" w:hAnsi="Times New Roman" w:cs="Times New Roman"/>
          <w:sz w:val="24"/>
          <w:szCs w:val="22"/>
        </w:rPr>
        <w:t>.</w:t>
      </w:r>
    </w:p>
    <w:p w14:paraId="450BDA19" w14:textId="234CEFD2" w:rsidR="00706AC7" w:rsidRPr="00B245DE" w:rsidRDefault="00706AC7" w:rsidP="00706AC7">
      <w:pPr>
        <w:ind w:left="720" w:hanging="360"/>
        <w:rPr>
          <w:sz w:val="24"/>
          <w:szCs w:val="22"/>
        </w:rPr>
      </w:pPr>
    </w:p>
    <w:p w14:paraId="20194AC0" w14:textId="0F99B735" w:rsidR="00706AC7" w:rsidRPr="00B245DE" w:rsidRDefault="00706AC7" w:rsidP="00706AC7">
      <w:pPr>
        <w:pStyle w:val="ListParagraph"/>
        <w:numPr>
          <w:ilvl w:val="0"/>
          <w:numId w:val="0"/>
        </w:numPr>
        <w:ind w:left="1440"/>
        <w:rPr>
          <w:rFonts w:ascii="Times New Roman" w:eastAsiaTheme="minorEastAsia" w:hAnsi="Times New Roman" w:cs="Times New Roman"/>
          <w:sz w:val="24"/>
          <w:szCs w:val="22"/>
        </w:rPr>
      </w:pPr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If I change the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access mode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normal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, which parallelizes data and tag access,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sequential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, which serializes data and tag access, the total access time increases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w:lastRenderedPageBreak/>
          <m:t>0.301390 ns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0.456629 ns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. </w:t>
      </w:r>
      <w:r w:rsidR="0080386A">
        <w:rPr>
          <w:rFonts w:ascii="Times New Roman" w:eastAsiaTheme="minorEastAsia" w:hAnsi="Times New Roman" w:cs="Times New Roman"/>
          <w:sz w:val="24"/>
          <w:szCs w:val="22"/>
        </w:rPr>
        <w:t xml:space="preserve">The cycle time changes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0.183927 ns</m:t>
        </m:r>
      </m:oMath>
      <w:r w:rsidR="0080386A">
        <w:rPr>
          <w:rFonts w:ascii="Times New Roman" w:eastAsiaTheme="minorEastAsia" w:hAnsi="Times New Roman" w:cs="Times New Roman"/>
          <w:sz w:val="24"/>
          <w:szCs w:val="22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0.181293 ns</m:t>
        </m:r>
      </m:oMath>
      <w:r w:rsidR="00E424F7">
        <w:rPr>
          <w:rFonts w:ascii="Times New Roman" w:eastAsiaTheme="minorEastAsia" w:hAnsi="Times New Roman" w:cs="Times New Roman"/>
          <w:sz w:val="24"/>
          <w:szCs w:val="22"/>
        </w:rPr>
        <w:t>.</w:t>
      </w:r>
    </w:p>
    <w:p w14:paraId="055576E1" w14:textId="77777777" w:rsidR="00706AC7" w:rsidRPr="00B245DE" w:rsidRDefault="00706AC7" w:rsidP="00706AC7">
      <w:pPr>
        <w:rPr>
          <w:rFonts w:eastAsiaTheme="minorEastAsia"/>
          <w:sz w:val="24"/>
          <w:szCs w:val="22"/>
        </w:rPr>
      </w:pPr>
    </w:p>
    <w:p w14:paraId="59990EF3" w14:textId="314E03D3" w:rsidR="00706AC7" w:rsidRPr="00B245DE" w:rsidRDefault="00706AC7" w:rsidP="00706AC7">
      <w:pPr>
        <w:pStyle w:val="ListParagraph"/>
        <w:numPr>
          <w:ilvl w:val="0"/>
          <w:numId w:val="0"/>
        </w:numPr>
        <w:ind w:left="1440"/>
        <w:rPr>
          <w:rFonts w:ascii="Times New Roman" w:eastAsiaTheme="minorEastAsia" w:hAnsi="Times New Roman" w:cs="Times New Roman"/>
          <w:sz w:val="24"/>
          <w:szCs w:val="22"/>
        </w:rPr>
      </w:pPr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If I change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bus width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256 bits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512 bits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, the total access time decreases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0.301390 ns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0.22859 ns</m:t>
        </m:r>
      </m:oMath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. </w:t>
      </w:r>
      <w:r w:rsidR="007B4327">
        <w:rPr>
          <w:rFonts w:ascii="Times New Roman" w:eastAsiaTheme="minorEastAsia" w:hAnsi="Times New Roman" w:cs="Times New Roman"/>
          <w:sz w:val="24"/>
          <w:szCs w:val="22"/>
        </w:rPr>
        <w:t xml:space="preserve">The cycle time increases from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0.183927 ns</m:t>
        </m:r>
      </m:oMath>
      <w:r w:rsidR="007B4327">
        <w:rPr>
          <w:rFonts w:ascii="Times New Roman" w:eastAsiaTheme="minorEastAsia" w:hAnsi="Times New Roman" w:cs="Times New Roman"/>
          <w:sz w:val="24"/>
          <w:szCs w:val="22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2"/>
          </w:rPr>
          <m:t>0.269610 ns</m:t>
        </m:r>
      </m:oMath>
      <w:r w:rsidR="007B4327">
        <w:rPr>
          <w:rFonts w:ascii="Times New Roman" w:eastAsiaTheme="minorEastAsia" w:hAnsi="Times New Roman" w:cs="Times New Roman"/>
          <w:sz w:val="24"/>
          <w:szCs w:val="22"/>
        </w:rPr>
        <w:t>.</w:t>
      </w:r>
    </w:p>
    <w:p w14:paraId="16B0A127" w14:textId="77777777" w:rsidR="00706AC7" w:rsidRPr="00B245DE" w:rsidRDefault="00706AC7" w:rsidP="00706AC7">
      <w:pPr>
        <w:ind w:left="720" w:hanging="360"/>
        <w:rPr>
          <w:sz w:val="24"/>
          <w:szCs w:val="22"/>
        </w:rPr>
      </w:pPr>
    </w:p>
    <w:p w14:paraId="1A9707D7" w14:textId="766F7E54" w:rsidR="00B60C13" w:rsidRPr="00B245DE" w:rsidRDefault="0083788D" w:rsidP="00D235E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B245DE">
        <w:rPr>
          <w:rFonts w:ascii="Times New Roman" w:hAnsi="Times New Roman" w:cs="Times New Roman"/>
          <w:sz w:val="24"/>
          <w:szCs w:val="22"/>
        </w:rPr>
        <w:t>O</w:t>
      </w:r>
      <w:r w:rsidR="0007340D" w:rsidRPr="00B245DE">
        <w:rPr>
          <w:rFonts w:ascii="Times New Roman" w:hAnsi="Times New Roman" w:cs="Times New Roman"/>
          <w:sz w:val="24"/>
          <w:szCs w:val="22"/>
        </w:rPr>
        <w:t>ffer an explanation as to why the varying input would cause the varying output.</w:t>
      </w:r>
    </w:p>
    <w:p w14:paraId="2E4E645D" w14:textId="106D0367" w:rsidR="00AE5E0B" w:rsidRPr="00B245DE" w:rsidRDefault="00AE5E0B" w:rsidP="00AE5E0B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2"/>
        </w:rPr>
      </w:pPr>
    </w:p>
    <w:p w14:paraId="407B29C4" w14:textId="1DD5CC54" w:rsidR="00AE5E0B" w:rsidRPr="00B245DE" w:rsidRDefault="00AE5E0B" w:rsidP="00AE5E0B">
      <w:pPr>
        <w:pStyle w:val="ListParagraph"/>
        <w:numPr>
          <w:ilvl w:val="0"/>
          <w:numId w:val="0"/>
        </w:numPr>
        <w:ind w:left="1440"/>
        <w:rPr>
          <w:rFonts w:ascii="Times New Roman" w:eastAsiaTheme="minorEastAsia" w:hAnsi="Times New Roman" w:cs="Times New Roman"/>
          <w:sz w:val="24"/>
          <w:szCs w:val="22"/>
        </w:rPr>
      </w:pPr>
      <w:r w:rsidRPr="00B245DE">
        <w:rPr>
          <w:rFonts w:ascii="Times New Roman" w:eastAsiaTheme="minorEastAsia" w:hAnsi="Times New Roman" w:cs="Times New Roman"/>
          <w:sz w:val="24"/>
          <w:szCs w:val="22"/>
        </w:rPr>
        <w:t>It seems evident that serializing a parallel process slows a program’s execution. Here, we serialize our data access, so our access time necessarily increases.</w:t>
      </w:r>
      <w:r w:rsidR="00AA150A">
        <w:rPr>
          <w:rFonts w:ascii="Times New Roman" w:eastAsiaTheme="minorEastAsia" w:hAnsi="Times New Roman" w:cs="Times New Roman"/>
          <w:sz w:val="24"/>
          <w:szCs w:val="22"/>
        </w:rPr>
        <w:t xml:space="preserve"> Our cycle time marginally improves, though; this is probably because the overhead for serial accesses is slightly less than the overhead for parallel accesses.</w:t>
      </w:r>
    </w:p>
    <w:p w14:paraId="4FFE28C2" w14:textId="77777777" w:rsidR="00AE5E0B" w:rsidRPr="00B245DE" w:rsidRDefault="00AE5E0B" w:rsidP="00AE5E0B">
      <w:pPr>
        <w:pStyle w:val="ListParagraph"/>
        <w:numPr>
          <w:ilvl w:val="0"/>
          <w:numId w:val="0"/>
        </w:numPr>
        <w:ind w:left="1440"/>
        <w:rPr>
          <w:rFonts w:ascii="Times New Roman" w:eastAsiaTheme="minorEastAsia" w:hAnsi="Times New Roman" w:cs="Times New Roman"/>
          <w:sz w:val="24"/>
          <w:szCs w:val="22"/>
        </w:rPr>
      </w:pPr>
    </w:p>
    <w:p w14:paraId="646E6B2C" w14:textId="5E4ADF90" w:rsidR="00AE5E0B" w:rsidRPr="00B245DE" w:rsidRDefault="00AE5E0B" w:rsidP="00AE5E0B">
      <w:pPr>
        <w:pStyle w:val="ListParagraph"/>
        <w:numPr>
          <w:ilvl w:val="0"/>
          <w:numId w:val="0"/>
        </w:numPr>
        <w:ind w:left="1440"/>
        <w:rPr>
          <w:rFonts w:ascii="Times New Roman" w:eastAsiaTheme="minorEastAsia" w:hAnsi="Times New Roman" w:cs="Times New Roman"/>
          <w:sz w:val="24"/>
          <w:szCs w:val="22"/>
        </w:rPr>
      </w:pPr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One </w:t>
      </w:r>
      <w:r w:rsidR="00E83511">
        <w:rPr>
          <w:rFonts w:ascii="Times New Roman" w:eastAsiaTheme="minorEastAsia" w:hAnsi="Times New Roman" w:cs="Times New Roman"/>
          <w:sz w:val="24"/>
          <w:szCs w:val="22"/>
        </w:rPr>
        <w:t>sh</w:t>
      </w:r>
      <w:r w:rsidRPr="00B245DE">
        <w:rPr>
          <w:rFonts w:ascii="Times New Roman" w:eastAsiaTheme="minorEastAsia" w:hAnsi="Times New Roman" w:cs="Times New Roman"/>
          <w:sz w:val="24"/>
          <w:szCs w:val="22"/>
        </w:rPr>
        <w:t>ould expect that a larger data bus, which allow</w:t>
      </w:r>
      <w:r w:rsidR="00943340">
        <w:rPr>
          <w:rFonts w:ascii="Times New Roman" w:eastAsiaTheme="minorEastAsia" w:hAnsi="Times New Roman" w:cs="Times New Roman"/>
          <w:sz w:val="24"/>
          <w:szCs w:val="22"/>
        </w:rPr>
        <w:t>s</w:t>
      </w:r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more data to traverse said bus at a given time, allow</w:t>
      </w:r>
      <w:r w:rsidR="00943340">
        <w:rPr>
          <w:rFonts w:ascii="Times New Roman" w:eastAsiaTheme="minorEastAsia" w:hAnsi="Times New Roman" w:cs="Times New Roman"/>
          <w:sz w:val="24"/>
          <w:szCs w:val="22"/>
        </w:rPr>
        <w:t>s</w:t>
      </w:r>
      <w:r w:rsidRPr="00B245DE">
        <w:rPr>
          <w:rFonts w:ascii="Times New Roman" w:eastAsiaTheme="minorEastAsia" w:hAnsi="Times New Roman" w:cs="Times New Roman"/>
          <w:sz w:val="24"/>
          <w:szCs w:val="22"/>
        </w:rPr>
        <w:t xml:space="preserve"> for faster data access. As shown by the simulation, doubling the bus’s width certainly allows for faster access times.</w:t>
      </w:r>
      <w:r w:rsidR="0048449A">
        <w:rPr>
          <w:rFonts w:ascii="Times New Roman" w:eastAsiaTheme="minorEastAsia" w:hAnsi="Times New Roman" w:cs="Times New Roman"/>
          <w:sz w:val="24"/>
          <w:szCs w:val="22"/>
        </w:rPr>
        <w:t xml:space="preserve"> However, it also slows the cycle time. Decreased cache performance </w:t>
      </w:r>
      <w:r w:rsidR="00E411E0">
        <w:rPr>
          <w:rFonts w:ascii="Times New Roman" w:eastAsiaTheme="minorEastAsia" w:hAnsi="Times New Roman" w:cs="Times New Roman"/>
          <w:sz w:val="24"/>
          <w:szCs w:val="22"/>
        </w:rPr>
        <w:t xml:space="preserve">(more cache misses, for example) </w:t>
      </w:r>
      <w:bookmarkStart w:id="0" w:name="_GoBack"/>
      <w:bookmarkEnd w:id="0"/>
      <w:r w:rsidR="00E411E0">
        <w:rPr>
          <w:rFonts w:ascii="Times New Roman" w:eastAsiaTheme="minorEastAsia" w:hAnsi="Times New Roman" w:cs="Times New Roman"/>
          <w:sz w:val="24"/>
          <w:szCs w:val="22"/>
        </w:rPr>
        <w:t>could be a possible factor for this.</w:t>
      </w:r>
    </w:p>
    <w:p w14:paraId="41284210" w14:textId="77777777" w:rsidR="00AE5E0B" w:rsidRPr="00B245DE" w:rsidRDefault="00AE5E0B" w:rsidP="00AE5E0B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2"/>
        </w:rPr>
      </w:pPr>
    </w:p>
    <w:sectPr w:rsidR="00AE5E0B" w:rsidRPr="00B245DE" w:rsidSect="00D1788E">
      <w:headerReference w:type="even" r:id="rId8"/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6DABE" w14:textId="77777777" w:rsidR="00A16605" w:rsidRDefault="00A16605">
      <w:r>
        <w:separator/>
      </w:r>
    </w:p>
  </w:endnote>
  <w:endnote w:type="continuationSeparator" w:id="0">
    <w:p w14:paraId="5F564FFD" w14:textId="77777777" w:rsidR="00A16605" w:rsidRDefault="00A1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B83F" w14:textId="765ED9A2" w:rsidR="006063DD" w:rsidRDefault="00CD6D12">
    <w:pPr>
      <w:pStyle w:val="Footer"/>
    </w:pPr>
    <w:r>
      <w:t xml:space="preserve">CSCE 692 </w:t>
    </w:r>
    <w:r>
      <w:tab/>
    </w:r>
    <w:r w:rsidR="00561143">
      <w:t>Lab 1</w:t>
    </w:r>
    <w:r w:rsidR="00EE7A19">
      <w:t xml:space="preserve"> (</w:t>
    </w:r>
    <w:r w:rsidR="00561143">
      <w:t>CACTI program</w:t>
    </w:r>
    <w:r w:rsidR="00EE7A19">
      <w:t>)</w:t>
    </w:r>
    <w:r w:rsidR="006063DD">
      <w:tab/>
    </w:r>
    <w:r w:rsidR="004B4DC4">
      <w:t xml:space="preserve">Crow - </w:t>
    </w:r>
    <w:r w:rsidR="00D024E9">
      <w:rPr>
        <w:rStyle w:val="PageNumber"/>
      </w:rPr>
      <w:fldChar w:fldCharType="begin"/>
    </w:r>
    <w:r w:rsidR="006063DD">
      <w:rPr>
        <w:rStyle w:val="PageNumber"/>
      </w:rPr>
      <w:instrText xml:space="preserve"> PAGE </w:instrText>
    </w:r>
    <w:r w:rsidR="00D024E9">
      <w:rPr>
        <w:rStyle w:val="PageNumber"/>
      </w:rPr>
      <w:fldChar w:fldCharType="separate"/>
    </w:r>
    <w:r w:rsidR="004A5883">
      <w:rPr>
        <w:rStyle w:val="PageNumber"/>
        <w:noProof/>
      </w:rPr>
      <w:t>1</w:t>
    </w:r>
    <w:r w:rsidR="00D024E9">
      <w:rPr>
        <w:rStyle w:val="PageNumber"/>
      </w:rPr>
      <w:fldChar w:fldCharType="end"/>
    </w:r>
  </w:p>
  <w:p w14:paraId="49FC19A9" w14:textId="77777777" w:rsidR="006063DD" w:rsidRDefault="00606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7185A" w14:textId="77777777" w:rsidR="00A16605" w:rsidRDefault="00A16605">
      <w:r>
        <w:separator/>
      </w:r>
    </w:p>
  </w:footnote>
  <w:footnote w:type="continuationSeparator" w:id="0">
    <w:p w14:paraId="1039CDA6" w14:textId="77777777" w:rsidR="00A16605" w:rsidRDefault="00A16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79742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722D63" w14:textId="50BE3733" w:rsidR="007E249A" w:rsidRDefault="007E249A" w:rsidP="008E3D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A8FC49" w14:textId="77777777" w:rsidR="007E249A" w:rsidRDefault="007E249A" w:rsidP="007E24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A20B5" w14:textId="77777777" w:rsidR="007E249A" w:rsidRPr="00AE5E0B" w:rsidRDefault="007E249A" w:rsidP="007E249A">
    <w:pPr>
      <w:pStyle w:val="Header"/>
      <w:ind w:right="360"/>
      <w:rPr>
        <w:rFonts w:ascii="Arial" w:hAnsi="Arial" w:cs="Arial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1F8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pStyle w:val="ListParagraph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7F0C"/>
    <w:multiLevelType w:val="hybridMultilevel"/>
    <w:tmpl w:val="8D381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BAB1469"/>
    <w:multiLevelType w:val="hybridMultilevel"/>
    <w:tmpl w:val="59EAF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90B"/>
    <w:multiLevelType w:val="hybridMultilevel"/>
    <w:tmpl w:val="8A2C47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2C40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07DE"/>
    <w:multiLevelType w:val="hybridMultilevel"/>
    <w:tmpl w:val="7B40B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0F0E"/>
    <w:multiLevelType w:val="hybridMultilevel"/>
    <w:tmpl w:val="91D62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65B64A2F"/>
    <w:multiLevelType w:val="hybridMultilevel"/>
    <w:tmpl w:val="4F3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A71C6"/>
    <w:multiLevelType w:val="hybridMultilevel"/>
    <w:tmpl w:val="6E204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97CA93F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0764"/>
    <w:multiLevelType w:val="hybridMultilevel"/>
    <w:tmpl w:val="6D40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E3EF7"/>
    <w:multiLevelType w:val="hybridMultilevel"/>
    <w:tmpl w:val="7388C3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F7C09A0"/>
    <w:multiLevelType w:val="hybridMultilevel"/>
    <w:tmpl w:val="F7621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13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178"/>
    <w:rsid w:val="00005904"/>
    <w:rsid w:val="000157D4"/>
    <w:rsid w:val="00027911"/>
    <w:rsid w:val="00031FA4"/>
    <w:rsid w:val="000325EB"/>
    <w:rsid w:val="00041813"/>
    <w:rsid w:val="00043D1E"/>
    <w:rsid w:val="000465F3"/>
    <w:rsid w:val="0007340D"/>
    <w:rsid w:val="000775FA"/>
    <w:rsid w:val="00080AFF"/>
    <w:rsid w:val="0008582F"/>
    <w:rsid w:val="000865F5"/>
    <w:rsid w:val="000B38AA"/>
    <w:rsid w:val="000C1A3A"/>
    <w:rsid w:val="000C2055"/>
    <w:rsid w:val="000F1476"/>
    <w:rsid w:val="000F1642"/>
    <w:rsid w:val="000F327A"/>
    <w:rsid w:val="00153777"/>
    <w:rsid w:val="00163852"/>
    <w:rsid w:val="001833BD"/>
    <w:rsid w:val="00193D56"/>
    <w:rsid w:val="00196A30"/>
    <w:rsid w:val="001974AA"/>
    <w:rsid w:val="001A4885"/>
    <w:rsid w:val="001B1332"/>
    <w:rsid w:val="001B343C"/>
    <w:rsid w:val="001C63FA"/>
    <w:rsid w:val="001D3483"/>
    <w:rsid w:val="001D3B1F"/>
    <w:rsid w:val="001D7FD6"/>
    <w:rsid w:val="002047AC"/>
    <w:rsid w:val="0022791C"/>
    <w:rsid w:val="00261570"/>
    <w:rsid w:val="00263AE4"/>
    <w:rsid w:val="002737B8"/>
    <w:rsid w:val="00273956"/>
    <w:rsid w:val="002863E1"/>
    <w:rsid w:val="00287242"/>
    <w:rsid w:val="002D4B16"/>
    <w:rsid w:val="003262AF"/>
    <w:rsid w:val="00346F93"/>
    <w:rsid w:val="0035014C"/>
    <w:rsid w:val="00350D54"/>
    <w:rsid w:val="00354985"/>
    <w:rsid w:val="0036799D"/>
    <w:rsid w:val="00370DAD"/>
    <w:rsid w:val="00382659"/>
    <w:rsid w:val="003C71B7"/>
    <w:rsid w:val="003C7C2B"/>
    <w:rsid w:val="003F2D3D"/>
    <w:rsid w:val="00401CD2"/>
    <w:rsid w:val="00404A56"/>
    <w:rsid w:val="004154E6"/>
    <w:rsid w:val="00423009"/>
    <w:rsid w:val="00432733"/>
    <w:rsid w:val="004652AA"/>
    <w:rsid w:val="0048449A"/>
    <w:rsid w:val="004855C0"/>
    <w:rsid w:val="004A5883"/>
    <w:rsid w:val="004B4DC4"/>
    <w:rsid w:val="004B6BEF"/>
    <w:rsid w:val="004C0A95"/>
    <w:rsid w:val="004C53D1"/>
    <w:rsid w:val="004C6C0F"/>
    <w:rsid w:val="004D428B"/>
    <w:rsid w:val="004E0A02"/>
    <w:rsid w:val="004E2780"/>
    <w:rsid w:val="004F00E4"/>
    <w:rsid w:val="00502639"/>
    <w:rsid w:val="0050499F"/>
    <w:rsid w:val="00516E3C"/>
    <w:rsid w:val="005610CF"/>
    <w:rsid w:val="00561143"/>
    <w:rsid w:val="005663CC"/>
    <w:rsid w:val="00587ACE"/>
    <w:rsid w:val="005954BF"/>
    <w:rsid w:val="006063DD"/>
    <w:rsid w:val="006063E0"/>
    <w:rsid w:val="006066A7"/>
    <w:rsid w:val="00606F5A"/>
    <w:rsid w:val="00632444"/>
    <w:rsid w:val="006325EB"/>
    <w:rsid w:val="006365A7"/>
    <w:rsid w:val="00640933"/>
    <w:rsid w:val="00652C2F"/>
    <w:rsid w:val="00654FDF"/>
    <w:rsid w:val="006664B8"/>
    <w:rsid w:val="00670151"/>
    <w:rsid w:val="00683D74"/>
    <w:rsid w:val="00696514"/>
    <w:rsid w:val="006A00D1"/>
    <w:rsid w:val="006C7863"/>
    <w:rsid w:val="006E5EFB"/>
    <w:rsid w:val="006F4345"/>
    <w:rsid w:val="00706AC7"/>
    <w:rsid w:val="00727964"/>
    <w:rsid w:val="00730390"/>
    <w:rsid w:val="00741AB6"/>
    <w:rsid w:val="00742AFC"/>
    <w:rsid w:val="007572CF"/>
    <w:rsid w:val="00782C9F"/>
    <w:rsid w:val="0078446B"/>
    <w:rsid w:val="007861E0"/>
    <w:rsid w:val="007B4327"/>
    <w:rsid w:val="007C149F"/>
    <w:rsid w:val="007E249A"/>
    <w:rsid w:val="00802BB7"/>
    <w:rsid w:val="0080386A"/>
    <w:rsid w:val="008067F5"/>
    <w:rsid w:val="00816F1E"/>
    <w:rsid w:val="00821B10"/>
    <w:rsid w:val="008265A2"/>
    <w:rsid w:val="00831AE0"/>
    <w:rsid w:val="0083788D"/>
    <w:rsid w:val="008430FE"/>
    <w:rsid w:val="00845672"/>
    <w:rsid w:val="0087000E"/>
    <w:rsid w:val="008A44A9"/>
    <w:rsid w:val="008A6BBF"/>
    <w:rsid w:val="008B13A8"/>
    <w:rsid w:val="008B5A07"/>
    <w:rsid w:val="008C452D"/>
    <w:rsid w:val="008E0E24"/>
    <w:rsid w:val="008F2F32"/>
    <w:rsid w:val="00907E97"/>
    <w:rsid w:val="00931514"/>
    <w:rsid w:val="00943340"/>
    <w:rsid w:val="0094582F"/>
    <w:rsid w:val="00996E06"/>
    <w:rsid w:val="009B2C6E"/>
    <w:rsid w:val="009C6C8B"/>
    <w:rsid w:val="009D455F"/>
    <w:rsid w:val="009E25AD"/>
    <w:rsid w:val="009E45B2"/>
    <w:rsid w:val="009E74B9"/>
    <w:rsid w:val="009F65C3"/>
    <w:rsid w:val="00A1135A"/>
    <w:rsid w:val="00A155AF"/>
    <w:rsid w:val="00A16605"/>
    <w:rsid w:val="00A16E5A"/>
    <w:rsid w:val="00A47F71"/>
    <w:rsid w:val="00A57BC2"/>
    <w:rsid w:val="00A64527"/>
    <w:rsid w:val="00A7490C"/>
    <w:rsid w:val="00A76DC7"/>
    <w:rsid w:val="00A93374"/>
    <w:rsid w:val="00AA150A"/>
    <w:rsid w:val="00AA7596"/>
    <w:rsid w:val="00AD6CD8"/>
    <w:rsid w:val="00AE4374"/>
    <w:rsid w:val="00AE5E0B"/>
    <w:rsid w:val="00AF5D94"/>
    <w:rsid w:val="00B04328"/>
    <w:rsid w:val="00B130BB"/>
    <w:rsid w:val="00B245DE"/>
    <w:rsid w:val="00B30314"/>
    <w:rsid w:val="00B3096A"/>
    <w:rsid w:val="00B31B73"/>
    <w:rsid w:val="00B4357D"/>
    <w:rsid w:val="00B46836"/>
    <w:rsid w:val="00B50BB5"/>
    <w:rsid w:val="00B60C13"/>
    <w:rsid w:val="00B617FB"/>
    <w:rsid w:val="00B62EAA"/>
    <w:rsid w:val="00B651FE"/>
    <w:rsid w:val="00B837F5"/>
    <w:rsid w:val="00B84FBF"/>
    <w:rsid w:val="00B91611"/>
    <w:rsid w:val="00B923B4"/>
    <w:rsid w:val="00B94EEA"/>
    <w:rsid w:val="00BA714F"/>
    <w:rsid w:val="00BA74F8"/>
    <w:rsid w:val="00BC793C"/>
    <w:rsid w:val="00BF45EC"/>
    <w:rsid w:val="00C04871"/>
    <w:rsid w:val="00C134F9"/>
    <w:rsid w:val="00C20A3D"/>
    <w:rsid w:val="00C21CE3"/>
    <w:rsid w:val="00C25D4D"/>
    <w:rsid w:val="00C52BAF"/>
    <w:rsid w:val="00C63D0E"/>
    <w:rsid w:val="00C704F2"/>
    <w:rsid w:val="00C74547"/>
    <w:rsid w:val="00CA6CF5"/>
    <w:rsid w:val="00CB1178"/>
    <w:rsid w:val="00CD6D12"/>
    <w:rsid w:val="00CE1E2F"/>
    <w:rsid w:val="00CE3C84"/>
    <w:rsid w:val="00CE4C3B"/>
    <w:rsid w:val="00D024E9"/>
    <w:rsid w:val="00D03426"/>
    <w:rsid w:val="00D1788E"/>
    <w:rsid w:val="00D235E4"/>
    <w:rsid w:val="00D25CF5"/>
    <w:rsid w:val="00D26D6A"/>
    <w:rsid w:val="00D31EF2"/>
    <w:rsid w:val="00D4534C"/>
    <w:rsid w:val="00D47E93"/>
    <w:rsid w:val="00D70D4A"/>
    <w:rsid w:val="00D92574"/>
    <w:rsid w:val="00D95740"/>
    <w:rsid w:val="00D97F82"/>
    <w:rsid w:val="00DB6535"/>
    <w:rsid w:val="00DC61FE"/>
    <w:rsid w:val="00DF2E25"/>
    <w:rsid w:val="00E411E0"/>
    <w:rsid w:val="00E424F7"/>
    <w:rsid w:val="00E5210C"/>
    <w:rsid w:val="00E54BA6"/>
    <w:rsid w:val="00E56BB0"/>
    <w:rsid w:val="00E77483"/>
    <w:rsid w:val="00E83511"/>
    <w:rsid w:val="00E840F7"/>
    <w:rsid w:val="00E95149"/>
    <w:rsid w:val="00EB293B"/>
    <w:rsid w:val="00ED2E69"/>
    <w:rsid w:val="00ED5E00"/>
    <w:rsid w:val="00ED6A5D"/>
    <w:rsid w:val="00ED6CA0"/>
    <w:rsid w:val="00EE23E2"/>
    <w:rsid w:val="00EE7A19"/>
    <w:rsid w:val="00F017C9"/>
    <w:rsid w:val="00F11C78"/>
    <w:rsid w:val="00F17D23"/>
    <w:rsid w:val="00F209B0"/>
    <w:rsid w:val="00F332F9"/>
    <w:rsid w:val="00F46ED1"/>
    <w:rsid w:val="00F727AA"/>
    <w:rsid w:val="00F728BB"/>
    <w:rsid w:val="00F80F49"/>
    <w:rsid w:val="00F83B6C"/>
    <w:rsid w:val="00F879B5"/>
    <w:rsid w:val="00F92135"/>
    <w:rsid w:val="00F963FD"/>
    <w:rsid w:val="00FB4BC4"/>
    <w:rsid w:val="00FC65BC"/>
    <w:rsid w:val="00FF0F2B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FB2F9"/>
  <w15:docId w15:val="{92AC17AD-CDD2-4B15-91D4-8436875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7BC2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basedOn w:val="DefaultParagraphFont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basedOn w:val="DefaultParagraphFont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D5E00"/>
    <w:rPr>
      <w:i/>
      <w:iCs/>
    </w:rPr>
  </w:style>
  <w:style w:type="character" w:customStyle="1" w:styleId="TitleChar">
    <w:name w:val="Title Char"/>
    <w:basedOn w:val="DefaultParagraphFont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E5EFB"/>
    <w:pPr>
      <w:numPr>
        <w:ilvl w:val="4"/>
        <w:numId w:val="13"/>
      </w:numPr>
      <w:tabs>
        <w:tab w:val="left" w:pos="-1080"/>
      </w:tabs>
      <w:contextualSpacing/>
    </w:pPr>
    <w:rPr>
      <w:rFonts w:ascii="Arial" w:hAnsi="Arial" w:cs="Arial"/>
      <w:sz w:val="22"/>
      <w:szCs w:val="24"/>
    </w:rPr>
  </w:style>
  <w:style w:type="paragraph" w:styleId="BalloonText">
    <w:name w:val="Balloon Text"/>
    <w:basedOn w:val="Normal"/>
    <w:link w:val="BalloonTextChar"/>
    <w:rsid w:val="000B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8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F2F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0C20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2055"/>
  </w:style>
  <w:style w:type="character" w:customStyle="1" w:styleId="CommentTextChar">
    <w:name w:val="Comment Text Char"/>
    <w:basedOn w:val="DefaultParagraphFont"/>
    <w:link w:val="CommentText"/>
    <w:rsid w:val="000C2055"/>
  </w:style>
  <w:style w:type="paragraph" w:styleId="CommentSubject">
    <w:name w:val="annotation subject"/>
    <w:basedOn w:val="CommentText"/>
    <w:next w:val="CommentText"/>
    <w:link w:val="CommentSubjectChar"/>
    <w:rsid w:val="000C2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2055"/>
    <w:rPr>
      <w:b/>
      <w:bCs/>
    </w:rPr>
  </w:style>
  <w:style w:type="paragraph" w:customStyle="1" w:styleId="MyListparagraph">
    <w:name w:val="My List paragraph"/>
    <w:basedOn w:val="ListParagraph"/>
    <w:link w:val="MyListparagraphChar"/>
    <w:qFormat/>
    <w:rsid w:val="006E5EFB"/>
  </w:style>
  <w:style w:type="table" w:styleId="TableGrid">
    <w:name w:val="Table Grid"/>
    <w:basedOn w:val="TableNormal"/>
    <w:rsid w:val="00B91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E5EFB"/>
    <w:rPr>
      <w:rFonts w:ascii="Arial" w:hAnsi="Arial" w:cs="Arial"/>
      <w:sz w:val="22"/>
      <w:szCs w:val="24"/>
    </w:rPr>
  </w:style>
  <w:style w:type="character" w:customStyle="1" w:styleId="MyListparagraphChar">
    <w:name w:val="My List paragraph Char"/>
    <w:basedOn w:val="ListParagraphChar"/>
    <w:link w:val="MyListparagraph"/>
    <w:rsid w:val="006E5EFB"/>
    <w:rPr>
      <w:rFonts w:ascii="Arial" w:hAnsi="Arial" w:cs="Arial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803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AB86B-F697-4144-AB7A-51752058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AFIT</dc:creator>
  <cp:lastModifiedBy>Crow, David R. (Student)</cp:lastModifiedBy>
  <cp:revision>12</cp:revision>
  <cp:lastPrinted>2019-01-06T19:14:00Z</cp:lastPrinted>
  <dcterms:created xsi:type="dcterms:W3CDTF">2019-01-06T19:16:00Z</dcterms:created>
  <dcterms:modified xsi:type="dcterms:W3CDTF">2019-01-10T15:15:00Z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