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19D37" w14:textId="77777777" w:rsidR="00897AA4" w:rsidRPr="00E046F3" w:rsidRDefault="00E046F3" w:rsidP="00E046F3">
      <w:pPr>
        <w:jc w:val="center"/>
        <w:rPr>
          <w:b/>
        </w:rPr>
      </w:pPr>
      <w:r w:rsidRPr="00E046F3">
        <w:rPr>
          <w:b/>
        </w:rPr>
        <w:t>Air Force Instit</w:t>
      </w:r>
      <w:bookmarkStart w:id="0" w:name="_GoBack"/>
      <w:bookmarkEnd w:id="0"/>
      <w:r w:rsidRPr="00E046F3">
        <w:rPr>
          <w:b/>
        </w:rPr>
        <w:t>ute of Technology</w:t>
      </w:r>
    </w:p>
    <w:p w14:paraId="45819D38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Graduate School of Engineering and Management</w:t>
      </w:r>
    </w:p>
    <w:p w14:paraId="45819D39" w14:textId="77777777" w:rsidR="00E046F3" w:rsidRDefault="00E046F3" w:rsidP="00E046F3">
      <w:pPr>
        <w:jc w:val="center"/>
        <w:rPr>
          <w:b/>
        </w:rPr>
      </w:pPr>
      <w:r w:rsidRPr="00E046F3">
        <w:rPr>
          <w:b/>
        </w:rPr>
        <w:t>Department of Electrical and Computer Engineering</w:t>
      </w:r>
    </w:p>
    <w:p w14:paraId="45819D3A" w14:textId="77777777" w:rsidR="00392BD2" w:rsidRPr="00E046F3" w:rsidRDefault="00392BD2" w:rsidP="00E046F3">
      <w:pPr>
        <w:jc w:val="center"/>
        <w:rPr>
          <w:b/>
        </w:rPr>
      </w:pPr>
    </w:p>
    <w:p w14:paraId="45819D3B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CSCE 532 Automata and Formal Languages</w:t>
      </w:r>
    </w:p>
    <w:p w14:paraId="45819D3C" w14:textId="340FE671" w:rsidR="00392BD2" w:rsidRDefault="00392BD2" w:rsidP="00392BD2">
      <w:pPr>
        <w:jc w:val="center"/>
        <w:rPr>
          <w:b/>
        </w:rPr>
      </w:pPr>
      <w:r w:rsidRPr="00E046F3">
        <w:rPr>
          <w:b/>
        </w:rPr>
        <w:t xml:space="preserve">Winter </w:t>
      </w:r>
      <w:r w:rsidR="002055AD">
        <w:rPr>
          <w:b/>
        </w:rPr>
        <w:t>2019</w:t>
      </w:r>
    </w:p>
    <w:p w14:paraId="0EA8A79B" w14:textId="71F8C196" w:rsidR="00110AAD" w:rsidRDefault="006129F0" w:rsidP="00E046F3">
      <w:pPr>
        <w:pStyle w:val="Heading1"/>
      </w:pPr>
      <w:r>
        <w:t xml:space="preserve">Day </w:t>
      </w:r>
      <w:r w:rsidR="0010573C">
        <w:t>9</w:t>
      </w:r>
    </w:p>
    <w:p w14:paraId="58C0BD7D" w14:textId="18223939" w:rsidR="008C75E5" w:rsidRDefault="0010573C" w:rsidP="0031440C">
      <w:pPr>
        <w:pStyle w:val="Heading1"/>
        <w:numPr>
          <w:ilvl w:val="0"/>
          <w:numId w:val="25"/>
        </w:numPr>
      </w:pPr>
      <w:r>
        <w:t>Non-</w:t>
      </w:r>
      <w:r w:rsidR="008C75E5">
        <w:t xml:space="preserve">Context-Free </w:t>
      </w:r>
      <w:r>
        <w:t>and Deterministic Context-Free Languages</w:t>
      </w:r>
    </w:p>
    <w:p w14:paraId="1514F2AD" w14:textId="0B5B0119" w:rsidR="008C75E5" w:rsidRDefault="008C75E5" w:rsidP="008C75E5">
      <w:pPr>
        <w:pStyle w:val="FirstHeading2woPageBreakBefore"/>
      </w:pPr>
      <w:r>
        <w:t>§2.</w:t>
      </w:r>
      <w:r w:rsidR="0010573C">
        <w:t>3</w:t>
      </w:r>
      <w:r>
        <w:t xml:space="preserve"> </w:t>
      </w:r>
      <w:r w:rsidR="0010573C">
        <w:t>Non-</w:t>
      </w:r>
      <w:r>
        <w:t xml:space="preserve">Context-Free </w:t>
      </w:r>
      <w:r w:rsidR="0010573C">
        <w:t>Languages</w:t>
      </w:r>
    </w:p>
    <w:p w14:paraId="1B809513" w14:textId="24C93307" w:rsidR="00E44CDE" w:rsidRDefault="00E44CDE" w:rsidP="00E44CDE">
      <w:pPr>
        <w:pStyle w:val="Heading3"/>
      </w:pPr>
      <w:r>
        <w:t xml:space="preserve">Team Effort </w:t>
      </w:r>
      <w:r w:rsidR="0010573C">
        <w:t xml:space="preserve">(Sipser </w:t>
      </w:r>
      <w:r w:rsidR="00B854BD">
        <w:t xml:space="preserve">Problem </w:t>
      </w:r>
      <w:r w:rsidR="0010573C">
        <w:t xml:space="preserve">2.30a) </w:t>
      </w:r>
      <w:r w:rsidR="00173CF1">
        <w:t>(cont.)</w:t>
      </w:r>
    </w:p>
    <w:p w14:paraId="646D8F10" w14:textId="60B489D9" w:rsidR="0010573C" w:rsidRDefault="0010573C" w:rsidP="0010573C">
      <w:r>
        <w:t xml:space="preserve">Use the pumping  lemma (for CFLs) to show that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|n≥0}</m:t>
        </m:r>
      </m:oMath>
      <w:r w:rsidR="00AB591C">
        <w:t xml:space="preserve"> is</w:t>
      </w:r>
      <w:r>
        <w:t xml:space="preserve"> not context-free.</w:t>
      </w:r>
    </w:p>
    <w:p w14:paraId="4D00793C" w14:textId="77777777" w:rsidR="00E44CDE" w:rsidRPr="00B854BD" w:rsidRDefault="00E44CDE" w:rsidP="00E44CDE">
      <w:pPr>
        <w:pStyle w:val="Heading3"/>
      </w:pPr>
      <w:r>
        <w:t>Solution</w:t>
      </w:r>
    </w:p>
    <w:p w14:paraId="733A3B1C" w14:textId="7B3274A8" w:rsidR="00ED7DBD" w:rsidRPr="00A54A01" w:rsidRDefault="00AB591C">
      <w:pPr>
        <w:spacing w:before="200" w:after="200" w:line="276" w:lineRule="auto"/>
        <w:rPr>
          <w:color w:val="FFFFFF" w:themeColor="background1"/>
        </w:rPr>
      </w:pPr>
      <w:r w:rsidRPr="008509D9">
        <w:rPr>
          <w:color w:val="FFFFFF" w:themeColor="background1"/>
        </w:rPr>
        <w:t xml:space="preserve">Assume </w:t>
      </w:r>
      <m:oMath>
        <m:r>
          <w:rPr>
            <w:rFonts w:ascii="Cambria Math" w:hAnsi="Cambria Math"/>
            <w:color w:val="FFFFFF" w:themeColor="background1"/>
          </w:rPr>
          <m:t>L={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n</m:t>
            </m:r>
          </m:sup>
        </m:sSup>
        <m:r>
          <w:rPr>
            <w:rFonts w:ascii="Cambria Math" w:hAnsi="Cambria Math"/>
            <w:color w:val="FFFFFF" w:themeColor="background1"/>
          </w:rPr>
          <m:t>|n≥0}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</m:oMath>
      <w:r w:rsidRPr="008509D9">
        <w:rPr>
          <w:color w:val="FFFFFF" w:themeColor="background1"/>
        </w:rPr>
        <w:t xml:space="preserve">is context-free. Then </w:t>
      </w:r>
      <m:oMath>
        <m:r>
          <w:rPr>
            <w:rFonts w:ascii="Cambria Math" w:hAnsi="Cambria Math"/>
            <w:color w:val="FFFFFF" w:themeColor="background1"/>
          </w:rPr>
          <m:t>L</m:t>
        </m:r>
      </m:oMath>
      <w:r w:rsidRPr="008509D9">
        <w:rPr>
          <w:color w:val="FFFFFF" w:themeColor="background1"/>
        </w:rPr>
        <w:t xml:space="preserve"> has a pumping length </w:t>
      </w:r>
      <m:oMath>
        <m:r>
          <w:rPr>
            <w:rFonts w:ascii="Cambria Math" w:hAnsi="Cambria Math"/>
            <w:color w:val="FFFFFF" w:themeColor="background1"/>
          </w:rPr>
          <m:t>p</m:t>
        </m:r>
      </m:oMath>
      <w:r w:rsidRPr="008509D9">
        <w:rPr>
          <w:color w:val="FFFFFF" w:themeColor="background1"/>
        </w:rPr>
        <w:t xml:space="preserve"> such that every </w:t>
      </w:r>
      <m:oMath>
        <m:r>
          <w:rPr>
            <w:rFonts w:ascii="Cambria Math" w:hAnsi="Cambria Math"/>
            <w:color w:val="FFFFFF" w:themeColor="background1"/>
          </w:rPr>
          <m:t>w∈L</m:t>
        </m:r>
      </m:oMath>
      <w:r w:rsidRPr="008509D9">
        <w:rPr>
          <w:color w:val="FFFFFF" w:themeColor="background1"/>
        </w:rPr>
        <w:t xml:space="preserve"> with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</m:d>
        <m:r>
          <w:rPr>
            <w:rFonts w:ascii="Cambria Math" w:hAnsi="Cambria Math"/>
            <w:color w:val="FFFFFF" w:themeColor="background1"/>
          </w:rPr>
          <m:t>≥p</m:t>
        </m:r>
      </m:oMath>
      <w:r w:rsidRPr="008509D9">
        <w:rPr>
          <w:color w:val="FFFFFF" w:themeColor="background1"/>
        </w:rPr>
        <w:t xml:space="preserve"> </w:t>
      </w:r>
      <w:r w:rsidR="00260BA5" w:rsidRPr="008509D9">
        <w:rPr>
          <w:color w:val="FFFFFF" w:themeColor="background1"/>
        </w:rPr>
        <w:t xml:space="preserve">can be written </w:t>
      </w:r>
      <m:oMath>
        <m:r>
          <w:rPr>
            <w:rFonts w:ascii="Cambria Math" w:hAnsi="Cambria Math"/>
            <w:color w:val="FFFFFF" w:themeColor="background1"/>
          </w:rPr>
          <m:t>w=uvxyz</m:t>
        </m:r>
      </m:oMath>
      <w:r w:rsidR="00260BA5" w:rsidRPr="008509D9">
        <w:rPr>
          <w:color w:val="FFFFFF" w:themeColor="background1"/>
        </w:rPr>
        <w:t xml:space="preserve"> in a way that </w:t>
      </w:r>
      <w:r w:rsidRPr="008509D9">
        <w:rPr>
          <w:color w:val="FFFFFF" w:themeColor="background1"/>
        </w:rPr>
        <w:t>satisfies the conditions of Theorem 2.34.</w:t>
      </w:r>
      <w:r w:rsidR="00ED7DBD" w:rsidRPr="008509D9">
        <w:rPr>
          <w:color w:val="FFFFFF" w:themeColor="background1"/>
        </w:rPr>
        <w:t xml:space="preserve"> Let </w:t>
      </w:r>
      <m:oMath>
        <m:r>
          <w:rPr>
            <w:rFonts w:ascii="Cambria Math" w:hAnsi="Cambria Math"/>
            <w:color w:val="FFFFFF" w:themeColor="background1"/>
          </w:rPr>
          <m:t>w=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</m:oMath>
      <w:r w:rsidR="0015077E" w:rsidRPr="008509D9">
        <w:rPr>
          <w:color w:val="FFFFFF" w:themeColor="background1"/>
        </w:rPr>
        <w:t xml:space="preserve">. Then, because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vxy</m:t>
            </m:r>
          </m:e>
        </m:d>
        <m:r>
          <w:rPr>
            <w:rFonts w:ascii="Cambria Math" w:hAnsi="Cambria Math"/>
            <w:color w:val="FFFFFF" w:themeColor="background1"/>
          </w:rPr>
          <m:t>≤p</m:t>
        </m:r>
      </m:oMath>
      <w:r w:rsidR="0015077E" w:rsidRPr="008509D9">
        <w:rPr>
          <w:color w:val="FFFFFF" w:themeColor="background1"/>
        </w:rPr>
        <w:t xml:space="preserve">, we must have </w:t>
      </w:r>
      <m:oMath>
        <m:r>
          <w:rPr>
            <w:rFonts w:ascii="Cambria Math" w:hAnsi="Cambria Math"/>
            <w:color w:val="FFFFFF" w:themeColor="background1"/>
          </w:rPr>
          <m:t>vxy</m:t>
        </m:r>
      </m:oMath>
      <w:r w:rsidR="0015077E" w:rsidRPr="008509D9">
        <w:rPr>
          <w:color w:val="FFFFFF" w:themeColor="background1"/>
        </w:rPr>
        <w:t xml:space="preserve"> entirely within adjacent groups of </w:t>
      </w:r>
      <m:oMath>
        <m:r>
          <w:rPr>
            <w:rFonts w:ascii="Cambria Math" w:hAnsi="Cambria Math"/>
            <w:color w:val="FFFFFF" w:themeColor="background1"/>
          </w:rPr>
          <m:t>0</m:t>
        </m:r>
      </m:oMath>
      <w:r w:rsidR="0015077E" w:rsidRPr="008509D9">
        <w:rPr>
          <w:color w:val="FFFFFF" w:themeColor="background1"/>
        </w:rPr>
        <w:t xml:space="preserve">s and </w:t>
      </w:r>
      <m:oMath>
        <m:r>
          <w:rPr>
            <w:rFonts w:ascii="Cambria Math" w:hAnsi="Cambria Math"/>
            <w:color w:val="FFFFFF" w:themeColor="background1"/>
          </w:rPr>
          <m:t>1</m:t>
        </m:r>
      </m:oMath>
      <w:r w:rsidR="0048480B" w:rsidRPr="008509D9">
        <w:rPr>
          <w:color w:val="FFFFFF" w:themeColor="background1"/>
        </w:rPr>
        <w:t xml:space="preserve">s. This yields the following </w:t>
      </w:r>
      <w:r w:rsidR="0048480B" w:rsidRPr="00A54A01">
        <w:rPr>
          <w:color w:val="FFFFFF" w:themeColor="background1"/>
        </w:rPr>
        <w:t>possibilities.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"/>
        <w:gridCol w:w="697"/>
        <w:gridCol w:w="702"/>
        <w:gridCol w:w="697"/>
        <w:gridCol w:w="2162"/>
      </w:tblGrid>
      <w:tr w:rsidR="0048480B" w:rsidRPr="00616591" w14:paraId="29A1D471" w14:textId="77777777" w:rsidTr="0048480B">
        <w:trPr>
          <w:trHeight w:val="144"/>
          <w:jc w:val="center"/>
        </w:trPr>
        <w:tc>
          <w:tcPr>
            <w:tcW w:w="0" w:type="auto"/>
          </w:tcPr>
          <w:p w14:paraId="6AE55CA8" w14:textId="5A299D09" w:rsidR="0048480B" w:rsidRPr="00616591" w:rsidRDefault="008509D9" w:rsidP="0048480B">
            <w:pPr>
              <w:spacing w:before="100" w:beforeAutospacing="1" w:after="100" w:afterAutospacing="1" w:line="276" w:lineRule="auto"/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7C207A23" w14:textId="6B9BF799" w:rsidR="0048480B" w:rsidRPr="00616591" w:rsidRDefault="008509D9" w:rsidP="0048480B">
            <w:pPr>
              <w:spacing w:before="100" w:beforeAutospacing="1" w:after="100" w:afterAutospacing="1" w:line="276" w:lineRule="auto"/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04FA7A25" w14:textId="32FB6A30" w:rsidR="0048480B" w:rsidRPr="00616591" w:rsidRDefault="008509D9" w:rsidP="0048480B">
            <w:pPr>
              <w:spacing w:before="100" w:beforeAutospacing="1" w:after="100" w:afterAutospacing="1" w:line="276" w:lineRule="auto"/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182C8070" w14:textId="52D264B3" w:rsidR="0048480B" w:rsidRPr="00616591" w:rsidRDefault="008509D9" w:rsidP="0048480B">
            <w:pPr>
              <w:spacing w:before="100" w:beforeAutospacing="1" w:after="100" w:afterAutospacing="1" w:line="276" w:lineRule="auto"/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7E47F57E" w14:textId="33E3447E" w:rsidR="0048480B" w:rsidRPr="00616591" w:rsidRDefault="00616591" w:rsidP="0048480B">
            <w:pPr>
              <w:spacing w:before="100" w:beforeAutospacing="1" w:after="100" w:afterAutospacing="1" w:line="276" w:lineRule="auto"/>
              <w:rPr>
                <w:color w:val="FF0000"/>
              </w:rPr>
            </w:pPr>
            <w:r w:rsidRPr="008509D9">
              <w:rPr>
                <w:color w:val="FFFFFF" w:themeColor="background1"/>
              </w:rPr>
              <w:t>Contradiction</w:t>
            </w:r>
          </w:p>
        </w:tc>
      </w:tr>
      <w:tr w:rsidR="0048480B" w:rsidRPr="00616591" w14:paraId="51C070EB" w14:textId="77777777" w:rsidTr="0048480B">
        <w:trPr>
          <w:trHeight w:val="144"/>
          <w:jc w:val="center"/>
        </w:trPr>
        <w:tc>
          <w:tcPr>
            <w:tcW w:w="0" w:type="auto"/>
          </w:tcPr>
          <w:p w14:paraId="39179CFF" w14:textId="77107048" w:rsidR="0048480B" w:rsidRPr="00616591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59EEBAFA" w14:textId="68D1EC33" w:rsidR="0048480B" w:rsidRPr="00616591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3687E894" w14:textId="0D57D0A8" w:rsidR="0048480B" w:rsidRPr="00616591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16F254DA" w14:textId="3F30B832" w:rsidR="0048480B" w:rsidRPr="00616591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69ADF5ED" w14:textId="279DD08B" w:rsidR="0048480B" w:rsidRPr="00616591" w:rsidRDefault="008509D9" w:rsidP="0048480B">
            <w:pPr>
              <w:spacing w:before="100" w:beforeAutospacing="1" w:after="100" w:afterAutospacing="1" w:line="276" w:lineRule="auto"/>
              <w:rPr>
                <w:color w:val="FF000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vy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</w:rPr>
                  <m:t>=0</m:t>
                </m:r>
              </m:oMath>
            </m:oMathPara>
          </w:p>
        </w:tc>
      </w:tr>
      <w:tr w:rsidR="0048480B" w:rsidRPr="00616591" w14:paraId="43FD982F" w14:textId="77777777" w:rsidTr="0048480B">
        <w:trPr>
          <w:trHeight w:val="144"/>
          <w:jc w:val="center"/>
        </w:trPr>
        <w:tc>
          <w:tcPr>
            <w:tcW w:w="0" w:type="auto"/>
          </w:tcPr>
          <w:p w14:paraId="6AE372C0" w14:textId="4A8ED195" w:rsidR="0048480B" w:rsidRPr="00616591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32B624A4" w14:textId="5D7424C6" w:rsidR="0048480B" w:rsidRPr="00616591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10A868D8" w14:textId="6C28F325" w:rsidR="0048480B" w:rsidRPr="00616591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27CAE1F7" w14:textId="234E60A5" w:rsidR="0048480B" w:rsidRPr="00616591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2D4B7CC0" w14:textId="2257AB85" w:rsidR="0048480B" w:rsidRPr="00616591" w:rsidRDefault="0048480B" w:rsidP="002E7838">
            <w:pPr>
              <w:spacing w:before="100" w:beforeAutospacing="1" w:after="100" w:afterAutospacing="1" w:line="276" w:lineRule="auto"/>
              <w:rPr>
                <w:color w:val="FF0000"/>
              </w:rPr>
            </w:pPr>
            <w:r w:rsidRPr="008509D9">
              <w:rPr>
                <w:color w:val="FFFFFF" w:themeColor="background1"/>
              </w:rPr>
              <w:t xml:space="preserve">Case </w:t>
            </w:r>
            <w:r w:rsidR="002E7838" w:rsidRPr="008509D9">
              <w:rPr>
                <w:color w:val="FFFFFF" w:themeColor="background1"/>
              </w:rPr>
              <w:t>1</w:t>
            </w:r>
          </w:p>
        </w:tc>
      </w:tr>
      <w:tr w:rsidR="0048480B" w:rsidRPr="00616591" w14:paraId="01B52B9A" w14:textId="77777777" w:rsidTr="0048480B">
        <w:trPr>
          <w:trHeight w:val="144"/>
          <w:jc w:val="center"/>
        </w:trPr>
        <w:tc>
          <w:tcPr>
            <w:tcW w:w="0" w:type="auto"/>
          </w:tcPr>
          <w:p w14:paraId="6510B264" w14:textId="6FBC80AA" w:rsidR="0048480B" w:rsidRPr="00616591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4C989572" w14:textId="014D7118" w:rsidR="0048480B" w:rsidRPr="00616591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14AA1E91" w14:textId="7FC33CAD" w:rsidR="0048480B" w:rsidRPr="00616591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5D636695" w14:textId="66FC4519" w:rsidR="0048480B" w:rsidRPr="00616591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49634E07" w14:textId="18BE045C" w:rsidR="0048480B" w:rsidRPr="00616591" w:rsidRDefault="0048480B" w:rsidP="002E7838">
            <w:pPr>
              <w:spacing w:before="100" w:beforeAutospacing="1" w:after="100" w:afterAutospacing="1" w:line="276" w:lineRule="auto"/>
              <w:rPr>
                <w:color w:val="FF0000"/>
              </w:rPr>
            </w:pPr>
            <w:r w:rsidRPr="008509D9">
              <w:rPr>
                <w:color w:val="FFFFFF" w:themeColor="background1"/>
              </w:rPr>
              <w:t xml:space="preserve">Case </w:t>
            </w:r>
            <w:r w:rsidR="002E7838" w:rsidRPr="008509D9">
              <w:rPr>
                <w:color w:val="FFFFFF" w:themeColor="background1"/>
              </w:rPr>
              <w:t>2</w:t>
            </w:r>
          </w:p>
        </w:tc>
      </w:tr>
      <w:tr w:rsidR="0048480B" w:rsidRPr="00734E8A" w14:paraId="22328D76" w14:textId="77777777" w:rsidTr="0048480B">
        <w:trPr>
          <w:trHeight w:val="144"/>
          <w:jc w:val="center"/>
        </w:trPr>
        <w:tc>
          <w:tcPr>
            <w:tcW w:w="0" w:type="auto"/>
          </w:tcPr>
          <w:p w14:paraId="3F24E33A" w14:textId="5F050154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052E110C" w14:textId="723A8FBD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5350BF31" w14:textId="1B7CD9CD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5BC39FBA" w14:textId="4D8AA015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7AD3961B" w14:textId="39BD7D4D" w:rsidR="0048480B" w:rsidRPr="00734E8A" w:rsidRDefault="0048480B" w:rsidP="002E7838">
            <w:pPr>
              <w:spacing w:before="100" w:beforeAutospacing="1" w:after="100" w:afterAutospacing="1" w:line="276" w:lineRule="auto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z∉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</w:tr>
      <w:tr w:rsidR="0048480B" w:rsidRPr="00734E8A" w14:paraId="07804463" w14:textId="77777777" w:rsidTr="0048480B">
        <w:trPr>
          <w:trHeight w:val="144"/>
          <w:jc w:val="center"/>
        </w:trPr>
        <w:tc>
          <w:tcPr>
            <w:tcW w:w="0" w:type="auto"/>
          </w:tcPr>
          <w:p w14:paraId="1094BC8E" w14:textId="4EE8044C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35123F45" w14:textId="63894530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18120FF0" w14:textId="6E9469DD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07FA23D0" w14:textId="783DF63E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223C89D4" w14:textId="13EE3E25" w:rsidR="0048480B" w:rsidRPr="00734E8A" w:rsidRDefault="002E7838" w:rsidP="002E7838">
            <w:pPr>
              <w:spacing w:before="100" w:beforeAutospacing="1" w:after="100" w:afterAutospacing="1" w:line="276" w:lineRule="auto"/>
              <w:rPr>
                <w:color w:val="FF0000"/>
              </w:rPr>
            </w:pPr>
            <w:r w:rsidRPr="008509D9">
              <w:rPr>
                <w:color w:val="FFFFFF" w:themeColor="background1"/>
              </w:rPr>
              <w:t>Case 2</w:t>
            </w:r>
          </w:p>
        </w:tc>
      </w:tr>
      <w:tr w:rsidR="002E7838" w:rsidRPr="00734E8A" w14:paraId="2E736CD0" w14:textId="77777777" w:rsidTr="0048480B">
        <w:trPr>
          <w:trHeight w:val="144"/>
          <w:jc w:val="center"/>
        </w:trPr>
        <w:tc>
          <w:tcPr>
            <w:tcW w:w="0" w:type="auto"/>
          </w:tcPr>
          <w:p w14:paraId="2F3D57B5" w14:textId="770391B7" w:rsidR="002E7838" w:rsidRPr="00734E8A" w:rsidRDefault="002E7838" w:rsidP="002E7838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5F5A896D" w14:textId="3407B4DA" w:rsidR="002E7838" w:rsidRPr="00734E8A" w:rsidRDefault="002E7838" w:rsidP="002E7838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2F571029" w14:textId="1BBFF38F" w:rsidR="002E7838" w:rsidRPr="00734E8A" w:rsidRDefault="002E7838" w:rsidP="002E7838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3A13CE82" w14:textId="74F9AB6E" w:rsidR="002E7838" w:rsidRPr="00734E8A" w:rsidRDefault="002E7838" w:rsidP="002E7838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24E6345C" w14:textId="357CCFBC" w:rsidR="002E7838" w:rsidRPr="00734E8A" w:rsidRDefault="002E7838" w:rsidP="002E7838">
            <w:pPr>
              <w:spacing w:before="100" w:beforeAutospacing="1" w:after="100" w:afterAutospacing="1" w:line="276" w:lineRule="auto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z∉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  <w:tr w:rsidR="0048480B" w:rsidRPr="00734E8A" w14:paraId="41D3C80A" w14:textId="77777777" w:rsidTr="0048480B">
        <w:trPr>
          <w:trHeight w:val="144"/>
          <w:jc w:val="center"/>
        </w:trPr>
        <w:tc>
          <w:tcPr>
            <w:tcW w:w="0" w:type="auto"/>
          </w:tcPr>
          <w:p w14:paraId="0533B745" w14:textId="2377E213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2C0A810C" w14:textId="4C03E031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2A057EEE" w14:textId="17E99A8A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2FE33492" w14:textId="05BCBD37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3A64A326" w14:textId="7240B862" w:rsidR="0048480B" w:rsidRPr="00734E8A" w:rsidRDefault="002E7838" w:rsidP="002E7838">
            <w:pPr>
              <w:spacing w:before="100" w:beforeAutospacing="1" w:after="100" w:afterAutospacing="1" w:line="276" w:lineRule="auto"/>
              <w:rPr>
                <w:color w:val="FF0000"/>
              </w:rPr>
            </w:pPr>
            <w:r w:rsidRPr="008509D9">
              <w:rPr>
                <w:color w:val="FFFFFF" w:themeColor="background1"/>
              </w:rPr>
              <w:t>Case 2</w:t>
            </w:r>
          </w:p>
        </w:tc>
      </w:tr>
      <w:tr w:rsidR="0048480B" w:rsidRPr="00734E8A" w14:paraId="49C5A8D7" w14:textId="77777777" w:rsidTr="0048480B">
        <w:trPr>
          <w:trHeight w:val="144"/>
          <w:jc w:val="center"/>
        </w:trPr>
        <w:tc>
          <w:tcPr>
            <w:tcW w:w="0" w:type="auto"/>
          </w:tcPr>
          <w:p w14:paraId="648275AE" w14:textId="54665A51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7BE989C5" w14:textId="6A93AC6F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49574A8B" w14:textId="7BA09FDB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34D399A1" w14:textId="279D12DC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34B974E1" w14:textId="103A3432" w:rsidR="0048480B" w:rsidRPr="00734E8A" w:rsidRDefault="0048480B" w:rsidP="002E7838">
            <w:pPr>
              <w:spacing w:before="100" w:beforeAutospacing="1" w:after="100" w:afterAutospacing="1" w:line="276" w:lineRule="auto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z∉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</w:tr>
      <w:tr w:rsidR="0048480B" w:rsidRPr="00734E8A" w14:paraId="07F44DCF" w14:textId="77777777" w:rsidTr="0048480B">
        <w:trPr>
          <w:trHeight w:val="144"/>
          <w:jc w:val="center"/>
        </w:trPr>
        <w:tc>
          <w:tcPr>
            <w:tcW w:w="0" w:type="auto"/>
          </w:tcPr>
          <w:p w14:paraId="0DC66972" w14:textId="250A80EF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0FC7E99F" w14:textId="01B7C229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035A3CE0" w14:textId="083EE5C5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37DE151F" w14:textId="6E890132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5DDD257E" w14:textId="157860F8" w:rsidR="0048480B" w:rsidRPr="00734E8A" w:rsidRDefault="002E7838" w:rsidP="002E7838">
            <w:pPr>
              <w:spacing w:before="100" w:beforeAutospacing="1" w:after="100" w:afterAutospacing="1" w:line="276" w:lineRule="auto"/>
              <w:rPr>
                <w:color w:val="FF0000"/>
              </w:rPr>
            </w:pPr>
            <w:r w:rsidRPr="008509D9">
              <w:rPr>
                <w:color w:val="FFFFFF" w:themeColor="background1"/>
              </w:rPr>
              <w:t>Case 1</w:t>
            </w:r>
          </w:p>
        </w:tc>
      </w:tr>
      <w:tr w:rsidR="0048480B" w:rsidRPr="00734E8A" w14:paraId="1145D794" w14:textId="77777777" w:rsidTr="0048480B">
        <w:trPr>
          <w:trHeight w:val="144"/>
          <w:jc w:val="center"/>
        </w:trPr>
        <w:tc>
          <w:tcPr>
            <w:tcW w:w="0" w:type="auto"/>
          </w:tcPr>
          <w:p w14:paraId="1D647814" w14:textId="27F6C663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325F6617" w14:textId="0CDA4FA3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10DC5D7F" w14:textId="3DAF3D86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70FB7C25" w14:textId="5AE400E6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7AD67B51" w14:textId="3F7C842D" w:rsidR="0048480B" w:rsidRPr="00734E8A" w:rsidRDefault="002E7838" w:rsidP="002E7838">
            <w:pPr>
              <w:spacing w:before="100" w:beforeAutospacing="1" w:after="100" w:afterAutospacing="1" w:line="276" w:lineRule="auto"/>
              <w:rPr>
                <w:color w:val="FF0000"/>
              </w:rPr>
            </w:pPr>
            <w:r w:rsidRPr="008509D9">
              <w:rPr>
                <w:color w:val="FFFFFF" w:themeColor="background1"/>
              </w:rPr>
              <w:t>Case 1</w:t>
            </w:r>
          </w:p>
        </w:tc>
      </w:tr>
      <w:tr w:rsidR="002E7838" w:rsidRPr="00734E8A" w14:paraId="024F0309" w14:textId="77777777" w:rsidTr="0048480B">
        <w:trPr>
          <w:trHeight w:val="144"/>
          <w:jc w:val="center"/>
        </w:trPr>
        <w:tc>
          <w:tcPr>
            <w:tcW w:w="0" w:type="auto"/>
          </w:tcPr>
          <w:p w14:paraId="542C3711" w14:textId="307B977E" w:rsidR="002E7838" w:rsidRPr="00734E8A" w:rsidRDefault="002E7838" w:rsidP="002E7838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3F4978B1" w14:textId="2AD3575C" w:rsidR="002E7838" w:rsidRPr="00734E8A" w:rsidRDefault="002E7838" w:rsidP="002E7838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00A7FF43" w14:textId="174F222F" w:rsidR="002E7838" w:rsidRPr="00734E8A" w:rsidRDefault="002E7838" w:rsidP="002E7838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47F86277" w14:textId="1104686E" w:rsidR="002E7838" w:rsidRPr="00734E8A" w:rsidRDefault="002E7838" w:rsidP="002E7838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1EE640C2" w14:textId="23F10DED" w:rsidR="002E7838" w:rsidRPr="00734E8A" w:rsidRDefault="002E7838" w:rsidP="002E7838">
            <w:pPr>
              <w:spacing w:before="100" w:beforeAutospacing="1" w:after="100" w:afterAutospacing="1" w:line="276" w:lineRule="auto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z∉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</w:tr>
      <w:tr w:rsidR="0048480B" w:rsidRPr="00734E8A" w14:paraId="2A5BBC7B" w14:textId="77777777" w:rsidTr="0048480B">
        <w:trPr>
          <w:trHeight w:val="144"/>
          <w:jc w:val="center"/>
        </w:trPr>
        <w:tc>
          <w:tcPr>
            <w:tcW w:w="0" w:type="auto"/>
          </w:tcPr>
          <w:p w14:paraId="5682A52B" w14:textId="20C9D980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6D074E97" w14:textId="01E9E300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4C5EED3E" w14:textId="10FBFAC3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70C03D0F" w14:textId="57BB226B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19F36AFA" w14:textId="71AFF391" w:rsidR="0048480B" w:rsidRPr="00734E8A" w:rsidRDefault="0048480B" w:rsidP="002E7838">
            <w:pPr>
              <w:spacing w:before="100" w:beforeAutospacing="1" w:after="100" w:afterAutospacing="1" w:line="276" w:lineRule="auto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z∉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</w:tr>
      <w:tr w:rsidR="0048480B" w:rsidRPr="00734E8A" w14:paraId="3256C0AE" w14:textId="77777777" w:rsidTr="0048480B">
        <w:trPr>
          <w:trHeight w:val="144"/>
          <w:jc w:val="center"/>
        </w:trPr>
        <w:tc>
          <w:tcPr>
            <w:tcW w:w="0" w:type="auto"/>
          </w:tcPr>
          <w:p w14:paraId="37C2BD2E" w14:textId="72C9936C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44E06AC6" w14:textId="194A968D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706CF855" w14:textId="6C3735D9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1F7FBCE2" w14:textId="501612E1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027DE214" w14:textId="062003E8" w:rsidR="0048480B" w:rsidRPr="00734E8A" w:rsidRDefault="0048480B" w:rsidP="002E7838">
            <w:pPr>
              <w:spacing w:before="100" w:beforeAutospacing="1" w:after="100" w:afterAutospacing="1" w:line="276" w:lineRule="auto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z∉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</w:tr>
      <w:tr w:rsidR="0048480B" w:rsidRPr="00734E8A" w14:paraId="7A5F1729" w14:textId="77777777" w:rsidTr="0048480B">
        <w:trPr>
          <w:trHeight w:val="144"/>
          <w:jc w:val="center"/>
        </w:trPr>
        <w:tc>
          <w:tcPr>
            <w:tcW w:w="0" w:type="auto"/>
          </w:tcPr>
          <w:p w14:paraId="6E32D436" w14:textId="503FECC4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2F0416A7" w14:textId="42A464B8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4AE5C209" w14:textId="1757564B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6B51A40A" w14:textId="52EF4F1D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360F0C7E" w14:textId="15428312" w:rsidR="0048480B" w:rsidRPr="00734E8A" w:rsidRDefault="0048480B" w:rsidP="002E7838">
            <w:pPr>
              <w:spacing w:before="100" w:beforeAutospacing="1" w:after="100" w:afterAutospacing="1" w:line="276" w:lineRule="auto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z∉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</w:tr>
      <w:tr w:rsidR="0048480B" w:rsidRPr="00734E8A" w14:paraId="06BF1608" w14:textId="77777777" w:rsidTr="0048480B">
        <w:trPr>
          <w:trHeight w:val="144"/>
          <w:jc w:val="center"/>
        </w:trPr>
        <w:tc>
          <w:tcPr>
            <w:tcW w:w="0" w:type="auto"/>
          </w:tcPr>
          <w:p w14:paraId="606065A6" w14:textId="69241D89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6D2882BE" w14:textId="6E699D0B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462CB360" w14:textId="57B4F239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3BEA498F" w14:textId="6193BBB0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2614CB11" w14:textId="33AB0E53" w:rsidR="0048480B" w:rsidRPr="00734E8A" w:rsidRDefault="0048480B" w:rsidP="002E7838">
            <w:pPr>
              <w:spacing w:before="100" w:beforeAutospacing="1" w:after="100" w:afterAutospacing="1" w:line="276" w:lineRule="auto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z∉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</w:tr>
      <w:tr w:rsidR="0048480B" w:rsidRPr="00734E8A" w14:paraId="35ADCB07" w14:textId="77777777" w:rsidTr="0048480B">
        <w:trPr>
          <w:trHeight w:val="144"/>
          <w:jc w:val="center"/>
        </w:trPr>
        <w:tc>
          <w:tcPr>
            <w:tcW w:w="0" w:type="auto"/>
          </w:tcPr>
          <w:p w14:paraId="31500AAB" w14:textId="19935154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66B61763" w14:textId="593F2C58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72AC25ED" w14:textId="13B5B4A7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5137E3B1" w14:textId="717AF018" w:rsidR="0048480B" w:rsidRPr="00734E8A" w:rsidRDefault="0048480B" w:rsidP="0048480B">
            <w:pPr>
              <w:spacing w:before="100" w:beforeAutospacing="1" w:after="100" w:afterAutospacing="1" w:line="276" w:lineRule="auto"/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FFFF" w:themeColor="background1"/>
                  </w:rPr>
                  <m:t>&gt;0</m:t>
                </m:r>
              </m:oMath>
            </m:oMathPara>
          </w:p>
        </w:tc>
        <w:tc>
          <w:tcPr>
            <w:tcW w:w="0" w:type="auto"/>
          </w:tcPr>
          <w:p w14:paraId="6826DB09" w14:textId="44515640" w:rsidR="0048480B" w:rsidRPr="00734E8A" w:rsidRDefault="0048480B" w:rsidP="002E7838">
            <w:pPr>
              <w:spacing w:before="100" w:beforeAutospacing="1" w:after="100" w:afterAutospacing="1" w:line="276" w:lineRule="auto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z∉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0A7F8C0F" w14:textId="77777777" w:rsidR="00E06736" w:rsidRPr="008509D9" w:rsidRDefault="002E7838" w:rsidP="00E06736">
      <w:pPr>
        <w:spacing w:before="200" w:after="200" w:line="276" w:lineRule="auto"/>
        <w:rPr>
          <w:color w:val="FFFFFF" w:themeColor="background1"/>
        </w:rPr>
      </w:pPr>
      <w:r w:rsidRPr="008509D9">
        <w:rPr>
          <w:color w:val="FFFFFF" w:themeColor="background1"/>
        </w:rPr>
        <w:t xml:space="preserve">In Case 1, </w:t>
      </w:r>
      <m:oMath>
        <m:r>
          <w:rPr>
            <w:rFonts w:ascii="Cambria Math" w:hAnsi="Cambria Math"/>
            <w:color w:val="FFFFFF" w:themeColor="background1"/>
          </w:rPr>
          <m:t>vxy=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(v)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x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(x)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(y)</m:t>
            </m:r>
          </m:sup>
        </m:sSup>
      </m:oMath>
      <w:r w:rsidRPr="008509D9">
        <w:rPr>
          <w:color w:val="FFFFFF" w:themeColor="background1"/>
        </w:rPr>
        <w:t xml:space="preserve"> where </w:t>
      </w:r>
      <m:oMath>
        <m:r>
          <w:rPr>
            <w:rFonts w:ascii="Cambria Math" w:hAnsi="Cambria Math"/>
            <w:color w:val="FFFFFF" w:themeColor="background1"/>
          </w:rPr>
          <m:t>0&lt;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v</m:t>
            </m:r>
          </m:e>
        </m:d>
        <m:r>
          <w:rPr>
            <w:rFonts w:ascii="Cambria Math" w:hAnsi="Cambria Math"/>
            <w:color w:val="FFFFFF" w:themeColor="background1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  <w:color w:val="FFFFFF" w:themeColor="background1"/>
          </w:rPr>
          <m:t>≤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v</m:t>
            </m:r>
          </m:e>
        </m:d>
        <m:r>
          <w:rPr>
            <w:rFonts w:ascii="Cambria Math" w:hAnsi="Cambria Math"/>
            <w:color w:val="FFFFFF" w:themeColor="background1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x</m:t>
            </m:r>
          </m:e>
        </m:d>
        <m:r>
          <w:rPr>
            <w:rFonts w:ascii="Cambria Math" w:hAnsi="Cambria Math"/>
            <w:color w:val="FFFFFF" w:themeColor="background1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x</m:t>
            </m:r>
          </m:e>
        </m:d>
        <m:r>
          <w:rPr>
            <w:rFonts w:ascii="Cambria Math" w:hAnsi="Cambria Math"/>
            <w:color w:val="FFFFFF" w:themeColor="background1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  <w:color w:val="FFFFFF" w:themeColor="background1"/>
          </w:rPr>
          <m:t>≤p</m:t>
        </m:r>
      </m:oMath>
      <w:r w:rsidRPr="008509D9">
        <w:rPr>
          <w:color w:val="FFFFFF" w:themeColor="background1"/>
        </w:rPr>
        <w:t xml:space="preserve">. </w:t>
      </w:r>
      <w:r w:rsidR="00E06736" w:rsidRPr="008509D9">
        <w:rPr>
          <w:color w:val="FFFFFF" w:themeColor="background1"/>
        </w:rPr>
        <w:t>Thus, either</w:t>
      </w:r>
    </w:p>
    <w:p w14:paraId="5A2CE3E7" w14:textId="77777777" w:rsidR="00E06736" w:rsidRPr="008509D9" w:rsidRDefault="00E06736" w:rsidP="00E06736">
      <w:pPr>
        <w:pStyle w:val="ListParagraph"/>
        <w:numPr>
          <w:ilvl w:val="0"/>
          <w:numId w:val="25"/>
        </w:numPr>
        <w:spacing w:before="200" w:after="200" w:line="276" w:lineRule="auto"/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u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v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0</m:t>
            </m:r>
          </m:sup>
        </m:sSup>
        <m:r>
          <w:rPr>
            <w:rFonts w:ascii="Cambria Math" w:hAnsi="Cambria Math"/>
            <w:color w:val="FFFFFF" w:themeColor="background1"/>
          </w:rPr>
          <m:t>x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0</m:t>
            </m:r>
          </m:sup>
        </m:sSup>
        <m:r>
          <w:rPr>
            <w:rFonts w:ascii="Cambria Math" w:hAnsi="Cambria Math"/>
            <w:color w:val="FFFFFF" w:themeColor="background1"/>
          </w:rPr>
          <m:t>z=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v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y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  <m:r>
          <w:rPr>
            <w:rFonts w:ascii="Cambria Math" w:hAnsi="Cambria Math"/>
            <w:color w:val="FFFFFF" w:themeColor="background1"/>
          </w:rPr>
          <m:t>∉L</m:t>
        </m:r>
      </m:oMath>
      <w:r w:rsidRPr="008509D9">
        <w:rPr>
          <w:color w:val="FFFFFF" w:themeColor="background1"/>
        </w:rPr>
        <w:t xml:space="preserve"> or </w:t>
      </w:r>
    </w:p>
    <w:p w14:paraId="07300790" w14:textId="77777777" w:rsidR="00E06736" w:rsidRPr="008509D9" w:rsidRDefault="00E06736" w:rsidP="00E06736">
      <w:pPr>
        <w:pStyle w:val="ListParagraph"/>
        <w:numPr>
          <w:ilvl w:val="0"/>
          <w:numId w:val="25"/>
        </w:numPr>
        <w:spacing w:before="200" w:after="200" w:line="276" w:lineRule="auto"/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u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v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0</m:t>
            </m:r>
          </m:sup>
        </m:sSup>
        <m:r>
          <w:rPr>
            <w:rFonts w:ascii="Cambria Math" w:hAnsi="Cambria Math"/>
            <w:color w:val="FFFFFF" w:themeColor="background1"/>
          </w:rPr>
          <m:t>x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0</m:t>
            </m:r>
          </m:sup>
        </m:sSup>
        <m:r>
          <w:rPr>
            <w:rFonts w:ascii="Cambria Math" w:hAnsi="Cambria Math"/>
            <w:color w:val="FFFFFF" w:themeColor="background1"/>
          </w:rPr>
          <m:t>z=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v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y</m:t>
                </m:r>
              </m:e>
            </m:d>
          </m:sup>
        </m:sSup>
        <m:r>
          <w:rPr>
            <w:rFonts w:ascii="Cambria Math" w:hAnsi="Cambria Math"/>
            <w:color w:val="FFFFFF" w:themeColor="background1"/>
          </w:rPr>
          <m:t>∉L</m:t>
        </m:r>
      </m:oMath>
      <w:r w:rsidRPr="008509D9">
        <w:rPr>
          <w:color w:val="FFFFFF" w:themeColor="background1"/>
        </w:rPr>
        <w:t>.</w:t>
      </w:r>
    </w:p>
    <w:p w14:paraId="66DF01D8" w14:textId="2BD9BF46" w:rsidR="00260BA5" w:rsidRPr="008509D9" w:rsidRDefault="002E7838" w:rsidP="00E06736">
      <w:pPr>
        <w:spacing w:before="200" w:after="200" w:line="276" w:lineRule="auto"/>
        <w:rPr>
          <w:color w:val="FFFFFF" w:themeColor="background1"/>
        </w:rPr>
      </w:pPr>
      <w:r w:rsidRPr="008509D9">
        <w:rPr>
          <w:color w:val="FFFFFF" w:themeColor="background1"/>
        </w:rPr>
        <w:lastRenderedPageBreak/>
        <w:t xml:space="preserve">Similarly, in </w:t>
      </w:r>
      <w:r w:rsidRPr="008509D9">
        <w:rPr>
          <w:iCs/>
          <w:color w:val="FFFFFF" w:themeColor="background1"/>
        </w:rPr>
        <w:t xml:space="preserve">Case 2: </w:t>
      </w:r>
      <m:oMath>
        <m:r>
          <w:rPr>
            <w:rFonts w:ascii="Cambria Math" w:hAnsi="Cambria Math"/>
            <w:color w:val="FFFFFF" w:themeColor="background1"/>
          </w:rPr>
          <m:t>vxy=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(v)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x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(x)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(y)</m:t>
            </m:r>
          </m:sup>
        </m:sSup>
      </m:oMath>
      <w:r w:rsidR="00260BA5" w:rsidRPr="008509D9">
        <w:rPr>
          <w:color w:val="FFFFFF" w:themeColor="background1"/>
        </w:rPr>
        <w:t xml:space="preserve"> where </w:t>
      </w:r>
      <m:oMath>
        <m:r>
          <w:rPr>
            <w:rFonts w:ascii="Cambria Math" w:hAnsi="Cambria Math"/>
            <w:color w:val="FFFFFF" w:themeColor="background1"/>
          </w:rPr>
          <m:t>0&lt;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v</m:t>
            </m:r>
          </m:e>
        </m:d>
        <m:r>
          <w:rPr>
            <w:rFonts w:ascii="Cambria Math" w:hAnsi="Cambria Math"/>
            <w:color w:val="FFFFFF" w:themeColor="background1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  <w:color w:val="FFFFFF" w:themeColor="background1"/>
          </w:rPr>
          <m:t>≤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v</m:t>
            </m:r>
          </m:e>
        </m:d>
        <m:r>
          <w:rPr>
            <w:rFonts w:ascii="Cambria Math" w:hAnsi="Cambria Math"/>
            <w:color w:val="FFFFFF" w:themeColor="background1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x</m:t>
            </m:r>
          </m:e>
        </m:d>
        <m:r>
          <w:rPr>
            <w:rFonts w:ascii="Cambria Math" w:hAnsi="Cambria Math"/>
            <w:color w:val="FFFFFF" w:themeColor="background1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x</m:t>
            </m:r>
          </m:e>
        </m:d>
        <m:r>
          <w:rPr>
            <w:rFonts w:ascii="Cambria Math" w:hAnsi="Cambria Math"/>
            <w:color w:val="FFFFFF" w:themeColor="background1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  <w:color w:val="FFFFFF" w:themeColor="background1"/>
          </w:rPr>
          <m:t>≤p</m:t>
        </m:r>
      </m:oMath>
      <w:r w:rsidRPr="008509D9">
        <w:rPr>
          <w:color w:val="FFFFFF" w:themeColor="background1"/>
        </w:rPr>
        <w:t xml:space="preserve">. </w:t>
      </w:r>
      <w:r w:rsidR="00E06736" w:rsidRPr="008509D9">
        <w:rPr>
          <w:color w:val="FFFFFF" w:themeColor="background1"/>
        </w:rPr>
        <w:t xml:space="preserve">Thus, </w:t>
      </w:r>
      <m:oMath>
        <m:r>
          <w:rPr>
            <w:rFonts w:ascii="Cambria Math" w:hAnsi="Cambria Math"/>
            <w:color w:val="FFFFFF" w:themeColor="background1"/>
          </w:rPr>
          <m:t>u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v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0</m:t>
            </m:r>
          </m:sup>
        </m:sSup>
        <m:r>
          <w:rPr>
            <w:rFonts w:ascii="Cambria Math" w:hAnsi="Cambria Math"/>
            <w:color w:val="FFFFFF" w:themeColor="background1"/>
          </w:rPr>
          <m:t>x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0</m:t>
            </m:r>
          </m:sup>
        </m:sSup>
        <m:r>
          <w:rPr>
            <w:rFonts w:ascii="Cambria Math" w:hAnsi="Cambria Math"/>
            <w:color w:val="FFFFFF" w:themeColor="background1"/>
          </w:rPr>
          <m:t>z=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v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y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  <m:r>
          <w:rPr>
            <w:rFonts w:ascii="Cambria Math" w:hAnsi="Cambria Math"/>
            <w:color w:val="FFFFFF" w:themeColor="background1"/>
          </w:rPr>
          <m:t>∉L</m:t>
        </m:r>
      </m:oMath>
      <w:r w:rsidR="00E06736" w:rsidRPr="008509D9">
        <w:rPr>
          <w:color w:val="FFFFFF" w:themeColor="background1"/>
        </w:rPr>
        <w:t xml:space="preserve"> because either </w:t>
      </w:r>
      <m:oMath>
        <m:r>
          <w:rPr>
            <w:rFonts w:ascii="Cambria Math" w:hAnsi="Cambria Math"/>
            <w:color w:val="FFFFFF" w:themeColor="background1"/>
          </w:rPr>
          <m:t>p-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v</m:t>
            </m:r>
          </m:e>
        </m:d>
        <m:r>
          <w:rPr>
            <w:rFonts w:ascii="Cambria Math" w:hAnsi="Cambria Math"/>
            <w:color w:val="FFFFFF" w:themeColor="background1"/>
          </w:rPr>
          <m:t>≠p</m:t>
        </m:r>
      </m:oMath>
      <w:r w:rsidR="00E06736" w:rsidRPr="008509D9">
        <w:rPr>
          <w:color w:val="FFFFFF" w:themeColor="background1"/>
        </w:rPr>
        <w:t xml:space="preserve"> or </w:t>
      </w:r>
      <m:oMath>
        <m:r>
          <w:rPr>
            <w:rFonts w:ascii="Cambria Math" w:hAnsi="Cambria Math"/>
            <w:color w:val="FFFFFF" w:themeColor="background1"/>
          </w:rPr>
          <m:t>p-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  <w:color w:val="FFFFFF" w:themeColor="background1"/>
          </w:rPr>
          <m:t>≠p</m:t>
        </m:r>
      </m:oMath>
      <w:r w:rsidR="00734E8A" w:rsidRPr="008509D9">
        <w:rPr>
          <w:color w:val="FFFFFF" w:themeColor="background1"/>
        </w:rPr>
        <w:t xml:space="preserve"> or both.</w:t>
      </w:r>
    </w:p>
    <w:p w14:paraId="1C653675" w14:textId="6D8C2506" w:rsidR="000F05BF" w:rsidRPr="008509D9" w:rsidRDefault="00260BA5" w:rsidP="00260BA5">
      <w:pPr>
        <w:spacing w:before="200" w:after="200" w:line="276" w:lineRule="auto"/>
        <w:rPr>
          <w:color w:val="FFFFFF" w:themeColor="background1"/>
        </w:rPr>
      </w:pPr>
      <w:r w:rsidRPr="008509D9">
        <w:rPr>
          <w:color w:val="FFFFFF" w:themeColor="background1"/>
        </w:rPr>
        <w:t xml:space="preserve">We have shown that there is no way to write </w:t>
      </w:r>
      <m:oMath>
        <m:r>
          <w:rPr>
            <w:rFonts w:ascii="Cambria Math" w:hAnsi="Cambria Math"/>
            <w:color w:val="FFFFFF" w:themeColor="background1"/>
          </w:rPr>
          <m:t>w=uvxyz</m:t>
        </m:r>
      </m:oMath>
      <w:r w:rsidRPr="008509D9">
        <w:rPr>
          <w:color w:val="FFFFFF" w:themeColor="background1"/>
        </w:rPr>
        <w:t xml:space="preserve"> in a way that satisfies the conditions of </w:t>
      </w:r>
      <w:r w:rsidR="00913CE1" w:rsidRPr="008509D9">
        <w:rPr>
          <w:color w:val="FFFFFF" w:themeColor="background1"/>
        </w:rPr>
        <w:t>the Pumping Lemma (for CFLs)</w:t>
      </w:r>
      <w:r w:rsidRPr="008509D9">
        <w:rPr>
          <w:color w:val="FFFFFF" w:themeColor="background1"/>
        </w:rPr>
        <w:t xml:space="preserve">, which contradicts the assumption that </w:t>
      </w:r>
      <m:oMath>
        <m:r>
          <w:rPr>
            <w:rFonts w:ascii="Cambria Math" w:hAnsi="Cambria Math"/>
            <w:color w:val="FFFFFF" w:themeColor="background1"/>
          </w:rPr>
          <m:t>L</m:t>
        </m:r>
      </m:oMath>
      <w:r w:rsidRPr="008509D9">
        <w:rPr>
          <w:color w:val="FFFFFF" w:themeColor="background1"/>
        </w:rPr>
        <w:t xml:space="preserve"> is context-free. </w:t>
      </w:r>
      <m:oMath>
        <m:r>
          <w:rPr>
            <w:rFonts w:ascii="Cambria Math" w:hAnsi="Cambria Math"/>
            <w:color w:val="FFFFFF" w:themeColor="background1"/>
          </w:rPr>
          <m:t>∎</m:t>
        </m:r>
      </m:oMath>
    </w:p>
    <w:p w14:paraId="0DCE5AEB" w14:textId="77777777" w:rsidR="008509D9" w:rsidRDefault="008509D9">
      <w:pPr>
        <w:spacing w:before="200" w:after="200" w:line="276" w:lineRule="auto"/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70C6E52A" w14:textId="2F77463D" w:rsidR="00E44CDE" w:rsidRDefault="00D3736D" w:rsidP="00E44CDE">
      <w:pPr>
        <w:pStyle w:val="Heading3"/>
      </w:pPr>
      <w:r>
        <w:lastRenderedPageBreak/>
        <w:t>Practice</w:t>
      </w:r>
      <w:r w:rsidR="00E44CDE">
        <w:t xml:space="preserve"> </w:t>
      </w:r>
      <w:r w:rsidR="0010573C">
        <w:t xml:space="preserve">(Sipser </w:t>
      </w:r>
      <w:r w:rsidR="00B854BD">
        <w:t xml:space="preserve">Problem </w:t>
      </w:r>
      <w:r w:rsidR="0010573C">
        <w:t xml:space="preserve">3.21) </w:t>
      </w:r>
    </w:p>
    <w:p w14:paraId="0B81886C" w14:textId="19527293" w:rsidR="0010573C" w:rsidRPr="0010573C" w:rsidRDefault="0010573C" w:rsidP="0010573C">
      <w:r>
        <w:t xml:space="preserve">Let </w:t>
      </w:r>
      <m:oMath>
        <m:r>
          <w:rPr>
            <w:rFonts w:ascii="Cambria Math" w:hAnsi="Cambria Math"/>
          </w:rPr>
          <m:t>B</m:t>
        </m:r>
      </m:oMath>
      <w:r>
        <w:t xml:space="preserve"> be the language of all palindromes over </w:t>
      </w:r>
      <m:oMath>
        <m:r>
          <w:rPr>
            <w:rFonts w:ascii="Cambria Math" w:hAnsi="Cambria Math"/>
          </w:rPr>
          <m:t>{0,1}</m:t>
        </m:r>
      </m:oMath>
      <w:r>
        <w:t xml:space="preserve"> containing</w:t>
      </w:r>
      <w:r w:rsidR="00E44CDE">
        <w:t xml:space="preserve"> equal numbers of</w:t>
      </w:r>
      <w:r>
        <w:t xml:space="preserve"> </w:t>
      </w:r>
      <m:oMath>
        <m:r>
          <w:rPr>
            <w:rFonts w:ascii="Cambria Math" w:hAnsi="Cambria Math"/>
          </w:rPr>
          <m:t>0</m:t>
        </m:r>
      </m:oMath>
      <w:r>
        <w:t xml:space="preserve">s and </w:t>
      </w:r>
      <m:oMath>
        <m:r>
          <w:rPr>
            <w:rFonts w:ascii="Cambria Math" w:hAnsi="Cambria Math"/>
          </w:rPr>
          <m:t>1</m:t>
        </m:r>
      </m:oMath>
      <w:r>
        <w:t xml:space="preserve">s. Show that </w:t>
      </w:r>
      <m:oMath>
        <m:r>
          <w:rPr>
            <w:rFonts w:ascii="Cambria Math" w:hAnsi="Cambria Math"/>
          </w:rPr>
          <m:t>B</m:t>
        </m:r>
      </m:oMath>
      <w:r>
        <w:t xml:space="preserve"> is not context-free.</w:t>
      </w:r>
    </w:p>
    <w:p w14:paraId="5F048F76" w14:textId="77777777" w:rsidR="00E44CDE" w:rsidRPr="00B854BD" w:rsidRDefault="00E44CDE" w:rsidP="00E44CDE">
      <w:pPr>
        <w:pStyle w:val="Heading3"/>
      </w:pPr>
      <w:r>
        <w:t>Solution</w:t>
      </w:r>
    </w:p>
    <w:p w14:paraId="4ABA8C64" w14:textId="71A8BBFB" w:rsidR="00BC73CA" w:rsidRPr="008509D9" w:rsidRDefault="00BC7428" w:rsidP="00D21868">
      <w:pPr>
        <w:spacing w:before="200" w:after="200" w:line="276" w:lineRule="auto"/>
        <w:rPr>
          <w:color w:val="FFFFFF" w:themeColor="background1"/>
        </w:rPr>
      </w:pPr>
      <w:r w:rsidRPr="008509D9">
        <w:rPr>
          <w:color w:val="FFFFFF" w:themeColor="background1"/>
        </w:rPr>
        <w:t>Proof: Assume</w:t>
      </w:r>
      <m:oMath>
        <m:r>
          <w:rPr>
            <w:rFonts w:ascii="Cambria Math" w:hAnsi="Cambria Math"/>
            <w:color w:val="FFFFFF" w:themeColor="background1"/>
          </w:rPr>
          <m:t xml:space="preserve"> B</m:t>
        </m:r>
      </m:oMath>
      <w:r w:rsidRPr="008509D9">
        <w:rPr>
          <w:color w:val="FFFFFF" w:themeColor="background1"/>
        </w:rPr>
        <w:t xml:space="preserve"> is context-free. Then </w:t>
      </w:r>
      <m:oMath>
        <m:r>
          <w:rPr>
            <w:rFonts w:ascii="Cambria Math" w:hAnsi="Cambria Math"/>
            <w:color w:val="FFFFFF" w:themeColor="background1"/>
          </w:rPr>
          <m:t>B</m:t>
        </m:r>
      </m:oMath>
      <w:r w:rsidRPr="008509D9">
        <w:rPr>
          <w:color w:val="FFFFFF" w:themeColor="background1"/>
        </w:rPr>
        <w:t xml:space="preserve"> has a pumping length </w:t>
      </w:r>
      <m:oMath>
        <m:r>
          <w:rPr>
            <w:rFonts w:ascii="Cambria Math" w:hAnsi="Cambria Math"/>
            <w:color w:val="FFFFFF" w:themeColor="background1"/>
          </w:rPr>
          <m:t>p</m:t>
        </m:r>
      </m:oMath>
      <w:r w:rsidRPr="008509D9">
        <w:rPr>
          <w:color w:val="FFFFFF" w:themeColor="background1"/>
        </w:rPr>
        <w:t xml:space="preserve"> such that every </w:t>
      </w:r>
      <m:oMath>
        <m:r>
          <w:rPr>
            <w:rFonts w:ascii="Cambria Math" w:hAnsi="Cambria Math"/>
            <w:color w:val="FFFFFF" w:themeColor="background1"/>
          </w:rPr>
          <m:t>w∈L</m:t>
        </m:r>
      </m:oMath>
      <w:r w:rsidRPr="008509D9">
        <w:rPr>
          <w:color w:val="FFFFFF" w:themeColor="background1"/>
        </w:rPr>
        <w:t xml:space="preserve"> with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</m:d>
        <m:r>
          <w:rPr>
            <w:rFonts w:ascii="Cambria Math" w:hAnsi="Cambria Math"/>
            <w:color w:val="FFFFFF" w:themeColor="background1"/>
          </w:rPr>
          <m:t>≥p</m:t>
        </m:r>
      </m:oMath>
      <w:r w:rsidRPr="008509D9">
        <w:rPr>
          <w:color w:val="FFFFFF" w:themeColor="background1"/>
        </w:rPr>
        <w:t xml:space="preserve"> can be written </w:t>
      </w:r>
      <m:oMath>
        <m:r>
          <w:rPr>
            <w:rFonts w:ascii="Cambria Math" w:hAnsi="Cambria Math"/>
            <w:color w:val="FFFFFF" w:themeColor="background1"/>
          </w:rPr>
          <m:t>w=uvxyz</m:t>
        </m:r>
      </m:oMath>
      <w:r w:rsidRPr="008509D9">
        <w:rPr>
          <w:color w:val="FFFFFF" w:themeColor="background1"/>
        </w:rPr>
        <w:t xml:space="preserve"> in a way that satisfies the conditions of Theorem 2.34. Let </w:t>
      </w:r>
      <m:oMath>
        <m:r>
          <w:rPr>
            <w:rFonts w:ascii="Cambria Math" w:hAnsi="Cambria Math"/>
            <w:color w:val="FFFFFF" w:themeColor="background1"/>
          </w:rPr>
          <m:t>w=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2p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</m:oMath>
      <w:r w:rsidRPr="008509D9">
        <w:rPr>
          <w:color w:val="FFFFFF" w:themeColor="background1"/>
        </w:rPr>
        <w:t xml:space="preserve">. By </w:t>
      </w:r>
      <w:r w:rsidR="00981320" w:rsidRPr="008509D9">
        <w:rPr>
          <w:color w:val="FFFFFF" w:themeColor="background1"/>
        </w:rPr>
        <w:t xml:space="preserve">the third condition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vxy</m:t>
            </m:r>
          </m:e>
        </m:d>
        <m:r>
          <w:rPr>
            <w:rFonts w:ascii="Cambria Math" w:hAnsi="Cambria Math"/>
            <w:color w:val="FFFFFF" w:themeColor="background1"/>
          </w:rPr>
          <m:t>≤p</m:t>
        </m:r>
      </m:oMath>
      <w:r w:rsidR="00981320" w:rsidRPr="008509D9">
        <w:rPr>
          <w:color w:val="FFFFFF" w:themeColor="background1"/>
        </w:rPr>
        <w:t xml:space="preserve">, so </w:t>
      </w:r>
      <w:r w:rsidR="00D21868" w:rsidRPr="008509D9">
        <w:rPr>
          <w:color w:val="FFFFFF" w:themeColor="background1"/>
        </w:rPr>
        <w:t>we have the following:</w:t>
      </w:r>
    </w:p>
    <w:p w14:paraId="71407C59" w14:textId="672B38F2" w:rsidR="00BC73CA" w:rsidRPr="008509D9" w:rsidRDefault="00BC73CA" w:rsidP="00D21868">
      <w:pPr>
        <w:spacing w:before="200" w:after="200" w:line="276" w:lineRule="auto"/>
        <w:rPr>
          <w:color w:val="FFFFFF" w:themeColor="background1"/>
        </w:rPr>
      </w:pPr>
      <w:r w:rsidRPr="008509D9">
        <w:rPr>
          <w:color w:val="FFFFFF" w:themeColor="background1"/>
        </w:rPr>
        <w:t>Four cases:</w:t>
      </w:r>
    </w:p>
    <w:p w14:paraId="51EF5F63" w14:textId="5354D5AA" w:rsidR="00BC73CA" w:rsidRPr="008509D9" w:rsidRDefault="00BC73CA" w:rsidP="00BC73CA">
      <w:pPr>
        <w:pStyle w:val="ListParagraph"/>
        <w:numPr>
          <w:ilvl w:val="0"/>
          <w:numId w:val="38"/>
        </w:numPr>
        <w:spacing w:before="200" w:after="200" w:line="276" w:lineRule="auto"/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vxy</m:t>
        </m:r>
      </m:oMath>
      <w:r w:rsidRPr="008509D9">
        <w:rPr>
          <w:color w:val="FFFFFF" w:themeColor="background1"/>
        </w:rPr>
        <w:t xml:space="preserve"> is all zeroes</w:t>
      </w:r>
    </w:p>
    <w:p w14:paraId="3E0005DF" w14:textId="003F2AB6" w:rsidR="00BC73CA" w:rsidRPr="008509D9" w:rsidRDefault="00BC73CA" w:rsidP="00BC73CA">
      <w:pPr>
        <w:pStyle w:val="ListParagraph"/>
        <w:spacing w:before="200" w:after="200" w:line="276" w:lineRule="auto"/>
        <w:rPr>
          <w:color w:val="FFFFFF" w:themeColor="background1"/>
        </w:rPr>
      </w:pPr>
      <w:r w:rsidRPr="008509D9">
        <w:rPr>
          <w:color w:val="FFFFFF" w:themeColor="background1"/>
        </w:rPr>
        <w:t>Pumping violates both constraints</w:t>
      </w:r>
    </w:p>
    <w:p w14:paraId="643EABE1" w14:textId="2A9649F8" w:rsidR="00BC73CA" w:rsidRPr="008509D9" w:rsidRDefault="00BC73CA" w:rsidP="00BC73CA">
      <w:pPr>
        <w:pStyle w:val="ListParagraph"/>
        <w:numPr>
          <w:ilvl w:val="0"/>
          <w:numId w:val="38"/>
        </w:numPr>
        <w:spacing w:before="200" w:after="200" w:line="276" w:lineRule="auto"/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vxy</m:t>
        </m:r>
      </m:oMath>
      <w:r w:rsidRPr="008509D9">
        <w:rPr>
          <w:color w:val="FFFFFF" w:themeColor="background1"/>
        </w:rPr>
        <w:t xml:space="preserve"> is all ones</w:t>
      </w:r>
    </w:p>
    <w:p w14:paraId="32168F29" w14:textId="267EDCE8" w:rsidR="00BC73CA" w:rsidRPr="008509D9" w:rsidRDefault="00BC73CA" w:rsidP="00BC73CA">
      <w:pPr>
        <w:pStyle w:val="ListParagraph"/>
        <w:spacing w:before="200" w:after="200" w:line="276" w:lineRule="auto"/>
        <w:rPr>
          <w:color w:val="FFFFFF" w:themeColor="background1"/>
        </w:rPr>
      </w:pPr>
      <w:r w:rsidRPr="008509D9">
        <w:rPr>
          <w:color w:val="FFFFFF" w:themeColor="background1"/>
        </w:rPr>
        <w:t>Pumping violates the condition that the number of ones and zeroes are equal</w:t>
      </w:r>
    </w:p>
    <w:p w14:paraId="4E479119" w14:textId="5DCE1D83" w:rsidR="00BC73CA" w:rsidRPr="008509D9" w:rsidRDefault="00BC73CA" w:rsidP="00BC73CA">
      <w:pPr>
        <w:pStyle w:val="ListParagraph"/>
        <w:numPr>
          <w:ilvl w:val="0"/>
          <w:numId w:val="38"/>
        </w:numPr>
        <w:spacing w:before="200" w:after="200" w:line="276" w:lineRule="auto"/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vxy</m:t>
        </m:r>
      </m:oMath>
      <w:r w:rsidRPr="008509D9">
        <w:rPr>
          <w:color w:val="FFFFFF" w:themeColor="background1"/>
        </w:rPr>
        <w:t xml:space="preserve"> is ones followed by zeroes</w:t>
      </w:r>
    </w:p>
    <w:p w14:paraId="12563AB2" w14:textId="1368D5EC" w:rsidR="00BC73CA" w:rsidRPr="008509D9" w:rsidRDefault="00BC73CA" w:rsidP="00BC73CA">
      <w:pPr>
        <w:pStyle w:val="ListParagraph"/>
        <w:spacing w:before="200" w:after="200" w:line="276" w:lineRule="auto"/>
        <w:rPr>
          <w:color w:val="FFFFFF" w:themeColor="background1"/>
        </w:rPr>
      </w:pPr>
      <w:r w:rsidRPr="008509D9">
        <w:rPr>
          <w:color w:val="FFFFFF" w:themeColor="background1"/>
        </w:rPr>
        <w:t>Pumping violates the palindrome rule</w:t>
      </w:r>
    </w:p>
    <w:p w14:paraId="1492C64C" w14:textId="482491F3" w:rsidR="00BC73CA" w:rsidRPr="008509D9" w:rsidRDefault="00BC73CA" w:rsidP="00BC73CA">
      <w:pPr>
        <w:pStyle w:val="ListParagraph"/>
        <w:numPr>
          <w:ilvl w:val="0"/>
          <w:numId w:val="38"/>
        </w:numPr>
        <w:spacing w:before="200" w:after="200" w:line="276" w:lineRule="auto"/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 xml:space="preserve">vxy </m:t>
        </m:r>
      </m:oMath>
      <w:r w:rsidRPr="008509D9">
        <w:rPr>
          <w:color w:val="FFFFFF" w:themeColor="background1"/>
        </w:rPr>
        <w:t>is zeroes followed by ones</w:t>
      </w:r>
    </w:p>
    <w:p w14:paraId="37E368B2" w14:textId="2A3443B7" w:rsidR="00BC73CA" w:rsidRPr="008509D9" w:rsidRDefault="00BC73CA" w:rsidP="00BC73CA">
      <w:pPr>
        <w:pStyle w:val="ListParagraph"/>
        <w:spacing w:before="200" w:after="200" w:line="276" w:lineRule="auto"/>
        <w:rPr>
          <w:color w:val="FFFFFF" w:themeColor="background1"/>
        </w:rPr>
      </w:pPr>
      <w:r w:rsidRPr="008509D9">
        <w:rPr>
          <w:color w:val="FFFFFF" w:themeColor="background1"/>
        </w:rPr>
        <w:t>Pumping violates the palindrome rule</w:t>
      </w:r>
    </w:p>
    <w:p w14:paraId="0EC527E2" w14:textId="61B822C4" w:rsidR="00BC73CA" w:rsidRPr="008509D9" w:rsidRDefault="00BC73CA" w:rsidP="00BC73CA">
      <w:pPr>
        <w:spacing w:before="200" w:after="200" w:line="276" w:lineRule="auto"/>
        <w:rPr>
          <w:color w:val="FFFFFF" w:themeColor="background1"/>
        </w:rPr>
      </w:pPr>
      <w:r w:rsidRPr="008509D9">
        <w:rPr>
          <w:color w:val="FFFFFF" w:themeColor="background1"/>
        </w:rPr>
        <w:t>In every case, contradiction, so assumption is false. Therefore, not a CFL.</w:t>
      </w:r>
    </w:p>
    <w:p w14:paraId="6894CC87" w14:textId="77777777" w:rsidR="008509D9" w:rsidRDefault="008509D9">
      <w:pPr>
        <w:spacing w:before="200" w:after="200" w:line="276" w:lineRule="auto"/>
        <w:rPr>
          <w:caps/>
          <w:spacing w:val="15"/>
          <w:sz w:val="22"/>
          <w:szCs w:val="22"/>
        </w:rPr>
      </w:pPr>
      <w:r>
        <w:br w:type="page"/>
      </w:r>
    </w:p>
    <w:p w14:paraId="43FB82D2" w14:textId="0ADA023E" w:rsidR="00173CF1" w:rsidRDefault="00173CF1" w:rsidP="00173CF1">
      <w:pPr>
        <w:pStyle w:val="FirstHeading2woPageBreakBefore"/>
      </w:pPr>
      <w:r>
        <w:lastRenderedPageBreak/>
        <w:t>§3.1 Turing Machines</w:t>
      </w:r>
    </w:p>
    <w:p w14:paraId="22D681CA" w14:textId="2EC0F418" w:rsidR="00173CF1" w:rsidRDefault="00173CF1" w:rsidP="005832BD">
      <w:pPr>
        <w:pStyle w:val="Heading3"/>
      </w:pPr>
      <w:r>
        <w:t>Definition</w:t>
      </w:r>
    </w:p>
    <w:p w14:paraId="3A42C65F" w14:textId="08B8EC48" w:rsidR="00173CF1" w:rsidRDefault="00173CF1" w:rsidP="00173CF1">
      <w:r>
        <w:t xml:space="preserve">A </w:t>
      </w:r>
      <w:r w:rsidRPr="005832BD">
        <w:rPr>
          <w:b/>
        </w:rPr>
        <w:t>Turing machine</w:t>
      </w:r>
      <w:r>
        <w:t xml:space="preserve"> is a 7-tuple </w:t>
      </w:r>
      <m:oMath>
        <m:r>
          <w:rPr>
            <w:rFonts w:ascii="Cambria Math" w:hAnsi="Cambria Math"/>
          </w:rPr>
          <m:t>(Q,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,δ,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accept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reject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Q,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Γ</m:t>
        </m:r>
      </m:oMath>
      <w:r>
        <w:t xml:space="preserve"> are all finite sets and</w:t>
      </w:r>
    </w:p>
    <w:p w14:paraId="75098179" w14:textId="0080706A" w:rsidR="00173CF1" w:rsidRDefault="00173CF1" w:rsidP="00173CF1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Q</m:t>
        </m:r>
      </m:oMath>
      <w:r>
        <w:t xml:space="preserve"> is the set of states,</w:t>
      </w:r>
    </w:p>
    <w:p w14:paraId="5EA524C5" w14:textId="5F2AAD01" w:rsidR="00173CF1" w:rsidRPr="006C6818" w:rsidRDefault="00173CF1" w:rsidP="00173CF1">
      <w:pPr>
        <w:pStyle w:val="ListParagraph"/>
        <w:numPr>
          <w:ilvl w:val="0"/>
          <w:numId w:val="34"/>
        </w:num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is the input alphabet not containing the blank symbol </w:t>
      </w:r>
      <w:r w:rsidR="006C6818">
        <w:rPr>
          <w:rFonts w:ascii="MS Gothic" w:eastAsia="MS Gothic" w:hAnsi="MS Gothic" w:cs="MS Gothic"/>
        </w:rPr>
        <w:t>␣,</w:t>
      </w:r>
    </w:p>
    <w:p w14:paraId="3661C0B5" w14:textId="0D5FD35C" w:rsidR="006C6818" w:rsidRPr="006C6818" w:rsidRDefault="006C6818" w:rsidP="00173CF1">
      <w:pPr>
        <w:pStyle w:val="ListParagraph"/>
        <w:numPr>
          <w:ilvl w:val="0"/>
          <w:numId w:val="34"/>
        </w:numPr>
      </w:pP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t xml:space="preserve"> is the tape alphabet, where </w:t>
      </w:r>
      <w:r>
        <w:rPr>
          <w:rFonts w:ascii="MS Gothic" w:eastAsia="MS Gothic" w:hAnsi="MS Gothic" w:cs="MS Gothic"/>
        </w:rPr>
        <w:t>␣</w:t>
      </w:r>
      <m:oMath>
        <m:r>
          <w:rPr>
            <w:rFonts w:ascii="Cambria Math" w:eastAsia="MS Gothic" w:hAnsi="Cambria Math" w:cs="MS Gothic"/>
          </w:rPr>
          <m:t>∈</m:t>
        </m:r>
        <m:r>
          <m:rPr>
            <m:sty m:val="p"/>
          </m:rPr>
          <w:rPr>
            <w:rFonts w:ascii="Cambria Math" w:eastAsia="MS Gothic" w:hAnsi="Cambria Math" w:cs="MS Gothic"/>
          </w:rPr>
          <m:t>Γ</m:t>
        </m:r>
      </m:oMath>
      <w:r>
        <w:rPr>
          <w:rFonts w:ascii="MS Gothic" w:eastAsia="MS Gothic" w:hAnsi="MS Gothic" w:cs="MS Gothic"/>
        </w:rPr>
        <w:t xml:space="preserve"> and </w:t>
      </w:r>
      <m:oMath>
        <m:r>
          <m:rPr>
            <m:sty m:val="p"/>
          </m:rPr>
          <w:rPr>
            <w:rFonts w:ascii="Cambria Math" w:eastAsia="MS Gothic" w:hAnsi="Cambria Math" w:cs="MS Gothic"/>
          </w:rPr>
          <m:t>Σ</m:t>
        </m:r>
        <m:r>
          <w:rPr>
            <w:rFonts w:ascii="Cambria Math" w:eastAsia="MS Gothic" w:hAnsi="Cambria Math" w:cs="MS Gothic"/>
          </w:rPr>
          <m:t>⊆</m:t>
        </m:r>
        <m:r>
          <m:rPr>
            <m:sty m:val="p"/>
          </m:rPr>
          <w:rPr>
            <w:rFonts w:ascii="Cambria Math" w:eastAsia="MS Gothic" w:hAnsi="Cambria Math" w:cs="MS Gothic"/>
          </w:rPr>
          <m:t>Γ</m:t>
        </m:r>
      </m:oMath>
      <w:r>
        <w:rPr>
          <w:rFonts w:ascii="MS Gothic" w:eastAsia="MS Gothic" w:hAnsi="MS Gothic" w:cs="MS Gothic"/>
        </w:rPr>
        <w:t>,</w:t>
      </w:r>
    </w:p>
    <w:p w14:paraId="265B0872" w14:textId="2699DC3C" w:rsidR="006C6818" w:rsidRDefault="006C6818" w:rsidP="00173CF1">
      <w:pPr>
        <w:pStyle w:val="ListParagraph"/>
        <w:numPr>
          <w:ilvl w:val="0"/>
          <w:numId w:val="34"/>
        </w:numPr>
      </w:pPr>
      <m:oMath>
        <m:r>
          <m:rPr>
            <m:sty m:val="p"/>
          </m:rPr>
          <w:rPr>
            <w:rFonts w:ascii="Cambria Math" w:hAnsi="Cambria Math"/>
          </w:rPr>
          <m:t>δ:Q×Γ→Q×Γ×{L,R}</m:t>
        </m:r>
      </m:oMath>
      <w:r>
        <w:t xml:space="preserve"> is the transition function,</w:t>
      </w:r>
    </w:p>
    <w:p w14:paraId="44DE7E23" w14:textId="38173D13" w:rsidR="006C6818" w:rsidRDefault="008509D9" w:rsidP="00173CF1">
      <w:pPr>
        <w:pStyle w:val="ListParagraph"/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∈Q</m:t>
        </m:r>
      </m:oMath>
      <w:r w:rsidR="006C6818">
        <w:t xml:space="preserve"> is the start state,</w:t>
      </w:r>
    </w:p>
    <w:p w14:paraId="50F73E20" w14:textId="04342F19" w:rsidR="006C6818" w:rsidRDefault="008509D9" w:rsidP="00173CF1">
      <w:pPr>
        <w:pStyle w:val="ListParagraph"/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accept</m:t>
            </m:r>
          </m:sub>
        </m:sSub>
        <m:r>
          <w:rPr>
            <w:rFonts w:ascii="Cambria Math" w:hAnsi="Cambria Math"/>
          </w:rPr>
          <m:t>∈Q</m:t>
        </m:r>
      </m:oMath>
      <w:r w:rsidR="006C6818">
        <w:t xml:space="preserve"> is the accept state, and</w:t>
      </w:r>
    </w:p>
    <w:p w14:paraId="70AEFD31" w14:textId="30269BE6" w:rsidR="006C6818" w:rsidRDefault="008509D9" w:rsidP="00173CF1">
      <w:pPr>
        <w:pStyle w:val="ListParagraph"/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reject</m:t>
            </m:r>
          </m:sub>
        </m:sSub>
        <m:r>
          <w:rPr>
            <w:rFonts w:ascii="Cambria Math" w:hAnsi="Cambria Math"/>
          </w:rPr>
          <m:t>∈Q</m:t>
        </m:r>
      </m:oMath>
      <w:r w:rsidR="006C6818">
        <w:t xml:space="preserve"> is the reject state,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reject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accept</m:t>
            </m:r>
          </m:sub>
        </m:sSub>
      </m:oMath>
      <w:r w:rsidR="006C6818">
        <w:t>.</w:t>
      </w:r>
    </w:p>
    <w:p w14:paraId="7535E888" w14:textId="608AEE8D" w:rsidR="006C6818" w:rsidRDefault="006C6818" w:rsidP="005832BD">
      <w:pPr>
        <w:pStyle w:val="Heading3"/>
      </w:pPr>
      <w:r>
        <w:t>Terminology and Notation</w:t>
      </w:r>
    </w:p>
    <w:p w14:paraId="29E5661B" w14:textId="621E1171" w:rsidR="006C6818" w:rsidRDefault="006C6818" w:rsidP="006C6818">
      <w:r>
        <w:t xml:space="preserve">A </w:t>
      </w:r>
      <w:r w:rsidRPr="005832BD">
        <w:rPr>
          <w:b/>
        </w:rPr>
        <w:t>configuration</w:t>
      </w:r>
      <w:r>
        <w:t xml:space="preserve"> of a TM specifies its current state, tape contents, and head location. Specifically, for state </w:t>
      </w:r>
      <m:oMath>
        <m:r>
          <w:rPr>
            <w:rFonts w:ascii="Cambria Math" w:hAnsi="Cambria Math"/>
          </w:rPr>
          <m:t>q∈Q</m:t>
        </m:r>
      </m:oMath>
      <w:r>
        <w:t xml:space="preserve"> and strings </w:t>
      </w:r>
      <m:oMath>
        <m:r>
          <w:rPr>
            <w:rFonts w:ascii="Cambria Math" w:hAnsi="Cambria Math"/>
          </w:rPr>
          <m:t>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the configuration </w:t>
      </w:r>
      <m:oMath>
        <m:r>
          <w:rPr>
            <w:rFonts w:ascii="Cambria Math" w:hAnsi="Cambria Math"/>
          </w:rPr>
          <m:t>uqv</m:t>
        </m:r>
      </m:oMath>
      <w:r>
        <w:t xml:space="preserve"> specifies that the machine is in state </w:t>
      </w:r>
      <m:oMath>
        <m:r>
          <w:rPr>
            <w:rFonts w:ascii="Cambria Math" w:hAnsi="Cambria Math"/>
          </w:rPr>
          <m:t>q</m:t>
        </m:r>
      </m:oMath>
      <w:r>
        <w:t xml:space="preserve">, that the tape contains </w:t>
      </w:r>
      <m:oMath>
        <m:r>
          <w:rPr>
            <w:rFonts w:ascii="Cambria Math" w:hAnsi="Cambria Math"/>
          </w:rPr>
          <m:t>uv</m:t>
        </m:r>
      </m:oMath>
      <w:r>
        <w:t xml:space="preserve">, and that the head is positioned over the first symbol of </w:t>
      </w:r>
      <m:oMath>
        <m:r>
          <w:rPr>
            <w:rFonts w:ascii="Cambria Math" w:hAnsi="Cambria Math"/>
          </w:rPr>
          <m:t>v</m:t>
        </m:r>
      </m:oMath>
      <w:r>
        <w:t>.</w:t>
      </w:r>
    </w:p>
    <w:p w14:paraId="56757AF0" w14:textId="77777777" w:rsidR="005832BD" w:rsidRDefault="005832BD" w:rsidP="006C6818"/>
    <w:p w14:paraId="73FA1CE1" w14:textId="77777777" w:rsidR="005832BD" w:rsidRDefault="006C6818" w:rsidP="006C6818">
      <w:r>
        <w:t xml:space="preserve">The </w:t>
      </w:r>
      <w:r w:rsidRPr="005832BD">
        <w:rPr>
          <w:b/>
        </w:rPr>
        <w:t>start configuration</w:t>
      </w:r>
      <w:r>
        <w:t xml:space="preserve"> of a TM with input </w:t>
      </w:r>
      <m:oMath>
        <m:r>
          <w:rPr>
            <w:rFonts w:ascii="Cambria Math" w:hAnsi="Cambria Math"/>
          </w:rPr>
          <m:t>w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w</m:t>
        </m:r>
      </m:oMath>
      <w:r>
        <w:t xml:space="preserve">. </w:t>
      </w:r>
    </w:p>
    <w:p w14:paraId="03C14D57" w14:textId="77777777" w:rsidR="005832BD" w:rsidRDefault="005832BD" w:rsidP="006C6818"/>
    <w:p w14:paraId="29C0B21D" w14:textId="77777777" w:rsidR="005832BD" w:rsidRDefault="006C6818" w:rsidP="006C6818">
      <w:r>
        <w:t xml:space="preserve">Any configuration involving the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accept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reject</m:t>
            </m:r>
          </m:sub>
        </m:sSub>
      </m:oMath>
      <w:r>
        <w:t xml:space="preserve">) is an </w:t>
      </w:r>
      <w:r w:rsidRPr="005832BD">
        <w:rPr>
          <w:b/>
        </w:rPr>
        <w:t>accepting (rejecting) configuration</w:t>
      </w:r>
      <w:r>
        <w:t>.</w:t>
      </w:r>
      <w:r w:rsidR="005832BD">
        <w:t xml:space="preserve"> </w:t>
      </w:r>
    </w:p>
    <w:p w14:paraId="52A81828" w14:textId="77777777" w:rsidR="005832BD" w:rsidRDefault="005832BD" w:rsidP="006C6818"/>
    <w:p w14:paraId="16B5DE08" w14:textId="607DBC27" w:rsidR="006C6818" w:rsidRDefault="005832BD" w:rsidP="006C6818">
      <w:r>
        <w:t xml:space="preserve">A </w:t>
      </w:r>
      <w:r w:rsidRPr="005832BD">
        <w:rPr>
          <w:b/>
        </w:rPr>
        <w:t>halting configuration</w:t>
      </w:r>
      <w:r>
        <w:t xml:space="preserve"> is one that is accepting or rejecting.</w:t>
      </w:r>
    </w:p>
    <w:p w14:paraId="15B39744" w14:textId="77777777" w:rsidR="005832BD" w:rsidRDefault="005832BD" w:rsidP="006C6818"/>
    <w:p w14:paraId="29160850" w14:textId="75569C44" w:rsidR="006C6818" w:rsidRDefault="006C6818" w:rsidP="006C6818">
      <w:r>
        <w:t xml:space="preserve">A configuration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5832BD">
        <w:rPr>
          <w:b/>
        </w:rPr>
        <w:t>yields</w:t>
      </w:r>
      <w:r>
        <w:t xml:space="preserve"> configuration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if the TM can legally go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in one step.</w:t>
      </w:r>
    </w:p>
    <w:p w14:paraId="25BED24A" w14:textId="77777777" w:rsidR="005832BD" w:rsidRDefault="005832BD" w:rsidP="006C6818"/>
    <w:p w14:paraId="53130FC6" w14:textId="66E86108" w:rsidR="005832BD" w:rsidRDefault="005832BD" w:rsidP="006C6818">
      <w:r>
        <w:t xml:space="preserve">A TM </w:t>
      </w:r>
      <m:oMath>
        <m:r>
          <w:rPr>
            <w:rFonts w:ascii="Cambria Math" w:hAnsi="Cambria Math"/>
          </w:rPr>
          <m:t>M</m:t>
        </m:r>
      </m:oMath>
      <w:r>
        <w:t xml:space="preserve"> </w:t>
      </w:r>
      <w:r w:rsidRPr="005832BD">
        <w:rPr>
          <w:b/>
        </w:rPr>
        <w:t>accepts</w:t>
      </w:r>
      <w:r>
        <w:t xml:space="preserve"> input </w:t>
      </w:r>
      <m:oMath>
        <m:r>
          <w:rPr>
            <w:rFonts w:ascii="Cambria Math" w:hAnsi="Cambria Math"/>
          </w:rPr>
          <m:t>w</m:t>
        </m:r>
      </m:oMath>
      <w:r>
        <w:t xml:space="preserve"> if a sequence of configurations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exists, where</w:t>
      </w:r>
    </w:p>
    <w:p w14:paraId="557AE678" w14:textId="70060BA8" w:rsidR="005832BD" w:rsidRDefault="008509D9" w:rsidP="005832BD">
      <w:pPr>
        <w:pStyle w:val="ListParagraph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832BD">
        <w:t xml:space="preserve"> is the start configuration of </w:t>
      </w:r>
      <m:oMath>
        <m:r>
          <w:rPr>
            <w:rFonts w:ascii="Cambria Math" w:hAnsi="Cambria Math"/>
          </w:rPr>
          <m:t>M</m:t>
        </m:r>
      </m:oMath>
      <w:r w:rsidR="005832BD">
        <w:t xml:space="preserve"> on input </w:t>
      </w:r>
      <m:oMath>
        <m:r>
          <w:rPr>
            <w:rFonts w:ascii="Cambria Math" w:hAnsi="Cambria Math"/>
          </w:rPr>
          <m:t>w</m:t>
        </m:r>
      </m:oMath>
      <w:r w:rsidR="005832BD">
        <w:t>,</w:t>
      </w:r>
    </w:p>
    <w:p w14:paraId="330F60EC" w14:textId="6DAA4F09" w:rsidR="005832BD" w:rsidRDefault="005832BD" w:rsidP="005832BD">
      <w:pPr>
        <w:pStyle w:val="ListParagraph"/>
        <w:numPr>
          <w:ilvl w:val="0"/>
          <w:numId w:val="35"/>
        </w:numPr>
      </w:pPr>
      <w:r>
        <w:t xml:space="preserve">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yields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>, and</w:t>
      </w:r>
    </w:p>
    <w:p w14:paraId="08277B1A" w14:textId="03360064" w:rsidR="005832BD" w:rsidRDefault="008509D9" w:rsidP="005832BD">
      <w:pPr>
        <w:pStyle w:val="ListParagraph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832BD">
        <w:t xml:space="preserve"> is an accepting configuration.</w:t>
      </w:r>
    </w:p>
    <w:p w14:paraId="24961868" w14:textId="77777777" w:rsidR="005832BD" w:rsidRDefault="005832BD" w:rsidP="005832BD"/>
    <w:p w14:paraId="33A682D8" w14:textId="20795FBC" w:rsidR="005832BD" w:rsidRDefault="005832BD" w:rsidP="005832BD">
      <w:r>
        <w:t xml:space="preserve">The collection of strings that </w:t>
      </w:r>
      <m:oMath>
        <m:r>
          <w:rPr>
            <w:rFonts w:ascii="Cambria Math" w:hAnsi="Cambria Math"/>
          </w:rPr>
          <m:t>M</m:t>
        </m:r>
      </m:oMath>
      <w:r>
        <w:t xml:space="preserve"> accepts is the </w:t>
      </w:r>
      <w:r w:rsidRPr="005832BD">
        <w:rPr>
          <w:b/>
        </w:rPr>
        <w:t xml:space="preserve">language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, or the </w:t>
      </w:r>
      <w:r w:rsidRPr="005832BD">
        <w:rPr>
          <w:b/>
        </w:rPr>
        <w:t xml:space="preserve">language recognized by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, denoted </w:t>
      </w:r>
      <m:oMath>
        <m:r>
          <w:rPr>
            <w:rFonts w:ascii="Cambria Math" w:hAnsi="Cambria Math"/>
          </w:rPr>
          <m:t>L(M)</m:t>
        </m:r>
      </m:oMath>
      <w:r>
        <w:t>.</w:t>
      </w:r>
    </w:p>
    <w:p w14:paraId="6B5A7B1F" w14:textId="77777777" w:rsidR="005832BD" w:rsidRDefault="005832BD" w:rsidP="005832BD"/>
    <w:p w14:paraId="5B96BF73" w14:textId="77777777" w:rsidR="005832BD" w:rsidRDefault="005832BD" w:rsidP="005832BD">
      <w:r>
        <w:t>In general TMs can accept, reject, or loop.</w:t>
      </w:r>
    </w:p>
    <w:p w14:paraId="3B14D7D5" w14:textId="4FB9E9FD" w:rsidR="005832BD" w:rsidRDefault="005832BD" w:rsidP="005832BD">
      <w:pPr>
        <w:pStyle w:val="Heading3"/>
      </w:pPr>
      <w:r>
        <w:t>Definition</w:t>
      </w:r>
    </w:p>
    <w:p w14:paraId="29A8E730" w14:textId="60D821BB" w:rsidR="005832BD" w:rsidRDefault="005832BD" w:rsidP="005832BD">
      <w:r>
        <w:t xml:space="preserve">Call a language </w:t>
      </w:r>
      <w:r w:rsidRPr="005832BD">
        <w:rPr>
          <w:b/>
        </w:rPr>
        <w:t>Turing-recognizable</w:t>
      </w:r>
      <w:r>
        <w:t xml:space="preserve"> (or </w:t>
      </w:r>
      <w:r w:rsidRPr="005832BD">
        <w:rPr>
          <w:b/>
        </w:rPr>
        <w:t>recursively enumerable</w:t>
      </w:r>
      <w:r>
        <w:t>) if some TM recognizes it.</w:t>
      </w:r>
    </w:p>
    <w:p w14:paraId="36867F8D" w14:textId="47203C14" w:rsidR="005832BD" w:rsidRDefault="005832BD" w:rsidP="005832BD">
      <w:pPr>
        <w:pStyle w:val="Heading3"/>
      </w:pPr>
      <w:r>
        <w:t>Definition</w:t>
      </w:r>
    </w:p>
    <w:p w14:paraId="5E92F725" w14:textId="3AADABD9" w:rsidR="005832BD" w:rsidRPr="00173CF1" w:rsidRDefault="005832BD" w:rsidP="005832BD">
      <w:r>
        <w:t xml:space="preserve">Call a language </w:t>
      </w:r>
      <w:r w:rsidRPr="005832BD">
        <w:rPr>
          <w:b/>
        </w:rPr>
        <w:t>Turing-decidable</w:t>
      </w:r>
      <w:r>
        <w:t xml:space="preserve"> (or </w:t>
      </w:r>
      <w:r w:rsidRPr="005832BD">
        <w:rPr>
          <w:b/>
        </w:rPr>
        <w:t>decidable</w:t>
      </w:r>
      <w:r>
        <w:t xml:space="preserve">, or </w:t>
      </w:r>
      <w:r w:rsidRPr="005832BD">
        <w:rPr>
          <w:b/>
        </w:rPr>
        <w:t>recursive</w:t>
      </w:r>
      <w:r>
        <w:t>) if some TM decides it.</w:t>
      </w:r>
    </w:p>
    <w:sectPr w:rsidR="005832BD" w:rsidRPr="00173CF1" w:rsidSect="008509D9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071C3" w14:textId="77777777" w:rsidR="003D321B" w:rsidRDefault="003D321B" w:rsidP="00E046F3">
      <w:r>
        <w:separator/>
      </w:r>
    </w:p>
  </w:endnote>
  <w:endnote w:type="continuationSeparator" w:id="0">
    <w:p w14:paraId="64D62087" w14:textId="77777777" w:rsidR="003D321B" w:rsidRDefault="003D321B" w:rsidP="00E046F3">
      <w:r>
        <w:continuationSeparator/>
      </w:r>
    </w:p>
  </w:endnote>
  <w:endnote w:type="continuationNotice" w:id="1">
    <w:p w14:paraId="01239131" w14:textId="77777777" w:rsidR="003D321B" w:rsidRDefault="003D32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19DC1" w14:textId="77777777" w:rsidR="003D321B" w:rsidRDefault="003D321B">
    <w:pPr>
      <w:pStyle w:val="Footer"/>
    </w:pPr>
    <w:r>
      <w:t>rev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983AD" w14:textId="77777777" w:rsidR="003D321B" w:rsidRDefault="003D321B" w:rsidP="00E046F3">
      <w:r>
        <w:separator/>
      </w:r>
    </w:p>
  </w:footnote>
  <w:footnote w:type="continuationSeparator" w:id="0">
    <w:p w14:paraId="671AA271" w14:textId="77777777" w:rsidR="003D321B" w:rsidRDefault="003D321B" w:rsidP="00E046F3">
      <w:r>
        <w:continuationSeparator/>
      </w:r>
    </w:p>
  </w:footnote>
  <w:footnote w:type="continuationNotice" w:id="1">
    <w:p w14:paraId="5CA11196" w14:textId="77777777" w:rsidR="003D321B" w:rsidRDefault="003D32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64655" w14:textId="77777777" w:rsidR="003D321B" w:rsidRDefault="003D32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418"/>
    <w:multiLevelType w:val="hybridMultilevel"/>
    <w:tmpl w:val="66F0A2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1932"/>
    <w:multiLevelType w:val="hybridMultilevel"/>
    <w:tmpl w:val="7656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186A"/>
    <w:multiLevelType w:val="hybridMultilevel"/>
    <w:tmpl w:val="F91E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C76A3"/>
    <w:multiLevelType w:val="hybridMultilevel"/>
    <w:tmpl w:val="4BFA3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66E2C"/>
    <w:multiLevelType w:val="hybridMultilevel"/>
    <w:tmpl w:val="46FA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3614C"/>
    <w:multiLevelType w:val="hybridMultilevel"/>
    <w:tmpl w:val="DDC4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1554E"/>
    <w:multiLevelType w:val="hybridMultilevel"/>
    <w:tmpl w:val="EA9E7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F70FD"/>
    <w:multiLevelType w:val="hybridMultilevel"/>
    <w:tmpl w:val="275A1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042DC"/>
    <w:multiLevelType w:val="hybridMultilevel"/>
    <w:tmpl w:val="8C18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37EB8"/>
    <w:multiLevelType w:val="hybridMultilevel"/>
    <w:tmpl w:val="6744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85D56"/>
    <w:multiLevelType w:val="hybridMultilevel"/>
    <w:tmpl w:val="49B4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24036"/>
    <w:multiLevelType w:val="hybridMultilevel"/>
    <w:tmpl w:val="6FBE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455AF"/>
    <w:multiLevelType w:val="hybridMultilevel"/>
    <w:tmpl w:val="6F78AA8E"/>
    <w:lvl w:ilvl="0" w:tplc="07BC04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A6A37"/>
    <w:multiLevelType w:val="hybridMultilevel"/>
    <w:tmpl w:val="AA8A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16C4D"/>
    <w:multiLevelType w:val="hybridMultilevel"/>
    <w:tmpl w:val="1CD44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C78F2"/>
    <w:multiLevelType w:val="hybridMultilevel"/>
    <w:tmpl w:val="08B8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46A06"/>
    <w:multiLevelType w:val="hybridMultilevel"/>
    <w:tmpl w:val="E490E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042C2"/>
    <w:multiLevelType w:val="hybridMultilevel"/>
    <w:tmpl w:val="80D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C5435"/>
    <w:multiLevelType w:val="hybridMultilevel"/>
    <w:tmpl w:val="8360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34DCF"/>
    <w:multiLevelType w:val="hybridMultilevel"/>
    <w:tmpl w:val="71DEB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0421C"/>
    <w:multiLevelType w:val="hybridMultilevel"/>
    <w:tmpl w:val="162CD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A314A"/>
    <w:multiLevelType w:val="hybridMultilevel"/>
    <w:tmpl w:val="4760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76243"/>
    <w:multiLevelType w:val="hybridMultilevel"/>
    <w:tmpl w:val="EB244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673DE"/>
    <w:multiLevelType w:val="hybridMultilevel"/>
    <w:tmpl w:val="51BA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B341D"/>
    <w:multiLevelType w:val="hybridMultilevel"/>
    <w:tmpl w:val="E9F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24729"/>
    <w:multiLevelType w:val="hybridMultilevel"/>
    <w:tmpl w:val="5CC6A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B0667"/>
    <w:multiLevelType w:val="hybridMultilevel"/>
    <w:tmpl w:val="7D800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63B1D"/>
    <w:multiLevelType w:val="hybridMultilevel"/>
    <w:tmpl w:val="2F72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D637B"/>
    <w:multiLevelType w:val="hybridMultilevel"/>
    <w:tmpl w:val="7E84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A69E5"/>
    <w:multiLevelType w:val="hybridMultilevel"/>
    <w:tmpl w:val="9834A898"/>
    <w:lvl w:ilvl="0" w:tplc="5BF8A8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CE701A"/>
    <w:multiLevelType w:val="hybridMultilevel"/>
    <w:tmpl w:val="DE223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137C9D"/>
    <w:multiLevelType w:val="hybridMultilevel"/>
    <w:tmpl w:val="CA06D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03EDB"/>
    <w:multiLevelType w:val="hybridMultilevel"/>
    <w:tmpl w:val="49B0379A"/>
    <w:lvl w:ilvl="0" w:tplc="BAF856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A0160"/>
    <w:multiLevelType w:val="hybridMultilevel"/>
    <w:tmpl w:val="46FA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972C44"/>
    <w:multiLevelType w:val="hybridMultilevel"/>
    <w:tmpl w:val="7084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6266DD"/>
    <w:multiLevelType w:val="hybridMultilevel"/>
    <w:tmpl w:val="0298F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C11DC5"/>
    <w:multiLevelType w:val="hybridMultilevel"/>
    <w:tmpl w:val="162CD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6E60A7"/>
    <w:multiLevelType w:val="hybridMultilevel"/>
    <w:tmpl w:val="53D4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18"/>
  </w:num>
  <w:num w:numId="4">
    <w:abstractNumId w:val="34"/>
  </w:num>
  <w:num w:numId="5">
    <w:abstractNumId w:val="8"/>
  </w:num>
  <w:num w:numId="6">
    <w:abstractNumId w:val="28"/>
  </w:num>
  <w:num w:numId="7">
    <w:abstractNumId w:val="37"/>
  </w:num>
  <w:num w:numId="8">
    <w:abstractNumId w:val="13"/>
  </w:num>
  <w:num w:numId="9">
    <w:abstractNumId w:val="24"/>
  </w:num>
  <w:num w:numId="10">
    <w:abstractNumId w:val="1"/>
  </w:num>
  <w:num w:numId="11">
    <w:abstractNumId w:val="21"/>
  </w:num>
  <w:num w:numId="12">
    <w:abstractNumId w:val="5"/>
  </w:num>
  <w:num w:numId="13">
    <w:abstractNumId w:val="17"/>
  </w:num>
  <w:num w:numId="14">
    <w:abstractNumId w:val="30"/>
  </w:num>
  <w:num w:numId="15">
    <w:abstractNumId w:val="0"/>
  </w:num>
  <w:num w:numId="16">
    <w:abstractNumId w:val="3"/>
  </w:num>
  <w:num w:numId="17">
    <w:abstractNumId w:val="20"/>
  </w:num>
  <w:num w:numId="18">
    <w:abstractNumId w:val="36"/>
  </w:num>
  <w:num w:numId="19">
    <w:abstractNumId w:val="27"/>
  </w:num>
  <w:num w:numId="20">
    <w:abstractNumId w:val="6"/>
  </w:num>
  <w:num w:numId="21">
    <w:abstractNumId w:val="23"/>
  </w:num>
  <w:num w:numId="22">
    <w:abstractNumId w:val="32"/>
  </w:num>
  <w:num w:numId="23">
    <w:abstractNumId w:val="33"/>
  </w:num>
  <w:num w:numId="24">
    <w:abstractNumId w:val="4"/>
  </w:num>
  <w:num w:numId="25">
    <w:abstractNumId w:val="12"/>
  </w:num>
  <w:num w:numId="26">
    <w:abstractNumId w:val="7"/>
  </w:num>
  <w:num w:numId="27">
    <w:abstractNumId w:val="2"/>
  </w:num>
  <w:num w:numId="28">
    <w:abstractNumId w:val="11"/>
  </w:num>
  <w:num w:numId="29">
    <w:abstractNumId w:val="25"/>
  </w:num>
  <w:num w:numId="30">
    <w:abstractNumId w:val="15"/>
  </w:num>
  <w:num w:numId="31">
    <w:abstractNumId w:val="35"/>
  </w:num>
  <w:num w:numId="32">
    <w:abstractNumId w:val="22"/>
  </w:num>
  <w:num w:numId="33">
    <w:abstractNumId w:val="16"/>
  </w:num>
  <w:num w:numId="34">
    <w:abstractNumId w:val="31"/>
  </w:num>
  <w:num w:numId="35">
    <w:abstractNumId w:val="10"/>
  </w:num>
  <w:num w:numId="36">
    <w:abstractNumId w:val="19"/>
  </w:num>
  <w:num w:numId="37">
    <w:abstractNumId w:val="26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F3"/>
    <w:rsid w:val="0000225F"/>
    <w:rsid w:val="0001293E"/>
    <w:rsid w:val="00032BF9"/>
    <w:rsid w:val="00034108"/>
    <w:rsid w:val="0005469F"/>
    <w:rsid w:val="0005703C"/>
    <w:rsid w:val="00073FBA"/>
    <w:rsid w:val="000A0C04"/>
    <w:rsid w:val="000A2FED"/>
    <w:rsid w:val="000A4CB6"/>
    <w:rsid w:val="000B2CA8"/>
    <w:rsid w:val="000D45CE"/>
    <w:rsid w:val="000D7F86"/>
    <w:rsid w:val="000E7993"/>
    <w:rsid w:val="000F05BF"/>
    <w:rsid w:val="000F1AAE"/>
    <w:rsid w:val="001021D0"/>
    <w:rsid w:val="0010573C"/>
    <w:rsid w:val="00107CAB"/>
    <w:rsid w:val="00110AAD"/>
    <w:rsid w:val="00117EEF"/>
    <w:rsid w:val="0015077E"/>
    <w:rsid w:val="00150866"/>
    <w:rsid w:val="001511F4"/>
    <w:rsid w:val="00163384"/>
    <w:rsid w:val="001634E0"/>
    <w:rsid w:val="00167436"/>
    <w:rsid w:val="00173CF1"/>
    <w:rsid w:val="00174579"/>
    <w:rsid w:val="001801C9"/>
    <w:rsid w:val="001B324D"/>
    <w:rsid w:val="001C5320"/>
    <w:rsid w:val="001E1324"/>
    <w:rsid w:val="001F4455"/>
    <w:rsid w:val="002055AD"/>
    <w:rsid w:val="00213AAA"/>
    <w:rsid w:val="002246D3"/>
    <w:rsid w:val="002275DF"/>
    <w:rsid w:val="00234621"/>
    <w:rsid w:val="0025729B"/>
    <w:rsid w:val="00260BA5"/>
    <w:rsid w:val="002623DC"/>
    <w:rsid w:val="00265BFE"/>
    <w:rsid w:val="00271269"/>
    <w:rsid w:val="00274505"/>
    <w:rsid w:val="0029436F"/>
    <w:rsid w:val="002B06ED"/>
    <w:rsid w:val="002B47A1"/>
    <w:rsid w:val="002B4F44"/>
    <w:rsid w:val="002C2771"/>
    <w:rsid w:val="002C7EAE"/>
    <w:rsid w:val="002D294F"/>
    <w:rsid w:val="002D7926"/>
    <w:rsid w:val="002E7838"/>
    <w:rsid w:val="002F2F40"/>
    <w:rsid w:val="002F3248"/>
    <w:rsid w:val="00305066"/>
    <w:rsid w:val="00313F49"/>
    <w:rsid w:val="0031440C"/>
    <w:rsid w:val="00320189"/>
    <w:rsid w:val="0034717F"/>
    <w:rsid w:val="00355906"/>
    <w:rsid w:val="0036650F"/>
    <w:rsid w:val="00374269"/>
    <w:rsid w:val="00381466"/>
    <w:rsid w:val="00384973"/>
    <w:rsid w:val="00392BD2"/>
    <w:rsid w:val="00396AD9"/>
    <w:rsid w:val="0039710B"/>
    <w:rsid w:val="003A03BD"/>
    <w:rsid w:val="003B4CAB"/>
    <w:rsid w:val="003D321B"/>
    <w:rsid w:val="004054CA"/>
    <w:rsid w:val="004258E0"/>
    <w:rsid w:val="00427251"/>
    <w:rsid w:val="00434601"/>
    <w:rsid w:val="00454BFD"/>
    <w:rsid w:val="00456B55"/>
    <w:rsid w:val="0048480B"/>
    <w:rsid w:val="0048606A"/>
    <w:rsid w:val="004D4C21"/>
    <w:rsid w:val="004E25E3"/>
    <w:rsid w:val="004F164E"/>
    <w:rsid w:val="005066C0"/>
    <w:rsid w:val="00507FBA"/>
    <w:rsid w:val="0051213D"/>
    <w:rsid w:val="0051375D"/>
    <w:rsid w:val="00515CBE"/>
    <w:rsid w:val="0054038B"/>
    <w:rsid w:val="00546339"/>
    <w:rsid w:val="005528B6"/>
    <w:rsid w:val="00557A73"/>
    <w:rsid w:val="005803F5"/>
    <w:rsid w:val="00580E11"/>
    <w:rsid w:val="005832BD"/>
    <w:rsid w:val="0059534E"/>
    <w:rsid w:val="005A3310"/>
    <w:rsid w:val="005A6EDE"/>
    <w:rsid w:val="005B3BAF"/>
    <w:rsid w:val="005B48BF"/>
    <w:rsid w:val="005D6C64"/>
    <w:rsid w:val="005E315D"/>
    <w:rsid w:val="005E67B3"/>
    <w:rsid w:val="00606199"/>
    <w:rsid w:val="00607F1E"/>
    <w:rsid w:val="00607F32"/>
    <w:rsid w:val="006129F0"/>
    <w:rsid w:val="0061394B"/>
    <w:rsid w:val="00615932"/>
    <w:rsid w:val="00615FFF"/>
    <w:rsid w:val="00616591"/>
    <w:rsid w:val="006217E0"/>
    <w:rsid w:val="0062765F"/>
    <w:rsid w:val="006360D4"/>
    <w:rsid w:val="006362CD"/>
    <w:rsid w:val="00637E6B"/>
    <w:rsid w:val="00647AA4"/>
    <w:rsid w:val="006504C8"/>
    <w:rsid w:val="00696085"/>
    <w:rsid w:val="006A5BED"/>
    <w:rsid w:val="006A5C39"/>
    <w:rsid w:val="006C0852"/>
    <w:rsid w:val="006C3BFE"/>
    <w:rsid w:val="006C5D9C"/>
    <w:rsid w:val="006C6818"/>
    <w:rsid w:val="006D6959"/>
    <w:rsid w:val="0070055A"/>
    <w:rsid w:val="00713D92"/>
    <w:rsid w:val="00715176"/>
    <w:rsid w:val="00715BAB"/>
    <w:rsid w:val="00727DE6"/>
    <w:rsid w:val="0073033A"/>
    <w:rsid w:val="00731C04"/>
    <w:rsid w:val="007333B2"/>
    <w:rsid w:val="00734583"/>
    <w:rsid w:val="00734E8A"/>
    <w:rsid w:val="00736809"/>
    <w:rsid w:val="00742967"/>
    <w:rsid w:val="007471B6"/>
    <w:rsid w:val="007527E6"/>
    <w:rsid w:val="00765A7C"/>
    <w:rsid w:val="0077526F"/>
    <w:rsid w:val="00780B5F"/>
    <w:rsid w:val="00791B73"/>
    <w:rsid w:val="007A3F51"/>
    <w:rsid w:val="007C7CFF"/>
    <w:rsid w:val="007E37FD"/>
    <w:rsid w:val="007F6CE6"/>
    <w:rsid w:val="00801EB8"/>
    <w:rsid w:val="00814644"/>
    <w:rsid w:val="00820E16"/>
    <w:rsid w:val="008509D9"/>
    <w:rsid w:val="00854005"/>
    <w:rsid w:val="008661E3"/>
    <w:rsid w:val="00874FDB"/>
    <w:rsid w:val="00882BBA"/>
    <w:rsid w:val="00884BC4"/>
    <w:rsid w:val="00892DD9"/>
    <w:rsid w:val="00895699"/>
    <w:rsid w:val="00897AA4"/>
    <w:rsid w:val="008A4BCD"/>
    <w:rsid w:val="008B31CF"/>
    <w:rsid w:val="008C75E5"/>
    <w:rsid w:val="008D3039"/>
    <w:rsid w:val="008E4526"/>
    <w:rsid w:val="00902B53"/>
    <w:rsid w:val="009047B0"/>
    <w:rsid w:val="00905B3D"/>
    <w:rsid w:val="00913CE1"/>
    <w:rsid w:val="0091783B"/>
    <w:rsid w:val="0092166F"/>
    <w:rsid w:val="009227B9"/>
    <w:rsid w:val="0092402F"/>
    <w:rsid w:val="00924487"/>
    <w:rsid w:val="0092494A"/>
    <w:rsid w:val="00946968"/>
    <w:rsid w:val="009469D4"/>
    <w:rsid w:val="00947797"/>
    <w:rsid w:val="009568A2"/>
    <w:rsid w:val="00981320"/>
    <w:rsid w:val="00984880"/>
    <w:rsid w:val="00984DEA"/>
    <w:rsid w:val="00996A08"/>
    <w:rsid w:val="0099702A"/>
    <w:rsid w:val="009A1E53"/>
    <w:rsid w:val="009A208F"/>
    <w:rsid w:val="009B711D"/>
    <w:rsid w:val="009B7905"/>
    <w:rsid w:val="009C362C"/>
    <w:rsid w:val="009C5A16"/>
    <w:rsid w:val="009C6E15"/>
    <w:rsid w:val="009C7420"/>
    <w:rsid w:val="009D61C2"/>
    <w:rsid w:val="009E71E1"/>
    <w:rsid w:val="009F7747"/>
    <w:rsid w:val="00A05DA7"/>
    <w:rsid w:val="00A17336"/>
    <w:rsid w:val="00A25D2A"/>
    <w:rsid w:val="00A26986"/>
    <w:rsid w:val="00A41FA9"/>
    <w:rsid w:val="00A42EA3"/>
    <w:rsid w:val="00A5010A"/>
    <w:rsid w:val="00A54A01"/>
    <w:rsid w:val="00A571F5"/>
    <w:rsid w:val="00A64D3A"/>
    <w:rsid w:val="00A7654D"/>
    <w:rsid w:val="00A9118F"/>
    <w:rsid w:val="00A936B5"/>
    <w:rsid w:val="00AA3DAC"/>
    <w:rsid w:val="00AB4B9C"/>
    <w:rsid w:val="00AB591C"/>
    <w:rsid w:val="00AC1D63"/>
    <w:rsid w:val="00AC5D66"/>
    <w:rsid w:val="00AD3444"/>
    <w:rsid w:val="00AD784D"/>
    <w:rsid w:val="00AF69E5"/>
    <w:rsid w:val="00B02C25"/>
    <w:rsid w:val="00B06DE5"/>
    <w:rsid w:val="00B16BE3"/>
    <w:rsid w:val="00B23282"/>
    <w:rsid w:val="00B479D9"/>
    <w:rsid w:val="00B51355"/>
    <w:rsid w:val="00B54BE0"/>
    <w:rsid w:val="00B571C8"/>
    <w:rsid w:val="00B57292"/>
    <w:rsid w:val="00B854BD"/>
    <w:rsid w:val="00B91D38"/>
    <w:rsid w:val="00B92963"/>
    <w:rsid w:val="00BC73CA"/>
    <w:rsid w:val="00BC7428"/>
    <w:rsid w:val="00BD5146"/>
    <w:rsid w:val="00BE5583"/>
    <w:rsid w:val="00BE625A"/>
    <w:rsid w:val="00BE671B"/>
    <w:rsid w:val="00BF559E"/>
    <w:rsid w:val="00C033F5"/>
    <w:rsid w:val="00C117AA"/>
    <w:rsid w:val="00C14D0A"/>
    <w:rsid w:val="00C34A51"/>
    <w:rsid w:val="00C34C33"/>
    <w:rsid w:val="00C44D1E"/>
    <w:rsid w:val="00C45410"/>
    <w:rsid w:val="00C56097"/>
    <w:rsid w:val="00C7102F"/>
    <w:rsid w:val="00C727EE"/>
    <w:rsid w:val="00C77F4B"/>
    <w:rsid w:val="00C8249B"/>
    <w:rsid w:val="00C83084"/>
    <w:rsid w:val="00C83BE3"/>
    <w:rsid w:val="00C9084B"/>
    <w:rsid w:val="00C92E3D"/>
    <w:rsid w:val="00CA5AAA"/>
    <w:rsid w:val="00CA7D80"/>
    <w:rsid w:val="00CC0D7B"/>
    <w:rsid w:val="00CC6329"/>
    <w:rsid w:val="00CC667F"/>
    <w:rsid w:val="00CE7255"/>
    <w:rsid w:val="00CF178D"/>
    <w:rsid w:val="00D00547"/>
    <w:rsid w:val="00D02D48"/>
    <w:rsid w:val="00D07668"/>
    <w:rsid w:val="00D10493"/>
    <w:rsid w:val="00D156FE"/>
    <w:rsid w:val="00D17D02"/>
    <w:rsid w:val="00D21868"/>
    <w:rsid w:val="00D27DF1"/>
    <w:rsid w:val="00D3736D"/>
    <w:rsid w:val="00D45548"/>
    <w:rsid w:val="00D515C8"/>
    <w:rsid w:val="00D60445"/>
    <w:rsid w:val="00D869D5"/>
    <w:rsid w:val="00D93908"/>
    <w:rsid w:val="00DA582C"/>
    <w:rsid w:val="00DB379A"/>
    <w:rsid w:val="00DC154A"/>
    <w:rsid w:val="00DC65C9"/>
    <w:rsid w:val="00DE159D"/>
    <w:rsid w:val="00DE74EA"/>
    <w:rsid w:val="00DE7F75"/>
    <w:rsid w:val="00E012BF"/>
    <w:rsid w:val="00E046F3"/>
    <w:rsid w:val="00E0641A"/>
    <w:rsid w:val="00E06736"/>
    <w:rsid w:val="00E138C2"/>
    <w:rsid w:val="00E258B2"/>
    <w:rsid w:val="00E367F4"/>
    <w:rsid w:val="00E37B43"/>
    <w:rsid w:val="00E42DF2"/>
    <w:rsid w:val="00E44CDE"/>
    <w:rsid w:val="00E46544"/>
    <w:rsid w:val="00E55ED4"/>
    <w:rsid w:val="00E63A27"/>
    <w:rsid w:val="00E66D2D"/>
    <w:rsid w:val="00E728FA"/>
    <w:rsid w:val="00E73E51"/>
    <w:rsid w:val="00E86D35"/>
    <w:rsid w:val="00EA0217"/>
    <w:rsid w:val="00EA4A48"/>
    <w:rsid w:val="00EB054C"/>
    <w:rsid w:val="00EB6712"/>
    <w:rsid w:val="00EC086F"/>
    <w:rsid w:val="00EC3CDC"/>
    <w:rsid w:val="00ED7DBD"/>
    <w:rsid w:val="00EF2C36"/>
    <w:rsid w:val="00EF711B"/>
    <w:rsid w:val="00F00649"/>
    <w:rsid w:val="00F115F0"/>
    <w:rsid w:val="00F26D04"/>
    <w:rsid w:val="00F32951"/>
    <w:rsid w:val="00F3338A"/>
    <w:rsid w:val="00F43336"/>
    <w:rsid w:val="00F46A87"/>
    <w:rsid w:val="00F50AC5"/>
    <w:rsid w:val="00F67C80"/>
    <w:rsid w:val="00F74D78"/>
    <w:rsid w:val="00F81A7B"/>
    <w:rsid w:val="00F82479"/>
    <w:rsid w:val="00F8260C"/>
    <w:rsid w:val="00F842CC"/>
    <w:rsid w:val="00F926D9"/>
    <w:rsid w:val="00F931FE"/>
    <w:rsid w:val="00FB00B5"/>
    <w:rsid w:val="00FB1518"/>
    <w:rsid w:val="00FB2F6A"/>
    <w:rsid w:val="00FD020F"/>
    <w:rsid w:val="00FD203E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9D37"/>
  <w15:docId w15:val="{CA7D41F6-F983-4F9C-96D4-D0D89FAA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DD9"/>
    <w:pPr>
      <w:spacing w:before="0"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D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99"/>
    <w:pPr>
      <w:pageBreakBefore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6F3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6F3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6F3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6F3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6F3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6F3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6F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6F3"/>
  </w:style>
  <w:style w:type="paragraph" w:styleId="Footer">
    <w:name w:val="footer"/>
    <w:basedOn w:val="Normal"/>
    <w:link w:val="Foot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6F3"/>
  </w:style>
  <w:style w:type="character" w:customStyle="1" w:styleId="Heading1Char">
    <w:name w:val="Heading 1 Char"/>
    <w:basedOn w:val="DefaultParagraphFont"/>
    <w:link w:val="Heading1"/>
    <w:uiPriority w:val="9"/>
    <w:rsid w:val="00892D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9569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46F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046F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6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6F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46F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46F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6F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6F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46F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046F3"/>
    <w:rPr>
      <w:b/>
      <w:bCs/>
    </w:rPr>
  </w:style>
  <w:style w:type="character" w:styleId="Emphasis">
    <w:name w:val="Emphasis"/>
    <w:uiPriority w:val="20"/>
    <w:qFormat/>
    <w:rsid w:val="00E046F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046F3"/>
  </w:style>
  <w:style w:type="character" w:customStyle="1" w:styleId="NoSpacingChar">
    <w:name w:val="No Spacing Char"/>
    <w:basedOn w:val="DefaultParagraphFont"/>
    <w:link w:val="NoSpacing"/>
    <w:uiPriority w:val="1"/>
    <w:rsid w:val="00E046F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046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46F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46F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6F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6F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046F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046F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046F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046F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046F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6F3"/>
    <w:pPr>
      <w:outlineLvl w:val="9"/>
    </w:pPr>
    <w:rPr>
      <w:lang w:bidi="en-US"/>
    </w:rPr>
  </w:style>
  <w:style w:type="paragraph" w:customStyle="1" w:styleId="FirstHeading2woPageBreakBefore">
    <w:name w:val="First Heading 2 (w/o Page Break Before)"/>
    <w:basedOn w:val="Heading2"/>
    <w:link w:val="FirstHeading2woPageBreakBeforeChar"/>
    <w:qFormat/>
    <w:rsid w:val="008D3039"/>
    <w:pPr>
      <w:pageBreakBefore w:val="0"/>
      <w:spacing w:before="240"/>
    </w:pPr>
  </w:style>
  <w:style w:type="character" w:customStyle="1" w:styleId="FirstHeading2woPageBreakBeforeChar">
    <w:name w:val="First Heading 2 (w/o Page Break Before) Char"/>
    <w:basedOn w:val="Heading2Char"/>
    <w:link w:val="FirstHeading2woPageBreakBefore"/>
    <w:rsid w:val="008D3039"/>
    <w:rPr>
      <w:caps/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07F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6D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76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C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6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D6C64"/>
    <w:pPr>
      <w:spacing w:before="0"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29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7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09EB3-39EE-4347-ADBF-624B4A8BA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774</Words>
  <Characters>4111</Characters>
  <Application>Microsoft Office Word</Application>
  <DocSecurity>0</DocSecurity>
  <Lines>178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D. Merkle</dc:creator>
  <cp:lastModifiedBy>Merkle, Laurence D Civ USAF AETC AFIT/ENG</cp:lastModifiedBy>
  <cp:revision>7</cp:revision>
  <cp:lastPrinted>2018-01-16T19:52:00Z</cp:lastPrinted>
  <dcterms:created xsi:type="dcterms:W3CDTF">2019-02-06T14:47:00Z</dcterms:created>
  <dcterms:modified xsi:type="dcterms:W3CDTF">2019-02-08T19:38:00Z</dcterms:modified>
</cp:coreProperties>
</file>