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5672C" w14:textId="77777777" w:rsidR="004E22AA" w:rsidRPr="009D68A4" w:rsidRDefault="004E22AA" w:rsidP="004E22AA">
      <w:pPr>
        <w:pStyle w:val="ListParagraph"/>
        <w:numPr>
          <w:ilvl w:val="0"/>
          <w:numId w:val="6"/>
        </w:numPr>
        <w:rPr>
          <w:rFonts w:cstheme="minorHAnsi"/>
          <w:sz w:val="24"/>
          <w:szCs w:val="24"/>
        </w:rPr>
      </w:pPr>
      <w:r w:rsidRPr="009D68A4">
        <w:rPr>
          <w:rFonts w:eastAsia="Times New Roman" w:cstheme="minorHAnsi"/>
          <w:b/>
          <w:sz w:val="24"/>
          <w:szCs w:val="24"/>
        </w:rPr>
        <w:t>Principal Investigator</w:t>
      </w:r>
    </w:p>
    <w:p w14:paraId="5F53FF37" w14:textId="14774532" w:rsidR="004E22AA" w:rsidRPr="009D68A4" w:rsidRDefault="007D582F" w:rsidP="004E22AA">
      <w:pPr>
        <w:pStyle w:val="ListParagraph"/>
        <w:ind w:firstLine="0"/>
        <w:rPr>
          <w:rFonts w:eastAsia="Times New Roman" w:cstheme="minorHAnsi"/>
          <w:color w:val="auto"/>
          <w:sz w:val="24"/>
          <w:szCs w:val="24"/>
        </w:rPr>
      </w:pPr>
      <w:r w:rsidRPr="009D68A4">
        <w:rPr>
          <w:rFonts w:eastAsia="Times New Roman" w:cstheme="minorHAnsi"/>
          <w:color w:val="auto"/>
          <w:sz w:val="24"/>
          <w:szCs w:val="24"/>
        </w:rPr>
        <w:t>Dr. Scott Graham</w:t>
      </w:r>
      <w:r w:rsidR="004E22AA" w:rsidRPr="009D68A4">
        <w:rPr>
          <w:rFonts w:eastAsia="Times New Roman" w:cstheme="minorHAnsi"/>
          <w:color w:val="auto"/>
          <w:sz w:val="24"/>
          <w:szCs w:val="24"/>
        </w:rPr>
        <w:t xml:space="preserve">, </w:t>
      </w:r>
      <w:r w:rsidRPr="009D68A4">
        <w:rPr>
          <w:rFonts w:eastAsia="Times New Roman" w:cstheme="minorHAnsi"/>
          <w:color w:val="auto"/>
          <w:sz w:val="24"/>
          <w:szCs w:val="24"/>
        </w:rPr>
        <w:t>Assistant Professor, Air Force Institute of Technology Department of Electrical and Computer Engineering (AFIT/ENG)</w:t>
      </w:r>
      <w:r w:rsidR="004E22AA" w:rsidRPr="009D68A4">
        <w:rPr>
          <w:rFonts w:eastAsia="Times New Roman" w:cstheme="minorHAnsi"/>
          <w:color w:val="auto"/>
          <w:sz w:val="24"/>
          <w:szCs w:val="24"/>
        </w:rPr>
        <w:t xml:space="preserve">, </w:t>
      </w:r>
      <w:r w:rsidRPr="009D68A4">
        <w:rPr>
          <w:rFonts w:eastAsia="Times New Roman" w:cstheme="minorHAnsi"/>
          <w:color w:val="auto"/>
          <w:sz w:val="24"/>
          <w:szCs w:val="24"/>
        </w:rPr>
        <w:t>(937) 255-</w:t>
      </w:r>
      <w:r w:rsidR="0010403D" w:rsidRPr="009D68A4">
        <w:rPr>
          <w:rFonts w:eastAsia="Times New Roman" w:cstheme="minorHAnsi"/>
          <w:color w:val="auto"/>
          <w:sz w:val="24"/>
          <w:szCs w:val="24"/>
        </w:rPr>
        <w:t xml:space="preserve">3636 ext. </w:t>
      </w:r>
      <w:r w:rsidRPr="009D68A4">
        <w:rPr>
          <w:rFonts w:eastAsia="Times New Roman" w:cstheme="minorHAnsi"/>
          <w:color w:val="auto"/>
          <w:sz w:val="24"/>
          <w:szCs w:val="24"/>
        </w:rPr>
        <w:t>4581</w:t>
      </w:r>
      <w:r w:rsidR="004E22AA" w:rsidRPr="009D68A4">
        <w:rPr>
          <w:rFonts w:eastAsia="Times New Roman" w:cstheme="minorHAnsi"/>
          <w:color w:val="auto"/>
          <w:sz w:val="24"/>
          <w:szCs w:val="24"/>
        </w:rPr>
        <w:t xml:space="preserve">, </w:t>
      </w:r>
      <w:r w:rsidR="009D68A4">
        <w:rPr>
          <w:rFonts w:eastAsia="Times New Roman" w:cstheme="minorHAnsi"/>
          <w:color w:val="auto"/>
          <w:sz w:val="24"/>
          <w:szCs w:val="24"/>
        </w:rPr>
        <w:t>scott.graham</w:t>
      </w:r>
      <w:r w:rsidRPr="009D68A4">
        <w:rPr>
          <w:rFonts w:eastAsia="Times New Roman" w:cstheme="minorHAnsi"/>
          <w:color w:val="auto"/>
          <w:sz w:val="24"/>
          <w:szCs w:val="24"/>
        </w:rPr>
        <w:t>@afit.edu</w:t>
      </w:r>
      <w:r w:rsidR="004E22AA" w:rsidRPr="009D68A4">
        <w:rPr>
          <w:rFonts w:eastAsia="Times New Roman" w:cstheme="minorHAnsi"/>
          <w:color w:val="auto"/>
          <w:sz w:val="24"/>
          <w:szCs w:val="24"/>
        </w:rPr>
        <w:t>.</w:t>
      </w:r>
    </w:p>
    <w:p w14:paraId="3472C11D" w14:textId="77777777" w:rsidR="004E22AA" w:rsidRPr="009D68A4" w:rsidRDefault="004E22AA" w:rsidP="004E22AA">
      <w:pPr>
        <w:pStyle w:val="ListParagraph"/>
        <w:ind w:firstLine="0"/>
        <w:rPr>
          <w:rFonts w:cstheme="minorHAnsi"/>
          <w:b/>
          <w:sz w:val="24"/>
          <w:szCs w:val="24"/>
        </w:rPr>
      </w:pPr>
    </w:p>
    <w:p w14:paraId="31675119" w14:textId="77777777" w:rsidR="004E22AA" w:rsidRPr="009D68A4" w:rsidRDefault="004E22AA" w:rsidP="004E22AA">
      <w:pPr>
        <w:pStyle w:val="ListParagraph"/>
        <w:numPr>
          <w:ilvl w:val="0"/>
          <w:numId w:val="6"/>
        </w:numPr>
        <w:rPr>
          <w:rFonts w:cstheme="minorHAnsi"/>
          <w:b/>
          <w:sz w:val="24"/>
          <w:szCs w:val="24"/>
        </w:rPr>
      </w:pPr>
      <w:r w:rsidRPr="009D68A4">
        <w:rPr>
          <w:rFonts w:cstheme="minorHAnsi"/>
          <w:b/>
          <w:sz w:val="24"/>
          <w:szCs w:val="24"/>
        </w:rPr>
        <w:t>Associate Investigators</w:t>
      </w:r>
    </w:p>
    <w:p w14:paraId="639F0492" w14:textId="431B193B" w:rsidR="007D582F" w:rsidRPr="009D68A4" w:rsidRDefault="007D582F" w:rsidP="007D582F">
      <w:pPr>
        <w:pStyle w:val="ListParagraph"/>
        <w:ind w:firstLine="0"/>
        <w:rPr>
          <w:rFonts w:cstheme="minorHAnsi"/>
          <w:sz w:val="24"/>
          <w:szCs w:val="24"/>
        </w:rPr>
      </w:pPr>
      <w:r w:rsidRPr="009D68A4">
        <w:rPr>
          <w:rFonts w:cstheme="minorHAnsi"/>
          <w:sz w:val="24"/>
          <w:szCs w:val="24"/>
        </w:rPr>
        <w:t>Captain (CPT) Brent Nolan</w:t>
      </w:r>
      <w:r w:rsidR="004E22AA" w:rsidRPr="009D68A4">
        <w:rPr>
          <w:rFonts w:cstheme="minorHAnsi"/>
          <w:sz w:val="24"/>
          <w:szCs w:val="24"/>
        </w:rPr>
        <w:t>,</w:t>
      </w:r>
      <w:r w:rsidR="0078602C" w:rsidRPr="009D68A4">
        <w:rPr>
          <w:rFonts w:cstheme="minorHAnsi"/>
          <w:sz w:val="24"/>
          <w:szCs w:val="24"/>
        </w:rPr>
        <w:t xml:space="preserve"> PhD Student,</w:t>
      </w:r>
      <w:r w:rsidR="004E22AA" w:rsidRPr="009D68A4">
        <w:rPr>
          <w:rFonts w:cstheme="minorHAnsi"/>
          <w:sz w:val="24"/>
          <w:szCs w:val="24"/>
        </w:rPr>
        <w:t xml:space="preserve"> </w:t>
      </w:r>
      <w:r w:rsidRPr="009D68A4">
        <w:rPr>
          <w:rFonts w:eastAsia="Times New Roman" w:cstheme="minorHAnsi"/>
          <w:color w:val="auto"/>
          <w:sz w:val="24"/>
          <w:szCs w:val="24"/>
        </w:rPr>
        <w:t xml:space="preserve">Air Force Institute of Technology Department of Electrical and Computer Engineering (AFIT/ENG), </w:t>
      </w:r>
      <w:r w:rsidR="0010403D" w:rsidRPr="009D68A4">
        <w:rPr>
          <w:rFonts w:eastAsia="Times New Roman" w:cstheme="minorHAnsi"/>
          <w:color w:val="auto"/>
          <w:sz w:val="24"/>
          <w:szCs w:val="24"/>
        </w:rPr>
        <w:t xml:space="preserve">(937) 255-3636 ext. </w:t>
      </w:r>
      <w:r w:rsidRPr="009D68A4">
        <w:rPr>
          <w:rFonts w:eastAsia="Times New Roman" w:cstheme="minorHAnsi"/>
          <w:color w:val="auto"/>
          <w:sz w:val="24"/>
          <w:szCs w:val="24"/>
        </w:rPr>
        <w:t xml:space="preserve">6621, </w:t>
      </w:r>
      <w:r w:rsidR="0078602C" w:rsidRPr="009D68A4">
        <w:rPr>
          <w:rFonts w:cstheme="minorHAnsi"/>
          <w:color w:val="auto"/>
          <w:sz w:val="24"/>
          <w:szCs w:val="24"/>
        </w:rPr>
        <w:t>brent.nolan@afit.edu</w:t>
      </w:r>
      <w:r w:rsidR="004E22AA" w:rsidRPr="009D68A4">
        <w:rPr>
          <w:rFonts w:cstheme="minorHAnsi"/>
          <w:sz w:val="24"/>
          <w:szCs w:val="24"/>
        </w:rPr>
        <w:t>.</w:t>
      </w:r>
    </w:p>
    <w:p w14:paraId="47E12DE2" w14:textId="77777777" w:rsidR="008612B4" w:rsidRPr="009D68A4" w:rsidRDefault="008612B4" w:rsidP="007D582F">
      <w:pPr>
        <w:pStyle w:val="ListParagraph"/>
        <w:ind w:firstLine="0"/>
        <w:rPr>
          <w:rFonts w:cstheme="minorHAnsi"/>
          <w:sz w:val="24"/>
          <w:szCs w:val="24"/>
        </w:rPr>
      </w:pPr>
    </w:p>
    <w:p w14:paraId="7EE37413" w14:textId="765BED2C" w:rsidR="008612B4" w:rsidRPr="009D68A4" w:rsidRDefault="008612B4" w:rsidP="007D582F">
      <w:pPr>
        <w:pStyle w:val="ListParagraph"/>
        <w:ind w:firstLine="0"/>
        <w:rPr>
          <w:rFonts w:cstheme="minorHAnsi"/>
          <w:sz w:val="24"/>
          <w:szCs w:val="24"/>
        </w:rPr>
      </w:pPr>
      <w:r w:rsidRPr="009D68A4">
        <w:rPr>
          <w:rFonts w:cstheme="minorHAnsi"/>
          <w:sz w:val="24"/>
          <w:szCs w:val="24"/>
        </w:rPr>
        <w:t>Dr. Brett Borghetti,</w:t>
      </w:r>
      <w:r w:rsidR="0078602C" w:rsidRPr="009D68A4">
        <w:rPr>
          <w:rFonts w:cstheme="minorHAnsi"/>
          <w:sz w:val="24"/>
          <w:szCs w:val="24"/>
        </w:rPr>
        <w:t xml:space="preserve"> Assistant Professor,</w:t>
      </w:r>
      <w:r w:rsidRPr="009D68A4">
        <w:rPr>
          <w:rFonts w:cstheme="minorHAnsi"/>
          <w:sz w:val="24"/>
          <w:szCs w:val="24"/>
        </w:rPr>
        <w:t xml:space="preserve"> </w:t>
      </w:r>
      <w:r w:rsidR="0078602C" w:rsidRPr="009D68A4">
        <w:rPr>
          <w:rFonts w:cstheme="minorHAnsi"/>
          <w:sz w:val="24"/>
          <w:szCs w:val="24"/>
        </w:rPr>
        <w:t xml:space="preserve">Air Force </w:t>
      </w:r>
      <w:r w:rsidRPr="009D68A4">
        <w:rPr>
          <w:rFonts w:eastAsia="Times New Roman" w:cstheme="minorHAnsi"/>
          <w:color w:val="auto"/>
          <w:sz w:val="24"/>
          <w:szCs w:val="24"/>
        </w:rPr>
        <w:t xml:space="preserve">Institute of Technology Department of Electrical and Computer Engineering (AFIT/ENG), (937) 255-3636 ext. </w:t>
      </w:r>
      <w:r w:rsidRPr="009D68A4">
        <w:rPr>
          <w:rFonts w:cstheme="minorHAnsi"/>
          <w:sz w:val="24"/>
          <w:szCs w:val="24"/>
        </w:rPr>
        <w:t xml:space="preserve">4612, </w:t>
      </w:r>
      <w:r w:rsidR="0078602C" w:rsidRPr="009D68A4">
        <w:rPr>
          <w:rFonts w:cstheme="minorHAnsi"/>
          <w:sz w:val="24"/>
          <w:szCs w:val="24"/>
        </w:rPr>
        <w:t>brett.borghetti@afit.edu</w:t>
      </w:r>
      <w:r w:rsidRPr="009D68A4">
        <w:rPr>
          <w:rFonts w:cstheme="minorHAnsi"/>
          <w:sz w:val="24"/>
          <w:szCs w:val="24"/>
        </w:rPr>
        <w:t>.</w:t>
      </w:r>
    </w:p>
    <w:p w14:paraId="5F45108A" w14:textId="77777777" w:rsidR="008612B4" w:rsidRPr="009D68A4" w:rsidRDefault="008612B4" w:rsidP="007D582F">
      <w:pPr>
        <w:pStyle w:val="ListParagraph"/>
        <w:ind w:firstLine="0"/>
        <w:rPr>
          <w:rFonts w:cstheme="minorHAnsi"/>
          <w:sz w:val="24"/>
          <w:szCs w:val="24"/>
        </w:rPr>
      </w:pPr>
    </w:p>
    <w:p w14:paraId="1CF783B2" w14:textId="346A3A6A" w:rsidR="008612B4" w:rsidRPr="009D68A4" w:rsidRDefault="008612B4" w:rsidP="007D582F">
      <w:pPr>
        <w:pStyle w:val="ListParagraph"/>
        <w:ind w:firstLine="0"/>
        <w:rPr>
          <w:rFonts w:cstheme="minorHAnsi"/>
          <w:sz w:val="24"/>
          <w:szCs w:val="24"/>
        </w:rPr>
      </w:pPr>
      <w:r w:rsidRPr="009D68A4">
        <w:rPr>
          <w:rFonts w:cstheme="minorHAnsi"/>
          <w:sz w:val="24"/>
          <w:szCs w:val="24"/>
        </w:rPr>
        <w:t>Dr. Christine Schubert Kabban,</w:t>
      </w:r>
      <w:r w:rsidR="0078602C" w:rsidRPr="009D68A4">
        <w:rPr>
          <w:rFonts w:cstheme="minorHAnsi"/>
          <w:sz w:val="24"/>
          <w:szCs w:val="24"/>
        </w:rPr>
        <w:t xml:space="preserve"> Assistant Professor,</w:t>
      </w:r>
      <w:r w:rsidRPr="009D68A4">
        <w:rPr>
          <w:rFonts w:cstheme="minorHAnsi"/>
          <w:sz w:val="24"/>
          <w:szCs w:val="24"/>
        </w:rPr>
        <w:t xml:space="preserve"> </w:t>
      </w:r>
      <w:r w:rsidR="0078602C" w:rsidRPr="009D68A4">
        <w:rPr>
          <w:rFonts w:cstheme="minorHAnsi"/>
          <w:sz w:val="24"/>
          <w:szCs w:val="24"/>
        </w:rPr>
        <w:t xml:space="preserve">Air Force </w:t>
      </w:r>
      <w:r w:rsidRPr="009D68A4">
        <w:rPr>
          <w:rFonts w:eastAsia="Times New Roman" w:cstheme="minorHAnsi"/>
          <w:color w:val="auto"/>
          <w:sz w:val="24"/>
          <w:szCs w:val="24"/>
        </w:rPr>
        <w:t>Institute of Technology Department of Mathematics and Statistics (AFIT/ENC), (937) 255-3636 ext. 4549, christine.schubert@afit.edu.</w:t>
      </w:r>
    </w:p>
    <w:p w14:paraId="667F42BB" w14:textId="77777777" w:rsidR="007D582F" w:rsidRPr="009D68A4" w:rsidRDefault="007D582F" w:rsidP="007D582F">
      <w:pPr>
        <w:pStyle w:val="ListParagraph"/>
        <w:ind w:firstLine="0"/>
        <w:rPr>
          <w:rFonts w:cstheme="minorHAnsi"/>
          <w:sz w:val="24"/>
          <w:szCs w:val="24"/>
        </w:rPr>
      </w:pPr>
    </w:p>
    <w:p w14:paraId="3B2FFD24" w14:textId="77777777" w:rsidR="004E22AA" w:rsidRPr="009D68A4" w:rsidRDefault="004E22AA" w:rsidP="004E22AA">
      <w:pPr>
        <w:pStyle w:val="ListParagraph"/>
        <w:numPr>
          <w:ilvl w:val="0"/>
          <w:numId w:val="6"/>
        </w:numPr>
        <w:rPr>
          <w:rFonts w:cstheme="minorHAnsi"/>
          <w:b/>
          <w:sz w:val="24"/>
          <w:szCs w:val="24"/>
        </w:rPr>
      </w:pPr>
      <w:r w:rsidRPr="009D68A4">
        <w:rPr>
          <w:rFonts w:cstheme="minorHAnsi"/>
          <w:b/>
          <w:sz w:val="24"/>
          <w:szCs w:val="24"/>
        </w:rPr>
        <w:t>Research Monitor</w:t>
      </w:r>
    </w:p>
    <w:p w14:paraId="3B0F158F" w14:textId="12EBBCE3" w:rsidR="004E22AA" w:rsidRPr="009D68A4" w:rsidRDefault="007D582F" w:rsidP="004E22AA">
      <w:pPr>
        <w:pStyle w:val="ListParagraph"/>
        <w:ind w:firstLine="0"/>
        <w:rPr>
          <w:rFonts w:cstheme="minorHAnsi"/>
          <w:sz w:val="24"/>
          <w:szCs w:val="24"/>
        </w:rPr>
      </w:pPr>
      <w:r w:rsidRPr="009D68A4">
        <w:rPr>
          <w:rFonts w:cstheme="minorHAnsi"/>
          <w:sz w:val="24"/>
          <w:szCs w:val="24"/>
        </w:rPr>
        <w:t xml:space="preserve">Dr. </w:t>
      </w:r>
      <w:r w:rsidR="008612B4" w:rsidRPr="009D68A4">
        <w:rPr>
          <w:rFonts w:cstheme="minorHAnsi"/>
          <w:sz w:val="24"/>
          <w:szCs w:val="24"/>
        </w:rPr>
        <w:t>Heidi Ries</w:t>
      </w:r>
      <w:r w:rsidRPr="009D68A4">
        <w:rPr>
          <w:rFonts w:cstheme="minorHAnsi"/>
          <w:sz w:val="24"/>
          <w:szCs w:val="24"/>
        </w:rPr>
        <w:t xml:space="preserve">, </w:t>
      </w:r>
      <w:r w:rsidR="008612B4" w:rsidRPr="009D68A4">
        <w:rPr>
          <w:rFonts w:cstheme="minorHAnsi"/>
          <w:sz w:val="24"/>
          <w:szCs w:val="24"/>
        </w:rPr>
        <w:t>Dean for Research and Professor</w:t>
      </w:r>
      <w:r w:rsidR="004E22AA" w:rsidRPr="009D68A4">
        <w:rPr>
          <w:rFonts w:cstheme="minorHAnsi"/>
          <w:sz w:val="24"/>
          <w:szCs w:val="24"/>
        </w:rPr>
        <w:t xml:space="preserve">, </w:t>
      </w:r>
      <w:r w:rsidRPr="009D68A4">
        <w:rPr>
          <w:rFonts w:eastAsia="Times New Roman" w:cstheme="minorHAnsi"/>
          <w:color w:val="auto"/>
          <w:sz w:val="24"/>
          <w:szCs w:val="24"/>
        </w:rPr>
        <w:t xml:space="preserve">Air Force Institute of Technology </w:t>
      </w:r>
      <w:r w:rsidR="008612B4" w:rsidRPr="009D68A4">
        <w:rPr>
          <w:rFonts w:eastAsia="Times New Roman" w:cstheme="minorHAnsi"/>
          <w:color w:val="auto"/>
          <w:sz w:val="24"/>
          <w:szCs w:val="24"/>
        </w:rPr>
        <w:t>Office of Research &amp; Sponsored Programs</w:t>
      </w:r>
      <w:r w:rsidRPr="009D68A4">
        <w:rPr>
          <w:rFonts w:eastAsia="Times New Roman" w:cstheme="minorHAnsi"/>
          <w:color w:val="auto"/>
          <w:sz w:val="24"/>
          <w:szCs w:val="24"/>
        </w:rPr>
        <w:t xml:space="preserve"> (AFIT/</w:t>
      </w:r>
      <w:r w:rsidR="008612B4" w:rsidRPr="009D68A4">
        <w:rPr>
          <w:rFonts w:eastAsia="Times New Roman" w:cstheme="minorHAnsi"/>
          <w:color w:val="auto"/>
          <w:sz w:val="24"/>
          <w:szCs w:val="24"/>
        </w:rPr>
        <w:t>ENR</w:t>
      </w:r>
      <w:r w:rsidRPr="009D68A4">
        <w:rPr>
          <w:rFonts w:eastAsia="Times New Roman" w:cstheme="minorHAnsi"/>
          <w:color w:val="auto"/>
          <w:sz w:val="24"/>
          <w:szCs w:val="24"/>
        </w:rPr>
        <w:t xml:space="preserve">), </w:t>
      </w:r>
      <w:r w:rsidR="0010403D" w:rsidRPr="009D68A4">
        <w:rPr>
          <w:rFonts w:eastAsia="Times New Roman" w:cstheme="minorHAnsi"/>
          <w:color w:val="auto"/>
          <w:sz w:val="24"/>
          <w:szCs w:val="24"/>
        </w:rPr>
        <w:t xml:space="preserve">(937) 255-3636 ext. </w:t>
      </w:r>
      <w:r w:rsidR="008612B4" w:rsidRPr="009D68A4">
        <w:rPr>
          <w:rFonts w:cstheme="minorHAnsi"/>
          <w:sz w:val="24"/>
          <w:szCs w:val="24"/>
        </w:rPr>
        <w:t>4544</w:t>
      </w:r>
      <w:r w:rsidRPr="009D68A4">
        <w:rPr>
          <w:rFonts w:cstheme="minorHAnsi"/>
          <w:sz w:val="24"/>
          <w:szCs w:val="24"/>
        </w:rPr>
        <w:t xml:space="preserve">, </w:t>
      </w:r>
      <w:r w:rsidR="008612B4" w:rsidRPr="009D68A4">
        <w:rPr>
          <w:rFonts w:cstheme="minorHAnsi"/>
          <w:sz w:val="24"/>
          <w:szCs w:val="24"/>
        </w:rPr>
        <w:t>heidi.ries</w:t>
      </w:r>
      <w:r w:rsidRPr="009D68A4">
        <w:rPr>
          <w:rFonts w:cstheme="minorHAnsi"/>
          <w:sz w:val="24"/>
          <w:szCs w:val="24"/>
        </w:rPr>
        <w:t>@afit.edu</w:t>
      </w:r>
      <w:r w:rsidR="004E22AA" w:rsidRPr="009D68A4">
        <w:rPr>
          <w:rFonts w:cstheme="minorHAnsi"/>
          <w:sz w:val="24"/>
          <w:szCs w:val="24"/>
        </w:rPr>
        <w:t>.</w:t>
      </w:r>
    </w:p>
    <w:p w14:paraId="4CBAF3BA" w14:textId="77777777" w:rsidR="004E22AA" w:rsidRPr="009D68A4" w:rsidRDefault="004E22AA" w:rsidP="004E22AA">
      <w:pPr>
        <w:pStyle w:val="ListParagraph"/>
        <w:ind w:firstLine="0"/>
        <w:rPr>
          <w:rFonts w:cstheme="minorHAnsi"/>
          <w:b/>
          <w:sz w:val="24"/>
          <w:szCs w:val="24"/>
        </w:rPr>
      </w:pPr>
    </w:p>
    <w:p w14:paraId="3B250C2C" w14:textId="77777777" w:rsidR="008774BE" w:rsidRPr="009D68A4" w:rsidRDefault="004E22AA" w:rsidP="008774BE">
      <w:pPr>
        <w:pStyle w:val="ListParagraph"/>
        <w:numPr>
          <w:ilvl w:val="0"/>
          <w:numId w:val="6"/>
        </w:numPr>
        <w:rPr>
          <w:rFonts w:cstheme="minorHAnsi"/>
          <w:b/>
          <w:sz w:val="24"/>
          <w:szCs w:val="24"/>
        </w:rPr>
      </w:pPr>
      <w:r w:rsidRPr="009D68A4">
        <w:rPr>
          <w:rFonts w:cstheme="minorHAnsi"/>
          <w:b/>
          <w:sz w:val="24"/>
          <w:szCs w:val="24"/>
        </w:rPr>
        <w:t>Facility/Contractor</w:t>
      </w:r>
    </w:p>
    <w:p w14:paraId="1750D984" w14:textId="77777777" w:rsidR="008774BE" w:rsidRPr="009D68A4" w:rsidRDefault="008774BE" w:rsidP="008774BE">
      <w:pPr>
        <w:pStyle w:val="ListParagraph"/>
        <w:numPr>
          <w:ilvl w:val="1"/>
          <w:numId w:val="6"/>
        </w:numPr>
        <w:rPr>
          <w:rFonts w:cstheme="minorHAnsi"/>
          <w:b/>
          <w:sz w:val="24"/>
          <w:szCs w:val="24"/>
        </w:rPr>
      </w:pPr>
      <w:r w:rsidRPr="009D68A4">
        <w:rPr>
          <w:rFonts w:cstheme="minorHAnsi"/>
          <w:b/>
          <w:sz w:val="24"/>
          <w:szCs w:val="24"/>
        </w:rPr>
        <w:t xml:space="preserve">Sponsor: </w:t>
      </w:r>
    </w:p>
    <w:p w14:paraId="13B55527" w14:textId="48E666CD" w:rsidR="007D582F" w:rsidRPr="009D68A4" w:rsidRDefault="00B9160F" w:rsidP="007D582F">
      <w:pPr>
        <w:rPr>
          <w:rFonts w:cstheme="minorHAnsi"/>
          <w:sz w:val="24"/>
          <w:szCs w:val="24"/>
        </w:rPr>
      </w:pPr>
      <w:r w:rsidRPr="009D68A4">
        <w:rPr>
          <w:rFonts w:cstheme="minorHAnsi"/>
          <w:sz w:val="24"/>
          <w:szCs w:val="24"/>
        </w:rPr>
        <w:t>Lt. Col Patrick Sweeney, Air Force Institute of Technology Faculty Research Council</w:t>
      </w:r>
    </w:p>
    <w:p w14:paraId="2E90757D" w14:textId="77777777" w:rsidR="008774BE" w:rsidRPr="009D68A4" w:rsidRDefault="008774BE" w:rsidP="008774BE">
      <w:pPr>
        <w:pStyle w:val="ListParagraph"/>
        <w:numPr>
          <w:ilvl w:val="1"/>
          <w:numId w:val="6"/>
        </w:numPr>
        <w:rPr>
          <w:rFonts w:cstheme="minorHAnsi"/>
          <w:b/>
          <w:sz w:val="24"/>
          <w:szCs w:val="24"/>
        </w:rPr>
      </w:pPr>
      <w:r w:rsidRPr="009D68A4">
        <w:rPr>
          <w:rFonts w:cstheme="minorHAnsi"/>
          <w:b/>
          <w:sz w:val="24"/>
          <w:szCs w:val="24"/>
        </w:rPr>
        <w:t xml:space="preserve">Funding </w:t>
      </w:r>
      <w:r w:rsidR="00FF2B91" w:rsidRPr="009D68A4">
        <w:rPr>
          <w:rFonts w:cstheme="minorHAnsi"/>
          <w:b/>
          <w:sz w:val="24"/>
          <w:szCs w:val="24"/>
        </w:rPr>
        <w:t>Source and Funding Amount</w:t>
      </w:r>
      <w:r w:rsidRPr="009D68A4">
        <w:rPr>
          <w:rFonts w:cstheme="minorHAnsi"/>
          <w:b/>
          <w:sz w:val="24"/>
          <w:szCs w:val="24"/>
        </w:rPr>
        <w:t xml:space="preserve">: </w:t>
      </w:r>
    </w:p>
    <w:p w14:paraId="76F7F85A" w14:textId="17237BF4" w:rsidR="007D582F" w:rsidRPr="009D68A4" w:rsidRDefault="00B9160F" w:rsidP="007D582F">
      <w:pPr>
        <w:rPr>
          <w:rFonts w:cstheme="minorHAnsi"/>
          <w:sz w:val="24"/>
          <w:szCs w:val="24"/>
        </w:rPr>
      </w:pPr>
      <w:r w:rsidRPr="009D68A4">
        <w:rPr>
          <w:rFonts w:cstheme="minorHAnsi"/>
          <w:sz w:val="24"/>
          <w:szCs w:val="24"/>
        </w:rPr>
        <w:t xml:space="preserve">Unfunded. </w:t>
      </w:r>
      <w:r w:rsidR="00FC1C92" w:rsidRPr="009D68A4">
        <w:rPr>
          <w:rFonts w:cstheme="minorHAnsi"/>
          <w:sz w:val="24"/>
          <w:szCs w:val="24"/>
        </w:rPr>
        <w:t>Equipment needed for this experiment has already been obtained.</w:t>
      </w:r>
    </w:p>
    <w:p w14:paraId="21FF7A86" w14:textId="77777777" w:rsidR="008774BE" w:rsidRPr="009D68A4" w:rsidRDefault="00FF2B91" w:rsidP="008774BE">
      <w:pPr>
        <w:pStyle w:val="ListParagraph"/>
        <w:numPr>
          <w:ilvl w:val="1"/>
          <w:numId w:val="6"/>
        </w:numPr>
        <w:rPr>
          <w:rFonts w:cstheme="minorHAnsi"/>
          <w:b/>
          <w:sz w:val="24"/>
          <w:szCs w:val="24"/>
        </w:rPr>
      </w:pPr>
      <w:r w:rsidRPr="009D68A4">
        <w:rPr>
          <w:rFonts w:cstheme="minorHAnsi"/>
          <w:b/>
          <w:sz w:val="24"/>
          <w:szCs w:val="24"/>
        </w:rPr>
        <w:t>Contract #/CRADA #/Cooperative Agreement #</w:t>
      </w:r>
      <w:r w:rsidR="008774BE" w:rsidRPr="009D68A4">
        <w:rPr>
          <w:rFonts w:cstheme="minorHAnsi"/>
          <w:b/>
          <w:sz w:val="24"/>
          <w:szCs w:val="24"/>
        </w:rPr>
        <w:t>:</w:t>
      </w:r>
    </w:p>
    <w:p w14:paraId="610C3AD3" w14:textId="77777777" w:rsidR="007D582F" w:rsidRPr="009D68A4" w:rsidRDefault="007D582F" w:rsidP="007D582F">
      <w:pPr>
        <w:rPr>
          <w:rFonts w:cstheme="minorHAnsi"/>
          <w:b/>
          <w:sz w:val="24"/>
          <w:szCs w:val="24"/>
        </w:rPr>
      </w:pPr>
      <w:r w:rsidRPr="009D68A4">
        <w:rPr>
          <w:rFonts w:cstheme="minorHAnsi"/>
          <w:sz w:val="24"/>
          <w:szCs w:val="24"/>
        </w:rPr>
        <w:t>N/A</w:t>
      </w:r>
    </w:p>
    <w:p w14:paraId="2D3989D2" w14:textId="77777777" w:rsidR="00FF2B91" w:rsidRPr="009D68A4" w:rsidRDefault="008774BE" w:rsidP="008774BE">
      <w:pPr>
        <w:pStyle w:val="ListParagraph"/>
        <w:numPr>
          <w:ilvl w:val="1"/>
          <w:numId w:val="6"/>
        </w:numPr>
        <w:rPr>
          <w:rFonts w:cstheme="minorHAnsi"/>
          <w:b/>
          <w:sz w:val="24"/>
          <w:szCs w:val="24"/>
        </w:rPr>
      </w:pPr>
      <w:r w:rsidRPr="009D68A4">
        <w:rPr>
          <w:rFonts w:cstheme="minorHAnsi"/>
          <w:b/>
          <w:sz w:val="24"/>
          <w:szCs w:val="24"/>
        </w:rPr>
        <w:t>Activity l</w:t>
      </w:r>
      <w:r w:rsidR="00FF2B91" w:rsidRPr="009D68A4">
        <w:rPr>
          <w:rFonts w:cstheme="minorHAnsi"/>
          <w:b/>
          <w:sz w:val="24"/>
          <w:szCs w:val="24"/>
        </w:rPr>
        <w:t xml:space="preserve">ocation(s) </w:t>
      </w:r>
      <w:r w:rsidRPr="009D68A4">
        <w:rPr>
          <w:rFonts w:cstheme="minorHAnsi"/>
          <w:b/>
          <w:sz w:val="24"/>
          <w:szCs w:val="24"/>
        </w:rPr>
        <w:t>(</w:t>
      </w:r>
      <w:r w:rsidR="00FF2B91" w:rsidRPr="009D68A4">
        <w:rPr>
          <w:rFonts w:cstheme="minorHAnsi"/>
          <w:b/>
          <w:sz w:val="24"/>
          <w:szCs w:val="24"/>
        </w:rPr>
        <w:t>where activity will be conducted</w:t>
      </w:r>
      <w:r w:rsidRPr="009D68A4">
        <w:rPr>
          <w:rFonts w:cstheme="minorHAnsi"/>
          <w:b/>
          <w:sz w:val="24"/>
          <w:szCs w:val="24"/>
        </w:rPr>
        <w:t>):</w:t>
      </w:r>
    </w:p>
    <w:p w14:paraId="1368F69D" w14:textId="77777777" w:rsidR="007D582F" w:rsidRPr="009D68A4" w:rsidRDefault="007D582F" w:rsidP="007D582F">
      <w:pPr>
        <w:rPr>
          <w:rFonts w:cstheme="minorHAnsi"/>
          <w:b/>
          <w:sz w:val="24"/>
          <w:szCs w:val="24"/>
        </w:rPr>
      </w:pPr>
      <w:r w:rsidRPr="009D68A4">
        <w:rPr>
          <w:rFonts w:cstheme="minorHAnsi"/>
          <w:sz w:val="24"/>
          <w:szCs w:val="24"/>
        </w:rPr>
        <w:t>Air Force Institute of Technology</w:t>
      </w:r>
      <w:r w:rsidR="00FC1C92" w:rsidRPr="009D68A4">
        <w:rPr>
          <w:rFonts w:cstheme="minorHAnsi"/>
          <w:sz w:val="24"/>
          <w:szCs w:val="24"/>
        </w:rPr>
        <w:t>, Wright-Patterson AFB</w:t>
      </w:r>
    </w:p>
    <w:p w14:paraId="3CC996CA" w14:textId="77777777" w:rsidR="00FF2B91" w:rsidRPr="009D68A4" w:rsidRDefault="00FF2B91" w:rsidP="00FF2B91">
      <w:pPr>
        <w:pStyle w:val="ListParagraph"/>
        <w:ind w:left="360" w:firstLine="0"/>
        <w:rPr>
          <w:rFonts w:cstheme="minorHAnsi"/>
          <w:b/>
          <w:sz w:val="24"/>
          <w:szCs w:val="24"/>
        </w:rPr>
      </w:pPr>
    </w:p>
    <w:p w14:paraId="1CAA8E3D" w14:textId="77777777" w:rsidR="007D582F" w:rsidRPr="009D68A4" w:rsidRDefault="004E22AA" w:rsidP="007D582F">
      <w:pPr>
        <w:pStyle w:val="ListParagraph"/>
        <w:numPr>
          <w:ilvl w:val="0"/>
          <w:numId w:val="6"/>
        </w:numPr>
        <w:spacing w:after="0"/>
        <w:rPr>
          <w:rFonts w:cstheme="minorHAnsi"/>
          <w:b/>
          <w:sz w:val="24"/>
          <w:szCs w:val="24"/>
        </w:rPr>
      </w:pPr>
      <w:r w:rsidRPr="009D68A4">
        <w:rPr>
          <w:rFonts w:cstheme="minorHAnsi"/>
          <w:b/>
          <w:sz w:val="24"/>
          <w:szCs w:val="24"/>
        </w:rPr>
        <w:t>Conflicts of Interest</w:t>
      </w:r>
    </w:p>
    <w:p w14:paraId="561F7F3E" w14:textId="77777777" w:rsidR="007D582F" w:rsidRPr="009D68A4" w:rsidRDefault="007D582F" w:rsidP="007D582F">
      <w:pPr>
        <w:spacing w:after="0"/>
        <w:rPr>
          <w:rFonts w:cstheme="minorHAnsi"/>
          <w:b/>
          <w:sz w:val="24"/>
          <w:szCs w:val="24"/>
        </w:rPr>
      </w:pPr>
    </w:p>
    <w:p w14:paraId="11615980" w14:textId="77777777" w:rsidR="007D582F" w:rsidRPr="009D68A4" w:rsidRDefault="007D582F" w:rsidP="007D582F">
      <w:pPr>
        <w:spacing w:after="0"/>
        <w:rPr>
          <w:rFonts w:cstheme="minorHAnsi"/>
          <w:sz w:val="24"/>
          <w:szCs w:val="24"/>
        </w:rPr>
      </w:pPr>
      <w:r w:rsidRPr="009D68A4">
        <w:rPr>
          <w:rFonts w:cstheme="minorHAnsi"/>
          <w:sz w:val="24"/>
          <w:szCs w:val="24"/>
        </w:rPr>
        <w:t>None.</w:t>
      </w:r>
    </w:p>
    <w:p w14:paraId="5EB32D29" w14:textId="77777777" w:rsidR="007D582F" w:rsidRPr="009D68A4" w:rsidRDefault="007D582F" w:rsidP="007D582F">
      <w:pPr>
        <w:spacing w:after="0"/>
        <w:rPr>
          <w:rFonts w:cstheme="minorHAnsi"/>
          <w:b/>
          <w:sz w:val="24"/>
          <w:szCs w:val="24"/>
        </w:rPr>
      </w:pPr>
    </w:p>
    <w:p w14:paraId="27B83915" w14:textId="77777777" w:rsidR="00846551" w:rsidRPr="009D68A4" w:rsidRDefault="00846551" w:rsidP="007D582F">
      <w:pPr>
        <w:spacing w:after="0"/>
        <w:rPr>
          <w:rFonts w:cstheme="minorHAnsi"/>
          <w:b/>
          <w:sz w:val="24"/>
          <w:szCs w:val="24"/>
        </w:rPr>
      </w:pPr>
    </w:p>
    <w:p w14:paraId="6172A9FA" w14:textId="77777777" w:rsidR="00846551" w:rsidRPr="009D68A4" w:rsidRDefault="00846551" w:rsidP="007D582F">
      <w:pPr>
        <w:spacing w:after="0"/>
        <w:rPr>
          <w:rFonts w:cstheme="minorHAnsi"/>
          <w:b/>
          <w:sz w:val="24"/>
          <w:szCs w:val="24"/>
        </w:rPr>
      </w:pPr>
    </w:p>
    <w:p w14:paraId="1AD85770" w14:textId="77777777" w:rsidR="004E22AA" w:rsidRPr="009D68A4" w:rsidRDefault="002D005F" w:rsidP="002D005F">
      <w:pPr>
        <w:pStyle w:val="ListParagraph"/>
        <w:numPr>
          <w:ilvl w:val="0"/>
          <w:numId w:val="6"/>
        </w:numPr>
        <w:rPr>
          <w:rFonts w:cstheme="minorHAnsi"/>
          <w:b/>
          <w:sz w:val="24"/>
          <w:szCs w:val="24"/>
        </w:rPr>
      </w:pPr>
      <w:r w:rsidRPr="009D68A4">
        <w:rPr>
          <w:rFonts w:cstheme="minorHAnsi"/>
          <w:b/>
          <w:sz w:val="24"/>
          <w:szCs w:val="24"/>
        </w:rPr>
        <w:t>Background Information and Scientific Rationale</w:t>
      </w:r>
    </w:p>
    <w:p w14:paraId="0AA193ED" w14:textId="77777777" w:rsidR="00422639" w:rsidRPr="009D68A4" w:rsidRDefault="00A82430" w:rsidP="00422639">
      <w:pPr>
        <w:pStyle w:val="ListParagraph"/>
        <w:numPr>
          <w:ilvl w:val="1"/>
          <w:numId w:val="6"/>
        </w:numPr>
        <w:rPr>
          <w:rFonts w:cstheme="minorHAnsi"/>
          <w:b/>
          <w:sz w:val="24"/>
          <w:szCs w:val="24"/>
        </w:rPr>
      </w:pPr>
      <w:r w:rsidRPr="009D68A4">
        <w:rPr>
          <w:rFonts w:cstheme="minorHAnsi"/>
          <w:b/>
          <w:sz w:val="24"/>
          <w:szCs w:val="24"/>
        </w:rPr>
        <w:t>Investigative</w:t>
      </w:r>
      <w:r w:rsidR="00422639" w:rsidRPr="009D68A4">
        <w:rPr>
          <w:rFonts w:cstheme="minorHAnsi"/>
          <w:b/>
          <w:sz w:val="24"/>
          <w:szCs w:val="24"/>
        </w:rPr>
        <w:t xml:space="preserve"> Question 1</w:t>
      </w:r>
      <w:r w:rsidR="00DE055A" w:rsidRPr="009D68A4">
        <w:rPr>
          <w:rFonts w:cstheme="minorHAnsi"/>
          <w:b/>
          <w:sz w:val="24"/>
          <w:szCs w:val="24"/>
        </w:rPr>
        <w:t>: Uniqueness of Vehicle Network Behavior</w:t>
      </w:r>
    </w:p>
    <w:p w14:paraId="73B49188" w14:textId="563E2ACF" w:rsidR="00A82430" w:rsidRPr="009D68A4" w:rsidRDefault="00A82430" w:rsidP="00A82430">
      <w:pPr>
        <w:rPr>
          <w:rFonts w:cstheme="minorHAnsi"/>
          <w:i/>
          <w:sz w:val="24"/>
          <w:szCs w:val="24"/>
        </w:rPr>
      </w:pPr>
      <w:r w:rsidRPr="009D68A4">
        <w:rPr>
          <w:rFonts w:cstheme="minorHAnsi"/>
          <w:i/>
          <w:sz w:val="24"/>
          <w:szCs w:val="24"/>
        </w:rPr>
        <w:lastRenderedPageBreak/>
        <w:t xml:space="preserve">Hypothesis: </w:t>
      </w:r>
      <w:r w:rsidR="00FF1A4A" w:rsidRPr="009D68A4">
        <w:rPr>
          <w:rFonts w:cstheme="minorHAnsi"/>
          <w:i/>
          <w:sz w:val="24"/>
          <w:szCs w:val="24"/>
        </w:rPr>
        <w:t>For a specific make and model, a v</w:t>
      </w:r>
      <w:r w:rsidRPr="009D68A4">
        <w:rPr>
          <w:rFonts w:cstheme="minorHAnsi"/>
          <w:i/>
          <w:sz w:val="24"/>
          <w:szCs w:val="24"/>
        </w:rPr>
        <w:t>ehicle network exhibit</w:t>
      </w:r>
      <w:r w:rsidR="00FF1A4A" w:rsidRPr="009D68A4">
        <w:rPr>
          <w:rFonts w:cstheme="minorHAnsi"/>
          <w:i/>
          <w:sz w:val="24"/>
          <w:szCs w:val="24"/>
        </w:rPr>
        <w:t>s</w:t>
      </w:r>
      <w:r w:rsidRPr="009D68A4">
        <w:rPr>
          <w:rFonts w:cstheme="minorHAnsi"/>
          <w:i/>
          <w:sz w:val="24"/>
          <w:szCs w:val="24"/>
        </w:rPr>
        <w:t xml:space="preserve"> statistically consistent behavior when repeatedly operated in a scripted manner. This baseline behavior appears to be statistically unique between different makes and models.  </w:t>
      </w:r>
    </w:p>
    <w:p w14:paraId="71401593" w14:textId="29FD2D2E" w:rsidR="00A82430" w:rsidRPr="009D68A4" w:rsidRDefault="00A82430" w:rsidP="00A82430">
      <w:pPr>
        <w:rPr>
          <w:rFonts w:cstheme="minorHAnsi"/>
          <w:sz w:val="24"/>
          <w:szCs w:val="24"/>
        </w:rPr>
      </w:pPr>
      <w:r w:rsidRPr="009D68A4">
        <w:rPr>
          <w:rFonts w:cstheme="minorHAnsi"/>
          <w:sz w:val="24"/>
          <w:szCs w:val="24"/>
        </w:rPr>
        <w:t xml:space="preserve">Anecdotal observations (by the author) reveal that vehicle networks exhibit unique baseline behavior between makes and </w:t>
      </w:r>
      <w:r w:rsidR="00073FEB" w:rsidRPr="009D68A4">
        <w:rPr>
          <w:rFonts w:cstheme="minorHAnsi"/>
          <w:sz w:val="24"/>
          <w:szCs w:val="24"/>
        </w:rPr>
        <w:t>models. This</w:t>
      </w:r>
      <w:r w:rsidRPr="009D68A4">
        <w:rPr>
          <w:rFonts w:cstheme="minorHAnsi"/>
          <w:sz w:val="24"/>
          <w:szCs w:val="24"/>
        </w:rPr>
        <w:t xml:space="preserve"> behavior is characterized by the subset of possible message IDs observed in the network, the frequency each unique ID is observed over time, the range of potential data values associated with an ID, and the frequency each byte of the data takes on a particular value. </w:t>
      </w:r>
      <w:r w:rsidR="00073FEB" w:rsidRPr="009D68A4">
        <w:rPr>
          <w:rFonts w:cstheme="minorHAnsi"/>
          <w:sz w:val="24"/>
          <w:szCs w:val="24"/>
        </w:rPr>
        <w:t>The terms make and model are used here to define a specific vehicle configuration including vehicle manufacturer (make), vehicle design (model), vehicle year, vehicle trim line (e.g. ‘sport’, ‘luxury’, ‘premium’, ‘hybrid’, etc.), and major manufacturer installed options such as an integrated GPS navigation system, sun roof, or driving assistant.</w:t>
      </w:r>
    </w:p>
    <w:p w14:paraId="42889C51" w14:textId="70BAF95A" w:rsidR="00A82430" w:rsidRPr="009D68A4" w:rsidRDefault="00A82430" w:rsidP="00A82430">
      <w:pPr>
        <w:rPr>
          <w:rFonts w:cstheme="minorHAnsi"/>
          <w:sz w:val="24"/>
          <w:szCs w:val="24"/>
        </w:rPr>
      </w:pPr>
      <w:r w:rsidRPr="009D68A4">
        <w:rPr>
          <w:rFonts w:cstheme="minorHAnsi"/>
          <w:sz w:val="24"/>
          <w:szCs w:val="24"/>
        </w:rPr>
        <w:t xml:space="preserve">The study focuses on determining whether baseline network behavior is </w:t>
      </w:r>
      <w:r w:rsidR="00FF1A4A" w:rsidRPr="009D68A4">
        <w:rPr>
          <w:rFonts w:cstheme="minorHAnsi"/>
          <w:sz w:val="24"/>
          <w:szCs w:val="24"/>
        </w:rPr>
        <w:t>differentiable between</w:t>
      </w:r>
      <w:r w:rsidRPr="009D68A4">
        <w:rPr>
          <w:rFonts w:cstheme="minorHAnsi"/>
          <w:sz w:val="24"/>
          <w:szCs w:val="24"/>
        </w:rPr>
        <w:t xml:space="preserve"> makes and models of passenger vehicles. This will be tested by producing statistical models for various makes and models. These network behavior models will be tested for statistical uniqueness. If the </w:t>
      </w:r>
      <w:r w:rsidR="00AE3501" w:rsidRPr="009D68A4">
        <w:rPr>
          <w:rFonts w:cstheme="minorHAnsi"/>
          <w:sz w:val="24"/>
          <w:szCs w:val="24"/>
        </w:rPr>
        <w:t>models are unique for all vehicle makes and models</w:t>
      </w:r>
      <w:r w:rsidRPr="009D68A4">
        <w:rPr>
          <w:rFonts w:cstheme="minorHAnsi"/>
          <w:sz w:val="24"/>
          <w:szCs w:val="24"/>
        </w:rPr>
        <w:t xml:space="preserve">, these </w:t>
      </w:r>
      <w:r w:rsidR="00AE3501" w:rsidRPr="009D68A4">
        <w:rPr>
          <w:rFonts w:cstheme="minorHAnsi"/>
          <w:sz w:val="24"/>
          <w:szCs w:val="24"/>
        </w:rPr>
        <w:t xml:space="preserve">network behavior </w:t>
      </w:r>
      <w:r w:rsidRPr="009D68A4">
        <w:rPr>
          <w:rFonts w:cstheme="minorHAnsi"/>
          <w:sz w:val="24"/>
          <w:szCs w:val="24"/>
        </w:rPr>
        <w:t>models will be aggregated into a database to support follow on research objectives.</w:t>
      </w:r>
    </w:p>
    <w:p w14:paraId="0DE1A945" w14:textId="77777777" w:rsidR="00A82430" w:rsidRPr="009D68A4" w:rsidRDefault="00A82430" w:rsidP="00422639">
      <w:pPr>
        <w:pStyle w:val="ListParagraph"/>
        <w:numPr>
          <w:ilvl w:val="1"/>
          <w:numId w:val="6"/>
        </w:numPr>
        <w:rPr>
          <w:rFonts w:cstheme="minorHAnsi"/>
          <w:b/>
          <w:sz w:val="24"/>
          <w:szCs w:val="24"/>
        </w:rPr>
      </w:pPr>
      <w:r w:rsidRPr="009D68A4">
        <w:rPr>
          <w:rFonts w:cstheme="minorHAnsi"/>
          <w:b/>
          <w:sz w:val="24"/>
          <w:szCs w:val="24"/>
        </w:rPr>
        <w:t>Investigative Question 2: Uniqueness of Vehicle Network States</w:t>
      </w:r>
    </w:p>
    <w:p w14:paraId="25276760" w14:textId="77777777" w:rsidR="00A82430" w:rsidRPr="009D68A4" w:rsidRDefault="00A82430" w:rsidP="00A82430">
      <w:pPr>
        <w:rPr>
          <w:rFonts w:cstheme="minorHAnsi"/>
          <w:i/>
          <w:sz w:val="24"/>
          <w:szCs w:val="24"/>
        </w:rPr>
      </w:pPr>
      <w:r w:rsidRPr="009D68A4">
        <w:rPr>
          <w:rFonts w:cstheme="minorHAnsi"/>
          <w:i/>
          <w:sz w:val="24"/>
          <w:szCs w:val="24"/>
        </w:rPr>
        <w:t xml:space="preserve">Hypothesis: </w:t>
      </w:r>
      <w:r w:rsidR="00AE3501" w:rsidRPr="009D68A4">
        <w:rPr>
          <w:rFonts w:cstheme="minorHAnsi"/>
          <w:i/>
          <w:sz w:val="24"/>
          <w:szCs w:val="24"/>
        </w:rPr>
        <w:t>A vehicle’s network behavior is statistically consistent when parked or moving and these two states are consistently differentiable</w:t>
      </w:r>
      <w:r w:rsidRPr="009D68A4">
        <w:rPr>
          <w:rFonts w:cstheme="minorHAnsi"/>
          <w:i/>
          <w:sz w:val="24"/>
          <w:szCs w:val="24"/>
        </w:rPr>
        <w:t xml:space="preserve">.  </w:t>
      </w:r>
    </w:p>
    <w:p w14:paraId="73B5A743" w14:textId="4FFCE203" w:rsidR="00A82430" w:rsidRPr="009D68A4" w:rsidRDefault="00A82430" w:rsidP="00A82430">
      <w:pPr>
        <w:rPr>
          <w:rFonts w:cstheme="minorHAnsi"/>
          <w:b/>
          <w:sz w:val="24"/>
          <w:szCs w:val="24"/>
        </w:rPr>
      </w:pPr>
      <w:r w:rsidRPr="009D68A4">
        <w:rPr>
          <w:rFonts w:cstheme="minorHAnsi"/>
          <w:sz w:val="24"/>
          <w:szCs w:val="24"/>
        </w:rPr>
        <w:t>Anecdotal observations</w:t>
      </w:r>
      <w:r w:rsidR="00AE3501" w:rsidRPr="009D68A4">
        <w:rPr>
          <w:rFonts w:cstheme="minorHAnsi"/>
          <w:sz w:val="24"/>
          <w:szCs w:val="24"/>
        </w:rPr>
        <w:t xml:space="preserve"> (by the author) reveal that network data recorded from the same vehicle exhibits statistically significant </w:t>
      </w:r>
      <w:r w:rsidR="00FF1A4A" w:rsidRPr="009D68A4">
        <w:rPr>
          <w:rFonts w:cstheme="minorHAnsi"/>
          <w:sz w:val="24"/>
          <w:szCs w:val="24"/>
        </w:rPr>
        <w:t xml:space="preserve">differences </w:t>
      </w:r>
      <w:r w:rsidR="00AE3501" w:rsidRPr="009D68A4">
        <w:rPr>
          <w:rFonts w:cstheme="minorHAnsi"/>
          <w:sz w:val="24"/>
          <w:szCs w:val="24"/>
        </w:rPr>
        <w:t xml:space="preserve">between non-moving and moving observations. </w:t>
      </w:r>
      <w:r w:rsidR="0060316E" w:rsidRPr="009D68A4">
        <w:rPr>
          <w:rFonts w:cstheme="minorHAnsi"/>
          <w:sz w:val="24"/>
          <w:szCs w:val="24"/>
        </w:rPr>
        <w:t>In addition to each vehicle network being unique, these ‘states’ of network behavior are predicted to be unique. The two overarching states of moving and not moving are expected to be consistently identifiable despite variance between individual observations.</w:t>
      </w:r>
      <w:r w:rsidR="00073FEB" w:rsidRPr="009D68A4">
        <w:rPr>
          <w:rFonts w:cstheme="minorHAnsi"/>
          <w:sz w:val="24"/>
          <w:szCs w:val="24"/>
        </w:rPr>
        <w:t xml:space="preserve"> Additionally, the moving state will be divided into sub-states such as city and highway driving.</w:t>
      </w:r>
      <w:r w:rsidR="00EB72A1" w:rsidRPr="009D68A4">
        <w:rPr>
          <w:rFonts w:cstheme="minorHAnsi"/>
          <w:sz w:val="24"/>
          <w:szCs w:val="24"/>
        </w:rPr>
        <w:t xml:space="preserve"> If vehicles and their states are indeed unique and quantifiable, the states will be incorporated into the previously mentioned database of baseline network behavior. </w:t>
      </w:r>
    </w:p>
    <w:p w14:paraId="1ADEA9EE" w14:textId="77777777" w:rsidR="00A82430" w:rsidRPr="009D68A4" w:rsidRDefault="00A82430" w:rsidP="00422639">
      <w:pPr>
        <w:pStyle w:val="ListParagraph"/>
        <w:numPr>
          <w:ilvl w:val="1"/>
          <w:numId w:val="6"/>
        </w:numPr>
        <w:rPr>
          <w:rFonts w:cstheme="minorHAnsi"/>
          <w:b/>
          <w:sz w:val="24"/>
          <w:szCs w:val="24"/>
        </w:rPr>
      </w:pPr>
      <w:r w:rsidRPr="009D68A4">
        <w:rPr>
          <w:rFonts w:cstheme="minorHAnsi"/>
          <w:b/>
          <w:sz w:val="24"/>
          <w:szCs w:val="24"/>
        </w:rPr>
        <w:t>Investigative Question 3: Uniqueness of Human Driving Behavior</w:t>
      </w:r>
    </w:p>
    <w:p w14:paraId="6B29DB36" w14:textId="77777777" w:rsidR="00A82430" w:rsidRPr="009D68A4" w:rsidRDefault="00A82430" w:rsidP="00A82430">
      <w:pPr>
        <w:rPr>
          <w:rFonts w:cstheme="minorHAnsi"/>
          <w:i/>
          <w:sz w:val="24"/>
          <w:szCs w:val="24"/>
        </w:rPr>
      </w:pPr>
      <w:r w:rsidRPr="009D68A4">
        <w:rPr>
          <w:rFonts w:cstheme="minorHAnsi"/>
          <w:i/>
          <w:sz w:val="24"/>
          <w:szCs w:val="24"/>
        </w:rPr>
        <w:t xml:space="preserve">Hypothesis: </w:t>
      </w:r>
      <w:r w:rsidR="00EB72A1" w:rsidRPr="009D68A4">
        <w:rPr>
          <w:rFonts w:cstheme="minorHAnsi"/>
          <w:i/>
          <w:sz w:val="24"/>
          <w:szCs w:val="24"/>
        </w:rPr>
        <w:t>Variance between observations of a vehicle network state can be used to precisely quantify how the vehicle is being operated by the occupants. This precise understanding can be used to estimate how many passengers are in the vehicle and profile individual drivers based on their idiosyncratic driving behavior.</w:t>
      </w:r>
    </w:p>
    <w:p w14:paraId="3FCB98F5" w14:textId="77777777" w:rsidR="00A82430" w:rsidRPr="009D68A4" w:rsidRDefault="008B21F2" w:rsidP="00A82430">
      <w:pPr>
        <w:rPr>
          <w:rFonts w:cstheme="minorHAnsi"/>
          <w:sz w:val="24"/>
          <w:szCs w:val="24"/>
        </w:rPr>
      </w:pPr>
      <w:r w:rsidRPr="009D68A4">
        <w:rPr>
          <w:rFonts w:cstheme="minorHAnsi"/>
          <w:sz w:val="24"/>
          <w:szCs w:val="24"/>
        </w:rPr>
        <w:t xml:space="preserve">Every essential function of modern passenger vehicles is controlled by digital devices sampling occupant behavior thousands of times a second. The acceleration, braking, and clutch pedals generate hundreds or thousands of Controller Area Network (CAN) messages every second specifically </w:t>
      </w:r>
      <w:r w:rsidR="00366058" w:rsidRPr="009D68A4">
        <w:rPr>
          <w:rFonts w:cstheme="minorHAnsi"/>
          <w:sz w:val="24"/>
          <w:szCs w:val="24"/>
        </w:rPr>
        <w:t>quantifying</w:t>
      </w:r>
      <w:r w:rsidRPr="009D68A4">
        <w:rPr>
          <w:rFonts w:cstheme="minorHAnsi"/>
          <w:sz w:val="24"/>
          <w:szCs w:val="24"/>
        </w:rPr>
        <w:t xml:space="preserve"> how the driver is pressing them. The time it takes a driver to release the </w:t>
      </w:r>
      <w:r w:rsidRPr="009D68A4">
        <w:rPr>
          <w:rFonts w:cstheme="minorHAnsi"/>
          <w:sz w:val="24"/>
          <w:szCs w:val="24"/>
        </w:rPr>
        <w:lastRenderedPageBreak/>
        <w:t>accelerator, traverse their foot, and begin pressing the brake is</w:t>
      </w:r>
      <w:r w:rsidR="00430CCE" w:rsidRPr="009D68A4">
        <w:rPr>
          <w:rFonts w:cstheme="minorHAnsi"/>
          <w:sz w:val="24"/>
          <w:szCs w:val="24"/>
        </w:rPr>
        <w:t xml:space="preserve"> assumed to be</w:t>
      </w:r>
      <w:r w:rsidRPr="009D68A4">
        <w:rPr>
          <w:rFonts w:cstheme="minorHAnsi"/>
          <w:sz w:val="24"/>
          <w:szCs w:val="24"/>
        </w:rPr>
        <w:t xml:space="preserve"> idiosyncratic to each driver. The speed which they release or apply the accelerator, brakes, and the clutch as well as the average pressure they apply are other idiosyncrasies.</w:t>
      </w:r>
    </w:p>
    <w:p w14:paraId="00B7D00A" w14:textId="08527783" w:rsidR="00526054" w:rsidRPr="009D68A4" w:rsidRDefault="008B21F2" w:rsidP="00430CCE">
      <w:pPr>
        <w:rPr>
          <w:rFonts w:cstheme="minorHAnsi"/>
          <w:sz w:val="24"/>
          <w:szCs w:val="24"/>
        </w:rPr>
      </w:pPr>
      <w:r w:rsidRPr="009D68A4">
        <w:rPr>
          <w:rFonts w:cstheme="minorHAnsi"/>
          <w:sz w:val="24"/>
          <w:szCs w:val="24"/>
        </w:rPr>
        <w:t>Once a ‘baseline’ network behavior for a vehicle’s moving and non-moving states are established, the remaining variance observed</w:t>
      </w:r>
      <w:r w:rsidR="00F85356" w:rsidRPr="009D68A4">
        <w:rPr>
          <w:rFonts w:cstheme="minorHAnsi"/>
          <w:sz w:val="24"/>
          <w:szCs w:val="24"/>
        </w:rPr>
        <w:t xml:space="preserve"> on the network is expected to </w:t>
      </w:r>
      <w:r w:rsidR="00171F98" w:rsidRPr="009D68A4">
        <w:rPr>
          <w:rFonts w:cstheme="minorHAnsi"/>
          <w:sz w:val="24"/>
          <w:szCs w:val="24"/>
        </w:rPr>
        <w:t>be the result of individual differences in</w:t>
      </w:r>
      <w:r w:rsidR="00F85356" w:rsidRPr="009D68A4">
        <w:rPr>
          <w:rFonts w:cstheme="minorHAnsi"/>
          <w:sz w:val="24"/>
          <w:szCs w:val="24"/>
        </w:rPr>
        <w:t xml:space="preserve"> driving behavior. This network response to a given driver</w:t>
      </w:r>
      <w:r w:rsidR="00171F98" w:rsidRPr="009D68A4">
        <w:rPr>
          <w:rFonts w:cstheme="minorHAnsi"/>
          <w:sz w:val="24"/>
          <w:szCs w:val="24"/>
        </w:rPr>
        <w:t>’</w:t>
      </w:r>
      <w:r w:rsidR="00F85356" w:rsidRPr="009D68A4">
        <w:rPr>
          <w:rFonts w:cstheme="minorHAnsi"/>
          <w:sz w:val="24"/>
          <w:szCs w:val="24"/>
        </w:rPr>
        <w:t xml:space="preserve">s input will be used to model that driver’s behavior. The goal of this phase of the study is to determine whether vehicle network traffic can accurately profile and differentiate </w:t>
      </w:r>
      <w:r w:rsidR="001C735F" w:rsidRPr="009D68A4">
        <w:rPr>
          <w:rFonts w:cstheme="minorHAnsi"/>
          <w:sz w:val="24"/>
          <w:szCs w:val="24"/>
        </w:rPr>
        <w:t xml:space="preserve">between a set of </w:t>
      </w:r>
      <w:r w:rsidR="00F85356" w:rsidRPr="009D68A4">
        <w:rPr>
          <w:rFonts w:cstheme="minorHAnsi"/>
          <w:sz w:val="24"/>
          <w:szCs w:val="24"/>
        </w:rPr>
        <w:t>drivers.</w:t>
      </w:r>
    </w:p>
    <w:p w14:paraId="26B4CBBA" w14:textId="77777777" w:rsidR="002D005F" w:rsidRPr="009D68A4" w:rsidRDefault="002D005F" w:rsidP="00A82430">
      <w:pPr>
        <w:pStyle w:val="ListParagraph"/>
        <w:numPr>
          <w:ilvl w:val="0"/>
          <w:numId w:val="17"/>
        </w:numPr>
        <w:rPr>
          <w:rFonts w:cstheme="minorHAnsi"/>
          <w:b/>
          <w:sz w:val="24"/>
          <w:szCs w:val="24"/>
        </w:rPr>
      </w:pPr>
      <w:r w:rsidRPr="009D68A4">
        <w:rPr>
          <w:rFonts w:cstheme="minorHAnsi"/>
          <w:b/>
          <w:sz w:val="24"/>
          <w:szCs w:val="24"/>
        </w:rPr>
        <w:t xml:space="preserve">Study Objective(s) and Purpose </w:t>
      </w:r>
    </w:p>
    <w:p w14:paraId="00F86BFA" w14:textId="77777777" w:rsidR="00B57C1C" w:rsidRPr="009D68A4" w:rsidRDefault="00B57C1C" w:rsidP="00A82430">
      <w:pPr>
        <w:pStyle w:val="ListParagraph"/>
        <w:numPr>
          <w:ilvl w:val="1"/>
          <w:numId w:val="17"/>
        </w:numPr>
        <w:rPr>
          <w:rFonts w:cstheme="minorHAnsi"/>
          <w:b/>
          <w:sz w:val="24"/>
          <w:szCs w:val="24"/>
        </w:rPr>
      </w:pPr>
      <w:r w:rsidRPr="009D68A4">
        <w:rPr>
          <w:rFonts w:cstheme="minorHAnsi"/>
          <w:b/>
          <w:sz w:val="24"/>
          <w:szCs w:val="24"/>
        </w:rPr>
        <w:t>Purpose</w:t>
      </w:r>
      <w:r w:rsidR="008774BE" w:rsidRPr="009D68A4">
        <w:rPr>
          <w:rFonts w:cstheme="minorHAnsi"/>
          <w:b/>
          <w:sz w:val="24"/>
          <w:szCs w:val="24"/>
        </w:rPr>
        <w:t>:</w:t>
      </w:r>
    </w:p>
    <w:p w14:paraId="555306C9" w14:textId="5EBFA3FF" w:rsidR="001C735F" w:rsidRPr="009D68A4" w:rsidRDefault="001C735F" w:rsidP="001C735F">
      <w:pPr>
        <w:rPr>
          <w:rFonts w:cstheme="minorHAnsi"/>
          <w:sz w:val="24"/>
          <w:szCs w:val="24"/>
        </w:rPr>
      </w:pPr>
      <w:r w:rsidRPr="009D68A4">
        <w:rPr>
          <w:rFonts w:cstheme="minorHAnsi"/>
          <w:sz w:val="24"/>
          <w:szCs w:val="24"/>
        </w:rPr>
        <w:t xml:space="preserve">To statistically evaluate Controller Area Network (CAN) network traffic across various makes and models of passenger vehicles and establish patterns between vehicles and their operational states. To determine if a driver operates a vehicle in an idiosyncratic manner which is </w:t>
      </w:r>
      <w:r w:rsidR="00430CCE" w:rsidRPr="009D68A4">
        <w:rPr>
          <w:rFonts w:cstheme="minorHAnsi"/>
          <w:sz w:val="24"/>
          <w:szCs w:val="24"/>
        </w:rPr>
        <w:t xml:space="preserve">significantly consistent and unique compared to </w:t>
      </w:r>
      <w:r w:rsidRPr="009D68A4">
        <w:rPr>
          <w:rFonts w:cstheme="minorHAnsi"/>
          <w:sz w:val="24"/>
          <w:szCs w:val="24"/>
        </w:rPr>
        <w:t>other drivers.</w:t>
      </w:r>
    </w:p>
    <w:p w14:paraId="6D382E9D" w14:textId="77777777" w:rsidR="002D005F" w:rsidRPr="009D68A4" w:rsidRDefault="002D005F" w:rsidP="00A82430">
      <w:pPr>
        <w:pStyle w:val="ListParagraph"/>
        <w:numPr>
          <w:ilvl w:val="1"/>
          <w:numId w:val="17"/>
        </w:numPr>
        <w:rPr>
          <w:rFonts w:cstheme="minorHAnsi"/>
          <w:b/>
          <w:sz w:val="24"/>
          <w:szCs w:val="24"/>
        </w:rPr>
      </w:pPr>
      <w:r w:rsidRPr="009D68A4">
        <w:rPr>
          <w:rFonts w:cstheme="minorHAnsi"/>
          <w:b/>
          <w:sz w:val="24"/>
          <w:szCs w:val="24"/>
        </w:rPr>
        <w:t>Primary Objective</w:t>
      </w:r>
      <w:r w:rsidR="008774BE" w:rsidRPr="009D68A4">
        <w:rPr>
          <w:rFonts w:cstheme="minorHAnsi"/>
          <w:b/>
          <w:sz w:val="24"/>
          <w:szCs w:val="24"/>
        </w:rPr>
        <w:t>:</w:t>
      </w:r>
    </w:p>
    <w:p w14:paraId="1F6125B6" w14:textId="77777777" w:rsidR="001C735F" w:rsidRPr="009D68A4" w:rsidRDefault="001C735F" w:rsidP="001C735F">
      <w:pPr>
        <w:rPr>
          <w:rFonts w:cstheme="minorHAnsi"/>
          <w:sz w:val="24"/>
          <w:szCs w:val="24"/>
        </w:rPr>
      </w:pPr>
      <w:r w:rsidRPr="009D68A4">
        <w:rPr>
          <w:rFonts w:cstheme="minorHAnsi"/>
          <w:sz w:val="24"/>
          <w:szCs w:val="24"/>
        </w:rPr>
        <w:t xml:space="preserve">To establish a database of baseline network behavior </w:t>
      </w:r>
      <w:r w:rsidR="00450146" w:rsidRPr="009D68A4">
        <w:rPr>
          <w:rFonts w:cstheme="minorHAnsi"/>
          <w:sz w:val="24"/>
          <w:szCs w:val="24"/>
        </w:rPr>
        <w:t>across many</w:t>
      </w:r>
      <w:r w:rsidRPr="009D68A4">
        <w:rPr>
          <w:rFonts w:cstheme="minorHAnsi"/>
          <w:sz w:val="24"/>
          <w:szCs w:val="24"/>
        </w:rPr>
        <w:t xml:space="preserve"> makes and models of passenger vehicles when being driven and when parked.</w:t>
      </w:r>
    </w:p>
    <w:p w14:paraId="6CF08783" w14:textId="77777777" w:rsidR="002D005F" w:rsidRPr="009D68A4" w:rsidRDefault="002F118B" w:rsidP="00A82430">
      <w:pPr>
        <w:pStyle w:val="ListParagraph"/>
        <w:numPr>
          <w:ilvl w:val="1"/>
          <w:numId w:val="17"/>
        </w:numPr>
        <w:rPr>
          <w:rFonts w:cstheme="minorHAnsi"/>
          <w:b/>
          <w:sz w:val="24"/>
          <w:szCs w:val="24"/>
        </w:rPr>
      </w:pPr>
      <w:r w:rsidRPr="009D68A4">
        <w:rPr>
          <w:rFonts w:cstheme="minorHAnsi"/>
          <w:b/>
          <w:sz w:val="24"/>
          <w:szCs w:val="24"/>
        </w:rPr>
        <w:t>Secondary Objective</w:t>
      </w:r>
      <w:r w:rsidR="008774BE" w:rsidRPr="009D68A4">
        <w:rPr>
          <w:rFonts w:cstheme="minorHAnsi"/>
          <w:b/>
          <w:sz w:val="24"/>
          <w:szCs w:val="24"/>
        </w:rPr>
        <w:t>:</w:t>
      </w:r>
    </w:p>
    <w:p w14:paraId="628BA8F8" w14:textId="77777777" w:rsidR="002D005F" w:rsidRPr="009D68A4" w:rsidRDefault="001C735F" w:rsidP="001C735F">
      <w:pPr>
        <w:rPr>
          <w:rFonts w:cstheme="minorHAnsi"/>
          <w:sz w:val="24"/>
          <w:szCs w:val="24"/>
        </w:rPr>
      </w:pPr>
      <w:r w:rsidRPr="009D68A4">
        <w:rPr>
          <w:rFonts w:cstheme="minorHAnsi"/>
          <w:sz w:val="24"/>
          <w:szCs w:val="24"/>
        </w:rPr>
        <w:t xml:space="preserve">To identify features of vehicle network traffic which </w:t>
      </w:r>
      <w:r w:rsidR="00450146" w:rsidRPr="009D68A4">
        <w:rPr>
          <w:rFonts w:cstheme="minorHAnsi"/>
          <w:sz w:val="24"/>
          <w:szCs w:val="24"/>
        </w:rPr>
        <w:t>effectively</w:t>
      </w:r>
      <w:r w:rsidRPr="009D68A4">
        <w:rPr>
          <w:rFonts w:cstheme="minorHAnsi"/>
          <w:sz w:val="24"/>
          <w:szCs w:val="24"/>
        </w:rPr>
        <w:t xml:space="preserve"> model driving behavior.</w:t>
      </w:r>
    </w:p>
    <w:p w14:paraId="22DE2004" w14:textId="77777777" w:rsidR="002D005F" w:rsidRPr="009D68A4" w:rsidRDefault="002D005F" w:rsidP="00A82430">
      <w:pPr>
        <w:pStyle w:val="ListParagraph"/>
        <w:numPr>
          <w:ilvl w:val="0"/>
          <w:numId w:val="17"/>
        </w:numPr>
        <w:rPr>
          <w:rFonts w:cstheme="minorHAnsi"/>
          <w:b/>
          <w:sz w:val="24"/>
          <w:szCs w:val="24"/>
        </w:rPr>
      </w:pPr>
      <w:r w:rsidRPr="009D68A4">
        <w:rPr>
          <w:rFonts w:cstheme="minorHAnsi"/>
          <w:b/>
          <w:sz w:val="24"/>
          <w:szCs w:val="24"/>
        </w:rPr>
        <w:t>Study Design</w:t>
      </w:r>
    </w:p>
    <w:p w14:paraId="3E7EFED6" w14:textId="77777777" w:rsidR="002D005F" w:rsidRPr="009D68A4" w:rsidRDefault="002D005F" w:rsidP="00A82430">
      <w:pPr>
        <w:pStyle w:val="ListParagraph"/>
        <w:numPr>
          <w:ilvl w:val="1"/>
          <w:numId w:val="17"/>
        </w:numPr>
        <w:rPr>
          <w:rFonts w:cstheme="minorHAnsi"/>
          <w:sz w:val="24"/>
          <w:szCs w:val="24"/>
        </w:rPr>
      </w:pPr>
      <w:r w:rsidRPr="009D68A4">
        <w:rPr>
          <w:rFonts w:cstheme="minorHAnsi"/>
          <w:b/>
          <w:sz w:val="24"/>
          <w:szCs w:val="24"/>
        </w:rPr>
        <w:t>Description of Study Design</w:t>
      </w:r>
      <w:r w:rsidR="008774BE" w:rsidRPr="009D68A4">
        <w:rPr>
          <w:rFonts w:cstheme="minorHAnsi"/>
          <w:b/>
          <w:sz w:val="24"/>
          <w:szCs w:val="24"/>
        </w:rPr>
        <w:t>:</w:t>
      </w:r>
    </w:p>
    <w:p w14:paraId="2903393A" w14:textId="77777777" w:rsidR="00E82EE5" w:rsidRPr="009D68A4" w:rsidRDefault="00E82EE5" w:rsidP="00E82EE5">
      <w:pPr>
        <w:rPr>
          <w:rFonts w:cstheme="minorHAnsi"/>
          <w:sz w:val="24"/>
          <w:szCs w:val="24"/>
        </w:rPr>
      </w:pPr>
      <w:r w:rsidRPr="009D68A4">
        <w:rPr>
          <w:rFonts w:cstheme="minorHAnsi"/>
          <w:sz w:val="24"/>
          <w:szCs w:val="24"/>
        </w:rPr>
        <w:t xml:space="preserve">Since there is no precedent of a detailed statistical analysis of passenger vehicle network behavior, </w:t>
      </w:r>
      <w:r w:rsidR="00D974CA" w:rsidRPr="009D68A4">
        <w:rPr>
          <w:rFonts w:cstheme="minorHAnsi"/>
          <w:sz w:val="24"/>
          <w:szCs w:val="24"/>
        </w:rPr>
        <w:t xml:space="preserve">the study will be focused on establishing </w:t>
      </w:r>
      <w:r w:rsidR="0053401B" w:rsidRPr="009D68A4">
        <w:rPr>
          <w:rFonts w:cstheme="minorHAnsi"/>
          <w:sz w:val="24"/>
          <w:szCs w:val="24"/>
        </w:rPr>
        <w:t>a baseline for statistical inference. Data will be collected directly from vehicles while parked and moving. The parked state will serve as the experimental control group for analysis of variance and other statistical machine learning methods.</w:t>
      </w:r>
    </w:p>
    <w:p w14:paraId="7BB7259B" w14:textId="77777777" w:rsidR="0053401B" w:rsidRPr="009D68A4" w:rsidRDefault="0053401B" w:rsidP="00E82EE5">
      <w:pPr>
        <w:rPr>
          <w:rFonts w:cstheme="minorHAnsi"/>
          <w:sz w:val="24"/>
          <w:szCs w:val="24"/>
          <w:u w:val="single"/>
        </w:rPr>
      </w:pPr>
      <w:r w:rsidRPr="009D68A4">
        <w:rPr>
          <w:rFonts w:cstheme="minorHAnsi"/>
          <w:sz w:val="24"/>
          <w:szCs w:val="24"/>
          <w:u w:val="single"/>
        </w:rPr>
        <w:t>Factors and Levels</w:t>
      </w:r>
    </w:p>
    <w:p w14:paraId="3C2AACB6" w14:textId="13726B9A" w:rsidR="0053401B" w:rsidRPr="009D68A4" w:rsidRDefault="0053401B" w:rsidP="00E82EE5">
      <w:pPr>
        <w:rPr>
          <w:rFonts w:cstheme="minorHAnsi"/>
          <w:sz w:val="24"/>
          <w:szCs w:val="24"/>
        </w:rPr>
      </w:pPr>
      <w:r w:rsidRPr="009D68A4">
        <w:rPr>
          <w:rFonts w:cstheme="minorHAnsi"/>
          <w:sz w:val="24"/>
          <w:szCs w:val="24"/>
        </w:rPr>
        <w:t xml:space="preserve">The study is a </w:t>
      </w:r>
      <w:r w:rsidR="00171F98" w:rsidRPr="009D68A4">
        <w:rPr>
          <w:rFonts w:cstheme="minorHAnsi"/>
          <w:sz w:val="24"/>
          <w:szCs w:val="24"/>
        </w:rPr>
        <w:t>between</w:t>
      </w:r>
      <w:r w:rsidRPr="009D68A4">
        <w:rPr>
          <w:rFonts w:cstheme="minorHAnsi"/>
          <w:sz w:val="24"/>
          <w:szCs w:val="24"/>
        </w:rPr>
        <w:t>-subject</w:t>
      </w:r>
      <w:r w:rsidR="00171F98" w:rsidRPr="009D68A4">
        <w:rPr>
          <w:rFonts w:cstheme="minorHAnsi"/>
          <w:sz w:val="24"/>
          <w:szCs w:val="24"/>
        </w:rPr>
        <w:t>s</w:t>
      </w:r>
      <w:r w:rsidRPr="009D68A4">
        <w:rPr>
          <w:rFonts w:cstheme="minorHAnsi"/>
          <w:sz w:val="24"/>
          <w:szCs w:val="24"/>
        </w:rPr>
        <w:t xml:space="preserve"> evaluation. This is a </w:t>
      </w:r>
      <w:r w:rsidR="00D66783" w:rsidRPr="009D68A4">
        <w:rPr>
          <w:rFonts w:cstheme="minorHAnsi"/>
          <w:sz w:val="24"/>
          <w:szCs w:val="24"/>
        </w:rPr>
        <w:t>3</w:t>
      </w:r>
      <w:r w:rsidRPr="009D68A4">
        <w:rPr>
          <w:rFonts w:cstheme="minorHAnsi"/>
          <w:sz w:val="24"/>
          <w:szCs w:val="24"/>
        </w:rPr>
        <w:t>-factor experiment with 3 performance tasks. The factors are vehicle make</w:t>
      </w:r>
      <w:r w:rsidR="00D66783" w:rsidRPr="009D68A4">
        <w:rPr>
          <w:rFonts w:cstheme="minorHAnsi"/>
          <w:sz w:val="24"/>
          <w:szCs w:val="24"/>
        </w:rPr>
        <w:t xml:space="preserve">, </w:t>
      </w:r>
      <w:r w:rsidR="00DE09D0" w:rsidRPr="009D68A4">
        <w:rPr>
          <w:rFonts w:cstheme="minorHAnsi"/>
          <w:sz w:val="24"/>
          <w:szCs w:val="24"/>
        </w:rPr>
        <w:t xml:space="preserve">specific </w:t>
      </w:r>
      <w:r w:rsidR="00D66783" w:rsidRPr="009D68A4">
        <w:rPr>
          <w:rFonts w:cstheme="minorHAnsi"/>
          <w:sz w:val="24"/>
          <w:szCs w:val="24"/>
        </w:rPr>
        <w:t>vehicle model</w:t>
      </w:r>
      <w:r w:rsidR="00DE09D0" w:rsidRPr="009D68A4">
        <w:rPr>
          <w:rFonts w:cstheme="minorHAnsi"/>
          <w:sz w:val="24"/>
          <w:szCs w:val="24"/>
        </w:rPr>
        <w:t xml:space="preserve"> (including year</w:t>
      </w:r>
      <w:r w:rsidR="00073FEB" w:rsidRPr="009D68A4">
        <w:rPr>
          <w:rFonts w:cstheme="minorHAnsi"/>
          <w:sz w:val="24"/>
          <w:szCs w:val="24"/>
        </w:rPr>
        <w:t xml:space="preserve">, </w:t>
      </w:r>
      <w:r w:rsidR="00DE09D0" w:rsidRPr="009D68A4">
        <w:rPr>
          <w:rFonts w:cstheme="minorHAnsi"/>
          <w:sz w:val="24"/>
          <w:szCs w:val="24"/>
        </w:rPr>
        <w:t xml:space="preserve"> trim line</w:t>
      </w:r>
      <w:r w:rsidR="00073FEB" w:rsidRPr="009D68A4">
        <w:rPr>
          <w:rFonts w:cstheme="minorHAnsi"/>
          <w:sz w:val="24"/>
          <w:szCs w:val="24"/>
        </w:rPr>
        <w:t>, and options</w:t>
      </w:r>
      <w:r w:rsidR="00DE09D0" w:rsidRPr="009D68A4">
        <w:rPr>
          <w:rFonts w:cstheme="minorHAnsi"/>
          <w:sz w:val="24"/>
          <w:szCs w:val="24"/>
        </w:rPr>
        <w:t>)</w:t>
      </w:r>
      <w:r w:rsidR="00D66783" w:rsidRPr="009D68A4">
        <w:rPr>
          <w:rFonts w:cstheme="minorHAnsi"/>
          <w:sz w:val="24"/>
          <w:szCs w:val="24"/>
        </w:rPr>
        <w:t xml:space="preserve">, </w:t>
      </w:r>
      <w:r w:rsidRPr="009D68A4">
        <w:rPr>
          <w:rFonts w:cstheme="minorHAnsi"/>
          <w:sz w:val="24"/>
          <w:szCs w:val="24"/>
        </w:rPr>
        <w:t xml:space="preserve">and driver. </w:t>
      </w:r>
      <w:r w:rsidR="004C66D3" w:rsidRPr="009D68A4">
        <w:rPr>
          <w:rFonts w:cstheme="minorHAnsi"/>
          <w:sz w:val="24"/>
          <w:szCs w:val="24"/>
        </w:rPr>
        <w:t xml:space="preserve">All three factors </w:t>
      </w:r>
      <w:r w:rsidRPr="009D68A4">
        <w:rPr>
          <w:rFonts w:cstheme="minorHAnsi"/>
          <w:sz w:val="24"/>
          <w:szCs w:val="24"/>
        </w:rPr>
        <w:t>contain a finite but undefined number of levels.</w:t>
      </w:r>
      <w:r w:rsidR="0032590F" w:rsidRPr="009D68A4">
        <w:rPr>
          <w:rFonts w:cstheme="minorHAnsi"/>
          <w:sz w:val="24"/>
          <w:szCs w:val="24"/>
        </w:rPr>
        <w:t xml:space="preserve"> At least two samples of each driving state for a given vehicle and driver combination are required to test the research hypotheses. At least three models </w:t>
      </w:r>
      <w:r w:rsidR="00741E1B" w:rsidRPr="009D68A4">
        <w:rPr>
          <w:rFonts w:cstheme="minorHAnsi"/>
          <w:sz w:val="24"/>
          <w:szCs w:val="24"/>
        </w:rPr>
        <w:t>per manufacturer</w:t>
      </w:r>
      <w:r w:rsidR="0032590F" w:rsidRPr="009D68A4">
        <w:rPr>
          <w:rFonts w:cstheme="minorHAnsi"/>
          <w:sz w:val="24"/>
          <w:szCs w:val="24"/>
        </w:rPr>
        <w:t xml:space="preserve"> from three </w:t>
      </w:r>
      <w:r w:rsidR="00741E1B" w:rsidRPr="009D68A4">
        <w:rPr>
          <w:rFonts w:cstheme="minorHAnsi"/>
          <w:sz w:val="24"/>
          <w:szCs w:val="24"/>
        </w:rPr>
        <w:t>major</w:t>
      </w:r>
      <w:r w:rsidR="0032590F" w:rsidRPr="009D68A4">
        <w:rPr>
          <w:rFonts w:cstheme="minorHAnsi"/>
          <w:sz w:val="24"/>
          <w:szCs w:val="24"/>
        </w:rPr>
        <w:t xml:space="preserve"> manufacturers are needed to test the research hypotheses. At least nine drivers are needed to test the third investigative hypothesis. </w:t>
      </w:r>
      <w:r w:rsidRPr="009D68A4">
        <w:rPr>
          <w:rFonts w:cstheme="minorHAnsi"/>
          <w:sz w:val="24"/>
          <w:szCs w:val="24"/>
        </w:rPr>
        <w:t>The parked state of each vehicle will serve as the experimental control.</w:t>
      </w:r>
    </w:p>
    <w:p w14:paraId="4C309044" w14:textId="77777777" w:rsidR="0053401B" w:rsidRPr="009D68A4" w:rsidRDefault="0053401B" w:rsidP="00E82EE5">
      <w:pPr>
        <w:rPr>
          <w:rFonts w:cstheme="minorHAnsi"/>
          <w:sz w:val="24"/>
          <w:szCs w:val="24"/>
        </w:rPr>
      </w:pPr>
      <w:r w:rsidRPr="009D68A4">
        <w:rPr>
          <w:rFonts w:cstheme="minorHAnsi"/>
          <w:sz w:val="24"/>
          <w:szCs w:val="24"/>
          <w:u w:val="single"/>
        </w:rPr>
        <w:lastRenderedPageBreak/>
        <w:t>Task Environment</w:t>
      </w:r>
    </w:p>
    <w:p w14:paraId="7D055A4A" w14:textId="2796BFC0" w:rsidR="00DE09D0" w:rsidRPr="009D68A4" w:rsidRDefault="0053401B" w:rsidP="00E82EE5">
      <w:pPr>
        <w:rPr>
          <w:rFonts w:cstheme="minorHAnsi"/>
          <w:sz w:val="24"/>
          <w:szCs w:val="24"/>
          <w:u w:val="single"/>
        </w:rPr>
      </w:pPr>
      <w:r w:rsidRPr="009D68A4">
        <w:rPr>
          <w:rFonts w:cstheme="minorHAnsi"/>
          <w:sz w:val="24"/>
          <w:szCs w:val="24"/>
        </w:rPr>
        <w:t xml:space="preserve">The task environment for the study will be </w:t>
      </w:r>
      <w:r w:rsidR="00C25176" w:rsidRPr="009D68A4">
        <w:rPr>
          <w:rFonts w:cstheme="minorHAnsi"/>
          <w:sz w:val="24"/>
          <w:szCs w:val="24"/>
        </w:rPr>
        <w:t xml:space="preserve">participant personally owned motor vehicles located in </w:t>
      </w:r>
      <w:r w:rsidR="00DE09D0" w:rsidRPr="009D68A4">
        <w:rPr>
          <w:rFonts w:cstheme="minorHAnsi"/>
          <w:sz w:val="24"/>
          <w:szCs w:val="24"/>
        </w:rPr>
        <w:t>and around Wright-Patterson Air Force Base (WPAFB)</w:t>
      </w:r>
      <w:r w:rsidR="00C25176" w:rsidRPr="009D68A4">
        <w:rPr>
          <w:rFonts w:cstheme="minorHAnsi"/>
          <w:sz w:val="24"/>
          <w:szCs w:val="24"/>
        </w:rPr>
        <w:t>. Participants will be operating their vehicles during the experiment. Controller Area Network (CAN) messages will be recorded from the vehicle</w:t>
      </w:r>
      <w:r w:rsidR="00DE09D0" w:rsidRPr="009D68A4">
        <w:rPr>
          <w:rFonts w:cstheme="minorHAnsi"/>
          <w:sz w:val="24"/>
          <w:szCs w:val="24"/>
        </w:rPr>
        <w:t xml:space="preserve"> along with</w:t>
      </w:r>
      <w:r w:rsidR="00C25176" w:rsidRPr="009D68A4">
        <w:rPr>
          <w:rFonts w:cstheme="minorHAnsi"/>
          <w:sz w:val="24"/>
          <w:szCs w:val="24"/>
        </w:rPr>
        <w:t xml:space="preserve"> GPS </w:t>
      </w:r>
      <w:r w:rsidR="00DE09D0" w:rsidRPr="009D68A4">
        <w:rPr>
          <w:rFonts w:cstheme="minorHAnsi"/>
          <w:sz w:val="24"/>
          <w:szCs w:val="24"/>
        </w:rPr>
        <w:t>and accelerometer data using a vehicle</w:t>
      </w:r>
      <w:r w:rsidR="004C66D3" w:rsidRPr="009D68A4">
        <w:rPr>
          <w:rFonts w:cstheme="minorHAnsi"/>
          <w:sz w:val="24"/>
          <w:szCs w:val="24"/>
        </w:rPr>
        <w:t xml:space="preserve"> network</w:t>
      </w:r>
      <w:r w:rsidR="00C25176" w:rsidRPr="009D68A4">
        <w:rPr>
          <w:rFonts w:cstheme="minorHAnsi"/>
          <w:sz w:val="24"/>
          <w:szCs w:val="24"/>
        </w:rPr>
        <w:t xml:space="preserve"> monitoring device.</w:t>
      </w:r>
    </w:p>
    <w:p w14:paraId="5165CFD4" w14:textId="77777777" w:rsidR="008C646E" w:rsidRPr="009D68A4" w:rsidRDefault="008C646E" w:rsidP="00E82EE5">
      <w:pPr>
        <w:rPr>
          <w:rFonts w:cstheme="minorHAnsi"/>
          <w:sz w:val="24"/>
          <w:szCs w:val="24"/>
          <w:u w:val="single"/>
        </w:rPr>
      </w:pPr>
      <w:r w:rsidRPr="009D68A4">
        <w:rPr>
          <w:rFonts w:cstheme="minorHAnsi"/>
          <w:sz w:val="24"/>
          <w:szCs w:val="24"/>
          <w:u w:val="single"/>
        </w:rPr>
        <w:t>Human Participant Task Sequence</w:t>
      </w:r>
    </w:p>
    <w:p w14:paraId="49E2D719" w14:textId="4677AD5E" w:rsidR="008C646E" w:rsidRPr="009D68A4" w:rsidRDefault="008C646E" w:rsidP="00E82EE5">
      <w:pPr>
        <w:rPr>
          <w:rFonts w:cstheme="minorHAnsi"/>
          <w:sz w:val="24"/>
          <w:szCs w:val="24"/>
        </w:rPr>
      </w:pPr>
      <w:r w:rsidRPr="009D68A4">
        <w:rPr>
          <w:rFonts w:cstheme="minorHAnsi"/>
          <w:sz w:val="24"/>
          <w:szCs w:val="24"/>
        </w:rPr>
        <w:t xml:space="preserve">This study is a </w:t>
      </w:r>
      <w:r w:rsidR="00171F98" w:rsidRPr="009D68A4">
        <w:rPr>
          <w:rFonts w:cstheme="minorHAnsi"/>
          <w:sz w:val="24"/>
          <w:szCs w:val="24"/>
        </w:rPr>
        <w:t>between</w:t>
      </w:r>
      <w:r w:rsidRPr="009D68A4">
        <w:rPr>
          <w:rFonts w:cstheme="minorHAnsi"/>
          <w:sz w:val="24"/>
          <w:szCs w:val="24"/>
        </w:rPr>
        <w:t>-subject</w:t>
      </w:r>
      <w:r w:rsidR="00171F98" w:rsidRPr="009D68A4">
        <w:rPr>
          <w:rFonts w:cstheme="minorHAnsi"/>
          <w:sz w:val="24"/>
          <w:szCs w:val="24"/>
        </w:rPr>
        <w:t>s</w:t>
      </w:r>
      <w:r w:rsidRPr="009D68A4">
        <w:rPr>
          <w:rFonts w:cstheme="minorHAnsi"/>
          <w:sz w:val="24"/>
          <w:szCs w:val="24"/>
        </w:rPr>
        <w:t xml:space="preserve"> experiment conduct</w:t>
      </w:r>
      <w:r w:rsidR="006B40D4" w:rsidRPr="009D68A4">
        <w:rPr>
          <w:rFonts w:cstheme="minorHAnsi"/>
          <w:sz w:val="24"/>
          <w:szCs w:val="24"/>
        </w:rPr>
        <w:t>ed</w:t>
      </w:r>
      <w:r w:rsidRPr="009D68A4">
        <w:rPr>
          <w:rFonts w:cstheme="minorHAnsi"/>
          <w:sz w:val="24"/>
          <w:szCs w:val="24"/>
        </w:rPr>
        <w:t xml:space="preserve"> for approximately </w:t>
      </w:r>
      <w:r w:rsidR="00DE09D0" w:rsidRPr="009D68A4">
        <w:rPr>
          <w:rFonts w:cstheme="minorHAnsi"/>
          <w:sz w:val="24"/>
          <w:szCs w:val="24"/>
        </w:rPr>
        <w:t>30</w:t>
      </w:r>
      <w:r w:rsidRPr="009D68A4">
        <w:rPr>
          <w:rFonts w:cstheme="minorHAnsi"/>
          <w:sz w:val="24"/>
          <w:szCs w:val="24"/>
        </w:rPr>
        <w:t xml:space="preserve"> minutes on one day.</w:t>
      </w:r>
      <w:r w:rsidR="00EB0569" w:rsidRPr="009D68A4">
        <w:rPr>
          <w:rFonts w:cstheme="minorHAnsi"/>
          <w:sz w:val="24"/>
          <w:szCs w:val="24"/>
        </w:rPr>
        <w:t xml:space="preserve"> The</w:t>
      </w:r>
      <w:r w:rsidR="0019037E" w:rsidRPr="009D68A4">
        <w:rPr>
          <w:rFonts w:cstheme="minorHAnsi"/>
          <w:sz w:val="24"/>
          <w:szCs w:val="24"/>
        </w:rPr>
        <w:t xml:space="preserve"> sequence of events will</w:t>
      </w:r>
      <w:r w:rsidR="00DE09D0" w:rsidRPr="009D68A4">
        <w:rPr>
          <w:rFonts w:cstheme="minorHAnsi"/>
          <w:sz w:val="24"/>
          <w:szCs w:val="24"/>
        </w:rPr>
        <w:t xml:space="preserve"> cover</w:t>
      </w:r>
      <w:r w:rsidR="0019037E" w:rsidRPr="009D68A4">
        <w:rPr>
          <w:rFonts w:cstheme="minorHAnsi"/>
          <w:sz w:val="24"/>
          <w:szCs w:val="24"/>
        </w:rPr>
        <w:t xml:space="preserve"> to the following </w:t>
      </w:r>
      <w:r w:rsidR="00DE09D0" w:rsidRPr="009D68A4">
        <w:rPr>
          <w:rFonts w:cstheme="minorHAnsi"/>
          <w:sz w:val="24"/>
          <w:szCs w:val="24"/>
        </w:rPr>
        <w:t>schedule</w:t>
      </w:r>
      <w:r w:rsidR="0019037E" w:rsidRPr="009D68A4">
        <w:rPr>
          <w:rFonts w:cstheme="minorHAnsi"/>
          <w:sz w:val="24"/>
          <w:szCs w:val="24"/>
        </w:rPr>
        <w:t>.</w:t>
      </w:r>
      <w:r w:rsidR="00DE09D0" w:rsidRPr="009D68A4">
        <w:rPr>
          <w:rFonts w:cstheme="minorHAnsi"/>
          <w:sz w:val="24"/>
          <w:szCs w:val="24"/>
        </w:rPr>
        <w:t xml:space="preserve"> Steps 1-</w:t>
      </w:r>
      <w:r w:rsidR="00561DBC" w:rsidRPr="009D68A4">
        <w:rPr>
          <w:rFonts w:cstheme="minorHAnsi"/>
          <w:sz w:val="24"/>
          <w:szCs w:val="24"/>
        </w:rPr>
        <w:t xml:space="preserve">5 </w:t>
      </w:r>
      <w:r w:rsidR="00DE09D0" w:rsidRPr="009D68A4">
        <w:rPr>
          <w:rFonts w:cstheme="minorHAnsi"/>
          <w:sz w:val="24"/>
          <w:szCs w:val="24"/>
        </w:rPr>
        <w:t xml:space="preserve">will be completed before all other steps. Steps </w:t>
      </w:r>
      <w:r w:rsidR="00561DBC" w:rsidRPr="009D68A4">
        <w:rPr>
          <w:rFonts w:cstheme="minorHAnsi"/>
          <w:sz w:val="24"/>
          <w:szCs w:val="24"/>
        </w:rPr>
        <w:t xml:space="preserve">6 </w:t>
      </w:r>
      <w:r w:rsidR="00DE09D0" w:rsidRPr="009D68A4">
        <w:rPr>
          <w:rFonts w:cstheme="minorHAnsi"/>
          <w:sz w:val="24"/>
          <w:szCs w:val="24"/>
        </w:rPr>
        <w:t xml:space="preserve">through </w:t>
      </w:r>
      <w:r w:rsidR="00561DBC" w:rsidRPr="009D68A4">
        <w:rPr>
          <w:rFonts w:cstheme="minorHAnsi"/>
          <w:sz w:val="24"/>
          <w:szCs w:val="24"/>
        </w:rPr>
        <w:t xml:space="preserve">10 </w:t>
      </w:r>
      <w:r w:rsidR="00DE09D0" w:rsidRPr="009D68A4">
        <w:rPr>
          <w:rFonts w:cstheme="minorHAnsi"/>
          <w:sz w:val="24"/>
          <w:szCs w:val="24"/>
        </w:rPr>
        <w:t>may be performed out of order or partially omitted based on participant time constraints and feedback.</w:t>
      </w:r>
    </w:p>
    <w:p w14:paraId="1E62C72E" w14:textId="19704F51" w:rsidR="0019037E" w:rsidRPr="009D68A4" w:rsidRDefault="0019037E" w:rsidP="00B9160F">
      <w:pPr>
        <w:spacing w:after="0" w:line="240" w:lineRule="auto"/>
        <w:ind w:left="720" w:hanging="720"/>
        <w:rPr>
          <w:rFonts w:cstheme="minorHAnsi"/>
          <w:sz w:val="24"/>
          <w:szCs w:val="24"/>
        </w:rPr>
      </w:pPr>
      <w:r w:rsidRPr="009D68A4">
        <w:rPr>
          <w:rFonts w:cstheme="minorHAnsi"/>
          <w:sz w:val="24"/>
          <w:szCs w:val="24"/>
        </w:rPr>
        <w:t>1.</w:t>
      </w:r>
      <w:r w:rsidRPr="009D68A4">
        <w:rPr>
          <w:rFonts w:cstheme="minorHAnsi"/>
          <w:sz w:val="24"/>
          <w:szCs w:val="24"/>
        </w:rPr>
        <w:tab/>
        <w:t>Informed Consent Briefing &amp; Signature</w:t>
      </w:r>
      <w:r w:rsidR="00561DBC" w:rsidRPr="009D68A4">
        <w:rPr>
          <w:rFonts w:cstheme="minorHAnsi"/>
          <w:sz w:val="24"/>
          <w:szCs w:val="24"/>
        </w:rPr>
        <w:t xml:space="preserve">. This briefing will include safe driving behavior, experiment driving routes, and experiment procedures. </w:t>
      </w:r>
    </w:p>
    <w:p w14:paraId="4E7FF52B" w14:textId="77777777" w:rsidR="0019037E" w:rsidRPr="009D68A4" w:rsidRDefault="0019037E" w:rsidP="0019037E">
      <w:pPr>
        <w:spacing w:after="0" w:line="240" w:lineRule="auto"/>
        <w:rPr>
          <w:rFonts w:cstheme="minorHAnsi"/>
          <w:sz w:val="24"/>
          <w:szCs w:val="24"/>
        </w:rPr>
      </w:pPr>
      <w:r w:rsidRPr="009D68A4">
        <w:rPr>
          <w:rFonts w:cstheme="minorHAnsi"/>
          <w:sz w:val="24"/>
          <w:szCs w:val="24"/>
        </w:rPr>
        <w:t>2.</w:t>
      </w:r>
      <w:r w:rsidRPr="009D68A4">
        <w:rPr>
          <w:rFonts w:cstheme="minorHAnsi"/>
          <w:sz w:val="24"/>
          <w:szCs w:val="24"/>
        </w:rPr>
        <w:tab/>
        <w:t>Verify participant has a valid driver’s license, vehicle insurance, and registration.</w:t>
      </w:r>
    </w:p>
    <w:p w14:paraId="1DED5B13" w14:textId="77777777" w:rsidR="0019037E" w:rsidRPr="009D68A4" w:rsidRDefault="0019037E" w:rsidP="0019037E">
      <w:pPr>
        <w:spacing w:after="0" w:line="240" w:lineRule="auto"/>
        <w:rPr>
          <w:rFonts w:cstheme="minorHAnsi"/>
          <w:sz w:val="24"/>
          <w:szCs w:val="24"/>
        </w:rPr>
      </w:pPr>
      <w:r w:rsidRPr="009D68A4">
        <w:rPr>
          <w:rFonts w:cstheme="minorHAnsi"/>
          <w:sz w:val="24"/>
          <w:szCs w:val="24"/>
        </w:rPr>
        <w:t>3.</w:t>
      </w:r>
      <w:r w:rsidRPr="009D68A4">
        <w:rPr>
          <w:rFonts w:cstheme="minorHAnsi"/>
          <w:sz w:val="24"/>
          <w:szCs w:val="24"/>
        </w:rPr>
        <w:tab/>
        <w:t xml:space="preserve">Verify the vehicle has standard safety equipment including serviceable seatbelts and </w:t>
      </w:r>
    </w:p>
    <w:p w14:paraId="35CBA352" w14:textId="77777777" w:rsidR="0019037E" w:rsidRPr="009D68A4" w:rsidRDefault="0019037E" w:rsidP="0019037E">
      <w:pPr>
        <w:spacing w:after="0" w:line="240" w:lineRule="auto"/>
        <w:ind w:firstLine="720"/>
        <w:rPr>
          <w:rFonts w:cstheme="minorHAnsi"/>
          <w:sz w:val="24"/>
          <w:szCs w:val="24"/>
        </w:rPr>
      </w:pPr>
      <w:r w:rsidRPr="009D68A4">
        <w:rPr>
          <w:rFonts w:cstheme="minorHAnsi"/>
          <w:sz w:val="24"/>
          <w:szCs w:val="24"/>
        </w:rPr>
        <w:t>brakes.</w:t>
      </w:r>
    </w:p>
    <w:p w14:paraId="2BA40DD9" w14:textId="4FB415CC" w:rsidR="00561DBC" w:rsidRPr="009D68A4" w:rsidRDefault="00561DBC" w:rsidP="00B9160F">
      <w:pPr>
        <w:spacing w:after="0" w:line="240" w:lineRule="auto"/>
        <w:ind w:left="720" w:hanging="720"/>
        <w:rPr>
          <w:rFonts w:cstheme="minorHAnsi"/>
          <w:sz w:val="24"/>
          <w:szCs w:val="24"/>
        </w:rPr>
      </w:pPr>
      <w:r w:rsidRPr="009D68A4">
        <w:rPr>
          <w:rFonts w:cstheme="minorHAnsi"/>
          <w:sz w:val="24"/>
          <w:szCs w:val="24"/>
        </w:rPr>
        <w:t>4.</w:t>
      </w:r>
      <w:r w:rsidRPr="009D68A4">
        <w:rPr>
          <w:rFonts w:cstheme="minorHAnsi"/>
          <w:sz w:val="24"/>
          <w:szCs w:val="24"/>
        </w:rPr>
        <w:tab/>
        <w:t>Ask the participant if they are comfortable connecting the vehicle monitoring device to their vehicle. Remind them that they may cease participation at any time.</w:t>
      </w:r>
    </w:p>
    <w:p w14:paraId="60455C33" w14:textId="7842BCFF" w:rsidR="0019037E" w:rsidRPr="009D68A4" w:rsidRDefault="00561DBC" w:rsidP="0019037E">
      <w:pPr>
        <w:spacing w:after="0" w:line="240" w:lineRule="auto"/>
        <w:rPr>
          <w:rFonts w:cstheme="minorHAnsi"/>
          <w:sz w:val="24"/>
          <w:szCs w:val="24"/>
        </w:rPr>
      </w:pPr>
      <w:r w:rsidRPr="009D68A4">
        <w:rPr>
          <w:rFonts w:cstheme="minorHAnsi"/>
          <w:sz w:val="24"/>
          <w:szCs w:val="24"/>
        </w:rPr>
        <w:t>5</w:t>
      </w:r>
      <w:r w:rsidR="0019037E" w:rsidRPr="009D68A4">
        <w:rPr>
          <w:rFonts w:cstheme="minorHAnsi"/>
          <w:sz w:val="24"/>
          <w:szCs w:val="24"/>
        </w:rPr>
        <w:t>.</w:t>
      </w:r>
      <w:r w:rsidR="0019037E" w:rsidRPr="009D68A4">
        <w:rPr>
          <w:rFonts w:cstheme="minorHAnsi"/>
          <w:sz w:val="24"/>
          <w:szCs w:val="24"/>
        </w:rPr>
        <w:tab/>
        <w:t xml:space="preserve">Connect the CAN network monitoring device to the vehicle’s On-Board Diagnostics </w:t>
      </w:r>
    </w:p>
    <w:p w14:paraId="5FEF0171" w14:textId="77777777" w:rsidR="0019037E" w:rsidRPr="009D68A4" w:rsidRDefault="0019037E" w:rsidP="0019037E">
      <w:pPr>
        <w:spacing w:after="0" w:line="240" w:lineRule="auto"/>
        <w:ind w:firstLine="720"/>
        <w:rPr>
          <w:rFonts w:cstheme="minorHAnsi"/>
          <w:sz w:val="24"/>
          <w:szCs w:val="24"/>
        </w:rPr>
      </w:pPr>
      <w:r w:rsidRPr="009D68A4">
        <w:rPr>
          <w:rFonts w:cstheme="minorHAnsi"/>
          <w:sz w:val="24"/>
          <w:szCs w:val="24"/>
        </w:rPr>
        <w:t>(OBD-II) port and secure wires away from the driver’s legs.</w:t>
      </w:r>
    </w:p>
    <w:p w14:paraId="6F1741FC" w14:textId="33597846" w:rsidR="0019037E" w:rsidRPr="009D68A4" w:rsidRDefault="00561DBC" w:rsidP="0019037E">
      <w:pPr>
        <w:spacing w:after="0" w:line="240" w:lineRule="auto"/>
        <w:rPr>
          <w:rFonts w:cstheme="minorHAnsi"/>
          <w:sz w:val="24"/>
          <w:szCs w:val="24"/>
        </w:rPr>
      </w:pPr>
      <w:r w:rsidRPr="009D68A4">
        <w:rPr>
          <w:rFonts w:cstheme="minorHAnsi"/>
          <w:sz w:val="24"/>
          <w:szCs w:val="24"/>
        </w:rPr>
        <w:t>6</w:t>
      </w:r>
      <w:r w:rsidR="0019037E" w:rsidRPr="009D68A4">
        <w:rPr>
          <w:rFonts w:cstheme="minorHAnsi"/>
          <w:sz w:val="24"/>
          <w:szCs w:val="24"/>
        </w:rPr>
        <w:t>.</w:t>
      </w:r>
      <w:r w:rsidR="0019037E" w:rsidRPr="009D68A4">
        <w:rPr>
          <w:rFonts w:cstheme="minorHAnsi"/>
          <w:sz w:val="24"/>
          <w:szCs w:val="24"/>
        </w:rPr>
        <w:tab/>
        <w:t>Turn on the vehicle</w:t>
      </w:r>
      <w:r w:rsidRPr="009D68A4">
        <w:rPr>
          <w:rFonts w:cstheme="minorHAnsi"/>
          <w:sz w:val="24"/>
          <w:szCs w:val="24"/>
        </w:rPr>
        <w:t xml:space="preserve"> completely (engine start)</w:t>
      </w:r>
      <w:r w:rsidR="0019037E" w:rsidRPr="009D68A4">
        <w:rPr>
          <w:rFonts w:cstheme="minorHAnsi"/>
          <w:sz w:val="24"/>
          <w:szCs w:val="24"/>
        </w:rPr>
        <w:t>, wait 10 seconds, then turn off the vehicle.</w:t>
      </w:r>
    </w:p>
    <w:p w14:paraId="6A4B5D00" w14:textId="0A67F62A" w:rsidR="0019037E" w:rsidRPr="009D68A4" w:rsidRDefault="00561DBC" w:rsidP="0019037E">
      <w:pPr>
        <w:spacing w:after="0" w:line="240" w:lineRule="auto"/>
        <w:rPr>
          <w:rFonts w:cstheme="minorHAnsi"/>
          <w:sz w:val="24"/>
          <w:szCs w:val="24"/>
        </w:rPr>
      </w:pPr>
      <w:r w:rsidRPr="009D68A4">
        <w:rPr>
          <w:rFonts w:cstheme="minorHAnsi"/>
          <w:sz w:val="24"/>
          <w:szCs w:val="24"/>
        </w:rPr>
        <w:t>7</w:t>
      </w:r>
      <w:r w:rsidR="0019037E" w:rsidRPr="009D68A4">
        <w:rPr>
          <w:rFonts w:cstheme="minorHAnsi"/>
          <w:sz w:val="24"/>
          <w:szCs w:val="24"/>
        </w:rPr>
        <w:t>.</w:t>
      </w:r>
      <w:r w:rsidR="0019037E" w:rsidRPr="009D68A4">
        <w:rPr>
          <w:rFonts w:cstheme="minorHAnsi"/>
          <w:sz w:val="24"/>
          <w:szCs w:val="24"/>
        </w:rPr>
        <w:tab/>
        <w:t>Repeat step 5</w:t>
      </w:r>
      <w:r w:rsidRPr="009D68A4">
        <w:rPr>
          <w:rFonts w:cstheme="minorHAnsi"/>
          <w:sz w:val="24"/>
          <w:szCs w:val="24"/>
        </w:rPr>
        <w:t xml:space="preserve"> once the vehicle network has stopped transmitting signals</w:t>
      </w:r>
      <w:r w:rsidR="0019037E" w:rsidRPr="009D68A4">
        <w:rPr>
          <w:rFonts w:cstheme="minorHAnsi"/>
          <w:sz w:val="24"/>
          <w:szCs w:val="24"/>
        </w:rPr>
        <w:t>.</w:t>
      </w:r>
    </w:p>
    <w:p w14:paraId="683BBDF6" w14:textId="515B6FD7" w:rsidR="0019037E" w:rsidRPr="009D68A4" w:rsidRDefault="00561DBC" w:rsidP="0019037E">
      <w:pPr>
        <w:spacing w:after="0" w:line="240" w:lineRule="auto"/>
        <w:rPr>
          <w:rFonts w:cstheme="minorHAnsi"/>
          <w:sz w:val="24"/>
          <w:szCs w:val="24"/>
        </w:rPr>
      </w:pPr>
      <w:r w:rsidRPr="009D68A4">
        <w:rPr>
          <w:rFonts w:cstheme="minorHAnsi"/>
          <w:sz w:val="24"/>
          <w:szCs w:val="24"/>
        </w:rPr>
        <w:t>8</w:t>
      </w:r>
      <w:r w:rsidR="0019037E" w:rsidRPr="009D68A4">
        <w:rPr>
          <w:rFonts w:cstheme="minorHAnsi"/>
          <w:sz w:val="24"/>
          <w:szCs w:val="24"/>
        </w:rPr>
        <w:t>.</w:t>
      </w:r>
      <w:r w:rsidR="0019037E" w:rsidRPr="009D68A4">
        <w:rPr>
          <w:rFonts w:cstheme="minorHAnsi"/>
          <w:sz w:val="24"/>
          <w:szCs w:val="24"/>
        </w:rPr>
        <w:tab/>
        <w:t xml:space="preserve">Turn on the vehicle, roll down the driver’s side window, roll up the driver’s side window, </w:t>
      </w:r>
    </w:p>
    <w:p w14:paraId="56F374F6" w14:textId="77777777" w:rsidR="0019037E" w:rsidRPr="009D68A4" w:rsidRDefault="0019037E" w:rsidP="0019037E">
      <w:pPr>
        <w:spacing w:after="0" w:line="240" w:lineRule="auto"/>
        <w:ind w:firstLine="720"/>
        <w:rPr>
          <w:rFonts w:cstheme="minorHAnsi"/>
          <w:sz w:val="24"/>
          <w:szCs w:val="24"/>
        </w:rPr>
      </w:pPr>
      <w:r w:rsidRPr="009D68A4">
        <w:rPr>
          <w:rFonts w:cstheme="minorHAnsi"/>
          <w:sz w:val="24"/>
          <w:szCs w:val="24"/>
        </w:rPr>
        <w:t>then turn off the vehicle.</w:t>
      </w:r>
    </w:p>
    <w:p w14:paraId="54DADF1A" w14:textId="3BDE68FE" w:rsidR="0084753A" w:rsidRPr="009D68A4" w:rsidRDefault="00561DBC" w:rsidP="0084753A">
      <w:pPr>
        <w:spacing w:after="0" w:line="240" w:lineRule="auto"/>
        <w:rPr>
          <w:rFonts w:cstheme="minorHAnsi"/>
          <w:sz w:val="24"/>
          <w:szCs w:val="24"/>
        </w:rPr>
      </w:pPr>
      <w:r w:rsidRPr="009D68A4">
        <w:rPr>
          <w:rFonts w:cstheme="minorHAnsi"/>
          <w:sz w:val="24"/>
          <w:szCs w:val="24"/>
        </w:rPr>
        <w:t>9</w:t>
      </w:r>
      <w:r w:rsidR="0019037E" w:rsidRPr="009D68A4">
        <w:rPr>
          <w:rFonts w:cstheme="minorHAnsi"/>
          <w:sz w:val="24"/>
          <w:szCs w:val="24"/>
        </w:rPr>
        <w:t>.</w:t>
      </w:r>
      <w:r w:rsidR="0019037E" w:rsidRPr="009D68A4">
        <w:rPr>
          <w:rFonts w:cstheme="minorHAnsi"/>
          <w:sz w:val="24"/>
          <w:szCs w:val="24"/>
        </w:rPr>
        <w:tab/>
        <w:t xml:space="preserve">Turn on the vehicle, pull out of the parking space, drive for approximately 20 seconds </w:t>
      </w:r>
    </w:p>
    <w:p w14:paraId="6BADCB33" w14:textId="77777777" w:rsidR="0019037E" w:rsidRPr="009D68A4" w:rsidRDefault="00082A47" w:rsidP="0084753A">
      <w:pPr>
        <w:spacing w:after="0" w:line="240" w:lineRule="auto"/>
        <w:ind w:firstLine="720"/>
        <w:rPr>
          <w:rFonts w:cstheme="minorHAnsi"/>
          <w:sz w:val="24"/>
          <w:szCs w:val="24"/>
        </w:rPr>
      </w:pPr>
      <w:r w:rsidRPr="009D68A4">
        <w:rPr>
          <w:rFonts w:cstheme="minorHAnsi"/>
          <w:sz w:val="24"/>
          <w:szCs w:val="24"/>
        </w:rPr>
        <w:t>without</w:t>
      </w:r>
      <w:r w:rsidR="0084753A" w:rsidRPr="009D68A4">
        <w:rPr>
          <w:rFonts w:cstheme="minorHAnsi"/>
          <w:sz w:val="24"/>
          <w:szCs w:val="24"/>
        </w:rPr>
        <w:t xml:space="preserve"> exceeding the</w:t>
      </w:r>
      <w:r w:rsidR="0019037E" w:rsidRPr="009D68A4">
        <w:rPr>
          <w:rFonts w:cstheme="minorHAnsi"/>
          <w:sz w:val="24"/>
          <w:szCs w:val="24"/>
        </w:rPr>
        <w:t xml:space="preserve"> speed limit, then re-park and turn off the vehicle.</w:t>
      </w:r>
    </w:p>
    <w:p w14:paraId="05594CCE" w14:textId="5560CEFA" w:rsidR="002C4C6E" w:rsidRPr="009D68A4" w:rsidRDefault="00561DBC" w:rsidP="00082A47">
      <w:pPr>
        <w:spacing w:after="0" w:line="240" w:lineRule="auto"/>
        <w:ind w:left="720" w:hanging="720"/>
        <w:rPr>
          <w:rFonts w:cstheme="minorHAnsi"/>
          <w:sz w:val="24"/>
          <w:szCs w:val="24"/>
        </w:rPr>
      </w:pPr>
      <w:r w:rsidRPr="009D68A4">
        <w:rPr>
          <w:rFonts w:cstheme="minorHAnsi"/>
          <w:sz w:val="24"/>
          <w:szCs w:val="24"/>
        </w:rPr>
        <w:t>10</w:t>
      </w:r>
      <w:r w:rsidR="002C4C6E" w:rsidRPr="009D68A4">
        <w:rPr>
          <w:rFonts w:cstheme="minorHAnsi"/>
          <w:sz w:val="24"/>
          <w:szCs w:val="24"/>
        </w:rPr>
        <w:t>.</w:t>
      </w:r>
      <w:r w:rsidR="002C4C6E" w:rsidRPr="009D68A4">
        <w:rPr>
          <w:rFonts w:cstheme="minorHAnsi"/>
          <w:sz w:val="24"/>
          <w:szCs w:val="24"/>
        </w:rPr>
        <w:tab/>
        <w:t xml:space="preserve">Turn on the vehicle, pull out of the parking space, </w:t>
      </w:r>
      <w:r w:rsidR="00113968" w:rsidRPr="009D68A4">
        <w:rPr>
          <w:rFonts w:cstheme="minorHAnsi"/>
          <w:sz w:val="24"/>
          <w:szCs w:val="24"/>
        </w:rPr>
        <w:t xml:space="preserve">and </w:t>
      </w:r>
      <w:r w:rsidR="002C4C6E" w:rsidRPr="009D68A4">
        <w:rPr>
          <w:rFonts w:cstheme="minorHAnsi"/>
          <w:sz w:val="24"/>
          <w:szCs w:val="24"/>
        </w:rPr>
        <w:t>drive normally along a semi-standardized low-traffic route.</w:t>
      </w:r>
      <w:r w:rsidR="0047294E" w:rsidRPr="009D68A4">
        <w:rPr>
          <w:rFonts w:cstheme="minorHAnsi"/>
          <w:sz w:val="24"/>
          <w:szCs w:val="24"/>
        </w:rPr>
        <w:t xml:space="preserve"> The route will modified based on starting location, weather, traffic, driver feedback, and to avoid excessive idling time.</w:t>
      </w:r>
      <w:r w:rsidR="002C4C6E" w:rsidRPr="009D68A4">
        <w:rPr>
          <w:rFonts w:cstheme="minorHAnsi"/>
          <w:sz w:val="24"/>
          <w:szCs w:val="24"/>
        </w:rPr>
        <w:t xml:space="preserve"> The route will be app</w:t>
      </w:r>
      <w:r w:rsidR="00082A47" w:rsidRPr="009D68A4">
        <w:rPr>
          <w:rFonts w:cstheme="minorHAnsi"/>
          <w:sz w:val="24"/>
          <w:szCs w:val="24"/>
        </w:rPr>
        <w:t xml:space="preserve">roximately two miles </w:t>
      </w:r>
      <w:r w:rsidR="00113968" w:rsidRPr="009D68A4">
        <w:rPr>
          <w:rFonts w:cstheme="minorHAnsi"/>
          <w:sz w:val="24"/>
          <w:szCs w:val="24"/>
        </w:rPr>
        <w:t>of</w:t>
      </w:r>
      <w:r w:rsidR="00082A47" w:rsidRPr="009D68A4">
        <w:rPr>
          <w:rFonts w:cstheme="minorHAnsi"/>
          <w:sz w:val="24"/>
          <w:szCs w:val="24"/>
        </w:rPr>
        <w:t xml:space="preserve"> ‘city’ driving conditions </w:t>
      </w:r>
      <w:r w:rsidR="00113968" w:rsidRPr="009D68A4">
        <w:rPr>
          <w:rFonts w:cstheme="minorHAnsi"/>
          <w:sz w:val="24"/>
          <w:szCs w:val="24"/>
        </w:rPr>
        <w:t>which may include</w:t>
      </w:r>
      <w:r w:rsidR="00082A47" w:rsidRPr="009D68A4">
        <w:rPr>
          <w:rFonts w:cstheme="minorHAnsi"/>
          <w:sz w:val="24"/>
          <w:szCs w:val="24"/>
        </w:rPr>
        <w:t xml:space="preserve"> traffic control devices, turns, and moderate speed limits. The start and end of the course will be the same location. The intended driving time is approximately 10 minutes. After completing the route, the driver will park and turn off the vehicle.</w:t>
      </w:r>
    </w:p>
    <w:p w14:paraId="4DE43641" w14:textId="77777777" w:rsidR="009D2651" w:rsidRPr="009D68A4" w:rsidRDefault="009D2651" w:rsidP="009D2651">
      <w:pPr>
        <w:spacing w:after="0" w:line="240" w:lineRule="auto"/>
        <w:rPr>
          <w:rFonts w:cstheme="minorHAnsi"/>
          <w:sz w:val="24"/>
          <w:szCs w:val="24"/>
        </w:rPr>
      </w:pPr>
    </w:p>
    <w:p w14:paraId="34490ADD" w14:textId="77777777" w:rsidR="001825E5" w:rsidRPr="009D68A4" w:rsidRDefault="001825E5" w:rsidP="009D2651">
      <w:pPr>
        <w:spacing w:after="0" w:line="240" w:lineRule="auto"/>
        <w:rPr>
          <w:rFonts w:cstheme="minorHAnsi"/>
          <w:sz w:val="24"/>
          <w:szCs w:val="24"/>
        </w:rPr>
      </w:pPr>
    </w:p>
    <w:p w14:paraId="47023707" w14:textId="77777777" w:rsidR="009D2651" w:rsidRPr="009D68A4" w:rsidRDefault="009D2651" w:rsidP="009D2651">
      <w:pPr>
        <w:spacing w:after="0" w:line="240" w:lineRule="auto"/>
        <w:rPr>
          <w:rFonts w:cstheme="minorHAnsi"/>
          <w:sz w:val="24"/>
          <w:szCs w:val="24"/>
        </w:rPr>
      </w:pPr>
      <w:r w:rsidRPr="009D68A4">
        <w:rPr>
          <w:rFonts w:cstheme="minorHAnsi"/>
          <w:sz w:val="24"/>
          <w:szCs w:val="24"/>
          <w:u w:val="single"/>
        </w:rPr>
        <w:t>Experimental Measures</w:t>
      </w:r>
    </w:p>
    <w:p w14:paraId="3B05D219" w14:textId="77777777" w:rsidR="009D2651" w:rsidRPr="009D68A4" w:rsidRDefault="009D2651" w:rsidP="009D2651">
      <w:pPr>
        <w:spacing w:after="0" w:line="240" w:lineRule="auto"/>
        <w:rPr>
          <w:rFonts w:cstheme="minorHAnsi"/>
          <w:sz w:val="24"/>
          <w:szCs w:val="24"/>
        </w:rPr>
      </w:pPr>
    </w:p>
    <w:p w14:paraId="6959D8A7" w14:textId="77777777" w:rsidR="009D2651" w:rsidRPr="009D68A4" w:rsidRDefault="009D2651" w:rsidP="009D2651">
      <w:pPr>
        <w:spacing w:after="0" w:line="240" w:lineRule="auto"/>
        <w:rPr>
          <w:rFonts w:cstheme="minorHAnsi"/>
          <w:sz w:val="24"/>
          <w:szCs w:val="24"/>
        </w:rPr>
      </w:pPr>
      <w:r w:rsidRPr="009D68A4">
        <w:rPr>
          <w:rFonts w:cstheme="minorHAnsi"/>
          <w:sz w:val="24"/>
          <w:szCs w:val="24"/>
        </w:rPr>
        <w:t xml:space="preserve">We are interested in the behavior of vehicles when parked and moving. </w:t>
      </w:r>
      <w:r w:rsidR="00113968" w:rsidRPr="009D68A4">
        <w:rPr>
          <w:rFonts w:cstheme="minorHAnsi"/>
          <w:sz w:val="24"/>
          <w:szCs w:val="24"/>
        </w:rPr>
        <w:t>Four</w:t>
      </w:r>
      <w:r w:rsidRPr="009D68A4">
        <w:rPr>
          <w:rFonts w:cstheme="minorHAnsi"/>
          <w:sz w:val="24"/>
          <w:szCs w:val="24"/>
        </w:rPr>
        <w:t xml:space="preserve"> scenarios will be used to measure the variance and nature of vehicle networks</w:t>
      </w:r>
      <w:r w:rsidR="006B40D4" w:rsidRPr="009D68A4">
        <w:rPr>
          <w:rFonts w:cstheme="minorHAnsi"/>
          <w:sz w:val="24"/>
          <w:szCs w:val="24"/>
        </w:rPr>
        <w:t xml:space="preserve">. The scenarios are intended to </w:t>
      </w:r>
      <w:r w:rsidR="00113968" w:rsidRPr="009D68A4">
        <w:rPr>
          <w:rFonts w:cstheme="minorHAnsi"/>
          <w:sz w:val="24"/>
          <w:szCs w:val="24"/>
        </w:rPr>
        <w:t>establish data for</w:t>
      </w:r>
      <w:r w:rsidR="006A6B8B" w:rsidRPr="009D68A4">
        <w:rPr>
          <w:rFonts w:cstheme="minorHAnsi"/>
          <w:sz w:val="24"/>
          <w:szCs w:val="24"/>
        </w:rPr>
        <w:t xml:space="preserve"> the vehicle’s</w:t>
      </w:r>
      <w:r w:rsidR="00113968" w:rsidRPr="009D68A4">
        <w:rPr>
          <w:rFonts w:cstheme="minorHAnsi"/>
          <w:sz w:val="24"/>
          <w:szCs w:val="24"/>
        </w:rPr>
        <w:t xml:space="preserve"> baseline behavior as well as </w:t>
      </w:r>
      <w:r w:rsidR="006A6B8B" w:rsidRPr="009D68A4">
        <w:rPr>
          <w:rFonts w:cstheme="minorHAnsi"/>
          <w:sz w:val="24"/>
          <w:szCs w:val="24"/>
        </w:rPr>
        <w:t xml:space="preserve">the driver’s </w:t>
      </w:r>
      <w:r w:rsidR="00113968" w:rsidRPr="009D68A4">
        <w:rPr>
          <w:rFonts w:cstheme="minorHAnsi"/>
          <w:sz w:val="24"/>
          <w:szCs w:val="24"/>
        </w:rPr>
        <w:t>dynamic behavior</w:t>
      </w:r>
      <w:r w:rsidR="006B40D4" w:rsidRPr="009D68A4">
        <w:rPr>
          <w:rFonts w:cstheme="minorHAnsi"/>
          <w:sz w:val="24"/>
          <w:szCs w:val="24"/>
        </w:rPr>
        <w:t>.</w:t>
      </w:r>
    </w:p>
    <w:p w14:paraId="36D97B20" w14:textId="77777777" w:rsidR="006B40D4" w:rsidRPr="009D68A4" w:rsidRDefault="006B40D4" w:rsidP="009D2651">
      <w:pPr>
        <w:spacing w:after="0" w:line="240" w:lineRule="auto"/>
        <w:rPr>
          <w:rFonts w:cstheme="minorHAnsi"/>
          <w:sz w:val="24"/>
          <w:szCs w:val="24"/>
        </w:rPr>
      </w:pPr>
    </w:p>
    <w:p w14:paraId="50554926" w14:textId="77777777" w:rsidR="006B40D4" w:rsidRPr="009D68A4" w:rsidRDefault="006B40D4" w:rsidP="009D2651">
      <w:pPr>
        <w:spacing w:after="0" w:line="240" w:lineRule="auto"/>
        <w:rPr>
          <w:rFonts w:cstheme="minorHAnsi"/>
          <w:sz w:val="24"/>
          <w:szCs w:val="24"/>
        </w:rPr>
      </w:pPr>
      <w:r w:rsidRPr="009D68A4">
        <w:rPr>
          <w:rFonts w:cstheme="minorHAnsi"/>
          <w:sz w:val="24"/>
          <w:szCs w:val="24"/>
          <w:u w:val="single"/>
        </w:rPr>
        <w:t>Measure 1: Minimal Interaction While Parked</w:t>
      </w:r>
      <w:r w:rsidRPr="009D68A4">
        <w:rPr>
          <w:rFonts w:cstheme="minorHAnsi"/>
          <w:sz w:val="24"/>
          <w:szCs w:val="24"/>
        </w:rPr>
        <w:t xml:space="preserve"> [2 minutes]: This observation involved the driver turning on the vehicle, waiting 10 seconds, then turning off the vehicle without adjusting the </w:t>
      </w:r>
      <w:r w:rsidRPr="009D68A4">
        <w:rPr>
          <w:rFonts w:cstheme="minorHAnsi"/>
          <w:sz w:val="24"/>
          <w:szCs w:val="24"/>
        </w:rPr>
        <w:lastRenderedPageBreak/>
        <w:t>steering wheel, brake pressure, or any other input to the vehicle. This measure will be taken twice (steps 5 and 6 from the participation sequence) in order to establish a baseline for further measures. The repeated measurements are intended to validate the hypothesis that the given make and model’s CAN network behaves consistently when operated consistently.</w:t>
      </w:r>
    </w:p>
    <w:p w14:paraId="72E41E6D" w14:textId="77777777" w:rsidR="006B40D4" w:rsidRPr="009D68A4" w:rsidRDefault="006B40D4" w:rsidP="009D2651">
      <w:pPr>
        <w:spacing w:after="0" w:line="240" w:lineRule="auto"/>
        <w:rPr>
          <w:rFonts w:cstheme="minorHAnsi"/>
          <w:sz w:val="24"/>
          <w:szCs w:val="24"/>
        </w:rPr>
      </w:pPr>
    </w:p>
    <w:p w14:paraId="347043D1" w14:textId="77777777" w:rsidR="006B40D4" w:rsidRPr="009D68A4" w:rsidRDefault="006B40D4" w:rsidP="009D2651">
      <w:pPr>
        <w:spacing w:after="0" w:line="240" w:lineRule="auto"/>
        <w:rPr>
          <w:rFonts w:cstheme="minorHAnsi"/>
          <w:sz w:val="24"/>
          <w:szCs w:val="24"/>
        </w:rPr>
      </w:pPr>
      <w:r w:rsidRPr="009D68A4">
        <w:rPr>
          <w:rFonts w:cstheme="minorHAnsi"/>
          <w:sz w:val="24"/>
          <w:szCs w:val="24"/>
          <w:u w:val="single"/>
        </w:rPr>
        <w:t>Measure 2: Minor Interaction While Parked</w:t>
      </w:r>
      <w:r w:rsidRPr="009D68A4">
        <w:rPr>
          <w:rFonts w:cstheme="minorHAnsi"/>
          <w:sz w:val="24"/>
          <w:szCs w:val="24"/>
        </w:rPr>
        <w:t xml:space="preserve"> [1 minute]: This observation will involve </w:t>
      </w:r>
      <w:r w:rsidR="003F3136" w:rsidRPr="009D68A4">
        <w:rPr>
          <w:rFonts w:cstheme="minorHAnsi"/>
          <w:sz w:val="24"/>
          <w:szCs w:val="24"/>
        </w:rPr>
        <w:t>turning on the vehicle, lowering the driver’s side window, then raising the driver’s side window.</w:t>
      </w:r>
      <w:r w:rsidR="00836DB1" w:rsidRPr="009D68A4">
        <w:rPr>
          <w:rFonts w:cstheme="minorHAnsi"/>
          <w:sz w:val="24"/>
          <w:szCs w:val="24"/>
        </w:rPr>
        <w:t xml:space="preserve"> Using the driver’s side control, lock and unlock all of the vehicle’s doors.</w:t>
      </w:r>
      <w:r w:rsidR="003F3136" w:rsidRPr="009D68A4">
        <w:rPr>
          <w:rFonts w:cstheme="minorHAnsi"/>
          <w:sz w:val="24"/>
          <w:szCs w:val="24"/>
        </w:rPr>
        <w:t xml:space="preserve"> The vehicle will be turned off once the window</w:t>
      </w:r>
      <w:r w:rsidR="00836DB1" w:rsidRPr="009D68A4">
        <w:rPr>
          <w:rFonts w:cstheme="minorHAnsi"/>
          <w:sz w:val="24"/>
          <w:szCs w:val="24"/>
        </w:rPr>
        <w:t xml:space="preserve"> and locks return</w:t>
      </w:r>
      <w:r w:rsidR="003F3136" w:rsidRPr="009D68A4">
        <w:rPr>
          <w:rFonts w:cstheme="minorHAnsi"/>
          <w:sz w:val="24"/>
          <w:szCs w:val="24"/>
        </w:rPr>
        <w:t xml:space="preserve"> to </w:t>
      </w:r>
      <w:r w:rsidR="00836DB1" w:rsidRPr="009D68A4">
        <w:rPr>
          <w:rFonts w:cstheme="minorHAnsi"/>
          <w:sz w:val="24"/>
          <w:szCs w:val="24"/>
        </w:rPr>
        <w:t>their</w:t>
      </w:r>
      <w:r w:rsidR="003F3136" w:rsidRPr="009D68A4">
        <w:rPr>
          <w:rFonts w:cstheme="minorHAnsi"/>
          <w:sz w:val="24"/>
          <w:szCs w:val="24"/>
        </w:rPr>
        <w:t xml:space="preserve"> initial position.</w:t>
      </w:r>
    </w:p>
    <w:p w14:paraId="51E68B75" w14:textId="77777777" w:rsidR="003F3136" w:rsidRPr="009D68A4" w:rsidRDefault="003F3136" w:rsidP="009D2651">
      <w:pPr>
        <w:spacing w:after="0" w:line="240" w:lineRule="auto"/>
        <w:rPr>
          <w:rFonts w:cstheme="minorHAnsi"/>
          <w:sz w:val="24"/>
          <w:szCs w:val="24"/>
        </w:rPr>
      </w:pPr>
    </w:p>
    <w:p w14:paraId="1480DBE0" w14:textId="77777777" w:rsidR="003F3136" w:rsidRPr="009D68A4" w:rsidRDefault="003F3136" w:rsidP="009D2651">
      <w:pPr>
        <w:spacing w:after="0" w:line="240" w:lineRule="auto"/>
        <w:rPr>
          <w:rFonts w:cstheme="minorHAnsi"/>
          <w:sz w:val="24"/>
          <w:szCs w:val="24"/>
        </w:rPr>
      </w:pPr>
      <w:r w:rsidRPr="009D68A4">
        <w:rPr>
          <w:rFonts w:cstheme="minorHAnsi"/>
          <w:sz w:val="24"/>
          <w:szCs w:val="24"/>
          <w:u w:val="single"/>
        </w:rPr>
        <w:t>Measure 3: Driving at Low Speed</w:t>
      </w:r>
      <w:r w:rsidRPr="009D68A4">
        <w:rPr>
          <w:rFonts w:cstheme="minorHAnsi"/>
          <w:sz w:val="24"/>
          <w:szCs w:val="24"/>
        </w:rPr>
        <w:t xml:space="preserve"> [5 minutes]: This observation will involve turning on the vehicle, safely pulling out of the parking position, driving no faster than the speed limit for approximately 20 seconds, then parking in a legal parking spot. Once parked, the vehicle will be turned off.</w:t>
      </w:r>
    </w:p>
    <w:p w14:paraId="2E7FE815" w14:textId="77777777" w:rsidR="00735B73" w:rsidRPr="009D68A4" w:rsidRDefault="00735B73" w:rsidP="009D2651">
      <w:pPr>
        <w:spacing w:after="0" w:line="240" w:lineRule="auto"/>
        <w:rPr>
          <w:rFonts w:cstheme="minorHAnsi"/>
          <w:sz w:val="24"/>
          <w:szCs w:val="24"/>
        </w:rPr>
      </w:pPr>
    </w:p>
    <w:p w14:paraId="7BF740F2" w14:textId="7D1A6520" w:rsidR="00735B73" w:rsidRPr="009D68A4" w:rsidRDefault="00735B73" w:rsidP="00735B73">
      <w:pPr>
        <w:spacing w:after="0" w:line="240" w:lineRule="auto"/>
        <w:rPr>
          <w:rFonts w:cstheme="minorHAnsi"/>
          <w:sz w:val="24"/>
          <w:szCs w:val="24"/>
        </w:rPr>
      </w:pPr>
      <w:r w:rsidRPr="009D68A4">
        <w:rPr>
          <w:rFonts w:cstheme="minorHAnsi"/>
          <w:sz w:val="24"/>
          <w:szCs w:val="24"/>
          <w:u w:val="single"/>
        </w:rPr>
        <w:t>Measure 4: City Driving</w:t>
      </w:r>
      <w:r w:rsidRPr="009D68A4">
        <w:rPr>
          <w:rFonts w:cstheme="minorHAnsi"/>
          <w:sz w:val="24"/>
          <w:szCs w:val="24"/>
        </w:rPr>
        <w:t xml:space="preserve"> [10 minutes]: This observation will involve turning on the vehicle, safely pulling out of the parking position, driving along a roughly two mile course, then parking near the starting position. Once parked, the vehicle will be turned off.</w:t>
      </w:r>
      <w:r w:rsidR="00195F65" w:rsidRPr="009D68A4">
        <w:rPr>
          <w:rFonts w:cstheme="minorHAnsi"/>
          <w:sz w:val="24"/>
          <w:szCs w:val="24"/>
        </w:rPr>
        <w:t xml:space="preserve"> If the start location is within the perimeter of WPAFB Area A, this course will include driving to, along, and return from Spruce Way or Skeel Avenue. If the start location is within the perimeter of WPAFB Area B, this course will include driving to, along, and return from Loop Road W. If the start location is outside of WPAFB, a route will be chosen to closely approximate the low-traffic and changing driving conditions offered by the on post routes.</w:t>
      </w:r>
    </w:p>
    <w:p w14:paraId="57838384" w14:textId="77777777" w:rsidR="003F3136" w:rsidRPr="009D68A4" w:rsidRDefault="003F3136" w:rsidP="009D2651">
      <w:pPr>
        <w:spacing w:after="0" w:line="240" w:lineRule="auto"/>
        <w:rPr>
          <w:rFonts w:cstheme="minorHAnsi"/>
          <w:sz w:val="24"/>
          <w:szCs w:val="24"/>
        </w:rPr>
      </w:pPr>
    </w:p>
    <w:p w14:paraId="6B5945AD" w14:textId="77777777" w:rsidR="003F3136" w:rsidRPr="009D68A4" w:rsidRDefault="003F3136" w:rsidP="009D2651">
      <w:pPr>
        <w:spacing w:after="0" w:line="240" w:lineRule="auto"/>
        <w:rPr>
          <w:rFonts w:cstheme="minorHAnsi"/>
          <w:sz w:val="24"/>
          <w:szCs w:val="24"/>
        </w:rPr>
      </w:pPr>
      <w:r w:rsidRPr="009D68A4">
        <w:rPr>
          <w:rFonts w:cstheme="minorHAnsi"/>
          <w:sz w:val="24"/>
          <w:szCs w:val="24"/>
          <w:u w:val="single"/>
        </w:rPr>
        <w:t>Participant Removal Criteria / Participation Ending Prematurely</w:t>
      </w:r>
    </w:p>
    <w:p w14:paraId="5AD2FF2C" w14:textId="77777777" w:rsidR="003F3136" w:rsidRPr="009D68A4" w:rsidRDefault="003F3136" w:rsidP="009D2651">
      <w:pPr>
        <w:spacing w:after="0" w:line="240" w:lineRule="auto"/>
        <w:rPr>
          <w:rFonts w:cstheme="minorHAnsi"/>
          <w:sz w:val="24"/>
          <w:szCs w:val="24"/>
        </w:rPr>
      </w:pPr>
    </w:p>
    <w:p w14:paraId="6B94289A" w14:textId="77777777" w:rsidR="003F3136" w:rsidRPr="009D68A4" w:rsidRDefault="003F3136" w:rsidP="009D2651">
      <w:pPr>
        <w:spacing w:after="0" w:line="240" w:lineRule="auto"/>
        <w:rPr>
          <w:rFonts w:cstheme="minorHAnsi"/>
          <w:sz w:val="24"/>
          <w:szCs w:val="24"/>
        </w:rPr>
      </w:pPr>
      <w:r w:rsidRPr="009D68A4">
        <w:rPr>
          <w:rFonts w:cstheme="minorHAnsi"/>
          <w:sz w:val="24"/>
          <w:szCs w:val="24"/>
        </w:rPr>
        <w:t>If a participant is unable to o</w:t>
      </w:r>
      <w:r w:rsidR="00735B73" w:rsidRPr="009D68A4">
        <w:rPr>
          <w:rFonts w:cstheme="minorHAnsi"/>
          <w:sz w:val="24"/>
          <w:szCs w:val="24"/>
        </w:rPr>
        <w:t>perate the vehicle through at least one of the four</w:t>
      </w:r>
      <w:r w:rsidRPr="009D68A4">
        <w:rPr>
          <w:rFonts w:cstheme="minorHAnsi"/>
          <w:sz w:val="24"/>
          <w:szCs w:val="24"/>
        </w:rPr>
        <w:t xml:space="preserve"> scenarios or adhere to safe driving practices, they will be asked if they would prefer to return and try participating again at a later time.</w:t>
      </w:r>
    </w:p>
    <w:p w14:paraId="2DE6922F" w14:textId="77777777" w:rsidR="003F3136" w:rsidRPr="009D68A4" w:rsidRDefault="003F3136" w:rsidP="009D2651">
      <w:pPr>
        <w:spacing w:after="0" w:line="240" w:lineRule="auto"/>
        <w:rPr>
          <w:rFonts w:cstheme="minorHAnsi"/>
          <w:sz w:val="24"/>
          <w:szCs w:val="24"/>
        </w:rPr>
      </w:pPr>
    </w:p>
    <w:p w14:paraId="0182E0D5" w14:textId="77777777" w:rsidR="003F3136" w:rsidRPr="009D68A4" w:rsidRDefault="003F3136" w:rsidP="009D2651">
      <w:pPr>
        <w:spacing w:after="0" w:line="240" w:lineRule="auto"/>
        <w:rPr>
          <w:rFonts w:cstheme="minorHAnsi"/>
          <w:sz w:val="24"/>
          <w:szCs w:val="24"/>
        </w:rPr>
      </w:pPr>
      <w:r w:rsidRPr="009D68A4">
        <w:rPr>
          <w:rFonts w:cstheme="minorHAnsi"/>
          <w:sz w:val="24"/>
          <w:szCs w:val="24"/>
        </w:rPr>
        <w:t>If the participant decides to terminate the experiment</w:t>
      </w:r>
      <w:r w:rsidR="00FC1C92" w:rsidRPr="009D68A4">
        <w:rPr>
          <w:rFonts w:cstheme="minorHAnsi"/>
          <w:sz w:val="24"/>
          <w:szCs w:val="24"/>
        </w:rPr>
        <w:t xml:space="preserve"> or</w:t>
      </w:r>
      <w:r w:rsidRPr="009D68A4">
        <w:rPr>
          <w:rFonts w:cstheme="minorHAnsi"/>
          <w:sz w:val="24"/>
          <w:szCs w:val="24"/>
        </w:rPr>
        <w:t xml:space="preserve"> depart early, they may do so at any time during the experiment.</w:t>
      </w:r>
      <w:r w:rsidR="00735B73" w:rsidRPr="009D68A4">
        <w:rPr>
          <w:rFonts w:cstheme="minorHAnsi"/>
          <w:sz w:val="24"/>
          <w:szCs w:val="24"/>
        </w:rPr>
        <w:t xml:space="preserve"> Data will be included for analysis if the participant agreed to take part in the study but did not complete all of the driving scenarios. </w:t>
      </w:r>
      <w:r w:rsidR="00FC1C92" w:rsidRPr="009D68A4">
        <w:rPr>
          <w:rFonts w:cstheme="minorHAnsi"/>
          <w:sz w:val="24"/>
          <w:szCs w:val="24"/>
        </w:rPr>
        <w:t xml:space="preserve">If a participant later </w:t>
      </w:r>
      <w:r w:rsidR="00735B73" w:rsidRPr="009D68A4">
        <w:rPr>
          <w:rFonts w:cstheme="minorHAnsi"/>
          <w:sz w:val="24"/>
          <w:szCs w:val="24"/>
        </w:rPr>
        <w:t xml:space="preserve">asks </w:t>
      </w:r>
      <w:r w:rsidR="00FC1C92" w:rsidRPr="009D68A4">
        <w:rPr>
          <w:rFonts w:cstheme="minorHAnsi"/>
          <w:sz w:val="24"/>
          <w:szCs w:val="24"/>
        </w:rPr>
        <w:t xml:space="preserve">for the collected data </w:t>
      </w:r>
      <w:r w:rsidR="00735B73" w:rsidRPr="009D68A4">
        <w:rPr>
          <w:rFonts w:cstheme="minorHAnsi"/>
          <w:sz w:val="24"/>
          <w:szCs w:val="24"/>
        </w:rPr>
        <w:t>to be removed from the study</w:t>
      </w:r>
      <w:r w:rsidR="00FC1C92" w:rsidRPr="009D68A4">
        <w:rPr>
          <w:rFonts w:cstheme="minorHAnsi"/>
          <w:sz w:val="24"/>
          <w:szCs w:val="24"/>
        </w:rPr>
        <w:t>, data collected for that person shall be deleted.</w:t>
      </w:r>
      <w:r w:rsidRPr="009D68A4">
        <w:rPr>
          <w:rFonts w:cstheme="minorHAnsi"/>
          <w:sz w:val="24"/>
          <w:szCs w:val="24"/>
        </w:rPr>
        <w:t xml:space="preserve"> </w:t>
      </w:r>
    </w:p>
    <w:p w14:paraId="14F7F0FF" w14:textId="77777777" w:rsidR="00E82EE5" w:rsidRPr="009D68A4" w:rsidRDefault="00E82EE5" w:rsidP="00447685">
      <w:pPr>
        <w:pStyle w:val="ListParagraph"/>
        <w:ind w:left="360" w:firstLine="0"/>
        <w:rPr>
          <w:rFonts w:cstheme="minorHAnsi"/>
          <w:b/>
          <w:sz w:val="24"/>
          <w:szCs w:val="24"/>
        </w:rPr>
      </w:pPr>
    </w:p>
    <w:p w14:paraId="1D30FD85" w14:textId="77777777" w:rsidR="00846551" w:rsidRPr="009D68A4" w:rsidRDefault="00846551" w:rsidP="00447685">
      <w:pPr>
        <w:pStyle w:val="ListParagraph"/>
        <w:ind w:left="360" w:firstLine="0"/>
        <w:rPr>
          <w:rFonts w:cstheme="minorHAnsi"/>
          <w:b/>
          <w:sz w:val="24"/>
          <w:szCs w:val="24"/>
        </w:rPr>
      </w:pPr>
    </w:p>
    <w:p w14:paraId="7B7A8E76" w14:textId="77777777" w:rsidR="00846551" w:rsidRPr="009D68A4" w:rsidRDefault="00846551" w:rsidP="00447685">
      <w:pPr>
        <w:pStyle w:val="ListParagraph"/>
        <w:ind w:left="360" w:firstLine="0"/>
        <w:rPr>
          <w:rFonts w:cstheme="minorHAnsi"/>
          <w:b/>
          <w:sz w:val="24"/>
          <w:szCs w:val="24"/>
        </w:rPr>
      </w:pPr>
    </w:p>
    <w:p w14:paraId="06E52129" w14:textId="77777777" w:rsidR="002D005F" w:rsidRPr="009D68A4" w:rsidRDefault="00CA140B" w:rsidP="00A82430">
      <w:pPr>
        <w:pStyle w:val="ListParagraph"/>
        <w:numPr>
          <w:ilvl w:val="0"/>
          <w:numId w:val="17"/>
        </w:numPr>
        <w:rPr>
          <w:rFonts w:cstheme="minorHAnsi"/>
          <w:b/>
          <w:sz w:val="24"/>
          <w:szCs w:val="24"/>
        </w:rPr>
      </w:pPr>
      <w:r w:rsidRPr="009D68A4">
        <w:rPr>
          <w:rFonts w:cstheme="minorHAnsi"/>
          <w:b/>
          <w:sz w:val="24"/>
          <w:szCs w:val="24"/>
        </w:rPr>
        <w:t>Subject Selection</w:t>
      </w:r>
    </w:p>
    <w:p w14:paraId="1F35DB8E" w14:textId="77777777" w:rsidR="00652E90" w:rsidRPr="009D68A4" w:rsidRDefault="00652E90" w:rsidP="00A82430">
      <w:pPr>
        <w:pStyle w:val="ListParagraph"/>
        <w:numPr>
          <w:ilvl w:val="1"/>
          <w:numId w:val="17"/>
        </w:numPr>
        <w:rPr>
          <w:rFonts w:cstheme="minorHAnsi"/>
          <w:b/>
          <w:sz w:val="24"/>
          <w:szCs w:val="24"/>
        </w:rPr>
      </w:pPr>
      <w:r w:rsidRPr="009D68A4">
        <w:rPr>
          <w:rFonts w:cstheme="minorHAnsi"/>
          <w:b/>
          <w:sz w:val="24"/>
          <w:szCs w:val="24"/>
        </w:rPr>
        <w:t>Inclusion Criteria</w:t>
      </w:r>
      <w:r w:rsidR="009E620C" w:rsidRPr="009D68A4">
        <w:rPr>
          <w:rFonts w:cstheme="minorHAnsi"/>
          <w:b/>
          <w:sz w:val="24"/>
          <w:szCs w:val="24"/>
        </w:rPr>
        <w:t>:</w:t>
      </w:r>
    </w:p>
    <w:p w14:paraId="70349483" w14:textId="77777777" w:rsidR="00296ADF" w:rsidRPr="009D68A4" w:rsidRDefault="00652E90" w:rsidP="009E620C">
      <w:pPr>
        <w:pStyle w:val="ListParagraph"/>
        <w:ind w:left="360" w:firstLine="0"/>
        <w:rPr>
          <w:rFonts w:cstheme="minorHAnsi"/>
          <w:sz w:val="24"/>
          <w:szCs w:val="24"/>
        </w:rPr>
      </w:pPr>
      <w:r w:rsidRPr="009D68A4">
        <w:rPr>
          <w:rFonts w:cstheme="minorHAnsi"/>
          <w:sz w:val="24"/>
          <w:szCs w:val="24"/>
        </w:rPr>
        <w:t>A subject who has met all of the following criteria is eligible for participation in the study:</w:t>
      </w:r>
    </w:p>
    <w:p w14:paraId="2C325772" w14:textId="77777777" w:rsidR="003F3136" w:rsidRPr="009D68A4" w:rsidRDefault="003F3136" w:rsidP="003F3136">
      <w:pPr>
        <w:pStyle w:val="ListParagraph"/>
        <w:numPr>
          <w:ilvl w:val="0"/>
          <w:numId w:val="18"/>
        </w:numPr>
        <w:rPr>
          <w:rFonts w:cstheme="minorHAnsi"/>
          <w:sz w:val="24"/>
          <w:szCs w:val="24"/>
        </w:rPr>
      </w:pPr>
      <w:r w:rsidRPr="009D68A4">
        <w:rPr>
          <w:rFonts w:cstheme="minorHAnsi"/>
          <w:sz w:val="24"/>
          <w:szCs w:val="24"/>
        </w:rPr>
        <w:t xml:space="preserve">Own or have authorization to operate the motor vehicle </w:t>
      </w:r>
    </w:p>
    <w:p w14:paraId="22517739" w14:textId="77777777" w:rsidR="003F3136" w:rsidRPr="009D68A4" w:rsidRDefault="003F3136" w:rsidP="003F3136">
      <w:pPr>
        <w:pStyle w:val="ListParagraph"/>
        <w:numPr>
          <w:ilvl w:val="0"/>
          <w:numId w:val="18"/>
        </w:numPr>
        <w:rPr>
          <w:rFonts w:cstheme="minorHAnsi"/>
          <w:sz w:val="24"/>
          <w:szCs w:val="24"/>
        </w:rPr>
      </w:pPr>
      <w:r w:rsidRPr="009D68A4">
        <w:rPr>
          <w:rFonts w:cstheme="minorHAnsi"/>
          <w:sz w:val="24"/>
          <w:szCs w:val="24"/>
        </w:rPr>
        <w:t>The motor vehicle is manufactured after 2008</w:t>
      </w:r>
      <w:r w:rsidR="00715C3F" w:rsidRPr="009D68A4">
        <w:rPr>
          <w:rFonts w:cstheme="minorHAnsi"/>
          <w:sz w:val="24"/>
          <w:szCs w:val="24"/>
        </w:rPr>
        <w:t xml:space="preserve"> (due to OBD-II availability)</w:t>
      </w:r>
      <w:r w:rsidRPr="009D68A4">
        <w:rPr>
          <w:rFonts w:cstheme="minorHAnsi"/>
          <w:sz w:val="24"/>
          <w:szCs w:val="24"/>
        </w:rPr>
        <w:t>.</w:t>
      </w:r>
    </w:p>
    <w:p w14:paraId="2A579223" w14:textId="77777777" w:rsidR="003F3136" w:rsidRPr="009D68A4" w:rsidRDefault="003F3136" w:rsidP="003F3136">
      <w:pPr>
        <w:pStyle w:val="ListParagraph"/>
        <w:numPr>
          <w:ilvl w:val="0"/>
          <w:numId w:val="18"/>
        </w:numPr>
        <w:rPr>
          <w:rFonts w:cstheme="minorHAnsi"/>
          <w:sz w:val="24"/>
          <w:szCs w:val="24"/>
        </w:rPr>
      </w:pPr>
      <w:r w:rsidRPr="009D68A4">
        <w:rPr>
          <w:rFonts w:cstheme="minorHAnsi"/>
          <w:sz w:val="24"/>
          <w:szCs w:val="24"/>
        </w:rPr>
        <w:t>Possess a valid driver’s license.</w:t>
      </w:r>
    </w:p>
    <w:p w14:paraId="7C8E06AD" w14:textId="77777777" w:rsidR="003F3136" w:rsidRPr="009D68A4" w:rsidRDefault="003F3136" w:rsidP="003F3136">
      <w:pPr>
        <w:pStyle w:val="ListParagraph"/>
        <w:numPr>
          <w:ilvl w:val="0"/>
          <w:numId w:val="18"/>
        </w:numPr>
        <w:rPr>
          <w:rFonts w:cstheme="minorHAnsi"/>
          <w:sz w:val="24"/>
          <w:szCs w:val="24"/>
        </w:rPr>
      </w:pPr>
      <w:r w:rsidRPr="009D68A4">
        <w:rPr>
          <w:rFonts w:cstheme="minorHAnsi"/>
          <w:sz w:val="24"/>
          <w:szCs w:val="24"/>
        </w:rPr>
        <w:t>Possess current vehicle insurance for the vehicle.</w:t>
      </w:r>
    </w:p>
    <w:p w14:paraId="6FA3235D" w14:textId="77777777" w:rsidR="003F3136" w:rsidRPr="009D68A4" w:rsidRDefault="003F3136" w:rsidP="00715C3F">
      <w:pPr>
        <w:pStyle w:val="ListParagraph"/>
        <w:numPr>
          <w:ilvl w:val="0"/>
          <w:numId w:val="18"/>
        </w:numPr>
        <w:rPr>
          <w:rFonts w:cstheme="minorHAnsi"/>
          <w:sz w:val="24"/>
          <w:szCs w:val="24"/>
        </w:rPr>
      </w:pPr>
      <w:r w:rsidRPr="009D68A4">
        <w:rPr>
          <w:rFonts w:cstheme="minorHAnsi"/>
          <w:sz w:val="24"/>
          <w:szCs w:val="24"/>
        </w:rPr>
        <w:t>Possess current state registration.</w:t>
      </w:r>
    </w:p>
    <w:p w14:paraId="6090A530" w14:textId="7DF12F46" w:rsidR="00715C3F" w:rsidRPr="009D68A4" w:rsidRDefault="00715C3F" w:rsidP="00715C3F">
      <w:pPr>
        <w:pStyle w:val="ListParagraph"/>
        <w:numPr>
          <w:ilvl w:val="0"/>
          <w:numId w:val="18"/>
        </w:numPr>
        <w:rPr>
          <w:rFonts w:cstheme="minorHAnsi"/>
          <w:sz w:val="24"/>
          <w:szCs w:val="24"/>
        </w:rPr>
      </w:pPr>
      <w:r w:rsidRPr="009D68A4">
        <w:rPr>
          <w:rFonts w:cstheme="minorHAnsi"/>
          <w:sz w:val="24"/>
          <w:szCs w:val="24"/>
        </w:rPr>
        <w:lastRenderedPageBreak/>
        <w:t xml:space="preserve">Appears to be </w:t>
      </w:r>
      <w:r w:rsidR="00397E2C" w:rsidRPr="009D68A4">
        <w:rPr>
          <w:rFonts w:cstheme="minorHAnsi"/>
          <w:sz w:val="24"/>
          <w:szCs w:val="24"/>
        </w:rPr>
        <w:t xml:space="preserve">mentally and physically able, and prepared for the driving task (e.g. not under the influence of substances; not experiencing undue emotional stress or physical limitations) </w:t>
      </w:r>
    </w:p>
    <w:p w14:paraId="281E0CC3" w14:textId="77777777" w:rsidR="003F3136" w:rsidRPr="009D68A4" w:rsidRDefault="003F3136" w:rsidP="009E620C">
      <w:pPr>
        <w:pStyle w:val="ListParagraph"/>
        <w:ind w:left="360" w:firstLine="0"/>
        <w:rPr>
          <w:rFonts w:cstheme="minorHAnsi"/>
          <w:sz w:val="24"/>
          <w:szCs w:val="24"/>
        </w:rPr>
      </w:pPr>
    </w:p>
    <w:p w14:paraId="23DC6504" w14:textId="77777777" w:rsidR="00652E90" w:rsidRPr="009D68A4" w:rsidRDefault="00652E90" w:rsidP="00A82430">
      <w:pPr>
        <w:pStyle w:val="ListParagraph"/>
        <w:numPr>
          <w:ilvl w:val="1"/>
          <w:numId w:val="17"/>
        </w:numPr>
        <w:rPr>
          <w:rFonts w:cstheme="minorHAnsi"/>
          <w:b/>
          <w:sz w:val="24"/>
          <w:szCs w:val="24"/>
        </w:rPr>
      </w:pPr>
      <w:r w:rsidRPr="009D68A4">
        <w:rPr>
          <w:rFonts w:cstheme="minorHAnsi"/>
          <w:b/>
          <w:sz w:val="24"/>
          <w:szCs w:val="24"/>
        </w:rPr>
        <w:t>Exclusion Criteri</w:t>
      </w:r>
      <w:r w:rsidR="009E620C" w:rsidRPr="009D68A4">
        <w:rPr>
          <w:rFonts w:cstheme="minorHAnsi"/>
          <w:b/>
          <w:sz w:val="24"/>
          <w:szCs w:val="24"/>
        </w:rPr>
        <w:t>a:</w:t>
      </w:r>
    </w:p>
    <w:p w14:paraId="591C0B91" w14:textId="77777777" w:rsidR="00296ADF" w:rsidRPr="009D68A4" w:rsidRDefault="00296ADF" w:rsidP="009E620C">
      <w:pPr>
        <w:pStyle w:val="ListParagraph"/>
        <w:tabs>
          <w:tab w:val="left" w:pos="360"/>
        </w:tabs>
        <w:ind w:left="360" w:firstLine="0"/>
        <w:rPr>
          <w:rFonts w:cstheme="minorHAnsi"/>
          <w:sz w:val="24"/>
          <w:szCs w:val="24"/>
        </w:rPr>
      </w:pPr>
      <w:r w:rsidRPr="009D68A4">
        <w:rPr>
          <w:rFonts w:cstheme="minorHAnsi"/>
          <w:sz w:val="24"/>
          <w:szCs w:val="24"/>
        </w:rPr>
        <w:t>A subject who meets any of the following criteria is disqualified from participation in the study:</w:t>
      </w:r>
    </w:p>
    <w:p w14:paraId="23F48D99" w14:textId="77777777" w:rsidR="00715C3F" w:rsidRPr="009D68A4" w:rsidRDefault="00715C3F" w:rsidP="00715C3F">
      <w:pPr>
        <w:pStyle w:val="ListParagraph"/>
        <w:numPr>
          <w:ilvl w:val="0"/>
          <w:numId w:val="19"/>
        </w:numPr>
        <w:tabs>
          <w:tab w:val="left" w:pos="360"/>
        </w:tabs>
        <w:rPr>
          <w:rFonts w:cstheme="minorHAnsi"/>
          <w:sz w:val="24"/>
          <w:szCs w:val="24"/>
        </w:rPr>
      </w:pPr>
      <w:r w:rsidRPr="009D68A4">
        <w:rPr>
          <w:rFonts w:cstheme="minorHAnsi"/>
          <w:sz w:val="24"/>
          <w:szCs w:val="24"/>
        </w:rPr>
        <w:t>Does not have authorization to operate the motor vehicle</w:t>
      </w:r>
    </w:p>
    <w:p w14:paraId="77E8EAD7" w14:textId="77777777" w:rsidR="00715C3F" w:rsidRPr="009D68A4" w:rsidRDefault="00715C3F" w:rsidP="00715C3F">
      <w:pPr>
        <w:pStyle w:val="ListParagraph"/>
        <w:numPr>
          <w:ilvl w:val="0"/>
          <w:numId w:val="19"/>
        </w:numPr>
        <w:tabs>
          <w:tab w:val="left" w:pos="360"/>
        </w:tabs>
        <w:rPr>
          <w:rFonts w:cstheme="minorHAnsi"/>
          <w:sz w:val="24"/>
          <w:szCs w:val="24"/>
        </w:rPr>
      </w:pPr>
      <w:r w:rsidRPr="009D68A4">
        <w:rPr>
          <w:rFonts w:cstheme="minorHAnsi"/>
          <w:sz w:val="24"/>
          <w:szCs w:val="24"/>
        </w:rPr>
        <w:t>Possess</w:t>
      </w:r>
      <w:r w:rsidR="00152AD7" w:rsidRPr="009D68A4">
        <w:rPr>
          <w:rFonts w:cstheme="minorHAnsi"/>
          <w:sz w:val="24"/>
          <w:szCs w:val="24"/>
        </w:rPr>
        <w:t>es a vehicle manufactured</w:t>
      </w:r>
      <w:r w:rsidRPr="009D68A4">
        <w:rPr>
          <w:rFonts w:cstheme="minorHAnsi"/>
          <w:sz w:val="24"/>
          <w:szCs w:val="24"/>
        </w:rPr>
        <w:t xml:space="preserve"> prior to the 2008 legislative mandate to use CAN technology or provide an OBD-II connection.</w:t>
      </w:r>
    </w:p>
    <w:p w14:paraId="6D6EE5D4" w14:textId="7219D691" w:rsidR="00442F1F" w:rsidRPr="009D68A4" w:rsidRDefault="00442F1F" w:rsidP="00715C3F">
      <w:pPr>
        <w:pStyle w:val="ListParagraph"/>
        <w:numPr>
          <w:ilvl w:val="0"/>
          <w:numId w:val="19"/>
        </w:numPr>
        <w:tabs>
          <w:tab w:val="left" w:pos="360"/>
        </w:tabs>
        <w:rPr>
          <w:rFonts w:cstheme="minorHAnsi"/>
          <w:sz w:val="24"/>
          <w:szCs w:val="24"/>
        </w:rPr>
      </w:pPr>
      <w:r w:rsidRPr="009D68A4">
        <w:rPr>
          <w:rFonts w:cstheme="minorHAnsi"/>
          <w:sz w:val="24"/>
          <w:szCs w:val="24"/>
        </w:rPr>
        <w:t>Is pregnant or believed to be pregnant.</w:t>
      </w:r>
    </w:p>
    <w:p w14:paraId="563CB5DE" w14:textId="64497F78" w:rsidR="00442F1F" w:rsidRPr="009D68A4" w:rsidRDefault="00442F1F" w:rsidP="00715C3F">
      <w:pPr>
        <w:pStyle w:val="ListParagraph"/>
        <w:numPr>
          <w:ilvl w:val="0"/>
          <w:numId w:val="19"/>
        </w:numPr>
        <w:tabs>
          <w:tab w:val="left" w:pos="360"/>
        </w:tabs>
        <w:rPr>
          <w:rFonts w:cstheme="minorHAnsi"/>
          <w:sz w:val="24"/>
          <w:szCs w:val="24"/>
        </w:rPr>
      </w:pPr>
      <w:r w:rsidRPr="009D68A4">
        <w:rPr>
          <w:rFonts w:cstheme="minorHAnsi"/>
          <w:sz w:val="24"/>
          <w:szCs w:val="24"/>
        </w:rPr>
        <w:t>Under the age of 18 years old.</w:t>
      </w:r>
    </w:p>
    <w:p w14:paraId="180C725A" w14:textId="308B996C" w:rsidR="00442F1F" w:rsidRPr="009D68A4" w:rsidRDefault="00442F1F" w:rsidP="00715C3F">
      <w:pPr>
        <w:pStyle w:val="ListParagraph"/>
        <w:numPr>
          <w:ilvl w:val="0"/>
          <w:numId w:val="19"/>
        </w:numPr>
        <w:tabs>
          <w:tab w:val="left" w:pos="360"/>
        </w:tabs>
        <w:rPr>
          <w:rFonts w:cstheme="minorHAnsi"/>
          <w:sz w:val="24"/>
          <w:szCs w:val="24"/>
        </w:rPr>
      </w:pPr>
      <w:r w:rsidRPr="009D68A4">
        <w:rPr>
          <w:rFonts w:cstheme="minorHAnsi"/>
          <w:sz w:val="24"/>
          <w:szCs w:val="24"/>
        </w:rPr>
        <w:t>Is not a U.S. Citizen</w:t>
      </w:r>
    </w:p>
    <w:p w14:paraId="3D862627" w14:textId="77777777" w:rsidR="00152AD7" w:rsidRPr="009D68A4" w:rsidRDefault="00152AD7" w:rsidP="00715C3F">
      <w:pPr>
        <w:pStyle w:val="ListParagraph"/>
        <w:numPr>
          <w:ilvl w:val="0"/>
          <w:numId w:val="19"/>
        </w:numPr>
        <w:tabs>
          <w:tab w:val="left" w:pos="360"/>
        </w:tabs>
        <w:rPr>
          <w:rFonts w:cstheme="minorHAnsi"/>
          <w:sz w:val="24"/>
          <w:szCs w:val="24"/>
        </w:rPr>
      </w:pPr>
      <w:r w:rsidRPr="009D68A4">
        <w:rPr>
          <w:rFonts w:cstheme="minorHAnsi"/>
          <w:sz w:val="24"/>
          <w:szCs w:val="24"/>
        </w:rPr>
        <w:t>Possesses a vehicle without standard safety equipment including seatbelts and serviceable brakes.</w:t>
      </w:r>
    </w:p>
    <w:p w14:paraId="5E727D4F" w14:textId="77777777" w:rsidR="00715C3F" w:rsidRPr="009D68A4" w:rsidRDefault="00715C3F" w:rsidP="00715C3F">
      <w:pPr>
        <w:pStyle w:val="ListParagraph"/>
        <w:numPr>
          <w:ilvl w:val="0"/>
          <w:numId w:val="19"/>
        </w:numPr>
        <w:tabs>
          <w:tab w:val="left" w:pos="360"/>
        </w:tabs>
        <w:rPr>
          <w:rFonts w:cstheme="minorHAnsi"/>
          <w:sz w:val="24"/>
          <w:szCs w:val="24"/>
        </w:rPr>
      </w:pPr>
      <w:r w:rsidRPr="009D68A4">
        <w:rPr>
          <w:rFonts w:cstheme="minorHAnsi"/>
          <w:sz w:val="24"/>
          <w:szCs w:val="24"/>
        </w:rPr>
        <w:t>Does not possess a valid driver’s license, insurance, or state registration.</w:t>
      </w:r>
    </w:p>
    <w:p w14:paraId="693E230D" w14:textId="77777777" w:rsidR="00157041" w:rsidRPr="009D68A4" w:rsidRDefault="00157041" w:rsidP="00715C3F">
      <w:pPr>
        <w:pStyle w:val="ListParagraph"/>
        <w:numPr>
          <w:ilvl w:val="0"/>
          <w:numId w:val="19"/>
        </w:numPr>
        <w:tabs>
          <w:tab w:val="left" w:pos="360"/>
        </w:tabs>
        <w:rPr>
          <w:rFonts w:cstheme="minorHAnsi"/>
          <w:sz w:val="24"/>
          <w:szCs w:val="24"/>
        </w:rPr>
      </w:pPr>
      <w:r w:rsidRPr="009D68A4">
        <w:rPr>
          <w:rFonts w:cstheme="minorHAnsi"/>
          <w:sz w:val="24"/>
          <w:szCs w:val="24"/>
        </w:rPr>
        <w:t>Appears to be intoxicated or under the influence of mind altering drugs (including medications).</w:t>
      </w:r>
    </w:p>
    <w:p w14:paraId="0FD3A462" w14:textId="77777777" w:rsidR="00157041" w:rsidRPr="009D68A4" w:rsidRDefault="00157041" w:rsidP="00715C3F">
      <w:pPr>
        <w:pStyle w:val="ListParagraph"/>
        <w:numPr>
          <w:ilvl w:val="0"/>
          <w:numId w:val="19"/>
        </w:numPr>
        <w:tabs>
          <w:tab w:val="left" w:pos="360"/>
        </w:tabs>
        <w:rPr>
          <w:rFonts w:cstheme="minorHAnsi"/>
          <w:sz w:val="24"/>
          <w:szCs w:val="24"/>
        </w:rPr>
      </w:pPr>
      <w:r w:rsidRPr="009D68A4">
        <w:rPr>
          <w:rFonts w:cstheme="minorHAnsi"/>
          <w:sz w:val="24"/>
          <w:szCs w:val="24"/>
        </w:rPr>
        <w:t>Is unable of maintaining clear verbal communication with the researcher.</w:t>
      </w:r>
    </w:p>
    <w:p w14:paraId="45560457" w14:textId="77777777" w:rsidR="00157041" w:rsidRPr="009D68A4" w:rsidRDefault="00157041" w:rsidP="00715C3F">
      <w:pPr>
        <w:pStyle w:val="ListParagraph"/>
        <w:numPr>
          <w:ilvl w:val="0"/>
          <w:numId w:val="19"/>
        </w:numPr>
        <w:tabs>
          <w:tab w:val="left" w:pos="360"/>
        </w:tabs>
        <w:rPr>
          <w:rFonts w:cstheme="minorHAnsi"/>
          <w:sz w:val="24"/>
          <w:szCs w:val="24"/>
        </w:rPr>
      </w:pPr>
      <w:r w:rsidRPr="009D68A4">
        <w:rPr>
          <w:rFonts w:cstheme="minorHAnsi"/>
          <w:sz w:val="24"/>
          <w:szCs w:val="24"/>
        </w:rPr>
        <w:t xml:space="preserve">Does not have room in the vehicle to seat the researcher in </w:t>
      </w:r>
      <w:r w:rsidR="00152AD7" w:rsidRPr="009D68A4">
        <w:rPr>
          <w:rFonts w:cstheme="minorHAnsi"/>
          <w:sz w:val="24"/>
          <w:szCs w:val="24"/>
        </w:rPr>
        <w:t>a</w:t>
      </w:r>
      <w:r w:rsidRPr="009D68A4">
        <w:rPr>
          <w:rFonts w:cstheme="minorHAnsi"/>
          <w:sz w:val="24"/>
          <w:szCs w:val="24"/>
        </w:rPr>
        <w:t xml:space="preserve"> passenger seat.</w:t>
      </w:r>
    </w:p>
    <w:p w14:paraId="0FF1550D" w14:textId="77777777" w:rsidR="00157041" w:rsidRPr="009D68A4" w:rsidRDefault="00157041" w:rsidP="00715C3F">
      <w:pPr>
        <w:pStyle w:val="ListParagraph"/>
        <w:numPr>
          <w:ilvl w:val="0"/>
          <w:numId w:val="19"/>
        </w:numPr>
        <w:tabs>
          <w:tab w:val="left" w:pos="360"/>
        </w:tabs>
        <w:rPr>
          <w:rFonts w:cstheme="minorHAnsi"/>
          <w:sz w:val="24"/>
          <w:szCs w:val="24"/>
        </w:rPr>
      </w:pPr>
      <w:r w:rsidRPr="009D68A4">
        <w:rPr>
          <w:rFonts w:cstheme="minorHAnsi"/>
          <w:sz w:val="24"/>
          <w:szCs w:val="24"/>
        </w:rPr>
        <w:t>Does not clear rubbish and other obstructions from the area around the driving pedals.</w:t>
      </w:r>
    </w:p>
    <w:p w14:paraId="3858863A" w14:textId="77777777" w:rsidR="00157041" w:rsidRPr="009D68A4" w:rsidRDefault="00157041" w:rsidP="00715C3F">
      <w:pPr>
        <w:pStyle w:val="ListParagraph"/>
        <w:numPr>
          <w:ilvl w:val="0"/>
          <w:numId w:val="19"/>
        </w:numPr>
        <w:tabs>
          <w:tab w:val="left" w:pos="360"/>
        </w:tabs>
        <w:rPr>
          <w:rFonts w:cstheme="minorHAnsi"/>
          <w:sz w:val="24"/>
          <w:szCs w:val="24"/>
        </w:rPr>
      </w:pPr>
      <w:r w:rsidRPr="009D68A4">
        <w:rPr>
          <w:rFonts w:cstheme="minorHAnsi"/>
          <w:sz w:val="24"/>
          <w:szCs w:val="24"/>
        </w:rPr>
        <w:t xml:space="preserve">Is unwilling </w:t>
      </w:r>
      <w:r w:rsidR="00F33EF4" w:rsidRPr="009D68A4">
        <w:rPr>
          <w:rFonts w:cstheme="minorHAnsi"/>
          <w:sz w:val="24"/>
          <w:szCs w:val="24"/>
        </w:rPr>
        <w:t>to connect the network monitoring device to the vehicle’s OBD-II port.</w:t>
      </w:r>
    </w:p>
    <w:p w14:paraId="372222E2" w14:textId="77777777" w:rsidR="00157041" w:rsidRPr="009D68A4" w:rsidRDefault="00157041" w:rsidP="00715C3F">
      <w:pPr>
        <w:pStyle w:val="ListParagraph"/>
        <w:numPr>
          <w:ilvl w:val="0"/>
          <w:numId w:val="19"/>
        </w:numPr>
        <w:tabs>
          <w:tab w:val="left" w:pos="360"/>
        </w:tabs>
        <w:rPr>
          <w:rFonts w:cstheme="minorHAnsi"/>
          <w:sz w:val="24"/>
          <w:szCs w:val="24"/>
        </w:rPr>
      </w:pPr>
      <w:r w:rsidRPr="009D68A4">
        <w:rPr>
          <w:rFonts w:cstheme="minorHAnsi"/>
          <w:sz w:val="24"/>
          <w:szCs w:val="24"/>
        </w:rPr>
        <w:t>Otherwise appears to be unable to safely operate a motor vehicle.</w:t>
      </w:r>
    </w:p>
    <w:p w14:paraId="3726EE67" w14:textId="6B94A58E" w:rsidR="00846551" w:rsidRPr="009D68A4" w:rsidRDefault="00846551" w:rsidP="00715C3F">
      <w:pPr>
        <w:pStyle w:val="ListParagraph"/>
        <w:numPr>
          <w:ilvl w:val="0"/>
          <w:numId w:val="19"/>
        </w:numPr>
        <w:tabs>
          <w:tab w:val="left" w:pos="360"/>
        </w:tabs>
        <w:rPr>
          <w:rFonts w:cstheme="minorHAnsi"/>
          <w:sz w:val="24"/>
          <w:szCs w:val="24"/>
        </w:rPr>
      </w:pPr>
      <w:r w:rsidRPr="009D68A4">
        <w:rPr>
          <w:rFonts w:cstheme="minorHAnsi"/>
          <w:sz w:val="24"/>
          <w:szCs w:val="24"/>
        </w:rPr>
        <w:t>Only has access to a specific make and model previously included in the study three times.</w:t>
      </w:r>
    </w:p>
    <w:p w14:paraId="33A0FA57" w14:textId="77777777" w:rsidR="00715C3F" w:rsidRPr="009D68A4" w:rsidRDefault="00715C3F" w:rsidP="009E620C">
      <w:pPr>
        <w:pStyle w:val="ListParagraph"/>
        <w:tabs>
          <w:tab w:val="left" w:pos="360"/>
        </w:tabs>
        <w:ind w:left="360" w:firstLine="0"/>
        <w:rPr>
          <w:rFonts w:cstheme="minorHAnsi"/>
          <w:sz w:val="24"/>
          <w:szCs w:val="24"/>
        </w:rPr>
      </w:pPr>
    </w:p>
    <w:p w14:paraId="41B0A4F6" w14:textId="77777777" w:rsidR="00F07174" w:rsidRPr="009D68A4" w:rsidRDefault="00551D52" w:rsidP="00A82430">
      <w:pPr>
        <w:pStyle w:val="ListParagraph"/>
        <w:numPr>
          <w:ilvl w:val="1"/>
          <w:numId w:val="17"/>
        </w:numPr>
        <w:rPr>
          <w:rFonts w:cstheme="minorHAnsi"/>
          <w:b/>
          <w:sz w:val="24"/>
          <w:szCs w:val="24"/>
        </w:rPr>
      </w:pPr>
      <w:r w:rsidRPr="009D68A4">
        <w:rPr>
          <w:rFonts w:cstheme="minorHAnsi"/>
          <w:b/>
          <w:sz w:val="24"/>
          <w:szCs w:val="24"/>
        </w:rPr>
        <w:t>Recruitment Plan</w:t>
      </w:r>
    </w:p>
    <w:p w14:paraId="30B5448A" w14:textId="77777777" w:rsidR="00914177" w:rsidRPr="009D68A4" w:rsidRDefault="00914177" w:rsidP="00914177">
      <w:pPr>
        <w:rPr>
          <w:rFonts w:cstheme="minorHAnsi"/>
          <w:sz w:val="24"/>
          <w:szCs w:val="24"/>
        </w:rPr>
      </w:pPr>
      <w:r w:rsidRPr="009D68A4">
        <w:rPr>
          <w:rFonts w:cstheme="minorHAnsi"/>
          <w:sz w:val="24"/>
          <w:szCs w:val="24"/>
          <w:u w:val="single"/>
        </w:rPr>
        <w:t>Recruitment Method:</w:t>
      </w:r>
    </w:p>
    <w:p w14:paraId="35132D70" w14:textId="2AA7D3A0" w:rsidR="00914177" w:rsidRPr="009D68A4" w:rsidRDefault="00914177" w:rsidP="00914177">
      <w:pPr>
        <w:rPr>
          <w:rFonts w:cstheme="minorHAnsi"/>
          <w:sz w:val="24"/>
          <w:szCs w:val="24"/>
        </w:rPr>
      </w:pPr>
      <w:r w:rsidRPr="009D68A4">
        <w:rPr>
          <w:rFonts w:cstheme="minorHAnsi"/>
          <w:sz w:val="24"/>
          <w:szCs w:val="24"/>
        </w:rPr>
        <w:t xml:space="preserve">For the purpose of this study, recruitment will be accomplished within the Air Force Institute of Technology, </w:t>
      </w:r>
      <w:r w:rsidR="00834662" w:rsidRPr="009D68A4">
        <w:rPr>
          <w:rFonts w:cstheme="minorHAnsi"/>
          <w:sz w:val="24"/>
          <w:szCs w:val="24"/>
        </w:rPr>
        <w:t xml:space="preserve">the </w:t>
      </w:r>
      <w:r w:rsidRPr="009D68A4">
        <w:rPr>
          <w:rFonts w:cstheme="minorHAnsi"/>
          <w:sz w:val="24"/>
          <w:szCs w:val="24"/>
        </w:rPr>
        <w:t>Air Force Research Laboratory, and other major Air Force organizations located at Wright-Patterson Air Force Base (WPAFB). All participants will be service members, employees of the Department of Defense, or contractors working on WPAFB.</w:t>
      </w:r>
      <w:r w:rsidR="00E2289E" w:rsidRPr="009D68A4">
        <w:rPr>
          <w:rFonts w:cstheme="minorHAnsi"/>
          <w:sz w:val="24"/>
          <w:szCs w:val="24"/>
        </w:rPr>
        <w:t xml:space="preserve">  An email will be sent to the group distribution mailing address by a person not directly in the chain of command (e.g. secretary).  Additionally, the recruiting advertisement will be posted on the electronic AFIT announcement board on the intranet.</w:t>
      </w:r>
    </w:p>
    <w:p w14:paraId="3BC2EA38" w14:textId="28AF8432" w:rsidR="00914177" w:rsidRPr="009D68A4" w:rsidRDefault="00914177" w:rsidP="00914177">
      <w:pPr>
        <w:rPr>
          <w:rFonts w:cstheme="minorHAnsi"/>
          <w:sz w:val="24"/>
          <w:szCs w:val="24"/>
        </w:rPr>
      </w:pPr>
      <w:r w:rsidRPr="009D68A4">
        <w:rPr>
          <w:rFonts w:cstheme="minorHAnsi"/>
          <w:sz w:val="24"/>
          <w:szCs w:val="24"/>
          <w:u w:val="single"/>
        </w:rPr>
        <w:t xml:space="preserve">Subject Recruitment </w:t>
      </w:r>
      <w:r w:rsidR="00E2289E" w:rsidRPr="009D68A4">
        <w:rPr>
          <w:rFonts w:cstheme="minorHAnsi"/>
          <w:sz w:val="24"/>
          <w:szCs w:val="24"/>
          <w:u w:val="single"/>
        </w:rPr>
        <w:t>Message</w:t>
      </w:r>
      <w:r w:rsidRPr="009D68A4">
        <w:rPr>
          <w:rFonts w:cstheme="minorHAnsi"/>
          <w:sz w:val="24"/>
          <w:szCs w:val="24"/>
          <w:u w:val="single"/>
        </w:rPr>
        <w:t>:</w:t>
      </w:r>
    </w:p>
    <w:p w14:paraId="3FA03997" w14:textId="706F3E10" w:rsidR="00914177" w:rsidRPr="009D68A4" w:rsidRDefault="00914177" w:rsidP="00914177">
      <w:pPr>
        <w:rPr>
          <w:rFonts w:cstheme="minorHAnsi"/>
          <w:sz w:val="24"/>
          <w:szCs w:val="24"/>
        </w:rPr>
      </w:pPr>
      <w:r w:rsidRPr="009D68A4">
        <w:rPr>
          <w:rFonts w:cstheme="minorHAnsi"/>
          <w:sz w:val="24"/>
          <w:szCs w:val="24"/>
        </w:rPr>
        <w:t>“The Air Force Institute of Technology (AFIT) is conducting a study in which participants will operate</w:t>
      </w:r>
      <w:r w:rsidR="005C527D" w:rsidRPr="009D68A4">
        <w:rPr>
          <w:rFonts w:cstheme="minorHAnsi"/>
          <w:sz w:val="24"/>
          <w:szCs w:val="24"/>
        </w:rPr>
        <w:t xml:space="preserve"> their personally owned vehicle</w:t>
      </w:r>
      <w:r w:rsidRPr="009D68A4">
        <w:rPr>
          <w:rFonts w:cstheme="minorHAnsi"/>
          <w:sz w:val="24"/>
          <w:szCs w:val="24"/>
        </w:rPr>
        <w:t xml:space="preserve"> for</w:t>
      </w:r>
      <w:r w:rsidR="005C527D" w:rsidRPr="009D68A4">
        <w:rPr>
          <w:rFonts w:cstheme="minorHAnsi"/>
          <w:sz w:val="24"/>
          <w:szCs w:val="24"/>
        </w:rPr>
        <w:t xml:space="preserve"> brief periods of time. Data will be collected from the vehicle’s Controller Area Network (CAN) via its On-Board Diagnostics (OBD-II) port located under the steering column. No data will be transmitted to the vehicle and no electronic </w:t>
      </w:r>
      <w:r w:rsidR="005C527D" w:rsidRPr="009D68A4">
        <w:rPr>
          <w:rFonts w:cstheme="minorHAnsi"/>
          <w:sz w:val="24"/>
          <w:szCs w:val="24"/>
        </w:rPr>
        <w:lastRenderedPageBreak/>
        <w:t xml:space="preserve">modifications of any kind will be made. The main goal of this study is to </w:t>
      </w:r>
      <w:r w:rsidR="0078602C" w:rsidRPr="009D68A4">
        <w:rPr>
          <w:rFonts w:cstheme="minorHAnsi"/>
          <w:sz w:val="24"/>
          <w:szCs w:val="24"/>
        </w:rPr>
        <w:t>analyze and model</w:t>
      </w:r>
      <w:r w:rsidR="005C527D" w:rsidRPr="009D68A4">
        <w:rPr>
          <w:rFonts w:cstheme="minorHAnsi"/>
          <w:sz w:val="24"/>
          <w:szCs w:val="24"/>
        </w:rPr>
        <w:t xml:space="preserve"> commercial motor vehicle computer networks. Participation in this study is voluntary and there is no compensation. </w:t>
      </w:r>
      <w:r w:rsidR="00834662" w:rsidRPr="009D68A4">
        <w:rPr>
          <w:rFonts w:cstheme="minorHAnsi"/>
          <w:sz w:val="24"/>
          <w:szCs w:val="24"/>
        </w:rPr>
        <w:t xml:space="preserve">However, participation in this study will allow you to take part in important research about vehicle </w:t>
      </w:r>
      <w:r w:rsidR="00E2289E" w:rsidRPr="009D68A4">
        <w:rPr>
          <w:rFonts w:cstheme="minorHAnsi"/>
          <w:sz w:val="24"/>
          <w:szCs w:val="24"/>
        </w:rPr>
        <w:t xml:space="preserve">network </w:t>
      </w:r>
      <w:r w:rsidR="00834662" w:rsidRPr="009D68A4">
        <w:rPr>
          <w:rFonts w:cstheme="minorHAnsi"/>
          <w:sz w:val="24"/>
          <w:szCs w:val="24"/>
        </w:rPr>
        <w:t>defense and help the investigators develop meaningful suggestions for the automotive industry and legislators. Volunteers will be asked to operate their motor vehicle in a parking lot</w:t>
      </w:r>
      <w:r w:rsidR="00211803" w:rsidRPr="009D68A4">
        <w:rPr>
          <w:rFonts w:cstheme="minorHAnsi"/>
          <w:sz w:val="24"/>
          <w:szCs w:val="24"/>
        </w:rPr>
        <w:t xml:space="preserve"> and along a</w:t>
      </w:r>
      <w:r w:rsidR="004E0338" w:rsidRPr="009D68A4">
        <w:rPr>
          <w:rFonts w:cstheme="minorHAnsi"/>
          <w:sz w:val="24"/>
          <w:szCs w:val="24"/>
        </w:rPr>
        <w:t>n approximately</w:t>
      </w:r>
      <w:r w:rsidR="00211803" w:rsidRPr="009D68A4">
        <w:rPr>
          <w:rFonts w:cstheme="minorHAnsi"/>
          <w:sz w:val="24"/>
          <w:szCs w:val="24"/>
        </w:rPr>
        <w:t xml:space="preserve"> two mile course</w:t>
      </w:r>
      <w:r w:rsidR="00834662" w:rsidRPr="009D68A4">
        <w:rPr>
          <w:rFonts w:cstheme="minorHAnsi"/>
          <w:sz w:val="24"/>
          <w:szCs w:val="24"/>
        </w:rPr>
        <w:t xml:space="preserve">. Participants will be asked to follow three scripted scenarios for up to </w:t>
      </w:r>
      <w:r w:rsidR="00211803" w:rsidRPr="009D68A4">
        <w:rPr>
          <w:rFonts w:cstheme="minorHAnsi"/>
          <w:sz w:val="24"/>
          <w:szCs w:val="24"/>
        </w:rPr>
        <w:t>30</w:t>
      </w:r>
      <w:r w:rsidR="00834662" w:rsidRPr="009D68A4">
        <w:rPr>
          <w:rFonts w:cstheme="minorHAnsi"/>
          <w:sz w:val="24"/>
          <w:szCs w:val="24"/>
        </w:rPr>
        <w:t xml:space="preserve"> minutes. This research project has been approved for the use of human subjects by the Air Force Research Laboratory’s Institutional Review Board in according with AFI 40-402 and AFRLI 40-402.”</w:t>
      </w:r>
    </w:p>
    <w:p w14:paraId="00CE2822" w14:textId="77777777" w:rsidR="00126252" w:rsidRPr="009D68A4" w:rsidRDefault="00551D52" w:rsidP="00A82430">
      <w:pPr>
        <w:pStyle w:val="ListParagraph"/>
        <w:numPr>
          <w:ilvl w:val="1"/>
          <w:numId w:val="17"/>
        </w:numPr>
        <w:rPr>
          <w:rFonts w:cstheme="minorHAnsi"/>
          <w:b/>
          <w:sz w:val="24"/>
          <w:szCs w:val="24"/>
        </w:rPr>
      </w:pPr>
      <w:r w:rsidRPr="009D68A4">
        <w:rPr>
          <w:rFonts w:cstheme="minorHAnsi"/>
          <w:b/>
          <w:sz w:val="24"/>
          <w:szCs w:val="24"/>
        </w:rPr>
        <w:t>Consent</w:t>
      </w:r>
      <w:r w:rsidR="00126252" w:rsidRPr="009D68A4">
        <w:rPr>
          <w:rFonts w:cstheme="minorHAnsi"/>
          <w:b/>
          <w:sz w:val="24"/>
          <w:szCs w:val="24"/>
        </w:rPr>
        <w:t xml:space="preserve"> Plan </w:t>
      </w:r>
    </w:p>
    <w:p w14:paraId="7FE63E65" w14:textId="77777777" w:rsidR="00EB1A1D" w:rsidRPr="009D68A4" w:rsidRDefault="00EB1A1D" w:rsidP="00EB1A1D">
      <w:pPr>
        <w:autoSpaceDE w:val="0"/>
        <w:autoSpaceDN w:val="0"/>
        <w:adjustRightInd w:val="0"/>
        <w:spacing w:after="0"/>
        <w:rPr>
          <w:rFonts w:cstheme="minorHAnsi"/>
          <w:sz w:val="24"/>
          <w:szCs w:val="24"/>
        </w:rPr>
      </w:pPr>
      <w:r w:rsidRPr="009D68A4">
        <w:rPr>
          <w:rFonts w:cstheme="minorHAnsi"/>
          <w:sz w:val="24"/>
          <w:szCs w:val="24"/>
        </w:rPr>
        <w:t xml:space="preserve">Information on the informed consent document will be presented by the PI or associate investigators, and consent will be obtained from the participant before any data collection is carried out. </w:t>
      </w:r>
    </w:p>
    <w:p w14:paraId="3EF4A2AD" w14:textId="77777777" w:rsidR="00EB1A1D" w:rsidRPr="009D68A4" w:rsidRDefault="00EB1A1D" w:rsidP="00EB1A1D">
      <w:pPr>
        <w:autoSpaceDE w:val="0"/>
        <w:autoSpaceDN w:val="0"/>
        <w:adjustRightInd w:val="0"/>
        <w:spacing w:after="0"/>
        <w:rPr>
          <w:rFonts w:cstheme="minorHAnsi"/>
          <w:sz w:val="24"/>
          <w:szCs w:val="24"/>
        </w:rPr>
      </w:pPr>
    </w:p>
    <w:p w14:paraId="4A11A123" w14:textId="77777777" w:rsidR="001326F0" w:rsidRPr="009D68A4" w:rsidRDefault="001326F0" w:rsidP="00A82430">
      <w:pPr>
        <w:pStyle w:val="ListParagraph"/>
        <w:numPr>
          <w:ilvl w:val="1"/>
          <w:numId w:val="17"/>
        </w:numPr>
        <w:rPr>
          <w:rFonts w:cstheme="minorHAnsi"/>
          <w:b/>
          <w:sz w:val="24"/>
          <w:szCs w:val="24"/>
        </w:rPr>
      </w:pPr>
      <w:r w:rsidRPr="009D68A4">
        <w:rPr>
          <w:rFonts w:cstheme="minorHAnsi"/>
          <w:b/>
          <w:sz w:val="24"/>
          <w:szCs w:val="24"/>
        </w:rPr>
        <w:t>Compensation</w:t>
      </w:r>
    </w:p>
    <w:p w14:paraId="215F90D6" w14:textId="77777777" w:rsidR="001326F0" w:rsidRPr="009D68A4" w:rsidRDefault="00EB1A1D" w:rsidP="00EB1A1D">
      <w:pPr>
        <w:rPr>
          <w:rFonts w:cstheme="minorHAnsi"/>
          <w:sz w:val="24"/>
          <w:szCs w:val="24"/>
        </w:rPr>
      </w:pPr>
      <w:r w:rsidRPr="009D68A4">
        <w:rPr>
          <w:rFonts w:cstheme="minorHAnsi"/>
          <w:sz w:val="24"/>
          <w:szCs w:val="24"/>
        </w:rPr>
        <w:t>There are no plans to provide compensation for participation in the research.</w:t>
      </w:r>
    </w:p>
    <w:p w14:paraId="6A442267" w14:textId="77777777" w:rsidR="009E620C" w:rsidRPr="009D68A4" w:rsidRDefault="00CA140B" w:rsidP="00A82430">
      <w:pPr>
        <w:pStyle w:val="ListParagraph"/>
        <w:numPr>
          <w:ilvl w:val="0"/>
          <w:numId w:val="17"/>
        </w:numPr>
        <w:rPr>
          <w:rFonts w:cstheme="minorHAnsi"/>
          <w:b/>
          <w:sz w:val="24"/>
          <w:szCs w:val="24"/>
        </w:rPr>
      </w:pPr>
      <w:r w:rsidRPr="009D68A4">
        <w:rPr>
          <w:rFonts w:cstheme="minorHAnsi"/>
          <w:b/>
          <w:sz w:val="24"/>
          <w:szCs w:val="24"/>
        </w:rPr>
        <w:t>Experimental Plan</w:t>
      </w:r>
    </w:p>
    <w:p w14:paraId="52E8C041" w14:textId="77777777" w:rsidR="00551D52" w:rsidRPr="009D68A4" w:rsidRDefault="00126252" w:rsidP="00A82430">
      <w:pPr>
        <w:pStyle w:val="ListParagraph"/>
        <w:numPr>
          <w:ilvl w:val="1"/>
          <w:numId w:val="17"/>
        </w:numPr>
        <w:tabs>
          <w:tab w:val="left" w:pos="900"/>
        </w:tabs>
        <w:rPr>
          <w:rFonts w:cstheme="minorHAnsi"/>
          <w:b/>
          <w:sz w:val="24"/>
          <w:szCs w:val="24"/>
        </w:rPr>
      </w:pPr>
      <w:r w:rsidRPr="009D68A4">
        <w:rPr>
          <w:rFonts w:cstheme="minorHAnsi"/>
          <w:b/>
          <w:sz w:val="24"/>
          <w:szCs w:val="24"/>
        </w:rPr>
        <w:t>Equipment</w:t>
      </w:r>
      <w:r w:rsidR="00893B33" w:rsidRPr="009D68A4">
        <w:rPr>
          <w:rFonts w:cstheme="minorHAnsi"/>
          <w:b/>
          <w:sz w:val="24"/>
          <w:szCs w:val="24"/>
        </w:rPr>
        <w:t>:</w:t>
      </w:r>
    </w:p>
    <w:p w14:paraId="7BB48961" w14:textId="40A02502" w:rsidR="007B0056" w:rsidRPr="009D68A4" w:rsidRDefault="004E2B3A" w:rsidP="004E2B3A">
      <w:pPr>
        <w:tabs>
          <w:tab w:val="left" w:pos="900"/>
        </w:tabs>
        <w:rPr>
          <w:rFonts w:cstheme="minorHAnsi"/>
          <w:sz w:val="24"/>
          <w:szCs w:val="24"/>
        </w:rPr>
      </w:pPr>
      <w:r w:rsidRPr="009D68A4">
        <w:rPr>
          <w:rFonts w:cstheme="minorHAnsi"/>
          <w:sz w:val="24"/>
          <w:szCs w:val="24"/>
        </w:rPr>
        <w:t>The following equipment will be used to collect data for analysis from the participant vehicle:</w:t>
      </w:r>
    </w:p>
    <w:p w14:paraId="58073A5C" w14:textId="77777777" w:rsidR="004E2B3A" w:rsidRPr="009D68A4" w:rsidRDefault="00943A00" w:rsidP="004E2B3A">
      <w:pPr>
        <w:tabs>
          <w:tab w:val="left" w:pos="900"/>
        </w:tabs>
        <w:rPr>
          <w:rFonts w:cstheme="minorHAnsi"/>
          <w:sz w:val="24"/>
          <w:szCs w:val="24"/>
          <w:u w:val="single"/>
        </w:rPr>
      </w:pPr>
      <w:r w:rsidRPr="009D68A4">
        <w:rPr>
          <w:rFonts w:cstheme="minorHAnsi"/>
          <w:sz w:val="24"/>
          <w:szCs w:val="24"/>
        </w:rPr>
        <w:tab/>
      </w:r>
      <w:r w:rsidR="004E2B3A" w:rsidRPr="009D68A4">
        <w:rPr>
          <w:rFonts w:cstheme="minorHAnsi"/>
          <w:sz w:val="24"/>
          <w:szCs w:val="24"/>
          <w:u w:val="single"/>
        </w:rPr>
        <w:t>Intrepid Control Systems NeoVI FIRE 2 and NeoVI MIC Accessory</w:t>
      </w:r>
    </w:p>
    <w:p w14:paraId="2856B975" w14:textId="6F213F5E" w:rsidR="00943A00" w:rsidRPr="009D68A4" w:rsidRDefault="00943A00" w:rsidP="004E2B3A">
      <w:pPr>
        <w:tabs>
          <w:tab w:val="left" w:pos="900"/>
        </w:tabs>
        <w:rPr>
          <w:rFonts w:cstheme="minorHAnsi"/>
          <w:sz w:val="24"/>
          <w:szCs w:val="24"/>
        </w:rPr>
      </w:pPr>
      <w:r w:rsidRPr="009D68A4">
        <w:rPr>
          <w:rFonts w:cstheme="minorHAnsi"/>
          <w:sz w:val="24"/>
          <w:szCs w:val="24"/>
        </w:rPr>
        <w:t xml:space="preserve">While performing the experiment, vehicle networks will be monitored by the NeoVI FIRE 2 multi-protocol data logger shown in figure 1. The NeoVI FIRE 2 will connect to vehicle Controller Area Networks (CAN) using a physical cable run from the device to the OBD-II port located under the steering column. Each Controller Area Network (CAN) message recorded will be tagged with the current GPS coordinates of the vehicle using the NeoVI MIC accessory shown in figure 2. </w:t>
      </w:r>
      <w:r w:rsidR="00211803" w:rsidRPr="009D68A4">
        <w:rPr>
          <w:rFonts w:cstheme="minorHAnsi"/>
          <w:sz w:val="24"/>
          <w:szCs w:val="24"/>
        </w:rPr>
        <w:t>Additionally, accelerometer data will be correlated to the CAN messages using a cell phone or a standalone small form factor accelerometer connect to the NeoVI.</w:t>
      </w:r>
      <w:r w:rsidR="00DA7169" w:rsidRPr="009D68A4">
        <w:rPr>
          <w:rFonts w:cstheme="minorHAnsi"/>
          <w:sz w:val="24"/>
          <w:szCs w:val="24"/>
        </w:rPr>
        <w:t xml:space="preserve"> The accelerometer will be connect to the back of the Neo VI FIRE 2 using Velcro, elastic bands, or adhesives. The length of accelerometer and Neo VI FIRE 2 will be oriented parallel to the ground and perpendicular to the front of the vehicle. Depending on the vehicle interior, both will be placed resting on the floor of the vehicle and held in place by the researcher’s foot or secured in the center console. If both need to be placed on the floor, a small cloth rag will be used to mitigate damage to the equipment.</w:t>
      </w:r>
    </w:p>
    <w:p w14:paraId="221595C6" w14:textId="77777777" w:rsidR="00943A00" w:rsidRPr="009D68A4" w:rsidRDefault="00943A00" w:rsidP="00943A00">
      <w:pPr>
        <w:tabs>
          <w:tab w:val="left" w:pos="900"/>
        </w:tabs>
        <w:jc w:val="center"/>
        <w:rPr>
          <w:rFonts w:cstheme="minorHAnsi"/>
          <w:sz w:val="24"/>
          <w:szCs w:val="24"/>
        </w:rPr>
      </w:pPr>
      <w:r w:rsidRPr="009D68A4">
        <w:rPr>
          <w:rFonts w:cstheme="minorHAnsi"/>
          <w:noProof/>
          <w:sz w:val="24"/>
          <w:szCs w:val="24"/>
        </w:rPr>
        <w:lastRenderedPageBreak/>
        <w:drawing>
          <wp:inline distT="0" distB="0" distL="0" distR="0" wp14:anchorId="732C554F" wp14:editId="06D1ADCA">
            <wp:extent cx="2458192" cy="1685342"/>
            <wp:effectExtent l="0" t="0" r="0" b="0"/>
            <wp:docPr id="1" name="Picture 1" descr="https://www.intrepidcs.com/wp-content/uploads/2015/12/neoVIFIRE2withMicro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trepidcs.com/wp-content/uploads/2015/12/neoVIFIRE2withMicroS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563" cy="1692453"/>
                    </a:xfrm>
                    <a:prstGeom prst="rect">
                      <a:avLst/>
                    </a:prstGeom>
                    <a:noFill/>
                    <a:ln>
                      <a:noFill/>
                    </a:ln>
                  </pic:spPr>
                </pic:pic>
              </a:graphicData>
            </a:graphic>
          </wp:inline>
        </w:drawing>
      </w:r>
    </w:p>
    <w:p w14:paraId="311F7F5C" w14:textId="77777777" w:rsidR="00943A00" w:rsidRPr="009D68A4" w:rsidRDefault="00943A00" w:rsidP="00943A00">
      <w:pPr>
        <w:pStyle w:val="Caption"/>
        <w:jc w:val="center"/>
        <w:rPr>
          <w:rFonts w:cstheme="minorHAnsi"/>
          <w:sz w:val="24"/>
          <w:szCs w:val="24"/>
        </w:rPr>
      </w:pPr>
      <w:bookmarkStart w:id="0" w:name="_Ref461802904"/>
      <w:r w:rsidRPr="009D68A4">
        <w:rPr>
          <w:rFonts w:cstheme="minorHAnsi"/>
          <w:sz w:val="24"/>
          <w:szCs w:val="24"/>
        </w:rPr>
        <w:t xml:space="preserve">Figure </w:t>
      </w:r>
      <w:bookmarkEnd w:id="0"/>
      <w:r w:rsidRPr="009D68A4">
        <w:rPr>
          <w:rFonts w:cstheme="minorHAnsi"/>
          <w:sz w:val="24"/>
          <w:szCs w:val="24"/>
        </w:rPr>
        <w:t>1: IntrepidCS NeoVI FIRE 2 Data Logger</w:t>
      </w:r>
    </w:p>
    <w:p w14:paraId="2065A944" w14:textId="77777777" w:rsidR="00943A00" w:rsidRPr="009D68A4" w:rsidRDefault="00943A00" w:rsidP="00943A00">
      <w:pPr>
        <w:jc w:val="center"/>
        <w:rPr>
          <w:rFonts w:cstheme="minorHAnsi"/>
          <w:sz w:val="24"/>
          <w:szCs w:val="24"/>
          <w:lang w:bidi="hi-IN"/>
        </w:rPr>
      </w:pPr>
      <w:r w:rsidRPr="009D68A4">
        <w:rPr>
          <w:rFonts w:cstheme="minorHAnsi"/>
          <w:noProof/>
          <w:sz w:val="24"/>
          <w:szCs w:val="24"/>
        </w:rPr>
        <w:drawing>
          <wp:inline distT="0" distB="0" distL="0" distR="0" wp14:anchorId="3504DC0D" wp14:editId="167AA502">
            <wp:extent cx="1923803" cy="1460236"/>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9875" cy="1464845"/>
                    </a:xfrm>
                    <a:prstGeom prst="rect">
                      <a:avLst/>
                    </a:prstGeom>
                  </pic:spPr>
                </pic:pic>
              </a:graphicData>
            </a:graphic>
          </wp:inline>
        </w:drawing>
      </w:r>
    </w:p>
    <w:p w14:paraId="771B5C0F" w14:textId="77777777" w:rsidR="00943A00" w:rsidRPr="009D68A4" w:rsidRDefault="00943A00" w:rsidP="00943A00">
      <w:pPr>
        <w:pStyle w:val="Caption"/>
        <w:jc w:val="center"/>
        <w:rPr>
          <w:rFonts w:cstheme="minorHAnsi"/>
          <w:sz w:val="24"/>
          <w:szCs w:val="24"/>
        </w:rPr>
      </w:pPr>
      <w:r w:rsidRPr="009D68A4">
        <w:rPr>
          <w:rFonts w:cstheme="minorHAnsi"/>
          <w:sz w:val="24"/>
          <w:szCs w:val="24"/>
        </w:rPr>
        <w:t>Figure 2: IntrepidCS NeoVI MIC Accessory</w:t>
      </w:r>
    </w:p>
    <w:p w14:paraId="6FA79ACA" w14:textId="76ACEC16" w:rsidR="00943A00" w:rsidRPr="009D68A4" w:rsidRDefault="00943A00" w:rsidP="00943A00">
      <w:pPr>
        <w:tabs>
          <w:tab w:val="left" w:pos="900"/>
        </w:tabs>
        <w:rPr>
          <w:rFonts w:cstheme="minorHAnsi"/>
          <w:sz w:val="24"/>
          <w:szCs w:val="24"/>
        </w:rPr>
      </w:pPr>
      <w:r w:rsidRPr="009D68A4">
        <w:rPr>
          <w:rFonts w:cstheme="minorHAnsi"/>
          <w:sz w:val="24"/>
          <w:szCs w:val="24"/>
        </w:rPr>
        <w:t>All data will be collected on a password-protected laptop</w:t>
      </w:r>
      <w:r w:rsidR="00432201" w:rsidRPr="009D68A4">
        <w:rPr>
          <w:rFonts w:cstheme="minorHAnsi"/>
          <w:sz w:val="24"/>
          <w:szCs w:val="24"/>
        </w:rPr>
        <w:t xml:space="preserve"> authorized to operate on government networks only</w:t>
      </w:r>
      <w:r w:rsidRPr="009D68A4">
        <w:rPr>
          <w:rFonts w:cstheme="minorHAnsi"/>
          <w:sz w:val="24"/>
          <w:szCs w:val="24"/>
        </w:rPr>
        <w:t>.</w:t>
      </w:r>
      <w:r w:rsidR="00432201" w:rsidRPr="009D68A4">
        <w:rPr>
          <w:rFonts w:cstheme="minorHAnsi"/>
          <w:sz w:val="24"/>
          <w:szCs w:val="24"/>
        </w:rPr>
        <w:t xml:space="preserve"> The IntrepidCS Vehicle Spy software</w:t>
      </w:r>
      <w:r w:rsidR="004E0338" w:rsidRPr="009D68A4">
        <w:rPr>
          <w:rFonts w:cstheme="minorHAnsi"/>
          <w:sz w:val="24"/>
          <w:szCs w:val="24"/>
        </w:rPr>
        <w:t xml:space="preserve"> running on the laptop</w:t>
      </w:r>
      <w:r w:rsidR="00432201" w:rsidRPr="009D68A4">
        <w:rPr>
          <w:rFonts w:cstheme="minorHAnsi"/>
          <w:sz w:val="24"/>
          <w:szCs w:val="24"/>
        </w:rPr>
        <w:t xml:space="preserve"> or the NeoVI FIRE 2’s internal memory will be used to capture all signals.</w:t>
      </w:r>
      <w:r w:rsidR="004E0338" w:rsidRPr="009D68A4">
        <w:rPr>
          <w:rFonts w:cstheme="minorHAnsi"/>
          <w:sz w:val="24"/>
          <w:szCs w:val="24"/>
        </w:rPr>
        <w:t xml:space="preserve"> The decision to use the laptop or memory inside the Neo VI FIRE 2 to record network data will be based on the</w:t>
      </w:r>
      <w:r w:rsidR="0014280A" w:rsidRPr="009D68A4">
        <w:rPr>
          <w:rFonts w:cstheme="minorHAnsi"/>
          <w:sz w:val="24"/>
          <w:szCs w:val="24"/>
        </w:rPr>
        <w:t xml:space="preserve"> serviceability of the Neo VI FIRE 2 and Neo VI MIC. If internal memory is successfully recording traffic and the NeoVI MIC is correctly tagging GPS coordinates without the laptop, then the researcher will not actively use the laptop. It will be stored closed and by the researcher’s feet in sleep mode. However, if any technical issues occur then the researcher will use the laptop running Vehicle Spy to record and coordinate data from the Neo VI FIRE 2 and the Neo VI MIC. If the laptop is required, it will be operated in the open position while resting on the researcher’s lap.</w:t>
      </w:r>
      <w:r w:rsidR="00432201" w:rsidRPr="009D68A4">
        <w:rPr>
          <w:rFonts w:cstheme="minorHAnsi"/>
          <w:sz w:val="24"/>
          <w:szCs w:val="24"/>
        </w:rPr>
        <w:t xml:space="preserve"> After capturing the network traffic from the NeoVI FIRE 2, analyses will be accomplished using government computers and networks running Vehicle Spy, SAS, JMP, R, Python and its open source libraries, TensorFlow, MATLAB, C, C++, Java, Excel, </w:t>
      </w:r>
      <w:r w:rsidR="0014280A" w:rsidRPr="009D68A4">
        <w:rPr>
          <w:rFonts w:cstheme="minorHAnsi"/>
          <w:sz w:val="24"/>
          <w:szCs w:val="24"/>
        </w:rPr>
        <w:t xml:space="preserve">or </w:t>
      </w:r>
      <w:r w:rsidR="00432201" w:rsidRPr="009D68A4">
        <w:rPr>
          <w:rFonts w:cstheme="minorHAnsi"/>
          <w:sz w:val="24"/>
          <w:szCs w:val="24"/>
        </w:rPr>
        <w:t>similar statistics</w:t>
      </w:r>
      <w:r w:rsidR="0014280A" w:rsidRPr="009D68A4">
        <w:rPr>
          <w:rFonts w:cstheme="minorHAnsi"/>
          <w:sz w:val="24"/>
          <w:szCs w:val="24"/>
        </w:rPr>
        <w:t>, programming,</w:t>
      </w:r>
      <w:r w:rsidR="00432201" w:rsidRPr="009D68A4">
        <w:rPr>
          <w:rFonts w:cstheme="minorHAnsi"/>
          <w:sz w:val="24"/>
          <w:szCs w:val="24"/>
        </w:rPr>
        <w:t xml:space="preserve"> and machine learning software.</w:t>
      </w:r>
    </w:p>
    <w:p w14:paraId="47B043E4" w14:textId="77777777" w:rsidR="00432201" w:rsidRPr="009D68A4" w:rsidRDefault="00432201" w:rsidP="00943A00">
      <w:pPr>
        <w:tabs>
          <w:tab w:val="left" w:pos="900"/>
        </w:tabs>
        <w:rPr>
          <w:rFonts w:cstheme="minorHAnsi"/>
          <w:sz w:val="24"/>
          <w:szCs w:val="24"/>
        </w:rPr>
      </w:pPr>
      <w:r w:rsidRPr="009D68A4">
        <w:rPr>
          <w:rFonts w:cstheme="minorHAnsi"/>
          <w:sz w:val="24"/>
          <w:szCs w:val="24"/>
          <w:u w:val="single"/>
        </w:rPr>
        <w:t>Incidental Findings:</w:t>
      </w:r>
    </w:p>
    <w:p w14:paraId="5029634F" w14:textId="62EA06FE" w:rsidR="007810B4" w:rsidRPr="009D68A4" w:rsidRDefault="009C2078" w:rsidP="0041322B">
      <w:pPr>
        <w:tabs>
          <w:tab w:val="left" w:pos="900"/>
        </w:tabs>
        <w:rPr>
          <w:rFonts w:cstheme="minorHAnsi"/>
          <w:sz w:val="24"/>
          <w:szCs w:val="24"/>
        </w:rPr>
      </w:pPr>
      <w:r w:rsidRPr="009D68A4">
        <w:rPr>
          <w:rFonts w:cstheme="minorHAnsi"/>
          <w:sz w:val="24"/>
          <w:szCs w:val="24"/>
        </w:rPr>
        <w:t>Immediately after collection, a</w:t>
      </w:r>
      <w:r w:rsidR="00432201" w:rsidRPr="009D68A4">
        <w:rPr>
          <w:rFonts w:cstheme="minorHAnsi"/>
          <w:sz w:val="24"/>
          <w:szCs w:val="24"/>
        </w:rPr>
        <w:t>ll data collected will be searched using regular expressions for partial and complete instances of Vehicle Identification Numbers (VIN).</w:t>
      </w:r>
      <w:r w:rsidR="005557E1" w:rsidRPr="009D68A4">
        <w:rPr>
          <w:rFonts w:cstheme="minorHAnsi"/>
          <w:sz w:val="24"/>
          <w:szCs w:val="24"/>
        </w:rPr>
        <w:t xml:space="preserve"> If VIN numbers are found, they will be obfuscated to a VIN number of all zeros</w:t>
      </w:r>
      <w:r w:rsidRPr="009D68A4">
        <w:rPr>
          <w:rFonts w:cstheme="minorHAnsi"/>
          <w:sz w:val="24"/>
          <w:szCs w:val="24"/>
        </w:rPr>
        <w:t xml:space="preserve"> (which masks the ID number of the </w:t>
      </w:r>
      <w:r w:rsidRPr="009D68A4">
        <w:rPr>
          <w:rFonts w:cstheme="minorHAnsi"/>
          <w:sz w:val="24"/>
          <w:szCs w:val="24"/>
        </w:rPr>
        <w:lastRenderedPageBreak/>
        <w:t>vehicle) to prevent the vehicle’s information from being used as a source of determining the identity of the owner</w:t>
      </w:r>
      <w:r w:rsidR="005557E1" w:rsidRPr="009D68A4">
        <w:rPr>
          <w:rFonts w:cstheme="minorHAnsi"/>
          <w:sz w:val="24"/>
          <w:szCs w:val="24"/>
        </w:rPr>
        <w:t>.</w:t>
      </w:r>
    </w:p>
    <w:p w14:paraId="326426F0" w14:textId="23169DCC" w:rsidR="0014280A" w:rsidRPr="009D68A4" w:rsidRDefault="0014280A" w:rsidP="0041322B">
      <w:pPr>
        <w:tabs>
          <w:tab w:val="left" w:pos="900"/>
        </w:tabs>
        <w:rPr>
          <w:rFonts w:cstheme="minorHAnsi"/>
          <w:sz w:val="24"/>
          <w:szCs w:val="24"/>
        </w:rPr>
      </w:pPr>
      <w:r w:rsidRPr="009D68A4">
        <w:rPr>
          <w:rFonts w:cstheme="minorHAnsi"/>
          <w:sz w:val="24"/>
          <w:szCs w:val="24"/>
        </w:rPr>
        <w:t>Data will labeled by the make, model, driving state, driver number, and collection date. Driver numbers will start with 1 (for the first participant who participates) and increase sequentially with each additional participant.</w:t>
      </w:r>
      <w:r w:rsidR="00FF6D55" w:rsidRPr="009D68A4">
        <w:rPr>
          <w:rFonts w:cstheme="minorHAnsi"/>
          <w:sz w:val="24"/>
          <w:szCs w:val="24"/>
        </w:rPr>
        <w:t xml:space="preserve"> Make and model will be as detailed as needed to specifically identify a particular vehicle configuration. Thus, the exact directory structure may change to reflect the manufacturer’s model identification scheme.</w:t>
      </w:r>
      <w:r w:rsidRPr="009D68A4">
        <w:rPr>
          <w:rFonts w:cstheme="minorHAnsi"/>
          <w:sz w:val="24"/>
          <w:szCs w:val="24"/>
        </w:rPr>
        <w:t xml:space="preserve"> An example </w:t>
      </w:r>
      <w:r w:rsidR="00AF51B2" w:rsidRPr="009D68A4">
        <w:rPr>
          <w:rFonts w:cstheme="minorHAnsi"/>
          <w:sz w:val="24"/>
          <w:szCs w:val="24"/>
        </w:rPr>
        <w:t>directory and file name for a vehicle network data file is shown in figure 3.</w:t>
      </w:r>
      <w:r w:rsidR="00FF6D55" w:rsidRPr="009D68A4">
        <w:rPr>
          <w:rFonts w:cstheme="minorHAnsi"/>
          <w:sz w:val="24"/>
          <w:szCs w:val="24"/>
        </w:rPr>
        <w:t xml:space="preserve"> The purpose of recording the capture data is to help account for changes recalls or software updates may have on a specific model relative to the data capture date. For example, an update to a Tesla Model S’s autopilot system my significantly impact its CAN network behavior.</w:t>
      </w:r>
    </w:p>
    <w:p w14:paraId="1CFF3751" w14:textId="1517D40B" w:rsidR="00AF51B2" w:rsidRPr="009D68A4" w:rsidRDefault="00AF51B2" w:rsidP="00B9160F">
      <w:pPr>
        <w:tabs>
          <w:tab w:val="left" w:pos="900"/>
        </w:tabs>
        <w:jc w:val="center"/>
        <w:rPr>
          <w:rFonts w:cstheme="minorHAnsi"/>
          <w:sz w:val="24"/>
          <w:szCs w:val="24"/>
        </w:rPr>
      </w:pPr>
      <w:r w:rsidRPr="009D68A4">
        <w:rPr>
          <w:rFonts w:cstheme="minorHAnsi"/>
          <w:noProof/>
          <w:sz w:val="24"/>
          <w:szCs w:val="24"/>
        </w:rPr>
        <w:drawing>
          <wp:inline distT="0" distB="0" distL="0" distR="0" wp14:anchorId="4E2E7872" wp14:editId="67CF8E12">
            <wp:extent cx="535305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050" cy="3409950"/>
                    </a:xfrm>
                    <a:prstGeom prst="rect">
                      <a:avLst/>
                    </a:prstGeom>
                  </pic:spPr>
                </pic:pic>
              </a:graphicData>
            </a:graphic>
          </wp:inline>
        </w:drawing>
      </w:r>
    </w:p>
    <w:p w14:paraId="24121CF2" w14:textId="4CDFDDC1" w:rsidR="00AF51B2" w:rsidRPr="009D68A4" w:rsidRDefault="00AF51B2" w:rsidP="00AF51B2">
      <w:pPr>
        <w:pStyle w:val="Caption"/>
        <w:jc w:val="center"/>
        <w:rPr>
          <w:rFonts w:cstheme="minorHAnsi"/>
          <w:sz w:val="24"/>
          <w:szCs w:val="24"/>
        </w:rPr>
      </w:pPr>
      <w:r w:rsidRPr="009D68A4">
        <w:rPr>
          <w:rFonts w:cstheme="minorHAnsi"/>
          <w:sz w:val="24"/>
          <w:szCs w:val="24"/>
        </w:rPr>
        <w:t>Figure 3: Data Labeling Example</w:t>
      </w:r>
    </w:p>
    <w:p w14:paraId="5ED3B39A" w14:textId="77777777" w:rsidR="00CA140B" w:rsidRPr="009D68A4" w:rsidRDefault="00CA140B" w:rsidP="00A82430">
      <w:pPr>
        <w:pStyle w:val="ListParagraph"/>
        <w:numPr>
          <w:ilvl w:val="0"/>
          <w:numId w:val="17"/>
        </w:numPr>
        <w:rPr>
          <w:rFonts w:cstheme="minorHAnsi"/>
          <w:b/>
          <w:sz w:val="24"/>
          <w:szCs w:val="24"/>
        </w:rPr>
      </w:pPr>
      <w:r w:rsidRPr="009D68A4">
        <w:rPr>
          <w:rFonts w:cstheme="minorHAnsi"/>
          <w:b/>
          <w:sz w:val="24"/>
          <w:szCs w:val="24"/>
        </w:rPr>
        <w:t>Risk/Benefit Analysis</w:t>
      </w:r>
    </w:p>
    <w:p w14:paraId="7A9DF5FB" w14:textId="77777777" w:rsidR="00CA140B" w:rsidRPr="009D68A4" w:rsidRDefault="00CA140B" w:rsidP="00A82430">
      <w:pPr>
        <w:pStyle w:val="ListParagraph"/>
        <w:numPr>
          <w:ilvl w:val="1"/>
          <w:numId w:val="17"/>
        </w:numPr>
        <w:tabs>
          <w:tab w:val="left" w:pos="990"/>
        </w:tabs>
        <w:rPr>
          <w:rFonts w:cstheme="minorHAnsi"/>
          <w:b/>
          <w:sz w:val="24"/>
          <w:szCs w:val="24"/>
        </w:rPr>
      </w:pPr>
      <w:r w:rsidRPr="009D68A4">
        <w:rPr>
          <w:rFonts w:cstheme="minorHAnsi"/>
          <w:b/>
          <w:sz w:val="24"/>
          <w:szCs w:val="24"/>
        </w:rPr>
        <w:t>Benefits</w:t>
      </w:r>
      <w:r w:rsidR="009E620C" w:rsidRPr="009D68A4">
        <w:rPr>
          <w:rFonts w:cstheme="minorHAnsi"/>
          <w:b/>
          <w:sz w:val="24"/>
          <w:szCs w:val="24"/>
        </w:rPr>
        <w:t>:</w:t>
      </w:r>
    </w:p>
    <w:p w14:paraId="18F292A0" w14:textId="77777777" w:rsidR="00BF1DC2" w:rsidRPr="009D68A4" w:rsidRDefault="00172E5B" w:rsidP="00172E5B">
      <w:pPr>
        <w:rPr>
          <w:rFonts w:cstheme="minorHAnsi"/>
          <w:sz w:val="24"/>
          <w:szCs w:val="24"/>
          <w:shd w:val="clear" w:color="auto" w:fill="D9D9D9" w:themeFill="background1" w:themeFillShade="D9"/>
        </w:rPr>
      </w:pPr>
      <w:r w:rsidRPr="009D68A4">
        <w:rPr>
          <w:rFonts w:cstheme="minorHAnsi"/>
          <w:sz w:val="24"/>
          <w:szCs w:val="24"/>
        </w:rPr>
        <w:t>There is no benefit to the subjects</w:t>
      </w:r>
      <w:r w:rsidR="00370644" w:rsidRPr="009D68A4">
        <w:rPr>
          <w:rFonts w:cstheme="minorHAnsi"/>
          <w:sz w:val="24"/>
          <w:szCs w:val="24"/>
        </w:rPr>
        <w:t>.</w:t>
      </w:r>
    </w:p>
    <w:p w14:paraId="2CEFC218" w14:textId="77777777" w:rsidR="00CA140B" w:rsidRPr="009D68A4" w:rsidRDefault="00CA140B" w:rsidP="00A82430">
      <w:pPr>
        <w:pStyle w:val="ListParagraph"/>
        <w:numPr>
          <w:ilvl w:val="1"/>
          <w:numId w:val="17"/>
        </w:numPr>
        <w:tabs>
          <w:tab w:val="left" w:pos="990"/>
        </w:tabs>
        <w:rPr>
          <w:rFonts w:cstheme="minorHAnsi"/>
          <w:b/>
          <w:sz w:val="24"/>
          <w:szCs w:val="24"/>
        </w:rPr>
      </w:pPr>
      <w:r w:rsidRPr="009D68A4">
        <w:rPr>
          <w:rFonts w:cstheme="minorHAnsi"/>
          <w:b/>
          <w:sz w:val="24"/>
          <w:szCs w:val="24"/>
        </w:rPr>
        <w:t>Risks</w:t>
      </w:r>
      <w:r w:rsidR="009E620C" w:rsidRPr="009D68A4">
        <w:rPr>
          <w:rFonts w:cstheme="minorHAnsi"/>
          <w:b/>
          <w:sz w:val="24"/>
          <w:szCs w:val="24"/>
        </w:rPr>
        <w:t>:</w:t>
      </w:r>
    </w:p>
    <w:p w14:paraId="04F5CE84" w14:textId="1AB3FF67" w:rsidR="005204B3" w:rsidRPr="009D68A4" w:rsidRDefault="005204B3" w:rsidP="005204B3">
      <w:pPr>
        <w:tabs>
          <w:tab w:val="left" w:pos="990"/>
        </w:tabs>
        <w:rPr>
          <w:rFonts w:cstheme="minorHAnsi"/>
          <w:sz w:val="24"/>
          <w:szCs w:val="24"/>
        </w:rPr>
      </w:pPr>
      <w:r w:rsidRPr="009D68A4">
        <w:rPr>
          <w:rFonts w:cstheme="minorHAnsi"/>
          <w:sz w:val="24"/>
          <w:szCs w:val="24"/>
        </w:rPr>
        <w:t>There are minimal known risks. Physical risk posed by operating a motor vehicle is the most significant risk to participants.</w:t>
      </w:r>
      <w:r w:rsidR="00A246E2" w:rsidRPr="009D68A4">
        <w:rPr>
          <w:rFonts w:cstheme="minorHAnsi"/>
          <w:sz w:val="24"/>
          <w:szCs w:val="24"/>
        </w:rPr>
        <w:t xml:space="preserve"> This risk is identified in three areas—physical risk posed by collisions, physical risk by obstructed driving pedals, and physical risk posed by the data cable.</w:t>
      </w:r>
      <w:r w:rsidRPr="009D68A4">
        <w:rPr>
          <w:rFonts w:cstheme="minorHAnsi"/>
          <w:sz w:val="24"/>
          <w:szCs w:val="24"/>
        </w:rPr>
        <w:t xml:space="preserve"> </w:t>
      </w:r>
      <w:r w:rsidRPr="009D68A4">
        <w:rPr>
          <w:rFonts w:cstheme="minorHAnsi"/>
          <w:sz w:val="24"/>
          <w:szCs w:val="24"/>
        </w:rPr>
        <w:lastRenderedPageBreak/>
        <w:t>All participants and their vehicles will be subjectively evaluated by the researcher to be in good health and safe running order.</w:t>
      </w:r>
      <w:r w:rsidR="00A246E2" w:rsidRPr="009D68A4">
        <w:rPr>
          <w:rFonts w:cstheme="minorHAnsi"/>
          <w:sz w:val="24"/>
          <w:szCs w:val="24"/>
        </w:rPr>
        <w:t xml:space="preserve"> Any debris in and around the driving pedals will be cleared before operating the vehicle. The data collection cable running near the driver’s legs will be secured</w:t>
      </w:r>
      <w:r w:rsidR="00FF6D55" w:rsidRPr="009D68A4">
        <w:rPr>
          <w:rFonts w:cstheme="minorHAnsi"/>
          <w:sz w:val="24"/>
          <w:szCs w:val="24"/>
        </w:rPr>
        <w:t xml:space="preserve"> with Velcro straps wrapped around natural anchor points in the car </w:t>
      </w:r>
      <w:r w:rsidR="00182E26" w:rsidRPr="009D68A4">
        <w:rPr>
          <w:rFonts w:cstheme="minorHAnsi"/>
          <w:sz w:val="24"/>
          <w:szCs w:val="24"/>
        </w:rPr>
        <w:t>so</w:t>
      </w:r>
      <w:r w:rsidR="00A246E2" w:rsidRPr="009D68A4">
        <w:rPr>
          <w:rFonts w:cstheme="minorHAnsi"/>
          <w:sz w:val="24"/>
          <w:szCs w:val="24"/>
        </w:rPr>
        <w:t xml:space="preserve"> it doesn’t distract or obstruct the driver.</w:t>
      </w:r>
      <w:r w:rsidRPr="009D68A4">
        <w:rPr>
          <w:rFonts w:cstheme="minorHAnsi"/>
          <w:sz w:val="24"/>
          <w:szCs w:val="24"/>
        </w:rPr>
        <w:t xml:space="preserve"> All </w:t>
      </w:r>
      <w:r w:rsidR="00A246E2" w:rsidRPr="009D68A4">
        <w:rPr>
          <w:rFonts w:cstheme="minorHAnsi"/>
          <w:sz w:val="24"/>
          <w:szCs w:val="24"/>
        </w:rPr>
        <w:t>standard</w:t>
      </w:r>
      <w:r w:rsidRPr="009D68A4">
        <w:rPr>
          <w:rFonts w:cstheme="minorHAnsi"/>
          <w:sz w:val="24"/>
          <w:szCs w:val="24"/>
        </w:rPr>
        <w:t xml:space="preserve"> safety measures will be taken including fastening seatbelts and obeying the rules of the road. Furthermore, the researcher will act as a safety officer advising the driver of any foreseeable hazards around the vehicle in order to mitigate the risk of accidents and injury.</w:t>
      </w:r>
    </w:p>
    <w:p w14:paraId="65004F7B" w14:textId="7807C64F" w:rsidR="001C0F41" w:rsidRPr="009D68A4" w:rsidRDefault="005204B3" w:rsidP="00A246E2">
      <w:pPr>
        <w:tabs>
          <w:tab w:val="left" w:pos="990"/>
        </w:tabs>
        <w:rPr>
          <w:rFonts w:cstheme="minorHAnsi"/>
          <w:sz w:val="24"/>
          <w:szCs w:val="24"/>
        </w:rPr>
      </w:pPr>
      <w:r w:rsidRPr="009D68A4">
        <w:rPr>
          <w:rFonts w:cstheme="minorHAnsi"/>
          <w:sz w:val="24"/>
          <w:szCs w:val="24"/>
        </w:rPr>
        <w:t>Second, no data will be collected from the participants. Only vehicle network data will be collected. The vehicle data will be searched for VIN numbers</w:t>
      </w:r>
      <w:r w:rsidR="00182E26" w:rsidRPr="009D68A4">
        <w:rPr>
          <w:rFonts w:cstheme="minorHAnsi"/>
          <w:sz w:val="24"/>
          <w:szCs w:val="24"/>
        </w:rPr>
        <w:t xml:space="preserve"> using regular expressions</w:t>
      </w:r>
      <w:r w:rsidRPr="009D68A4">
        <w:rPr>
          <w:rFonts w:cstheme="minorHAnsi"/>
          <w:sz w:val="24"/>
          <w:szCs w:val="24"/>
        </w:rPr>
        <w:t xml:space="preserve"> which will be obfuscated to all zeros. No other information capable of identifying the specific vehicle</w:t>
      </w:r>
      <w:r w:rsidR="00A246E2" w:rsidRPr="009D68A4">
        <w:rPr>
          <w:rFonts w:cstheme="minorHAnsi"/>
          <w:sz w:val="24"/>
          <w:szCs w:val="24"/>
        </w:rPr>
        <w:t xml:space="preserve"> or the driver</w:t>
      </w:r>
      <w:r w:rsidRPr="009D68A4">
        <w:rPr>
          <w:rFonts w:cstheme="minorHAnsi"/>
          <w:sz w:val="24"/>
          <w:szCs w:val="24"/>
        </w:rPr>
        <w:t xml:space="preserve"> is present on the CAN network. </w:t>
      </w:r>
      <w:r w:rsidR="00A246E2" w:rsidRPr="009D68A4">
        <w:rPr>
          <w:rFonts w:cstheme="minorHAnsi"/>
          <w:sz w:val="24"/>
          <w:szCs w:val="24"/>
        </w:rPr>
        <w:t>Thus, there is no potential risk to participant’s confidentiality, employability, or reputatio</w:t>
      </w:r>
      <w:r w:rsidR="00211803" w:rsidRPr="009D68A4">
        <w:rPr>
          <w:rFonts w:cstheme="minorHAnsi"/>
          <w:sz w:val="24"/>
          <w:szCs w:val="24"/>
        </w:rPr>
        <w:t>n as a result of a data breach.</w:t>
      </w:r>
    </w:p>
    <w:p w14:paraId="57F5FDFE" w14:textId="5C757A27" w:rsidR="00617955" w:rsidRPr="009D68A4" w:rsidRDefault="00617955" w:rsidP="00A246E2">
      <w:pPr>
        <w:tabs>
          <w:tab w:val="left" w:pos="990"/>
        </w:tabs>
        <w:rPr>
          <w:rFonts w:cstheme="minorHAnsi"/>
          <w:sz w:val="24"/>
          <w:szCs w:val="24"/>
        </w:rPr>
      </w:pPr>
      <w:r w:rsidRPr="009D68A4">
        <w:rPr>
          <w:rFonts w:cstheme="minorHAnsi"/>
          <w:sz w:val="24"/>
          <w:szCs w:val="24"/>
        </w:rPr>
        <w:t xml:space="preserve">Third, </w:t>
      </w:r>
      <w:r w:rsidR="001A5427" w:rsidRPr="009D68A4">
        <w:rPr>
          <w:rFonts w:cstheme="minorHAnsi"/>
          <w:sz w:val="24"/>
          <w:szCs w:val="24"/>
        </w:rPr>
        <w:t>there is a risk of malfunction by the NeoVI FIRE 2 data capture device resulting in the transmission of digital data to the vehicle. The NeoVI FIRE 2 is an industrial grade CAN network interface routinely used by General Motors and other vehicle manufacture</w:t>
      </w:r>
      <w:r w:rsidR="009C2078" w:rsidRPr="009D68A4">
        <w:rPr>
          <w:rFonts w:cstheme="minorHAnsi"/>
          <w:sz w:val="24"/>
          <w:szCs w:val="24"/>
        </w:rPr>
        <w:t>r</w:t>
      </w:r>
      <w:r w:rsidR="001A5427" w:rsidRPr="009D68A4">
        <w:rPr>
          <w:rFonts w:cstheme="minorHAnsi"/>
          <w:sz w:val="24"/>
          <w:szCs w:val="24"/>
        </w:rPr>
        <w:t xml:space="preserve">s. There are no recorded instances of the device malfunctioning or transmitting data when operating in a read-only mode. The NeoVI FIRE 2 will be used exclusively in a </w:t>
      </w:r>
      <w:r w:rsidR="009C2078" w:rsidRPr="009D68A4">
        <w:rPr>
          <w:rFonts w:cstheme="minorHAnsi"/>
          <w:sz w:val="24"/>
          <w:szCs w:val="24"/>
        </w:rPr>
        <w:t>read-</w:t>
      </w:r>
      <w:r w:rsidR="001A5427" w:rsidRPr="009D68A4">
        <w:rPr>
          <w:rFonts w:cstheme="minorHAnsi"/>
          <w:sz w:val="24"/>
          <w:szCs w:val="24"/>
        </w:rPr>
        <w:t xml:space="preserve">only mode during this study. In the event of a malfunction, the researcher will immediately disconnect the device from the </w:t>
      </w:r>
      <w:r w:rsidR="00182E26" w:rsidRPr="009D68A4">
        <w:rPr>
          <w:rFonts w:cstheme="minorHAnsi"/>
          <w:sz w:val="24"/>
          <w:szCs w:val="24"/>
        </w:rPr>
        <w:t xml:space="preserve">data collection cable </w:t>
      </w:r>
      <w:r w:rsidR="001A5427" w:rsidRPr="009D68A4">
        <w:rPr>
          <w:rFonts w:cstheme="minorHAnsi"/>
          <w:sz w:val="24"/>
          <w:szCs w:val="24"/>
        </w:rPr>
        <w:t xml:space="preserve">in order to </w:t>
      </w:r>
      <w:r w:rsidR="00182E26" w:rsidRPr="009D68A4">
        <w:rPr>
          <w:rFonts w:cstheme="minorHAnsi"/>
          <w:sz w:val="24"/>
          <w:szCs w:val="24"/>
        </w:rPr>
        <w:t xml:space="preserve">disconnect it from the vehicle and </w:t>
      </w:r>
      <w:r w:rsidR="001A5427" w:rsidRPr="009D68A4">
        <w:rPr>
          <w:rFonts w:cstheme="minorHAnsi"/>
          <w:sz w:val="24"/>
          <w:szCs w:val="24"/>
        </w:rPr>
        <w:t>restore normal network operation.</w:t>
      </w:r>
      <w:r w:rsidR="00182E26" w:rsidRPr="009D68A4">
        <w:rPr>
          <w:rFonts w:cstheme="minorHAnsi"/>
          <w:sz w:val="24"/>
          <w:szCs w:val="24"/>
        </w:rPr>
        <w:t xml:space="preserve"> Disconnecting the Neo VI FIRE 2 from its end of the cable will not affect the portion of the cable near the driver. Malfunctions will be identified using a combination of error messages in Vehicle Spy 3, integrated LED status lights on the Neo VI FIRE 2, and abnormal vehicle behavior.</w:t>
      </w:r>
      <w:r w:rsidR="001A5427" w:rsidRPr="009D68A4">
        <w:rPr>
          <w:rFonts w:cstheme="minorHAnsi"/>
          <w:sz w:val="24"/>
          <w:szCs w:val="24"/>
        </w:rPr>
        <w:t xml:space="preserve"> Other than th</w:t>
      </w:r>
      <w:r w:rsidR="00182E26" w:rsidRPr="009D68A4">
        <w:rPr>
          <w:rFonts w:cstheme="minorHAnsi"/>
          <w:sz w:val="24"/>
          <w:szCs w:val="24"/>
        </w:rPr>
        <w:t>e</w:t>
      </w:r>
      <w:r w:rsidR="001A5427" w:rsidRPr="009D68A4">
        <w:rPr>
          <w:rFonts w:cstheme="minorHAnsi"/>
          <w:sz w:val="24"/>
          <w:szCs w:val="24"/>
        </w:rPr>
        <w:t>s</w:t>
      </w:r>
      <w:r w:rsidR="00182E26" w:rsidRPr="009D68A4">
        <w:rPr>
          <w:rFonts w:cstheme="minorHAnsi"/>
          <w:sz w:val="24"/>
          <w:szCs w:val="24"/>
        </w:rPr>
        <w:t>e risks</w:t>
      </w:r>
      <w:r w:rsidR="001A5427" w:rsidRPr="009D68A4">
        <w:rPr>
          <w:rFonts w:cstheme="minorHAnsi"/>
          <w:sz w:val="24"/>
          <w:szCs w:val="24"/>
        </w:rPr>
        <w:t>, there are minimal risks to this experiment beyond what occurs in normal daily life.</w:t>
      </w:r>
    </w:p>
    <w:p w14:paraId="131DF116" w14:textId="77777777" w:rsidR="00211803" w:rsidRPr="009D68A4" w:rsidRDefault="00211803" w:rsidP="00A246E2">
      <w:pPr>
        <w:tabs>
          <w:tab w:val="left" w:pos="990"/>
        </w:tabs>
        <w:rPr>
          <w:rFonts w:cstheme="minorHAnsi"/>
          <w:sz w:val="24"/>
          <w:szCs w:val="24"/>
        </w:rPr>
      </w:pPr>
    </w:p>
    <w:p w14:paraId="7EB69D79" w14:textId="77777777" w:rsidR="00211803" w:rsidRPr="009D68A4" w:rsidRDefault="00211803" w:rsidP="00A246E2">
      <w:pPr>
        <w:tabs>
          <w:tab w:val="left" w:pos="990"/>
        </w:tabs>
        <w:rPr>
          <w:rFonts w:cstheme="minorHAnsi"/>
          <w:sz w:val="24"/>
          <w:szCs w:val="24"/>
        </w:rPr>
      </w:pPr>
    </w:p>
    <w:p w14:paraId="3EC42BE9" w14:textId="77777777" w:rsidR="00551D52" w:rsidRPr="009D68A4" w:rsidRDefault="00551D52" w:rsidP="00A82430">
      <w:pPr>
        <w:pStyle w:val="ListParagraph"/>
        <w:numPr>
          <w:ilvl w:val="0"/>
          <w:numId w:val="17"/>
        </w:numPr>
        <w:rPr>
          <w:rFonts w:cstheme="minorHAnsi"/>
          <w:b/>
          <w:sz w:val="24"/>
          <w:szCs w:val="24"/>
        </w:rPr>
      </w:pPr>
      <w:r w:rsidRPr="009D68A4">
        <w:rPr>
          <w:rFonts w:cstheme="minorHAnsi"/>
          <w:b/>
          <w:sz w:val="24"/>
          <w:szCs w:val="24"/>
        </w:rPr>
        <w:t>Statistical Consideration and Plan</w:t>
      </w:r>
    </w:p>
    <w:p w14:paraId="06D5545A" w14:textId="77777777" w:rsidR="00BF1DC2" w:rsidRPr="009D68A4" w:rsidRDefault="00551D52" w:rsidP="00A82430">
      <w:pPr>
        <w:pStyle w:val="ListParagraph"/>
        <w:numPr>
          <w:ilvl w:val="1"/>
          <w:numId w:val="17"/>
        </w:numPr>
        <w:tabs>
          <w:tab w:val="left" w:pos="990"/>
        </w:tabs>
        <w:rPr>
          <w:rFonts w:cstheme="minorHAnsi"/>
          <w:b/>
          <w:sz w:val="24"/>
          <w:szCs w:val="24"/>
        </w:rPr>
      </w:pPr>
      <w:r w:rsidRPr="009D68A4">
        <w:rPr>
          <w:rFonts w:cstheme="minorHAnsi"/>
          <w:b/>
          <w:sz w:val="24"/>
          <w:szCs w:val="24"/>
        </w:rPr>
        <w:t>Sample Size (Power analysis)</w:t>
      </w:r>
      <w:r w:rsidR="009E620C" w:rsidRPr="009D68A4">
        <w:rPr>
          <w:rFonts w:cstheme="minorHAnsi"/>
          <w:b/>
          <w:sz w:val="24"/>
          <w:szCs w:val="24"/>
        </w:rPr>
        <w:t>:</w:t>
      </w:r>
    </w:p>
    <w:p w14:paraId="4111B7D8" w14:textId="10BB5057" w:rsidR="00551D52" w:rsidRPr="009D68A4" w:rsidRDefault="00A246E2" w:rsidP="00300DDE">
      <w:pPr>
        <w:tabs>
          <w:tab w:val="left" w:pos="990"/>
        </w:tabs>
        <w:rPr>
          <w:rFonts w:cstheme="minorHAnsi"/>
          <w:sz w:val="24"/>
          <w:szCs w:val="24"/>
        </w:rPr>
      </w:pPr>
      <w:r w:rsidRPr="009D68A4">
        <w:rPr>
          <w:rFonts w:cstheme="minorHAnsi"/>
          <w:sz w:val="24"/>
          <w:szCs w:val="24"/>
        </w:rPr>
        <w:t xml:space="preserve">Because of the novel </w:t>
      </w:r>
      <w:r w:rsidR="006F55E4" w:rsidRPr="009D68A4">
        <w:rPr>
          <w:rFonts w:cstheme="minorHAnsi"/>
          <w:sz w:val="24"/>
          <w:szCs w:val="24"/>
        </w:rPr>
        <w:t xml:space="preserve">domain for this research and the multitude of makes and models of passenger vehicles, there is no </w:t>
      </w:r>
      <w:r w:rsidR="00300DDE" w:rsidRPr="009D68A4">
        <w:rPr>
          <w:rFonts w:cstheme="minorHAnsi"/>
          <w:sz w:val="24"/>
          <w:szCs w:val="24"/>
        </w:rPr>
        <w:t>predictable</w:t>
      </w:r>
      <w:r w:rsidR="006F55E4" w:rsidRPr="009D68A4">
        <w:rPr>
          <w:rFonts w:cstheme="minorHAnsi"/>
          <w:sz w:val="24"/>
          <w:szCs w:val="24"/>
        </w:rPr>
        <w:t xml:space="preserve"> limit on the number of vehicles </w:t>
      </w:r>
      <w:r w:rsidR="005505CD" w:rsidRPr="009D68A4">
        <w:rPr>
          <w:rFonts w:cstheme="minorHAnsi"/>
          <w:sz w:val="24"/>
          <w:szCs w:val="24"/>
        </w:rPr>
        <w:t xml:space="preserve">useful </w:t>
      </w:r>
      <w:r w:rsidR="006F55E4" w:rsidRPr="009D68A4">
        <w:rPr>
          <w:rFonts w:cstheme="minorHAnsi"/>
          <w:sz w:val="24"/>
          <w:szCs w:val="24"/>
        </w:rPr>
        <w:t>for this study.</w:t>
      </w:r>
      <w:r w:rsidR="00846551" w:rsidRPr="009D68A4">
        <w:rPr>
          <w:rFonts w:cstheme="minorHAnsi"/>
          <w:sz w:val="24"/>
          <w:szCs w:val="24"/>
        </w:rPr>
        <w:t xml:space="preserve"> Vehicles generate hundreds of CAN messages every second so individual data samples are expect to contain thousands of messages and pose no limitations for statistical analysis.</w:t>
      </w:r>
      <w:r w:rsidR="005505CD" w:rsidRPr="009D68A4">
        <w:rPr>
          <w:rFonts w:cstheme="minorHAnsi"/>
          <w:sz w:val="24"/>
          <w:szCs w:val="24"/>
        </w:rPr>
        <w:t xml:space="preserve"> A minimum of three models </w:t>
      </w:r>
      <w:r w:rsidR="00741E1B" w:rsidRPr="009D68A4">
        <w:rPr>
          <w:rFonts w:cstheme="minorHAnsi"/>
          <w:sz w:val="24"/>
          <w:szCs w:val="24"/>
        </w:rPr>
        <w:t>per manufacturer</w:t>
      </w:r>
      <w:r w:rsidR="005505CD" w:rsidRPr="009D68A4">
        <w:rPr>
          <w:rFonts w:cstheme="minorHAnsi"/>
          <w:sz w:val="24"/>
          <w:szCs w:val="24"/>
        </w:rPr>
        <w:t xml:space="preserve"> from </w:t>
      </w:r>
      <w:r w:rsidR="00741E1B" w:rsidRPr="009D68A4">
        <w:rPr>
          <w:rFonts w:cstheme="minorHAnsi"/>
          <w:sz w:val="24"/>
          <w:szCs w:val="24"/>
        </w:rPr>
        <w:t xml:space="preserve">at least </w:t>
      </w:r>
      <w:r w:rsidR="005505CD" w:rsidRPr="009D68A4">
        <w:rPr>
          <w:rFonts w:cstheme="minorHAnsi"/>
          <w:sz w:val="24"/>
          <w:szCs w:val="24"/>
        </w:rPr>
        <w:t>three major vehicle manufacturers as well as nine different drivers are needed to test the research hypotheses.</w:t>
      </w:r>
      <w:r w:rsidR="00300DDE" w:rsidRPr="009D68A4">
        <w:rPr>
          <w:rFonts w:cstheme="minorHAnsi"/>
          <w:sz w:val="24"/>
          <w:szCs w:val="24"/>
        </w:rPr>
        <w:t xml:space="preserve"> </w:t>
      </w:r>
      <w:r w:rsidR="005505CD" w:rsidRPr="009D68A4">
        <w:rPr>
          <w:rFonts w:cstheme="minorHAnsi"/>
          <w:sz w:val="24"/>
          <w:szCs w:val="24"/>
        </w:rPr>
        <w:t>No more than three representatives of a</w:t>
      </w:r>
      <w:r w:rsidR="00300DDE" w:rsidRPr="009D68A4">
        <w:rPr>
          <w:rFonts w:cstheme="minorHAnsi"/>
          <w:sz w:val="24"/>
          <w:szCs w:val="24"/>
        </w:rPr>
        <w:t xml:space="preserve"> specific make and model</w:t>
      </w:r>
      <w:r w:rsidR="00211803" w:rsidRPr="009D68A4">
        <w:rPr>
          <w:rFonts w:cstheme="minorHAnsi"/>
          <w:sz w:val="24"/>
          <w:szCs w:val="24"/>
        </w:rPr>
        <w:t xml:space="preserve"> (including year and trim line)</w:t>
      </w:r>
      <w:r w:rsidR="00300DDE" w:rsidRPr="009D68A4">
        <w:rPr>
          <w:rFonts w:cstheme="minorHAnsi"/>
          <w:sz w:val="24"/>
          <w:szCs w:val="24"/>
        </w:rPr>
        <w:t xml:space="preserve"> will be </w:t>
      </w:r>
      <w:r w:rsidR="005505CD" w:rsidRPr="009D68A4">
        <w:rPr>
          <w:rFonts w:cstheme="minorHAnsi"/>
          <w:sz w:val="24"/>
          <w:szCs w:val="24"/>
        </w:rPr>
        <w:t>included in the study</w:t>
      </w:r>
      <w:r w:rsidR="00300DDE" w:rsidRPr="009D68A4">
        <w:rPr>
          <w:rFonts w:cstheme="minorHAnsi"/>
          <w:sz w:val="24"/>
          <w:szCs w:val="24"/>
        </w:rPr>
        <w:t>.</w:t>
      </w:r>
      <w:r w:rsidR="005505CD" w:rsidRPr="009D68A4">
        <w:rPr>
          <w:rFonts w:cstheme="minorHAnsi"/>
          <w:sz w:val="24"/>
          <w:szCs w:val="24"/>
        </w:rPr>
        <w:t xml:space="preserve"> New volunteers will be excluded from the study if they can only participate using a </w:t>
      </w:r>
      <w:r w:rsidR="005505CD" w:rsidRPr="009D68A4">
        <w:rPr>
          <w:rFonts w:cstheme="minorHAnsi"/>
          <w:sz w:val="24"/>
          <w:szCs w:val="24"/>
        </w:rPr>
        <w:lastRenderedPageBreak/>
        <w:t xml:space="preserve">specific make and model which was already </w:t>
      </w:r>
      <w:r w:rsidR="00846551" w:rsidRPr="009D68A4">
        <w:rPr>
          <w:rFonts w:cstheme="minorHAnsi"/>
          <w:sz w:val="24"/>
          <w:szCs w:val="24"/>
        </w:rPr>
        <w:t>studied</w:t>
      </w:r>
      <w:r w:rsidR="005505CD" w:rsidRPr="009D68A4">
        <w:rPr>
          <w:rFonts w:cstheme="minorHAnsi"/>
          <w:sz w:val="24"/>
          <w:szCs w:val="24"/>
        </w:rPr>
        <w:t xml:space="preserve"> three times.</w:t>
      </w:r>
      <w:r w:rsidR="00300DDE" w:rsidRPr="009D68A4">
        <w:rPr>
          <w:rFonts w:cstheme="minorHAnsi"/>
          <w:sz w:val="24"/>
          <w:szCs w:val="24"/>
        </w:rPr>
        <w:t xml:space="preserve"> Th</w:t>
      </w:r>
      <w:r w:rsidR="00211803" w:rsidRPr="009D68A4">
        <w:rPr>
          <w:rFonts w:cstheme="minorHAnsi"/>
          <w:sz w:val="24"/>
          <w:szCs w:val="24"/>
        </w:rPr>
        <w:t>is measure is to</w:t>
      </w:r>
      <w:r w:rsidR="00300DDE" w:rsidRPr="009D68A4">
        <w:rPr>
          <w:rFonts w:cstheme="minorHAnsi"/>
          <w:sz w:val="24"/>
          <w:szCs w:val="24"/>
        </w:rPr>
        <w:t xml:space="preserve"> </w:t>
      </w:r>
      <w:r w:rsidR="00211803" w:rsidRPr="009D68A4">
        <w:rPr>
          <w:rFonts w:cstheme="minorHAnsi"/>
          <w:sz w:val="24"/>
          <w:szCs w:val="24"/>
        </w:rPr>
        <w:t xml:space="preserve">partially </w:t>
      </w:r>
      <w:r w:rsidR="00300DDE" w:rsidRPr="009D68A4">
        <w:rPr>
          <w:rFonts w:cstheme="minorHAnsi"/>
          <w:sz w:val="24"/>
          <w:szCs w:val="24"/>
        </w:rPr>
        <w:t>limit the number of subjects used to meet the research objectives.</w:t>
      </w:r>
    </w:p>
    <w:p w14:paraId="5FC6A751" w14:textId="77777777" w:rsidR="005957A7" w:rsidRPr="009D68A4" w:rsidRDefault="00CA140B" w:rsidP="009B2B03">
      <w:pPr>
        <w:pStyle w:val="ListParagraph"/>
        <w:numPr>
          <w:ilvl w:val="0"/>
          <w:numId w:val="17"/>
        </w:numPr>
        <w:rPr>
          <w:rFonts w:cstheme="minorHAnsi"/>
          <w:b/>
          <w:sz w:val="24"/>
          <w:szCs w:val="24"/>
        </w:rPr>
      </w:pPr>
      <w:r w:rsidRPr="009D68A4">
        <w:rPr>
          <w:rFonts w:cstheme="minorHAnsi"/>
          <w:b/>
          <w:sz w:val="24"/>
          <w:szCs w:val="24"/>
        </w:rPr>
        <w:t>Safety</w:t>
      </w:r>
      <w:r w:rsidR="00551D52" w:rsidRPr="009D68A4">
        <w:rPr>
          <w:rFonts w:cstheme="minorHAnsi"/>
          <w:b/>
          <w:sz w:val="24"/>
          <w:szCs w:val="24"/>
        </w:rPr>
        <w:t xml:space="preserve"> Monitoring and Reporting</w:t>
      </w:r>
    </w:p>
    <w:p w14:paraId="630DC410" w14:textId="18440DA6" w:rsidR="001C0F41" w:rsidRPr="009D68A4" w:rsidRDefault="00300DDE" w:rsidP="009B2B03">
      <w:pPr>
        <w:rPr>
          <w:rFonts w:cstheme="minorHAnsi"/>
          <w:sz w:val="24"/>
          <w:szCs w:val="24"/>
        </w:rPr>
      </w:pPr>
      <w:r w:rsidRPr="009D68A4">
        <w:rPr>
          <w:rFonts w:eastAsia="Times New Roman" w:cstheme="minorHAnsi"/>
          <w:sz w:val="24"/>
          <w:szCs w:val="24"/>
        </w:rPr>
        <w:t xml:space="preserve">The participants will be monitored by research personnel throughout the entire test session. Participants will be told (verbally by the experimenter, as well as in the informed consent form) that they are free to terminate their participation at any time. Participants will be informed of steps to be taken, </w:t>
      </w:r>
      <w:r w:rsidR="00211803" w:rsidRPr="009D68A4">
        <w:rPr>
          <w:rFonts w:eastAsia="Times New Roman" w:cstheme="minorHAnsi"/>
          <w:sz w:val="24"/>
          <w:szCs w:val="24"/>
        </w:rPr>
        <w:t>requirement</w:t>
      </w:r>
      <w:bookmarkStart w:id="1" w:name="_GoBack"/>
      <w:bookmarkEnd w:id="1"/>
      <w:r w:rsidR="00211803" w:rsidRPr="009D68A4">
        <w:rPr>
          <w:rFonts w:eastAsia="Times New Roman" w:cstheme="minorHAnsi"/>
          <w:sz w:val="24"/>
          <w:szCs w:val="24"/>
        </w:rPr>
        <w:t xml:space="preserve"> to employ standard</w:t>
      </w:r>
      <w:r w:rsidRPr="009D68A4">
        <w:rPr>
          <w:rFonts w:eastAsia="Times New Roman" w:cstheme="minorHAnsi"/>
          <w:sz w:val="24"/>
          <w:szCs w:val="24"/>
        </w:rPr>
        <w:t xml:space="preserve"> vehicle safety features, etc. The PI or associate investigators will act as the on-site monitor and will notify participants in person in the case of emergency.</w:t>
      </w:r>
      <w:r w:rsidR="00741E1B" w:rsidRPr="009D68A4">
        <w:rPr>
          <w:rFonts w:eastAsia="Times New Roman" w:cstheme="minorHAnsi"/>
          <w:sz w:val="24"/>
          <w:szCs w:val="24"/>
        </w:rPr>
        <w:t xml:space="preserve"> </w:t>
      </w:r>
      <w:r w:rsidR="00E43F98" w:rsidRPr="009D68A4">
        <w:rPr>
          <w:rFonts w:eastAsia="Times New Roman" w:cstheme="minorHAnsi"/>
          <w:sz w:val="24"/>
          <w:szCs w:val="24"/>
        </w:rPr>
        <w:t>For example, participant notification is</w:t>
      </w:r>
      <w:r w:rsidR="00741E1B" w:rsidRPr="009D68A4">
        <w:rPr>
          <w:rFonts w:eastAsia="Times New Roman" w:cstheme="minorHAnsi"/>
          <w:sz w:val="24"/>
          <w:szCs w:val="24"/>
        </w:rPr>
        <w:t xml:space="preserve"> necessary </w:t>
      </w:r>
      <w:r w:rsidR="00E43F98" w:rsidRPr="009D68A4">
        <w:rPr>
          <w:rFonts w:eastAsia="Times New Roman" w:cstheme="minorHAnsi"/>
          <w:sz w:val="24"/>
          <w:szCs w:val="24"/>
        </w:rPr>
        <w:t>if</w:t>
      </w:r>
      <w:r w:rsidR="00741E1B" w:rsidRPr="009D68A4">
        <w:rPr>
          <w:rFonts w:eastAsia="Times New Roman" w:cstheme="minorHAnsi"/>
          <w:sz w:val="24"/>
          <w:szCs w:val="24"/>
        </w:rPr>
        <w:t xml:space="preserve"> </w:t>
      </w:r>
      <w:r w:rsidR="00E43F98" w:rsidRPr="009D68A4">
        <w:rPr>
          <w:rFonts w:eastAsia="Times New Roman" w:cstheme="minorHAnsi"/>
          <w:sz w:val="24"/>
          <w:szCs w:val="24"/>
        </w:rPr>
        <w:t>they</w:t>
      </w:r>
      <w:r w:rsidR="00741E1B" w:rsidRPr="009D68A4">
        <w:rPr>
          <w:rFonts w:eastAsia="Times New Roman" w:cstheme="minorHAnsi"/>
          <w:sz w:val="24"/>
          <w:szCs w:val="24"/>
        </w:rPr>
        <w:t xml:space="preserve"> became unconscious, </w:t>
      </w:r>
      <w:r w:rsidR="00E43F98" w:rsidRPr="009D68A4">
        <w:rPr>
          <w:rFonts w:eastAsia="Times New Roman" w:cstheme="minorHAnsi"/>
          <w:sz w:val="24"/>
          <w:szCs w:val="24"/>
        </w:rPr>
        <w:t xml:space="preserve">there are </w:t>
      </w:r>
      <w:r w:rsidR="00741E1B" w:rsidRPr="009D68A4">
        <w:rPr>
          <w:rFonts w:eastAsia="Times New Roman" w:cstheme="minorHAnsi"/>
          <w:sz w:val="24"/>
          <w:szCs w:val="24"/>
        </w:rPr>
        <w:t>dangerous driving condition</w:t>
      </w:r>
      <w:r w:rsidR="00E43F98" w:rsidRPr="009D68A4">
        <w:rPr>
          <w:rFonts w:eastAsia="Times New Roman" w:cstheme="minorHAnsi"/>
          <w:sz w:val="24"/>
          <w:szCs w:val="24"/>
        </w:rPr>
        <w:t>s they don’t notice</w:t>
      </w:r>
      <w:r w:rsidR="00741E1B" w:rsidRPr="009D68A4">
        <w:rPr>
          <w:rFonts w:eastAsia="Times New Roman" w:cstheme="minorHAnsi"/>
          <w:sz w:val="24"/>
          <w:szCs w:val="24"/>
        </w:rPr>
        <w:t>,</w:t>
      </w:r>
      <w:r w:rsidR="00E43F98" w:rsidRPr="009D68A4">
        <w:rPr>
          <w:rFonts w:eastAsia="Times New Roman" w:cstheme="minorHAnsi"/>
          <w:sz w:val="24"/>
          <w:szCs w:val="24"/>
        </w:rPr>
        <w:t xml:space="preserve"> or they are </w:t>
      </w:r>
      <w:r w:rsidR="00741E1B" w:rsidRPr="009D68A4">
        <w:rPr>
          <w:rFonts w:eastAsia="Times New Roman" w:cstheme="minorHAnsi"/>
          <w:sz w:val="24"/>
          <w:szCs w:val="24"/>
        </w:rPr>
        <w:t>drivi</w:t>
      </w:r>
      <w:r w:rsidR="00E43F98" w:rsidRPr="009D68A4">
        <w:rPr>
          <w:rFonts w:eastAsia="Times New Roman" w:cstheme="minorHAnsi"/>
          <w:sz w:val="24"/>
          <w:szCs w:val="24"/>
        </w:rPr>
        <w:t>ng dangerously</w:t>
      </w:r>
      <w:r w:rsidR="00741E1B" w:rsidRPr="009D68A4">
        <w:rPr>
          <w:rFonts w:eastAsia="Times New Roman" w:cstheme="minorHAnsi"/>
          <w:sz w:val="24"/>
          <w:szCs w:val="24"/>
        </w:rPr>
        <w:t>.</w:t>
      </w:r>
      <w:r w:rsidRPr="009D68A4">
        <w:rPr>
          <w:rFonts w:eastAsia="Times New Roman" w:cstheme="minorHAnsi"/>
          <w:sz w:val="24"/>
          <w:szCs w:val="24"/>
        </w:rPr>
        <w:t xml:space="preserve"> In the case of an adverse incident, WPAFB emergency services will be notified immediately. </w:t>
      </w:r>
      <w:r w:rsidRPr="009D68A4">
        <w:rPr>
          <w:rFonts w:cstheme="minorHAnsi"/>
          <w:sz w:val="24"/>
          <w:szCs w:val="24"/>
        </w:rPr>
        <w:t>The PI will ensure that mishaps or injuries sustained during research will be reported as required pursuant to AFI 91-204.</w:t>
      </w:r>
      <w:r w:rsidR="000B0EA4" w:rsidRPr="009D68A4">
        <w:rPr>
          <w:rFonts w:cstheme="minorHAnsi"/>
          <w:sz w:val="24"/>
          <w:szCs w:val="24"/>
        </w:rPr>
        <w:tab/>
      </w:r>
    </w:p>
    <w:p w14:paraId="22277A66" w14:textId="77777777" w:rsidR="001C0F41" w:rsidRPr="009D68A4" w:rsidRDefault="00CA140B" w:rsidP="00A82430">
      <w:pPr>
        <w:pStyle w:val="ListParagraph"/>
        <w:numPr>
          <w:ilvl w:val="0"/>
          <w:numId w:val="17"/>
        </w:numPr>
        <w:rPr>
          <w:rFonts w:cstheme="minorHAnsi"/>
          <w:b/>
          <w:sz w:val="24"/>
          <w:szCs w:val="24"/>
        </w:rPr>
      </w:pPr>
      <w:r w:rsidRPr="009D68A4">
        <w:rPr>
          <w:rFonts w:cstheme="minorHAnsi"/>
          <w:b/>
          <w:sz w:val="24"/>
          <w:szCs w:val="24"/>
        </w:rPr>
        <w:t>Confidentiality</w:t>
      </w:r>
    </w:p>
    <w:p w14:paraId="5F8F53B3" w14:textId="77777777" w:rsidR="004354E2" w:rsidRPr="009D68A4" w:rsidRDefault="005957A7" w:rsidP="00FE5731">
      <w:pPr>
        <w:rPr>
          <w:rFonts w:cstheme="minorHAnsi"/>
          <w:sz w:val="24"/>
          <w:szCs w:val="24"/>
        </w:rPr>
      </w:pPr>
      <w:r w:rsidRPr="009D68A4">
        <w:rPr>
          <w:rFonts w:cstheme="minorHAnsi"/>
          <w:sz w:val="24"/>
          <w:szCs w:val="24"/>
        </w:rPr>
        <w:t xml:space="preserve">No data regarding the participants will be collected or maintained. </w:t>
      </w:r>
      <w:r w:rsidR="00843089" w:rsidRPr="009D68A4">
        <w:rPr>
          <w:rFonts w:cstheme="minorHAnsi"/>
          <w:sz w:val="24"/>
          <w:szCs w:val="24"/>
        </w:rPr>
        <w:t>No contact will be made with participants after their participation in the study. Vehicle data is generic with the exception of the potential presence of VIN numbers. All vehicle network data collected will be scanned for VIN numbers. If whole or partial VIN numbers are found, they will be replaced by a generic VIN of all zeros.</w:t>
      </w:r>
      <w:r w:rsidR="005C3D33" w:rsidRPr="009D68A4">
        <w:rPr>
          <w:rFonts w:cstheme="minorHAnsi"/>
          <w:sz w:val="24"/>
          <w:szCs w:val="24"/>
        </w:rPr>
        <w:t xml:space="preserve"> </w:t>
      </w:r>
    </w:p>
    <w:p w14:paraId="188AE028" w14:textId="77777777" w:rsidR="002F4072" w:rsidRPr="009D68A4" w:rsidRDefault="001C0F41" w:rsidP="00A82430">
      <w:pPr>
        <w:pStyle w:val="ListParagraph"/>
        <w:numPr>
          <w:ilvl w:val="0"/>
          <w:numId w:val="17"/>
        </w:numPr>
        <w:rPr>
          <w:rFonts w:cstheme="minorHAnsi"/>
          <w:b/>
          <w:sz w:val="24"/>
          <w:szCs w:val="24"/>
        </w:rPr>
      </w:pPr>
      <w:r w:rsidRPr="009D68A4">
        <w:rPr>
          <w:rFonts w:cstheme="minorHAnsi"/>
          <w:b/>
          <w:sz w:val="24"/>
          <w:szCs w:val="24"/>
        </w:rPr>
        <w:t>Data Management</w:t>
      </w:r>
      <w:r w:rsidR="002F4072" w:rsidRPr="009D68A4">
        <w:rPr>
          <w:rFonts w:cstheme="minorHAnsi"/>
          <w:b/>
          <w:sz w:val="24"/>
          <w:szCs w:val="24"/>
        </w:rPr>
        <w:t xml:space="preserve">/ Data Sharing </w:t>
      </w:r>
      <w:r w:rsidRPr="009D68A4">
        <w:rPr>
          <w:rFonts w:cstheme="minorHAnsi"/>
          <w:b/>
          <w:sz w:val="24"/>
          <w:szCs w:val="24"/>
        </w:rPr>
        <w:t>Plan</w:t>
      </w:r>
    </w:p>
    <w:p w14:paraId="22C6281D" w14:textId="77777777" w:rsidR="00FE5731" w:rsidRPr="009D68A4" w:rsidRDefault="00FE5731" w:rsidP="00FE5731">
      <w:pPr>
        <w:rPr>
          <w:rFonts w:cstheme="minorHAnsi"/>
          <w:sz w:val="24"/>
          <w:szCs w:val="24"/>
        </w:rPr>
      </w:pPr>
      <w:r w:rsidRPr="009D68A4">
        <w:rPr>
          <w:rFonts w:cstheme="minorHAnsi"/>
          <w:sz w:val="24"/>
          <w:szCs w:val="24"/>
        </w:rPr>
        <w:t xml:space="preserve">Vehicle network data will be sorted by make, model, and observation state. The data will be copied to and stored securely on an access-controlled folder on AFIT’s internal network, and access will be managed by the principal investigator and enforced by AFIT/SC via network policy. Dual protection for this folder requires CAC &amp; pin network login plus account-based access to the folder. Only researchers listed on this document will have access to the data.  </w:t>
      </w:r>
    </w:p>
    <w:p w14:paraId="6B463030" w14:textId="7D05CB5B" w:rsidR="00056DAA" w:rsidRPr="009D68A4" w:rsidRDefault="00FE5731" w:rsidP="00FE5731">
      <w:pPr>
        <w:rPr>
          <w:rFonts w:cstheme="minorHAnsi"/>
          <w:b/>
          <w:sz w:val="24"/>
          <w:szCs w:val="24"/>
        </w:rPr>
      </w:pPr>
      <w:r w:rsidRPr="009D68A4">
        <w:rPr>
          <w:rFonts w:cstheme="minorHAnsi"/>
          <w:sz w:val="24"/>
          <w:szCs w:val="24"/>
        </w:rPr>
        <w:t xml:space="preserve">All data will be maintained beyond the completion of this study in order to support related work in the future. Vehicle data will also be analyzed and the results will be used for publication via conference and journal papers as well as theses and dissertations. No published results will identify participants, </w:t>
      </w:r>
      <w:r w:rsidR="004354E2" w:rsidRPr="009D68A4">
        <w:rPr>
          <w:rFonts w:cstheme="minorHAnsi"/>
          <w:sz w:val="24"/>
          <w:szCs w:val="24"/>
        </w:rPr>
        <w:t xml:space="preserve">specific </w:t>
      </w:r>
      <w:r w:rsidRPr="009D68A4">
        <w:rPr>
          <w:rFonts w:cstheme="minorHAnsi"/>
          <w:sz w:val="24"/>
          <w:szCs w:val="24"/>
        </w:rPr>
        <w:t>vehicles, or associate them with any findings.</w:t>
      </w:r>
    </w:p>
    <w:p w14:paraId="673C04EC" w14:textId="62575346" w:rsidR="007B6C4C" w:rsidRPr="009D68A4" w:rsidRDefault="00CA140B" w:rsidP="00B9160F">
      <w:pPr>
        <w:pStyle w:val="ListParagraph"/>
        <w:numPr>
          <w:ilvl w:val="0"/>
          <w:numId w:val="17"/>
        </w:numPr>
        <w:rPr>
          <w:rFonts w:cstheme="minorHAnsi"/>
          <w:sz w:val="24"/>
          <w:szCs w:val="24"/>
        </w:rPr>
      </w:pPr>
      <w:r w:rsidRPr="009D68A4">
        <w:rPr>
          <w:rFonts w:cstheme="minorHAnsi"/>
          <w:b/>
          <w:sz w:val="24"/>
          <w:szCs w:val="24"/>
        </w:rPr>
        <w:t>References</w:t>
      </w:r>
    </w:p>
    <w:p w14:paraId="5AA12159" w14:textId="77777777" w:rsidR="007B6C4C" w:rsidRPr="009D68A4" w:rsidRDefault="007B6C4C">
      <w:pPr>
        <w:pStyle w:val="NormalWeb"/>
        <w:spacing w:before="0" w:beforeAutospacing="0" w:after="0" w:afterAutospacing="0"/>
        <w:ind w:left="475" w:hanging="475"/>
        <w:rPr>
          <w:rFonts w:asciiTheme="minorHAnsi" w:hAnsiTheme="minorHAnsi" w:cstheme="minorHAnsi"/>
        </w:rPr>
      </w:pPr>
      <w:r w:rsidRPr="009D68A4">
        <w:rPr>
          <w:rFonts w:asciiTheme="minorHAnsi" w:hAnsiTheme="minorHAnsi" w:cstheme="minorHAnsi"/>
        </w:rPr>
        <w:t xml:space="preserve">Enev, M., Takakuwa, A., Koscher, K., &amp; Kohno, T. (2016). Automobile Driver Fingerprinting. </w:t>
      </w:r>
    </w:p>
    <w:p w14:paraId="72893D47" w14:textId="0F0849C6" w:rsidR="007B6C4C" w:rsidRPr="009D68A4" w:rsidRDefault="007B6C4C">
      <w:pPr>
        <w:pStyle w:val="NormalWeb"/>
        <w:spacing w:before="0" w:beforeAutospacing="0" w:after="0" w:afterAutospacing="0"/>
        <w:ind w:left="475" w:hanging="475"/>
        <w:rPr>
          <w:rFonts w:asciiTheme="minorHAnsi" w:hAnsiTheme="minorHAnsi" w:cstheme="minorHAnsi"/>
        </w:rPr>
      </w:pPr>
      <w:r w:rsidRPr="009D68A4">
        <w:rPr>
          <w:rFonts w:asciiTheme="minorHAnsi" w:hAnsiTheme="minorHAnsi" w:cstheme="minorHAnsi"/>
          <w:i/>
          <w:iCs/>
        </w:rPr>
        <w:t>Proceedings on Privacy Enhancing Technologies</w:t>
      </w:r>
      <w:r w:rsidRPr="009D68A4">
        <w:rPr>
          <w:rFonts w:asciiTheme="minorHAnsi" w:hAnsiTheme="minorHAnsi" w:cstheme="minorHAnsi"/>
        </w:rPr>
        <w:t xml:space="preserve">, </w:t>
      </w:r>
      <w:r w:rsidRPr="009D68A4">
        <w:rPr>
          <w:rFonts w:asciiTheme="minorHAnsi" w:hAnsiTheme="minorHAnsi" w:cstheme="minorHAnsi"/>
          <w:i/>
          <w:iCs/>
        </w:rPr>
        <w:t>2016</w:t>
      </w:r>
      <w:r w:rsidRPr="009D68A4">
        <w:rPr>
          <w:rFonts w:asciiTheme="minorHAnsi" w:hAnsiTheme="minorHAnsi" w:cstheme="minorHAnsi"/>
        </w:rPr>
        <w:t>(1), 34–51. http://doi.org/10.1515/popets-</w:t>
      </w:r>
    </w:p>
    <w:p w14:paraId="3B883E32" w14:textId="196039B3" w:rsidR="007B6C4C" w:rsidRPr="009D68A4" w:rsidRDefault="007B6C4C">
      <w:pPr>
        <w:pStyle w:val="NormalWeb"/>
        <w:spacing w:before="0" w:beforeAutospacing="0" w:after="0" w:afterAutospacing="0"/>
        <w:ind w:left="475" w:hanging="475"/>
        <w:rPr>
          <w:rFonts w:asciiTheme="minorHAnsi" w:hAnsiTheme="minorHAnsi" w:cstheme="minorHAnsi"/>
        </w:rPr>
      </w:pPr>
      <w:r w:rsidRPr="009D68A4">
        <w:rPr>
          <w:rFonts w:asciiTheme="minorHAnsi" w:hAnsiTheme="minorHAnsi" w:cstheme="minorHAnsi"/>
        </w:rPr>
        <w:t>2015-0029</w:t>
      </w:r>
    </w:p>
    <w:p w14:paraId="4E41FA50" w14:textId="77777777" w:rsidR="007B6C4C" w:rsidRPr="009D68A4" w:rsidRDefault="007B6C4C">
      <w:pPr>
        <w:pStyle w:val="NormalWeb"/>
        <w:spacing w:before="0" w:beforeAutospacing="0" w:after="0" w:afterAutospacing="0"/>
        <w:ind w:left="475" w:hanging="475"/>
        <w:rPr>
          <w:rFonts w:asciiTheme="minorHAnsi" w:hAnsiTheme="minorHAnsi" w:cstheme="minorHAnsi"/>
        </w:rPr>
      </w:pPr>
    </w:p>
    <w:p w14:paraId="74C6E784" w14:textId="518B5796" w:rsidR="007B6C4C" w:rsidRPr="009D68A4" w:rsidRDefault="007B6C4C" w:rsidP="00B9160F">
      <w:pPr>
        <w:pStyle w:val="NormalWeb"/>
        <w:spacing w:before="0" w:beforeAutospacing="0" w:after="0" w:afterAutospacing="0"/>
        <w:rPr>
          <w:rFonts w:asciiTheme="minorHAnsi" w:hAnsiTheme="minorHAnsi" w:cstheme="minorHAnsi"/>
        </w:rPr>
      </w:pPr>
      <w:r w:rsidRPr="009D68A4">
        <w:rPr>
          <w:rFonts w:asciiTheme="minorHAnsi" w:hAnsiTheme="minorHAnsi" w:cstheme="minorHAnsi"/>
        </w:rPr>
        <w:lastRenderedPageBreak/>
        <w:t xml:space="preserve">International Organization for Standardization. (2003). ISO Standard 11898-1:2003(E) Controller Area Network (CAN). </w:t>
      </w:r>
      <w:r w:rsidRPr="009D68A4">
        <w:rPr>
          <w:rFonts w:asciiTheme="minorHAnsi" w:hAnsiTheme="minorHAnsi" w:cstheme="minorHAnsi"/>
          <w:i/>
          <w:iCs/>
        </w:rPr>
        <w:t>International Organization for Standardization</w:t>
      </w:r>
      <w:r w:rsidRPr="009D68A4">
        <w:rPr>
          <w:rFonts w:asciiTheme="minorHAnsi" w:hAnsiTheme="minorHAnsi" w:cstheme="minorHAnsi"/>
        </w:rPr>
        <w:t>. http://doi.org/10.1017/CBO9781107415324.004</w:t>
      </w:r>
    </w:p>
    <w:p w14:paraId="542C9E43" w14:textId="77777777" w:rsidR="007B6C4C" w:rsidRPr="009D68A4" w:rsidRDefault="007B6C4C" w:rsidP="00B9160F">
      <w:pPr>
        <w:pStyle w:val="NormalWeb"/>
        <w:spacing w:before="0" w:beforeAutospacing="0" w:after="0" w:afterAutospacing="0"/>
        <w:rPr>
          <w:rFonts w:asciiTheme="minorHAnsi" w:hAnsiTheme="minorHAnsi" w:cstheme="minorHAnsi"/>
        </w:rPr>
      </w:pPr>
    </w:p>
    <w:p w14:paraId="1477EA4D" w14:textId="60A3729A" w:rsidR="007B6C4C" w:rsidRPr="009D68A4" w:rsidRDefault="007B6C4C" w:rsidP="00195F65">
      <w:pPr>
        <w:pStyle w:val="NormalWeb"/>
        <w:spacing w:before="0" w:beforeAutospacing="0" w:after="0" w:afterAutospacing="0"/>
        <w:ind w:left="475" w:hanging="475"/>
        <w:rPr>
          <w:rFonts w:asciiTheme="minorHAnsi" w:hAnsiTheme="minorHAnsi" w:cstheme="minorHAnsi"/>
        </w:rPr>
      </w:pPr>
      <w:r w:rsidRPr="009D68A4">
        <w:rPr>
          <w:rFonts w:asciiTheme="minorHAnsi" w:hAnsiTheme="minorHAnsi" w:cstheme="minorHAnsi"/>
        </w:rPr>
        <w:t xml:space="preserve">Koscher, K., Czeskis, A., Roesner, F., Patel, S., Kohno, T., Checkoway, Savage, S. (n.d.). </w:t>
      </w:r>
    </w:p>
    <w:p w14:paraId="57643C00" w14:textId="77777777" w:rsidR="007B6C4C" w:rsidRPr="009D68A4" w:rsidRDefault="007B6C4C">
      <w:pPr>
        <w:pStyle w:val="NormalWeb"/>
        <w:spacing w:before="0" w:beforeAutospacing="0" w:after="0" w:afterAutospacing="0"/>
        <w:ind w:left="475" w:hanging="475"/>
        <w:rPr>
          <w:rFonts w:asciiTheme="minorHAnsi" w:hAnsiTheme="minorHAnsi" w:cstheme="minorHAnsi"/>
        </w:rPr>
      </w:pPr>
      <w:r w:rsidRPr="009D68A4">
        <w:rPr>
          <w:rFonts w:asciiTheme="minorHAnsi" w:hAnsiTheme="minorHAnsi" w:cstheme="minorHAnsi"/>
        </w:rPr>
        <w:t xml:space="preserve">Experimental Security Analysis of a Modern Automobile. Retrieved from </w:t>
      </w:r>
    </w:p>
    <w:p w14:paraId="5AFA97DF" w14:textId="4B345955" w:rsidR="007B6C4C" w:rsidRPr="009D68A4" w:rsidRDefault="007B6C4C" w:rsidP="00B9160F">
      <w:pPr>
        <w:pStyle w:val="NormalWeb"/>
        <w:spacing w:before="0" w:beforeAutospacing="0" w:after="0" w:afterAutospacing="0"/>
        <w:ind w:left="475" w:hanging="475"/>
        <w:rPr>
          <w:rFonts w:asciiTheme="minorHAnsi" w:hAnsiTheme="minorHAnsi" w:cstheme="minorHAnsi"/>
        </w:rPr>
      </w:pPr>
      <w:r w:rsidRPr="009D68A4">
        <w:rPr>
          <w:rFonts w:asciiTheme="minorHAnsi" w:hAnsiTheme="minorHAnsi" w:cstheme="minorHAnsi"/>
        </w:rPr>
        <w:t>http://www.autosec.org/pubs/cars-oakland2010.pdf</w:t>
      </w:r>
    </w:p>
    <w:p w14:paraId="1ADF1021" w14:textId="77777777" w:rsidR="007B6C4C" w:rsidRPr="009D68A4" w:rsidRDefault="007B6C4C" w:rsidP="00B9160F">
      <w:pPr>
        <w:pStyle w:val="NormalWeb"/>
        <w:spacing w:before="0" w:beforeAutospacing="0" w:after="0" w:afterAutospacing="0"/>
        <w:ind w:left="475" w:hanging="475"/>
        <w:rPr>
          <w:rFonts w:asciiTheme="minorHAnsi" w:hAnsiTheme="minorHAnsi" w:cstheme="minorHAnsi"/>
        </w:rPr>
      </w:pPr>
    </w:p>
    <w:p w14:paraId="496AEDCE" w14:textId="77777777" w:rsidR="00FD6920" w:rsidRPr="009D68A4" w:rsidRDefault="00FD6920" w:rsidP="00B9160F">
      <w:pPr>
        <w:pStyle w:val="NormalWeb"/>
        <w:spacing w:before="0" w:beforeAutospacing="0" w:after="0" w:afterAutospacing="0"/>
        <w:ind w:left="475" w:hanging="475"/>
        <w:rPr>
          <w:rFonts w:asciiTheme="minorHAnsi" w:hAnsiTheme="minorHAnsi" w:cstheme="minorHAnsi"/>
        </w:rPr>
      </w:pPr>
      <w:r w:rsidRPr="009D68A4">
        <w:rPr>
          <w:rFonts w:asciiTheme="minorHAnsi" w:hAnsiTheme="minorHAnsi" w:cstheme="minorHAnsi"/>
        </w:rPr>
        <w:t>Wang, Q., &amp; Sawhney, S. (2014). VeCure: A practical security framework to protect the CAN</w:t>
      </w:r>
    </w:p>
    <w:p w14:paraId="43343773" w14:textId="77777777" w:rsidR="007B6C4C" w:rsidRPr="009D68A4" w:rsidRDefault="00FD6920" w:rsidP="00B9160F">
      <w:pPr>
        <w:pStyle w:val="NormalWeb"/>
        <w:spacing w:before="0" w:beforeAutospacing="0" w:after="0" w:afterAutospacing="0"/>
        <w:ind w:left="475" w:hanging="475"/>
        <w:rPr>
          <w:rFonts w:asciiTheme="minorHAnsi" w:hAnsiTheme="minorHAnsi" w:cstheme="minorHAnsi"/>
        </w:rPr>
      </w:pPr>
      <w:r w:rsidRPr="009D68A4">
        <w:rPr>
          <w:rFonts w:asciiTheme="minorHAnsi" w:hAnsiTheme="minorHAnsi" w:cstheme="minorHAnsi"/>
        </w:rPr>
        <w:t xml:space="preserve">bus of vehicles. In </w:t>
      </w:r>
      <w:r w:rsidRPr="009D68A4">
        <w:rPr>
          <w:rFonts w:asciiTheme="minorHAnsi" w:hAnsiTheme="minorHAnsi" w:cstheme="minorHAnsi"/>
          <w:i/>
          <w:iCs/>
        </w:rPr>
        <w:t>2014 International Conference on the Internet of Things, IOT 2014</w:t>
      </w:r>
      <w:r w:rsidR="007B6C4C" w:rsidRPr="009D68A4">
        <w:rPr>
          <w:rFonts w:asciiTheme="minorHAnsi" w:hAnsiTheme="minorHAnsi" w:cstheme="minorHAnsi"/>
        </w:rPr>
        <w:t>.</w:t>
      </w:r>
    </w:p>
    <w:p w14:paraId="3EABA26C" w14:textId="1BD179FF" w:rsidR="007B6C4C" w:rsidRPr="009D68A4" w:rsidRDefault="007B6C4C" w:rsidP="00B9160F">
      <w:pPr>
        <w:pStyle w:val="NormalWeb"/>
        <w:spacing w:before="0" w:beforeAutospacing="0" w:after="0" w:afterAutospacing="0"/>
        <w:ind w:left="475" w:hanging="475"/>
        <w:rPr>
          <w:rFonts w:asciiTheme="minorHAnsi" w:hAnsiTheme="minorHAnsi" w:cstheme="minorHAnsi"/>
        </w:rPr>
      </w:pPr>
      <w:r w:rsidRPr="009D68A4">
        <w:rPr>
          <w:rFonts w:asciiTheme="minorHAnsi" w:hAnsiTheme="minorHAnsi" w:cstheme="minorHAnsi"/>
        </w:rPr>
        <w:t>http://doi.org/10.1109/IOT.2014.7030108</w:t>
      </w:r>
    </w:p>
    <w:p w14:paraId="07B83E16" w14:textId="77777777" w:rsidR="007B6C4C" w:rsidRPr="009D68A4" w:rsidRDefault="007B6C4C" w:rsidP="00B9160F">
      <w:pPr>
        <w:pStyle w:val="NormalWeb"/>
        <w:spacing w:before="0" w:beforeAutospacing="0" w:after="0" w:afterAutospacing="0"/>
        <w:ind w:left="475" w:hanging="475"/>
        <w:rPr>
          <w:rFonts w:asciiTheme="minorHAnsi" w:hAnsiTheme="minorHAnsi" w:cstheme="minorHAnsi"/>
        </w:rPr>
      </w:pPr>
    </w:p>
    <w:p w14:paraId="312A1234" w14:textId="77777777" w:rsidR="00CA140B" w:rsidRPr="009D68A4" w:rsidRDefault="00CA140B" w:rsidP="00A82430">
      <w:pPr>
        <w:pStyle w:val="ListParagraph"/>
        <w:numPr>
          <w:ilvl w:val="0"/>
          <w:numId w:val="17"/>
        </w:numPr>
        <w:rPr>
          <w:rFonts w:cstheme="minorHAnsi"/>
          <w:b/>
          <w:sz w:val="24"/>
          <w:szCs w:val="24"/>
        </w:rPr>
      </w:pPr>
      <w:r w:rsidRPr="009D68A4">
        <w:rPr>
          <w:rFonts w:cstheme="minorHAnsi"/>
          <w:b/>
          <w:sz w:val="24"/>
          <w:szCs w:val="24"/>
        </w:rPr>
        <w:t>Attachments</w:t>
      </w:r>
    </w:p>
    <w:p w14:paraId="360921C5" w14:textId="77777777" w:rsidR="00FE5731" w:rsidRPr="009D68A4" w:rsidRDefault="00FE5731" w:rsidP="00FE5731">
      <w:pPr>
        <w:pStyle w:val="NoSpacing"/>
        <w:rPr>
          <w:rFonts w:cstheme="minorHAnsi"/>
          <w:sz w:val="24"/>
          <w:szCs w:val="24"/>
        </w:rPr>
      </w:pPr>
      <w:r w:rsidRPr="009D68A4">
        <w:rPr>
          <w:rFonts w:cstheme="minorHAnsi"/>
          <w:sz w:val="24"/>
          <w:szCs w:val="24"/>
        </w:rPr>
        <w:t>Informed Consent Document</w:t>
      </w:r>
    </w:p>
    <w:p w14:paraId="176143FB" w14:textId="150D7ECD" w:rsidR="00CA140B" w:rsidRPr="009D68A4" w:rsidRDefault="00FE5731" w:rsidP="00FE5731">
      <w:pPr>
        <w:pStyle w:val="NoSpacing"/>
        <w:rPr>
          <w:rFonts w:cstheme="minorHAnsi"/>
          <w:sz w:val="24"/>
          <w:szCs w:val="24"/>
        </w:rPr>
      </w:pPr>
      <w:r w:rsidRPr="009D68A4">
        <w:rPr>
          <w:rFonts w:cstheme="minorHAnsi"/>
          <w:sz w:val="24"/>
          <w:szCs w:val="24"/>
        </w:rPr>
        <w:t>Curriculum Vitae of Investigators (</w:t>
      </w:r>
      <w:r w:rsidR="00044850" w:rsidRPr="009D68A4">
        <w:rPr>
          <w:rFonts w:cstheme="minorHAnsi"/>
          <w:sz w:val="24"/>
          <w:szCs w:val="24"/>
        </w:rPr>
        <w:t>4</w:t>
      </w:r>
      <w:r w:rsidRPr="009D68A4">
        <w:rPr>
          <w:rFonts w:cstheme="minorHAnsi"/>
          <w:sz w:val="24"/>
          <w:szCs w:val="24"/>
        </w:rPr>
        <w:t xml:space="preserve"> Separate Documents)</w:t>
      </w:r>
    </w:p>
    <w:p w14:paraId="0979BD9E" w14:textId="77777777" w:rsidR="00617955" w:rsidRPr="009D68A4" w:rsidRDefault="00617955" w:rsidP="00FE5731">
      <w:pPr>
        <w:pStyle w:val="NoSpacing"/>
        <w:rPr>
          <w:rFonts w:cstheme="minorHAnsi"/>
          <w:sz w:val="24"/>
          <w:szCs w:val="24"/>
        </w:rPr>
      </w:pPr>
      <w:r w:rsidRPr="009D68A4">
        <w:rPr>
          <w:rFonts w:cstheme="minorHAnsi"/>
          <w:sz w:val="24"/>
          <w:szCs w:val="24"/>
        </w:rPr>
        <w:t>Intrepid Control Systems NeoVI FIRE 2 Multi-Protocol Vehicle Network Interface Brochure</w:t>
      </w:r>
    </w:p>
    <w:p w14:paraId="1E6C0A2D" w14:textId="77777777" w:rsidR="00CA140B" w:rsidRPr="009D68A4" w:rsidRDefault="00CA140B" w:rsidP="00CA140B">
      <w:pPr>
        <w:pStyle w:val="ListParagraph"/>
        <w:ind w:left="360" w:firstLine="0"/>
        <w:rPr>
          <w:rFonts w:cstheme="minorHAnsi"/>
          <w:b/>
          <w:sz w:val="24"/>
          <w:szCs w:val="24"/>
        </w:rPr>
      </w:pPr>
    </w:p>
    <w:p w14:paraId="31CF2788" w14:textId="77777777" w:rsidR="000B0EA4" w:rsidRPr="009D68A4" w:rsidRDefault="000B0EA4" w:rsidP="004667C3">
      <w:pPr>
        <w:spacing w:after="0"/>
        <w:rPr>
          <w:rFonts w:eastAsia="Times New Roman" w:cstheme="minorHAnsi"/>
          <w:b/>
          <w:sz w:val="24"/>
          <w:szCs w:val="24"/>
        </w:rPr>
      </w:pPr>
    </w:p>
    <w:sectPr w:rsidR="000B0EA4" w:rsidRPr="009D68A4" w:rsidSect="004E22AA">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B9350" w14:textId="77777777" w:rsidR="00C31E59" w:rsidRDefault="00C31E59" w:rsidP="004E22AA">
      <w:pPr>
        <w:spacing w:after="0" w:line="240" w:lineRule="auto"/>
      </w:pPr>
      <w:r>
        <w:separator/>
      </w:r>
    </w:p>
  </w:endnote>
  <w:endnote w:type="continuationSeparator" w:id="0">
    <w:p w14:paraId="7279D3BB" w14:textId="77777777" w:rsidR="00C31E59" w:rsidRDefault="00C31E59" w:rsidP="004E2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notTrueType/>
    <w:pitch w:val="variable"/>
    <w:sig w:usb0="B00002AF" w:usb1="69D77CFB" w:usb2="00000030" w:usb3="00000000" w:csb0="0008009F" w:csb1="00000000"/>
  </w:font>
  <w:font w:name="Batang">
    <w:altName w:val="바탕"/>
    <w:panose1 w:val="02030600000101010101"/>
    <w:charset w:val="81"/>
    <w:family w:val="roman"/>
    <w:notTrueType/>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85B45" w14:textId="77777777" w:rsidR="00006E6B" w:rsidRDefault="00834C5A" w:rsidP="004667C3">
    <w:pPr>
      <w:pStyle w:val="Footer"/>
      <w:tabs>
        <w:tab w:val="left" w:pos="420"/>
        <w:tab w:val="left" w:pos="1860"/>
      </w:tabs>
      <w:rPr>
        <w:b/>
      </w:rPr>
    </w:pPr>
    <w:r>
      <w:rPr>
        <w:b/>
      </w:rPr>
      <w:t xml:space="preserve"> </w:t>
    </w:r>
  </w:p>
  <w:p w14:paraId="64923663" w14:textId="77777777" w:rsidR="00834C5A" w:rsidRDefault="00997282" w:rsidP="00834C5A">
    <w:pPr>
      <w:pStyle w:val="Footer"/>
      <w:tabs>
        <w:tab w:val="left" w:pos="420"/>
        <w:tab w:val="left" w:pos="1860"/>
      </w:tabs>
      <w:jc w:val="center"/>
      <w:rPr>
        <w:b/>
        <w:sz w:val="20"/>
        <w:szCs w:val="20"/>
      </w:rPr>
    </w:pPr>
    <w:r>
      <w:rPr>
        <w:b/>
        <w:sz w:val="20"/>
        <w:szCs w:val="20"/>
      </w:rPr>
      <w:t>STATISTICAL ANALYSIS OF AUTOMOTIVE NETWORKS V1.0</w:t>
    </w:r>
  </w:p>
  <w:p w14:paraId="583D6960" w14:textId="77777777" w:rsidR="00D968E2" w:rsidRPr="00834C5A" w:rsidRDefault="00834C5A" w:rsidP="00834C5A">
    <w:pPr>
      <w:pStyle w:val="Footer"/>
      <w:tabs>
        <w:tab w:val="left" w:pos="420"/>
        <w:tab w:val="left" w:pos="1860"/>
      </w:tabs>
      <w:jc w:val="center"/>
      <w:rPr>
        <w:b/>
      </w:rPr>
    </w:pPr>
    <w:r>
      <w:rPr>
        <w:b/>
        <w:sz w:val="20"/>
        <w:szCs w:val="20"/>
      </w:rPr>
      <w:t>APPROVAL</w:t>
    </w:r>
    <w:r>
      <w:rPr>
        <w:b/>
      </w:rPr>
      <w:t xml:space="preserve"> </w:t>
    </w:r>
    <w:r>
      <w:rPr>
        <w:b/>
        <w:sz w:val="20"/>
        <w:szCs w:val="20"/>
      </w:rPr>
      <w:t>PERIOD TO BE ADDED BY IRB</w:t>
    </w:r>
  </w:p>
  <w:p w14:paraId="470079EA" w14:textId="77777777" w:rsidR="00CD3B03" w:rsidRPr="00D968E2" w:rsidRDefault="00834C5A" w:rsidP="00CD3B03">
    <w:pPr>
      <w:pStyle w:val="Footer"/>
    </w:pPr>
    <w:r w:rsidRPr="004667C3">
      <w:rPr>
        <w:b/>
        <w:sz w:val="20"/>
        <w:szCs w:val="20"/>
      </w:rPr>
      <w:t>AFRL Protocol Template</w:t>
    </w:r>
  </w:p>
  <w:p w14:paraId="7851F160" w14:textId="77777777" w:rsidR="004667C3" w:rsidRPr="0044359C" w:rsidRDefault="00DD6CD2" w:rsidP="00CD3B03">
    <w:pPr>
      <w:pStyle w:val="Footer"/>
      <w:tabs>
        <w:tab w:val="left" w:pos="420"/>
        <w:tab w:val="left" w:pos="1860"/>
      </w:tabs>
      <w:rPr>
        <w:b/>
        <w:sz w:val="20"/>
        <w:szCs w:val="20"/>
      </w:rPr>
    </w:pPr>
    <w:r w:rsidRPr="0044359C">
      <w:rPr>
        <w:sz w:val="20"/>
        <w:szCs w:val="20"/>
      </w:rPr>
      <w:t>V</w:t>
    </w:r>
    <w:r>
      <w:rPr>
        <w:sz w:val="20"/>
        <w:szCs w:val="20"/>
      </w:rPr>
      <w:t>3.00 20</w:t>
    </w:r>
    <w:r w:rsidR="00834C5A" w:rsidRPr="0044359C">
      <w:rPr>
        <w:sz w:val="20"/>
        <w:szCs w:val="20"/>
      </w:rPr>
      <w:t>/</w:t>
    </w:r>
    <w:r>
      <w:rPr>
        <w:sz w:val="20"/>
        <w:szCs w:val="20"/>
      </w:rPr>
      <w:t>October</w:t>
    </w:r>
    <w:r w:rsidR="00834C5A" w:rsidRPr="0044359C">
      <w:rPr>
        <w:sz w:val="20"/>
        <w:szCs w:val="20"/>
      </w:rPr>
      <w:t>/2015</w:t>
    </w:r>
    <w:r w:rsidR="00834C5A" w:rsidRPr="0044359C">
      <w:rPr>
        <w:b/>
        <w:sz w:val="20"/>
        <w:szCs w:val="20"/>
      </w:rPr>
      <w:t xml:space="preserve">  </w:t>
    </w:r>
    <w:r w:rsidR="000F5105" w:rsidRPr="0044359C">
      <w:rPr>
        <w:b/>
        <w:sz w:val="20"/>
        <w:szCs w:val="20"/>
      </w:rPr>
      <w:tab/>
    </w:r>
    <w:r w:rsidR="000F5105" w:rsidRPr="0044359C">
      <w:rPr>
        <w:b/>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1A14" w14:textId="77777777" w:rsidR="00D968E2" w:rsidRDefault="00D968E2" w:rsidP="00D968E2">
    <w:pPr>
      <w:pStyle w:val="Footer"/>
    </w:pPr>
    <w:r>
      <w:t xml:space="preserve">AFRL Protocol Template                                             </w:t>
    </w:r>
  </w:p>
  <w:p w14:paraId="3BC91EE6" w14:textId="77777777" w:rsidR="00FF2B91" w:rsidRPr="00D968E2" w:rsidRDefault="00DD6CD2" w:rsidP="00D968E2">
    <w:pPr>
      <w:pStyle w:val="Footer"/>
    </w:pPr>
    <w:r>
      <w:t>v2.00 20</w:t>
    </w:r>
    <w:r w:rsidR="00CD3B03">
      <w:t>/</w:t>
    </w:r>
    <w:r>
      <w:t>October</w:t>
    </w:r>
    <w:r w:rsidR="00CD3B03">
      <w:t>/</w:t>
    </w:r>
    <w:r w:rsidR="00D968E2">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EDA94" w14:textId="77777777" w:rsidR="00C31E59" w:rsidRDefault="00C31E59" w:rsidP="004E22AA">
      <w:pPr>
        <w:spacing w:after="0" w:line="240" w:lineRule="auto"/>
      </w:pPr>
      <w:r>
        <w:separator/>
      </w:r>
    </w:p>
  </w:footnote>
  <w:footnote w:type="continuationSeparator" w:id="0">
    <w:p w14:paraId="0C1C6E29" w14:textId="77777777" w:rsidR="00C31E59" w:rsidRDefault="00C31E59" w:rsidP="004E2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F1F0D" w14:textId="02874040" w:rsidR="004E22AA" w:rsidRPr="004E5324" w:rsidRDefault="00157D5A" w:rsidP="004E22AA">
    <w:pPr>
      <w:pStyle w:val="Header"/>
      <w:jc w:val="center"/>
      <w:rPr>
        <w:b/>
        <w:sz w:val="24"/>
        <w:szCs w:val="24"/>
      </w:rPr>
    </w:pPr>
    <w:r>
      <w:rPr>
        <w:b/>
        <w:sz w:val="24"/>
        <w:szCs w:val="24"/>
      </w:rPr>
      <w:t>Analysis of Automotive Networks</w:t>
    </w:r>
  </w:p>
  <w:p w14:paraId="411722AB" w14:textId="77777777" w:rsidR="004E22AA" w:rsidRPr="004E5324" w:rsidRDefault="004E22AA" w:rsidP="004E22AA">
    <w:pPr>
      <w:pStyle w:val="Header"/>
      <w:jc w:val="center"/>
      <w:rPr>
        <w:b/>
        <w:sz w:val="24"/>
        <w:szCs w:val="24"/>
      </w:rPr>
    </w:pPr>
    <w:r w:rsidRPr="004E5324">
      <w:rPr>
        <w:b/>
        <w:sz w:val="24"/>
        <w:szCs w:val="24"/>
      </w:rPr>
      <w:t>FWRXXXXXXXXH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44DAB" w14:textId="77777777" w:rsidR="004E22AA" w:rsidRPr="004E5324" w:rsidRDefault="004E22AA" w:rsidP="004E22AA">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6441A"/>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179F68CD"/>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19283B9B"/>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AD5035F"/>
    <w:multiLevelType w:val="multilevel"/>
    <w:tmpl w:val="E5A6BD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10568E"/>
    <w:multiLevelType w:val="hybridMultilevel"/>
    <w:tmpl w:val="B06001AA"/>
    <w:lvl w:ilvl="0" w:tplc="E2045228">
      <w:start w:val="1"/>
      <w:numFmt w:val="decimal"/>
      <w:lvlText w:val="%1."/>
      <w:lvlJc w:val="left"/>
      <w:pPr>
        <w:tabs>
          <w:tab w:val="num" w:pos="360"/>
        </w:tabs>
        <w:ind w:left="360" w:hanging="360"/>
      </w:pPr>
      <w:rPr>
        <w:rFonts w:hint="default"/>
        <w:b/>
        <w:i w:val="0"/>
      </w:rPr>
    </w:lvl>
    <w:lvl w:ilvl="1" w:tplc="277630DE">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DD17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BC6220"/>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46090334"/>
    <w:multiLevelType w:val="multilevel"/>
    <w:tmpl w:val="E5A6BD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375F8B"/>
    <w:multiLevelType w:val="hybridMultilevel"/>
    <w:tmpl w:val="224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32DA3"/>
    <w:multiLevelType w:val="multilevel"/>
    <w:tmpl w:val="E5A6BDB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1804932"/>
    <w:multiLevelType w:val="hybridMultilevel"/>
    <w:tmpl w:val="9370A9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821642"/>
    <w:multiLevelType w:val="hybridMultilevel"/>
    <w:tmpl w:val="30F6A1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8E65DE"/>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15:restartNumberingAfterBreak="0">
    <w:nsid w:val="74966F11"/>
    <w:multiLevelType w:val="hybridMultilevel"/>
    <w:tmpl w:val="9FB807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3E1C62"/>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77001ED4"/>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7BD7442F"/>
    <w:multiLevelType w:val="hybridMultilevel"/>
    <w:tmpl w:val="F494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6C1C1C"/>
    <w:multiLevelType w:val="multilevel"/>
    <w:tmpl w:val="7158D4D4"/>
    <w:lvl w:ilvl="0">
      <w:start w:val="1"/>
      <w:numFmt w:val="bullet"/>
      <w:lvlText w:val=""/>
      <w:lvlJc w:val="left"/>
      <w:pPr>
        <w:ind w:left="720" w:hanging="360"/>
      </w:pPr>
      <w:rPr>
        <w:rFonts w:ascii="Symbol" w:hAnsi="Symbol"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7D94621C"/>
    <w:multiLevelType w:val="hybridMultilevel"/>
    <w:tmpl w:val="16006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6"/>
  </w:num>
  <w:num w:numId="3">
    <w:abstractNumId w:val="4"/>
  </w:num>
  <w:num w:numId="4">
    <w:abstractNumId w:val="13"/>
  </w:num>
  <w:num w:numId="5">
    <w:abstractNumId w:val="5"/>
  </w:num>
  <w:num w:numId="6">
    <w:abstractNumId w:val="7"/>
  </w:num>
  <w:num w:numId="7">
    <w:abstractNumId w:val="9"/>
  </w:num>
  <w:num w:numId="8">
    <w:abstractNumId w:val="6"/>
  </w:num>
  <w:num w:numId="9">
    <w:abstractNumId w:val="14"/>
  </w:num>
  <w:num w:numId="10">
    <w:abstractNumId w:val="15"/>
  </w:num>
  <w:num w:numId="11">
    <w:abstractNumId w:val="12"/>
  </w:num>
  <w:num w:numId="12">
    <w:abstractNumId w:val="1"/>
  </w:num>
  <w:num w:numId="13">
    <w:abstractNumId w:val="17"/>
  </w:num>
  <w:num w:numId="14">
    <w:abstractNumId w:val="0"/>
  </w:num>
  <w:num w:numId="15">
    <w:abstractNumId w:val="2"/>
  </w:num>
  <w:num w:numId="16">
    <w:abstractNumId w:val="8"/>
  </w:num>
  <w:num w:numId="17">
    <w:abstractNumId w:val="3"/>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692"/>
    <w:rsid w:val="00006E6B"/>
    <w:rsid w:val="00044850"/>
    <w:rsid w:val="00056DAA"/>
    <w:rsid w:val="00063A26"/>
    <w:rsid w:val="000703C5"/>
    <w:rsid w:val="00073FEB"/>
    <w:rsid w:val="00075482"/>
    <w:rsid w:val="00082A47"/>
    <w:rsid w:val="00084BD0"/>
    <w:rsid w:val="000A3737"/>
    <w:rsid w:val="000B0692"/>
    <w:rsid w:val="000B0EA4"/>
    <w:rsid w:val="000C3F8B"/>
    <w:rsid w:val="000F5105"/>
    <w:rsid w:val="0010403D"/>
    <w:rsid w:val="00113968"/>
    <w:rsid w:val="00126252"/>
    <w:rsid w:val="001326F0"/>
    <w:rsid w:val="00136186"/>
    <w:rsid w:val="0014280A"/>
    <w:rsid w:val="00152AD7"/>
    <w:rsid w:val="00157041"/>
    <w:rsid w:val="00157D5A"/>
    <w:rsid w:val="00163EC5"/>
    <w:rsid w:val="00171F98"/>
    <w:rsid w:val="00172E5B"/>
    <w:rsid w:val="001825E5"/>
    <w:rsid w:val="00182E26"/>
    <w:rsid w:val="0019037E"/>
    <w:rsid w:val="00195F65"/>
    <w:rsid w:val="001A5427"/>
    <w:rsid w:val="001C0F41"/>
    <w:rsid w:val="001C735F"/>
    <w:rsid w:val="001C7AF2"/>
    <w:rsid w:val="001D34EA"/>
    <w:rsid w:val="001D5AFE"/>
    <w:rsid w:val="0020731E"/>
    <w:rsid w:val="00211803"/>
    <w:rsid w:val="00222301"/>
    <w:rsid w:val="00225FD4"/>
    <w:rsid w:val="002416DE"/>
    <w:rsid w:val="0024220F"/>
    <w:rsid w:val="00296ADF"/>
    <w:rsid w:val="002C0111"/>
    <w:rsid w:val="002C4C6E"/>
    <w:rsid w:val="002D005F"/>
    <w:rsid w:val="002F118B"/>
    <w:rsid w:val="002F4072"/>
    <w:rsid w:val="00300DDE"/>
    <w:rsid w:val="00301F84"/>
    <w:rsid w:val="00321D58"/>
    <w:rsid w:val="0032590F"/>
    <w:rsid w:val="00336A34"/>
    <w:rsid w:val="00365E39"/>
    <w:rsid w:val="00366058"/>
    <w:rsid w:val="00370644"/>
    <w:rsid w:val="00394C43"/>
    <w:rsid w:val="00397E2C"/>
    <w:rsid w:val="003F3136"/>
    <w:rsid w:val="0041322B"/>
    <w:rsid w:val="004148F4"/>
    <w:rsid w:val="00422639"/>
    <w:rsid w:val="00430CCE"/>
    <w:rsid w:val="00432201"/>
    <w:rsid w:val="004354E2"/>
    <w:rsid w:val="00442F1F"/>
    <w:rsid w:val="0044359C"/>
    <w:rsid w:val="0044603A"/>
    <w:rsid w:val="00447685"/>
    <w:rsid w:val="00450146"/>
    <w:rsid w:val="004667C3"/>
    <w:rsid w:val="0047294E"/>
    <w:rsid w:val="0048064C"/>
    <w:rsid w:val="00495341"/>
    <w:rsid w:val="004B1577"/>
    <w:rsid w:val="004C1832"/>
    <w:rsid w:val="004C66D3"/>
    <w:rsid w:val="004E0338"/>
    <w:rsid w:val="004E22AA"/>
    <w:rsid w:val="004E2B3A"/>
    <w:rsid w:val="004E4B87"/>
    <w:rsid w:val="004E5324"/>
    <w:rsid w:val="004E575F"/>
    <w:rsid w:val="004E70B3"/>
    <w:rsid w:val="00502E65"/>
    <w:rsid w:val="00513D74"/>
    <w:rsid w:val="005204B3"/>
    <w:rsid w:val="00523B82"/>
    <w:rsid w:val="00523DF4"/>
    <w:rsid w:val="00526054"/>
    <w:rsid w:val="0053401B"/>
    <w:rsid w:val="005350EC"/>
    <w:rsid w:val="0054647B"/>
    <w:rsid w:val="005505CD"/>
    <w:rsid w:val="005512F8"/>
    <w:rsid w:val="00551D52"/>
    <w:rsid w:val="005557E1"/>
    <w:rsid w:val="00561DBC"/>
    <w:rsid w:val="00565736"/>
    <w:rsid w:val="0058114F"/>
    <w:rsid w:val="005957A7"/>
    <w:rsid w:val="005C3D33"/>
    <w:rsid w:val="005C527D"/>
    <w:rsid w:val="005C6083"/>
    <w:rsid w:val="005C7BE8"/>
    <w:rsid w:val="005E27C6"/>
    <w:rsid w:val="0060316E"/>
    <w:rsid w:val="00617955"/>
    <w:rsid w:val="0062185D"/>
    <w:rsid w:val="00631578"/>
    <w:rsid w:val="00652DA6"/>
    <w:rsid w:val="00652E90"/>
    <w:rsid w:val="00677F54"/>
    <w:rsid w:val="006851C1"/>
    <w:rsid w:val="006A6B8B"/>
    <w:rsid w:val="006B40D4"/>
    <w:rsid w:val="006E70C2"/>
    <w:rsid w:val="006E7325"/>
    <w:rsid w:val="006F55E4"/>
    <w:rsid w:val="006F712E"/>
    <w:rsid w:val="00706273"/>
    <w:rsid w:val="00715C3F"/>
    <w:rsid w:val="00730823"/>
    <w:rsid w:val="0073526F"/>
    <w:rsid w:val="00735B73"/>
    <w:rsid w:val="00741E1B"/>
    <w:rsid w:val="007810B4"/>
    <w:rsid w:val="0078440A"/>
    <w:rsid w:val="0078602C"/>
    <w:rsid w:val="007B0056"/>
    <w:rsid w:val="007B65D4"/>
    <w:rsid w:val="007B6C4C"/>
    <w:rsid w:val="007D582F"/>
    <w:rsid w:val="007E0057"/>
    <w:rsid w:val="00834662"/>
    <w:rsid w:val="00834C5A"/>
    <w:rsid w:val="00836DB1"/>
    <w:rsid w:val="00843089"/>
    <w:rsid w:val="00846551"/>
    <w:rsid w:val="0084753A"/>
    <w:rsid w:val="008612B4"/>
    <w:rsid w:val="008774BE"/>
    <w:rsid w:val="00893B33"/>
    <w:rsid w:val="008978B5"/>
    <w:rsid w:val="008B21F2"/>
    <w:rsid w:val="008C646E"/>
    <w:rsid w:val="008F1D3D"/>
    <w:rsid w:val="00910D6A"/>
    <w:rsid w:val="00914177"/>
    <w:rsid w:val="0091653D"/>
    <w:rsid w:val="00943A00"/>
    <w:rsid w:val="009741C4"/>
    <w:rsid w:val="00997282"/>
    <w:rsid w:val="009B2B03"/>
    <w:rsid w:val="009C1601"/>
    <w:rsid w:val="009C2078"/>
    <w:rsid w:val="009D2651"/>
    <w:rsid w:val="009D68A4"/>
    <w:rsid w:val="009E620C"/>
    <w:rsid w:val="009F43FE"/>
    <w:rsid w:val="00A246E2"/>
    <w:rsid w:val="00A307CF"/>
    <w:rsid w:val="00A65736"/>
    <w:rsid w:val="00A82430"/>
    <w:rsid w:val="00AE3501"/>
    <w:rsid w:val="00AE61B0"/>
    <w:rsid w:val="00AF51B2"/>
    <w:rsid w:val="00B03FEC"/>
    <w:rsid w:val="00B57C1C"/>
    <w:rsid w:val="00B9089C"/>
    <w:rsid w:val="00B9160F"/>
    <w:rsid w:val="00BF19AC"/>
    <w:rsid w:val="00BF1DC2"/>
    <w:rsid w:val="00BF25E3"/>
    <w:rsid w:val="00C02188"/>
    <w:rsid w:val="00C25176"/>
    <w:rsid w:val="00C31E59"/>
    <w:rsid w:val="00C569EF"/>
    <w:rsid w:val="00CA140B"/>
    <w:rsid w:val="00CC0172"/>
    <w:rsid w:val="00CD3B03"/>
    <w:rsid w:val="00D079BA"/>
    <w:rsid w:val="00D132ED"/>
    <w:rsid w:val="00D21915"/>
    <w:rsid w:val="00D66783"/>
    <w:rsid w:val="00D968E2"/>
    <w:rsid w:val="00D974CA"/>
    <w:rsid w:val="00DA7169"/>
    <w:rsid w:val="00DC193D"/>
    <w:rsid w:val="00DD26AD"/>
    <w:rsid w:val="00DD6CD2"/>
    <w:rsid w:val="00DE055A"/>
    <w:rsid w:val="00DE09D0"/>
    <w:rsid w:val="00DF47A1"/>
    <w:rsid w:val="00E2289E"/>
    <w:rsid w:val="00E2298A"/>
    <w:rsid w:val="00E4361E"/>
    <w:rsid w:val="00E43F98"/>
    <w:rsid w:val="00E82EE5"/>
    <w:rsid w:val="00EB0569"/>
    <w:rsid w:val="00EB1A1D"/>
    <w:rsid w:val="00EB72A1"/>
    <w:rsid w:val="00F07174"/>
    <w:rsid w:val="00F256E7"/>
    <w:rsid w:val="00F33EF4"/>
    <w:rsid w:val="00F85356"/>
    <w:rsid w:val="00F95D33"/>
    <w:rsid w:val="00FC1C92"/>
    <w:rsid w:val="00FC2B44"/>
    <w:rsid w:val="00FD6920"/>
    <w:rsid w:val="00FE5731"/>
    <w:rsid w:val="00FF1A4A"/>
    <w:rsid w:val="00FF1CE7"/>
    <w:rsid w:val="00FF2B91"/>
    <w:rsid w:val="00FF6D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22109"/>
  <w15:docId w15:val="{F39423C6-C326-4DF1-92A9-89DCAF3A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22AA"/>
  </w:style>
  <w:style w:type="paragraph" w:styleId="Heading1">
    <w:name w:val="heading 1"/>
    <w:basedOn w:val="Normal"/>
    <w:next w:val="Normal"/>
    <w:link w:val="Heading1Char"/>
    <w:uiPriority w:val="9"/>
    <w:qFormat/>
    <w:rsid w:val="004148F4"/>
    <w:pPr>
      <w:keepNext/>
      <w:keepLines/>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Heading2">
    <w:name w:val="heading 2"/>
    <w:basedOn w:val="Normal"/>
    <w:next w:val="Normal"/>
    <w:link w:val="Heading2Char"/>
    <w:uiPriority w:val="9"/>
    <w:unhideWhenUsed/>
    <w:qFormat/>
    <w:rsid w:val="004148F4"/>
    <w:pPr>
      <w:keepNext/>
      <w:keepLines/>
      <w:spacing w:before="120" w:after="0" w:line="240" w:lineRule="auto"/>
      <w:outlineLvl w:val="1"/>
    </w:pPr>
    <w:rPr>
      <w:rFonts w:asciiTheme="majorHAnsi" w:eastAsiaTheme="majorEastAsia" w:hAnsiTheme="majorHAnsi" w:cstheme="majorBidi"/>
      <w:b/>
      <w:bCs/>
      <w:color w:val="FFFFFF" w:themeColor="accent3"/>
      <w:sz w:val="28"/>
      <w:szCs w:val="26"/>
    </w:rPr>
  </w:style>
  <w:style w:type="paragraph" w:styleId="Heading3">
    <w:name w:val="heading 3"/>
    <w:basedOn w:val="Normal"/>
    <w:next w:val="Normal"/>
    <w:link w:val="Heading3Char"/>
    <w:uiPriority w:val="9"/>
    <w:unhideWhenUsed/>
    <w:qFormat/>
    <w:rsid w:val="004148F4"/>
    <w:pPr>
      <w:keepNext/>
      <w:keepLines/>
      <w:spacing w:before="20" w:after="0" w:line="240" w:lineRule="auto"/>
      <w:outlineLvl w:val="2"/>
    </w:pPr>
    <w:rPr>
      <w:rFonts w:eastAsiaTheme="majorEastAsia" w:cstheme="majorBidi"/>
      <w:b/>
      <w:bCs/>
      <w:color w:val="000000" w:themeColor="text2"/>
      <w:sz w:val="24"/>
    </w:rPr>
  </w:style>
  <w:style w:type="paragraph" w:styleId="Heading4">
    <w:name w:val="heading 4"/>
    <w:basedOn w:val="Normal"/>
    <w:next w:val="Normal"/>
    <w:link w:val="Heading4Char"/>
    <w:uiPriority w:val="9"/>
    <w:semiHidden/>
    <w:unhideWhenUsed/>
    <w:qFormat/>
    <w:rsid w:val="004148F4"/>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4148F4"/>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148F4"/>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4148F4"/>
    <w:pPr>
      <w:keepNext/>
      <w:keepLines/>
      <w:spacing w:before="200" w:after="0"/>
      <w:outlineLvl w:val="6"/>
    </w:pPr>
    <w:rPr>
      <w:rFonts w:asciiTheme="majorHAnsi" w:eastAsiaTheme="majorEastAsia" w:hAnsiTheme="majorHAnsi" w:cstheme="majorBidi"/>
      <w:i/>
      <w:iCs/>
      <w:color w:val="000000" w:themeColor="text2"/>
    </w:rPr>
  </w:style>
  <w:style w:type="paragraph" w:styleId="Heading8">
    <w:name w:val="heading 8"/>
    <w:basedOn w:val="Normal"/>
    <w:next w:val="Normal"/>
    <w:link w:val="Heading8Char"/>
    <w:uiPriority w:val="9"/>
    <w:semiHidden/>
    <w:unhideWhenUsed/>
    <w:qFormat/>
    <w:rsid w:val="004148F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148F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8F4"/>
    <w:rPr>
      <w:rFonts w:asciiTheme="majorHAnsi" w:eastAsiaTheme="majorEastAsia" w:hAnsiTheme="majorHAnsi" w:cstheme="majorBidi"/>
      <w:bCs/>
      <w:color w:val="000000" w:themeColor="text2"/>
      <w:sz w:val="32"/>
      <w:szCs w:val="28"/>
    </w:rPr>
  </w:style>
  <w:style w:type="character" w:customStyle="1" w:styleId="Heading2Char">
    <w:name w:val="Heading 2 Char"/>
    <w:basedOn w:val="DefaultParagraphFont"/>
    <w:link w:val="Heading2"/>
    <w:uiPriority w:val="9"/>
    <w:rsid w:val="004148F4"/>
    <w:rPr>
      <w:rFonts w:asciiTheme="majorHAnsi" w:eastAsiaTheme="majorEastAsia" w:hAnsiTheme="majorHAnsi" w:cstheme="majorBidi"/>
      <w:b/>
      <w:bCs/>
      <w:color w:val="FFFFFF" w:themeColor="accent3"/>
      <w:sz w:val="28"/>
      <w:szCs w:val="26"/>
    </w:rPr>
  </w:style>
  <w:style w:type="character" w:customStyle="1" w:styleId="Heading3Char">
    <w:name w:val="Heading 3 Char"/>
    <w:basedOn w:val="DefaultParagraphFont"/>
    <w:link w:val="Heading3"/>
    <w:uiPriority w:val="9"/>
    <w:rsid w:val="004148F4"/>
    <w:rPr>
      <w:rFonts w:eastAsiaTheme="majorEastAsia" w:cstheme="majorBidi"/>
      <w:b/>
      <w:bCs/>
      <w:color w:val="000000" w:themeColor="text2"/>
      <w:sz w:val="24"/>
    </w:rPr>
  </w:style>
  <w:style w:type="character" w:customStyle="1" w:styleId="Heading4Char">
    <w:name w:val="Heading 4 Char"/>
    <w:basedOn w:val="DefaultParagraphFont"/>
    <w:link w:val="Heading4"/>
    <w:uiPriority w:val="9"/>
    <w:semiHidden/>
    <w:rsid w:val="004148F4"/>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4148F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148F4"/>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4148F4"/>
    <w:rPr>
      <w:rFonts w:asciiTheme="majorHAnsi" w:eastAsiaTheme="majorEastAsia" w:hAnsiTheme="majorHAnsi" w:cstheme="majorBidi"/>
      <w:i/>
      <w:iCs/>
      <w:color w:val="000000" w:themeColor="text2"/>
    </w:rPr>
  </w:style>
  <w:style w:type="character" w:customStyle="1" w:styleId="Heading8Char">
    <w:name w:val="Heading 8 Char"/>
    <w:basedOn w:val="DefaultParagraphFont"/>
    <w:link w:val="Heading8"/>
    <w:uiPriority w:val="9"/>
    <w:semiHidden/>
    <w:rsid w:val="004148F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148F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4148F4"/>
    <w:pPr>
      <w:spacing w:line="240" w:lineRule="auto"/>
    </w:pPr>
    <w:rPr>
      <w:rFonts w:eastAsiaTheme="minorEastAsia"/>
      <w:b/>
      <w:bCs/>
      <w:smallCaps/>
      <w:color w:val="000000" w:themeColor="text2"/>
      <w:spacing w:val="6"/>
      <w:szCs w:val="18"/>
      <w:lang w:bidi="hi-IN"/>
    </w:rPr>
  </w:style>
  <w:style w:type="paragraph" w:styleId="Title">
    <w:name w:val="Title"/>
    <w:basedOn w:val="Normal"/>
    <w:next w:val="Normal"/>
    <w:link w:val="TitleChar"/>
    <w:uiPriority w:val="10"/>
    <w:qFormat/>
    <w:rsid w:val="004148F4"/>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4148F4"/>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4148F4"/>
    <w:pPr>
      <w:numPr>
        <w:ilvl w:val="1"/>
      </w:numPr>
    </w:pPr>
    <w:rPr>
      <w:rFonts w:eastAsiaTheme="majorEastAsia" w:cstheme="majorBidi"/>
      <w:iCs/>
      <w:color w:val="191919" w:themeColor="text2" w:themeTint="E6"/>
      <w:sz w:val="32"/>
      <w:szCs w:val="24"/>
      <w:lang w:bidi="hi-IN"/>
      <w14:ligatures w14:val="standard"/>
    </w:rPr>
  </w:style>
  <w:style w:type="character" w:customStyle="1" w:styleId="SubtitleChar">
    <w:name w:val="Subtitle Char"/>
    <w:basedOn w:val="DefaultParagraphFont"/>
    <w:link w:val="Subtitle"/>
    <w:uiPriority w:val="11"/>
    <w:rsid w:val="004148F4"/>
    <w:rPr>
      <w:rFonts w:eastAsiaTheme="majorEastAsia" w:cstheme="majorBidi"/>
      <w:iCs/>
      <w:color w:val="191919" w:themeColor="text2" w:themeTint="E6"/>
      <w:sz w:val="32"/>
      <w:szCs w:val="24"/>
      <w:lang w:bidi="hi-IN"/>
      <w14:ligatures w14:val="standard"/>
    </w:rPr>
  </w:style>
  <w:style w:type="character" w:styleId="Strong">
    <w:name w:val="Strong"/>
    <w:basedOn w:val="DefaultParagraphFont"/>
    <w:uiPriority w:val="22"/>
    <w:qFormat/>
    <w:rsid w:val="004148F4"/>
    <w:rPr>
      <w:b/>
      <w:bCs/>
      <w:color w:val="191919" w:themeColor="text2" w:themeTint="E6"/>
    </w:rPr>
  </w:style>
  <w:style w:type="character" w:styleId="Emphasis">
    <w:name w:val="Emphasis"/>
    <w:basedOn w:val="DefaultParagraphFont"/>
    <w:uiPriority w:val="20"/>
    <w:qFormat/>
    <w:rsid w:val="004148F4"/>
    <w:rPr>
      <w:b w:val="0"/>
      <w:i/>
      <w:iCs/>
      <w:color w:val="000000" w:themeColor="text2"/>
    </w:rPr>
  </w:style>
  <w:style w:type="paragraph" w:styleId="NoSpacing">
    <w:name w:val="No Spacing"/>
    <w:link w:val="NoSpacingChar"/>
    <w:uiPriority w:val="1"/>
    <w:qFormat/>
    <w:rsid w:val="004148F4"/>
    <w:pPr>
      <w:spacing w:after="0" w:line="240" w:lineRule="auto"/>
    </w:pPr>
  </w:style>
  <w:style w:type="character" w:customStyle="1" w:styleId="NoSpacingChar">
    <w:name w:val="No Spacing Char"/>
    <w:basedOn w:val="DefaultParagraphFont"/>
    <w:link w:val="NoSpacing"/>
    <w:uiPriority w:val="1"/>
    <w:rsid w:val="004148F4"/>
  </w:style>
  <w:style w:type="paragraph" w:styleId="ListParagraph">
    <w:name w:val="List Paragraph"/>
    <w:basedOn w:val="Normal"/>
    <w:uiPriority w:val="34"/>
    <w:qFormat/>
    <w:rsid w:val="004148F4"/>
    <w:pPr>
      <w:spacing w:line="240" w:lineRule="auto"/>
      <w:ind w:left="720" w:hanging="288"/>
      <w:contextualSpacing/>
    </w:pPr>
    <w:rPr>
      <w:color w:val="000000" w:themeColor="text2"/>
    </w:rPr>
  </w:style>
  <w:style w:type="paragraph" w:styleId="Quote">
    <w:name w:val="Quote"/>
    <w:basedOn w:val="Normal"/>
    <w:next w:val="Normal"/>
    <w:link w:val="QuoteChar"/>
    <w:uiPriority w:val="29"/>
    <w:qFormat/>
    <w:rsid w:val="004148F4"/>
    <w:pPr>
      <w:pBdr>
        <w:left w:val="single" w:sz="48" w:space="13" w:color="E5E5E5" w:themeColor="accent1"/>
      </w:pBdr>
      <w:spacing w:after="0" w:line="360" w:lineRule="auto"/>
    </w:pPr>
    <w:rPr>
      <w:rFonts w:asciiTheme="majorHAnsi" w:eastAsiaTheme="minorEastAsia" w:hAnsiTheme="majorHAnsi"/>
      <w:b/>
      <w:i/>
      <w:iCs/>
      <w:color w:val="E5E5E5" w:themeColor="accent1"/>
      <w:sz w:val="24"/>
      <w:lang w:bidi="hi-IN"/>
    </w:rPr>
  </w:style>
  <w:style w:type="character" w:customStyle="1" w:styleId="QuoteChar">
    <w:name w:val="Quote Char"/>
    <w:basedOn w:val="DefaultParagraphFont"/>
    <w:link w:val="Quote"/>
    <w:uiPriority w:val="29"/>
    <w:rsid w:val="004148F4"/>
    <w:rPr>
      <w:rFonts w:asciiTheme="majorHAnsi" w:eastAsiaTheme="minorEastAsia" w:hAnsiTheme="majorHAnsi"/>
      <w:b/>
      <w:i/>
      <w:iCs/>
      <w:color w:val="E5E5E5" w:themeColor="accent1"/>
      <w:sz w:val="24"/>
      <w:lang w:bidi="hi-IN"/>
    </w:rPr>
  </w:style>
  <w:style w:type="paragraph" w:styleId="IntenseQuote">
    <w:name w:val="Intense Quote"/>
    <w:basedOn w:val="Normal"/>
    <w:next w:val="Normal"/>
    <w:link w:val="IntenseQuoteChar"/>
    <w:uiPriority w:val="30"/>
    <w:qFormat/>
    <w:rsid w:val="004148F4"/>
    <w:pPr>
      <w:pBdr>
        <w:left w:val="single" w:sz="48" w:space="13" w:color="333399" w:themeColor="accent2"/>
      </w:pBdr>
      <w:spacing w:before="240" w:after="120" w:line="300" w:lineRule="auto"/>
    </w:pPr>
    <w:rPr>
      <w:rFonts w:eastAsiaTheme="minorEastAsia"/>
      <w:b/>
      <w:bCs/>
      <w:i/>
      <w:iCs/>
      <w:color w:val="333399"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4148F4"/>
    <w:rPr>
      <w:rFonts w:eastAsiaTheme="minorEastAsia"/>
      <w:b/>
      <w:bCs/>
      <w:i/>
      <w:iCs/>
      <w:color w:val="333399" w:themeColor="accent2"/>
      <w:sz w:val="26"/>
      <w:lang w:bidi="hi-IN"/>
      <w14:ligatures w14:val="standard"/>
      <w14:numForm w14:val="oldStyle"/>
    </w:rPr>
  </w:style>
  <w:style w:type="character" w:styleId="SubtleEmphasis">
    <w:name w:val="Subtle Emphasis"/>
    <w:basedOn w:val="DefaultParagraphFont"/>
    <w:uiPriority w:val="19"/>
    <w:qFormat/>
    <w:rsid w:val="004148F4"/>
    <w:rPr>
      <w:i/>
      <w:iCs/>
      <w:color w:val="000000"/>
    </w:rPr>
  </w:style>
  <w:style w:type="character" w:styleId="IntenseEmphasis">
    <w:name w:val="Intense Emphasis"/>
    <w:basedOn w:val="DefaultParagraphFont"/>
    <w:uiPriority w:val="21"/>
    <w:qFormat/>
    <w:rsid w:val="004148F4"/>
    <w:rPr>
      <w:b/>
      <w:bCs/>
      <w:i/>
      <w:iCs/>
      <w:color w:val="000000" w:themeColor="text2"/>
    </w:rPr>
  </w:style>
  <w:style w:type="character" w:styleId="SubtleReference">
    <w:name w:val="Subtle Reference"/>
    <w:basedOn w:val="DefaultParagraphFont"/>
    <w:uiPriority w:val="31"/>
    <w:qFormat/>
    <w:rsid w:val="004148F4"/>
    <w:rPr>
      <w:smallCaps/>
      <w:color w:val="000000"/>
      <w:u w:val="single"/>
    </w:rPr>
  </w:style>
  <w:style w:type="character" w:styleId="IntenseReference">
    <w:name w:val="Intense Reference"/>
    <w:basedOn w:val="DefaultParagraphFont"/>
    <w:uiPriority w:val="32"/>
    <w:qFormat/>
    <w:rsid w:val="004148F4"/>
    <w:rPr>
      <w:rFonts w:asciiTheme="minorHAnsi" w:hAnsiTheme="minorHAnsi"/>
      <w:b/>
      <w:bCs/>
      <w:smallCaps/>
      <w:color w:val="000000" w:themeColor="text2"/>
      <w:spacing w:val="5"/>
      <w:sz w:val="22"/>
      <w:u w:val="single"/>
    </w:rPr>
  </w:style>
  <w:style w:type="character" w:styleId="BookTitle">
    <w:name w:val="Book Title"/>
    <w:basedOn w:val="DefaultParagraphFont"/>
    <w:uiPriority w:val="33"/>
    <w:qFormat/>
    <w:rsid w:val="004148F4"/>
    <w:rPr>
      <w:rFonts w:asciiTheme="majorHAnsi" w:hAnsiTheme="majorHAnsi"/>
      <w:b/>
      <w:bCs/>
      <w:caps w:val="0"/>
      <w:smallCaps/>
      <w:color w:val="000000" w:themeColor="text2"/>
      <w:spacing w:val="10"/>
      <w:sz w:val="22"/>
    </w:rPr>
  </w:style>
  <w:style w:type="paragraph" w:styleId="TOCHeading">
    <w:name w:val="TOC Heading"/>
    <w:basedOn w:val="Heading1"/>
    <w:next w:val="Normal"/>
    <w:uiPriority w:val="39"/>
    <w:semiHidden/>
    <w:unhideWhenUsed/>
    <w:qFormat/>
    <w:rsid w:val="004148F4"/>
    <w:pPr>
      <w:spacing w:before="480" w:line="264" w:lineRule="auto"/>
      <w:outlineLvl w:val="9"/>
    </w:pPr>
    <w:rPr>
      <w:b/>
    </w:rPr>
  </w:style>
  <w:style w:type="paragraph" w:styleId="BalloonText">
    <w:name w:val="Balloon Text"/>
    <w:basedOn w:val="Normal"/>
    <w:link w:val="BalloonTextChar"/>
    <w:uiPriority w:val="99"/>
    <w:semiHidden/>
    <w:unhideWhenUsed/>
    <w:rsid w:val="004E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2AA"/>
    <w:rPr>
      <w:rFonts w:ascii="Tahoma" w:hAnsi="Tahoma" w:cs="Tahoma"/>
      <w:sz w:val="16"/>
      <w:szCs w:val="16"/>
    </w:rPr>
  </w:style>
  <w:style w:type="paragraph" w:styleId="Header">
    <w:name w:val="header"/>
    <w:basedOn w:val="Normal"/>
    <w:link w:val="HeaderChar"/>
    <w:uiPriority w:val="99"/>
    <w:unhideWhenUsed/>
    <w:rsid w:val="004E2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2AA"/>
  </w:style>
  <w:style w:type="paragraph" w:styleId="Footer">
    <w:name w:val="footer"/>
    <w:basedOn w:val="Normal"/>
    <w:link w:val="FooterChar"/>
    <w:uiPriority w:val="99"/>
    <w:unhideWhenUsed/>
    <w:rsid w:val="004E2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2AA"/>
  </w:style>
  <w:style w:type="character" w:styleId="Hyperlink">
    <w:name w:val="Hyperlink"/>
    <w:basedOn w:val="DefaultParagraphFont"/>
    <w:uiPriority w:val="99"/>
    <w:unhideWhenUsed/>
    <w:rsid w:val="007D582F"/>
    <w:rPr>
      <w:color w:val="009999" w:themeColor="hyperlink"/>
      <w:u w:val="single"/>
    </w:rPr>
  </w:style>
  <w:style w:type="character" w:customStyle="1" w:styleId="Mention1">
    <w:name w:val="Mention1"/>
    <w:basedOn w:val="DefaultParagraphFont"/>
    <w:uiPriority w:val="99"/>
    <w:semiHidden/>
    <w:unhideWhenUsed/>
    <w:rsid w:val="007D582F"/>
    <w:rPr>
      <w:color w:val="2B579A"/>
      <w:shd w:val="clear" w:color="auto" w:fill="E6E6E6"/>
    </w:rPr>
  </w:style>
  <w:style w:type="character" w:styleId="CommentReference">
    <w:name w:val="annotation reference"/>
    <w:basedOn w:val="DefaultParagraphFont"/>
    <w:uiPriority w:val="99"/>
    <w:semiHidden/>
    <w:unhideWhenUsed/>
    <w:rsid w:val="00365E39"/>
    <w:rPr>
      <w:sz w:val="16"/>
      <w:szCs w:val="16"/>
    </w:rPr>
  </w:style>
  <w:style w:type="paragraph" w:styleId="CommentText">
    <w:name w:val="annotation text"/>
    <w:basedOn w:val="Normal"/>
    <w:link w:val="CommentTextChar"/>
    <w:uiPriority w:val="99"/>
    <w:semiHidden/>
    <w:unhideWhenUsed/>
    <w:rsid w:val="00365E39"/>
    <w:pPr>
      <w:spacing w:line="240" w:lineRule="auto"/>
    </w:pPr>
    <w:rPr>
      <w:sz w:val="20"/>
      <w:szCs w:val="20"/>
    </w:rPr>
  </w:style>
  <w:style w:type="character" w:customStyle="1" w:styleId="CommentTextChar">
    <w:name w:val="Comment Text Char"/>
    <w:basedOn w:val="DefaultParagraphFont"/>
    <w:link w:val="CommentText"/>
    <w:uiPriority w:val="99"/>
    <w:semiHidden/>
    <w:rsid w:val="00365E39"/>
    <w:rPr>
      <w:sz w:val="20"/>
      <w:szCs w:val="20"/>
    </w:rPr>
  </w:style>
  <w:style w:type="paragraph" w:styleId="CommentSubject">
    <w:name w:val="annotation subject"/>
    <w:basedOn w:val="CommentText"/>
    <w:next w:val="CommentText"/>
    <w:link w:val="CommentSubjectChar"/>
    <w:uiPriority w:val="99"/>
    <w:semiHidden/>
    <w:unhideWhenUsed/>
    <w:rsid w:val="00365E39"/>
    <w:rPr>
      <w:b/>
      <w:bCs/>
    </w:rPr>
  </w:style>
  <w:style w:type="character" w:customStyle="1" w:styleId="CommentSubjectChar">
    <w:name w:val="Comment Subject Char"/>
    <w:basedOn w:val="CommentTextChar"/>
    <w:link w:val="CommentSubject"/>
    <w:uiPriority w:val="99"/>
    <w:semiHidden/>
    <w:rsid w:val="00365E39"/>
    <w:rPr>
      <w:b/>
      <w:bCs/>
      <w:sz w:val="20"/>
      <w:szCs w:val="20"/>
    </w:rPr>
  </w:style>
  <w:style w:type="paragraph" w:styleId="NormalWeb">
    <w:name w:val="Normal (Web)"/>
    <w:basedOn w:val="Normal"/>
    <w:uiPriority w:val="99"/>
    <w:semiHidden/>
    <w:unhideWhenUsed/>
    <w:rsid w:val="00FD6920"/>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B916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53879">
      <w:bodyDiv w:val="1"/>
      <w:marLeft w:val="0"/>
      <w:marRight w:val="0"/>
      <w:marTop w:val="0"/>
      <w:marBottom w:val="0"/>
      <w:divBdr>
        <w:top w:val="none" w:sz="0" w:space="0" w:color="auto"/>
        <w:left w:val="none" w:sz="0" w:space="0" w:color="auto"/>
        <w:bottom w:val="none" w:sz="0" w:space="0" w:color="auto"/>
        <w:right w:val="none" w:sz="0" w:space="0" w:color="auto"/>
      </w:divBdr>
    </w:div>
    <w:div w:id="525564841">
      <w:bodyDiv w:val="1"/>
      <w:marLeft w:val="0"/>
      <w:marRight w:val="0"/>
      <w:marTop w:val="0"/>
      <w:marBottom w:val="0"/>
      <w:divBdr>
        <w:top w:val="none" w:sz="0" w:space="0" w:color="auto"/>
        <w:left w:val="none" w:sz="0" w:space="0" w:color="auto"/>
        <w:bottom w:val="none" w:sz="0" w:space="0" w:color="auto"/>
        <w:right w:val="none" w:sz="0" w:space="0" w:color="auto"/>
      </w:divBdr>
    </w:div>
    <w:div w:id="1143812994">
      <w:bodyDiv w:val="1"/>
      <w:marLeft w:val="0"/>
      <w:marRight w:val="0"/>
      <w:marTop w:val="0"/>
      <w:marBottom w:val="0"/>
      <w:divBdr>
        <w:top w:val="none" w:sz="0" w:space="0" w:color="auto"/>
        <w:left w:val="none" w:sz="0" w:space="0" w:color="auto"/>
        <w:bottom w:val="none" w:sz="0" w:space="0" w:color="auto"/>
        <w:right w:val="none" w:sz="0" w:space="0" w:color="auto"/>
      </w:divBdr>
    </w:div>
    <w:div w:id="20874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808080"/>
      </a:lt2>
      <a:accent1>
        <a:srgbClr val="E5E5E5"/>
      </a:accent1>
      <a:accent2>
        <a:srgbClr val="333399"/>
      </a:accent2>
      <a:accent3>
        <a:srgbClr val="FFFFFF"/>
      </a:accent3>
      <a:accent4>
        <a:srgbClr val="000000"/>
      </a:accent4>
      <a:accent5>
        <a:srgbClr val="DAEDEF"/>
      </a:accent5>
      <a:accent6>
        <a:srgbClr val="2D2D8A"/>
      </a:accent6>
      <a:hlink>
        <a:srgbClr val="009999"/>
      </a:hlink>
      <a:folHlink>
        <a:srgbClr val="99CC0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10D82-92EC-284E-AAD5-1D9F043E9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4038</Words>
  <Characters>23019</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U.S Air Fore</Company>
  <LinksUpToDate>false</LinksUpToDate>
  <CharactersWithSpaces>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PRYBER, SHERRIE L DR-03 USAF AFMC 711 HPW/IR</dc:creator>
  <cp:lastModifiedBy>Crow, David R. (Student)</cp:lastModifiedBy>
  <cp:revision>4</cp:revision>
  <cp:lastPrinted>2015-06-02T18:05:00Z</cp:lastPrinted>
  <dcterms:created xsi:type="dcterms:W3CDTF">2018-12-19T00:17:00Z</dcterms:created>
  <dcterms:modified xsi:type="dcterms:W3CDTF">2019-01-14T03:54:00Z</dcterms:modified>
</cp:coreProperties>
</file>