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FE20" w14:textId="22CC38D0" w:rsidR="0080299D" w:rsidRDefault="0080299D" w:rsidP="00875210">
      <w:r>
        <w:rPr>
          <w:b/>
        </w:rPr>
        <w:t xml:space="preserve">Fingerprinting Vehicles With CAN Bus Data </w:t>
      </w:r>
      <w:r w:rsidR="00B95154">
        <w:rPr>
          <w:b/>
        </w:rPr>
        <w:t>Samples</w:t>
      </w:r>
    </w:p>
    <w:p w14:paraId="10680099" w14:textId="5A969AE5" w:rsidR="0080299D" w:rsidRDefault="0080299D" w:rsidP="00875210">
      <w:r>
        <w:t xml:space="preserve">David </w:t>
      </w:r>
      <w:r w:rsidR="00D42EEF">
        <w:t xml:space="preserve">R. </w:t>
      </w:r>
      <w:r>
        <w:t>Crow</w:t>
      </w:r>
      <w:r w:rsidR="00196AC9">
        <w:t>, Scott</w:t>
      </w:r>
      <w:r w:rsidR="00D42EEF">
        <w:t xml:space="preserve"> R.</w:t>
      </w:r>
      <w:r w:rsidR="00196AC9">
        <w:t xml:space="preserve"> Graham, Brett</w:t>
      </w:r>
      <w:r w:rsidR="00D42EEF">
        <w:t xml:space="preserve"> J.</w:t>
      </w:r>
      <w:r w:rsidR="00196AC9">
        <w:t xml:space="preserve"> Borghetti</w:t>
      </w:r>
    </w:p>
    <w:p w14:paraId="00EBA170" w14:textId="77777777" w:rsidR="0080299D" w:rsidRDefault="0080299D" w:rsidP="00875210">
      <w:r>
        <w:t>Air Force Institute of Technology, Wright-Patterson Air Force Base, USA</w:t>
      </w:r>
    </w:p>
    <w:p w14:paraId="6A9CED79" w14:textId="2D14ED9B" w:rsidR="0080299D" w:rsidRDefault="00FF5EDC" w:rsidP="00875210">
      <w:hyperlink r:id="rId7" w:history="1">
        <w:r w:rsidR="00196AC9" w:rsidRPr="00965EA0">
          <w:rPr>
            <w:rStyle w:val="Hyperlink"/>
          </w:rPr>
          <w:t>david.crow@afit.edu</w:t>
        </w:r>
      </w:hyperlink>
    </w:p>
    <w:p w14:paraId="6548A025" w14:textId="78B2E033" w:rsidR="00196AC9" w:rsidRDefault="00FF5EDC" w:rsidP="00875210">
      <w:hyperlink r:id="rId8" w:history="1">
        <w:r w:rsidR="00196AC9" w:rsidRPr="00965EA0">
          <w:rPr>
            <w:rStyle w:val="Hyperlink"/>
          </w:rPr>
          <w:t>scott.graham@afit.edu</w:t>
        </w:r>
      </w:hyperlink>
    </w:p>
    <w:p w14:paraId="734007CD" w14:textId="1031BD39" w:rsidR="00196AC9" w:rsidRPr="00C87C3F" w:rsidRDefault="00FF5EDC" w:rsidP="00875210">
      <w:pPr>
        <w:rPr>
          <w:lang w:val="en-US"/>
        </w:rPr>
      </w:pPr>
      <w:hyperlink r:id="rId9" w:history="1">
        <w:r w:rsidR="00196AC9" w:rsidRPr="00C87C3F">
          <w:rPr>
            <w:rStyle w:val="Hyperlink"/>
            <w:lang w:val="en-US"/>
          </w:rPr>
          <w:t>brett.borghetti@afit.edu</w:t>
        </w:r>
      </w:hyperlink>
      <w:r w:rsidR="00196AC9" w:rsidRPr="00C87C3F">
        <w:rPr>
          <w:lang w:val="en-US"/>
        </w:rPr>
        <w:t xml:space="preserve"> </w:t>
      </w:r>
    </w:p>
    <w:p w14:paraId="214F261C" w14:textId="77777777" w:rsidR="0080299D" w:rsidRPr="00C87C3F" w:rsidRDefault="0080299D" w:rsidP="00875210">
      <w:pPr>
        <w:rPr>
          <w:lang w:val="en-US"/>
        </w:rPr>
      </w:pPr>
    </w:p>
    <w:p w14:paraId="7475B55E" w14:textId="26DBEAC0" w:rsidR="003B104B" w:rsidRPr="009576D6" w:rsidRDefault="003B104B" w:rsidP="00B0740F">
      <w:pPr>
        <w:rPr>
          <w:lang w:val="en-US"/>
        </w:rPr>
      </w:pPr>
      <w:r w:rsidRPr="009576D6">
        <w:rPr>
          <w:b/>
          <w:bCs/>
          <w:lang w:val="en-US"/>
        </w:rPr>
        <w:t>Abstract:</w:t>
      </w:r>
      <w:r w:rsidRPr="009576D6">
        <w:rPr>
          <w:lang w:val="en-US"/>
        </w:rPr>
        <w:t xml:space="preserve"> </w:t>
      </w:r>
      <w:r w:rsidR="00B0740F" w:rsidRPr="00B0740F">
        <w:rPr>
          <w:lang w:val="en-US"/>
        </w:rPr>
        <w:t xml:space="preserve">Today’s vehicle manufacturers do not tend to publish proprietary controller area network (CAN) packet formats. This is a form of </w:t>
      </w:r>
      <w:r w:rsidR="00B0740F" w:rsidRPr="005A6471">
        <w:rPr>
          <w:i/>
          <w:iCs/>
          <w:lang w:val="en-US"/>
        </w:rPr>
        <w:t>security through obscurity</w:t>
      </w:r>
      <w:r w:rsidR="005A2FC0">
        <w:rPr>
          <w:lang w:val="en-US"/>
        </w:rPr>
        <w:t xml:space="preserve"> – it </w:t>
      </w:r>
      <w:r w:rsidR="00B0740F" w:rsidRPr="00B0740F">
        <w:rPr>
          <w:lang w:val="en-US"/>
        </w:rPr>
        <w:t>makes reverse engineering efforts more difficult for would-be intruders</w:t>
      </w:r>
      <w:r w:rsidR="005A2FC0">
        <w:rPr>
          <w:lang w:val="en-US"/>
        </w:rPr>
        <w:t xml:space="preserve"> – but </w:t>
      </w:r>
      <w:r w:rsidR="00B0740F" w:rsidRPr="00B0740F">
        <w:rPr>
          <w:lang w:val="en-US"/>
        </w:rPr>
        <w:t xml:space="preserve">obfuscating the CAN data in this way does not adequately hide the vehicle’s unique signature. Specifically, modern methods can identify a vehicle’s signature in a segment of its CAN data, even if </w:t>
      </w:r>
      <w:r w:rsidR="005A6471">
        <w:rPr>
          <w:lang w:val="en-US"/>
        </w:rPr>
        <w:t>these</w:t>
      </w:r>
      <w:r w:rsidR="00B0740F" w:rsidRPr="00B0740F">
        <w:rPr>
          <w:lang w:val="en-US"/>
        </w:rPr>
        <w:t xml:space="preserve"> data </w:t>
      </w:r>
      <w:r w:rsidR="005A6471">
        <w:rPr>
          <w:lang w:val="en-US"/>
        </w:rPr>
        <w:t>are</w:t>
      </w:r>
      <w:r w:rsidR="00B0740F" w:rsidRPr="00B0740F">
        <w:rPr>
          <w:lang w:val="en-US"/>
        </w:rPr>
        <w:t xml:space="preserve"> unprocessed or limited in scope. In </w:t>
      </w:r>
      <w:r w:rsidR="005A6471">
        <w:rPr>
          <w:lang w:val="en-US"/>
        </w:rPr>
        <w:t>deep</w:t>
      </w:r>
      <w:r w:rsidR="00B0740F" w:rsidRPr="00B0740F">
        <w:rPr>
          <w:lang w:val="en-US"/>
        </w:rPr>
        <w:t xml:space="preserve"> learning, this is a multiclass classification problem which asks the following question: given a sample of CAN data, can we determine which vehicle generated the sample?</w:t>
      </w:r>
      <w:r w:rsidR="00B0740F">
        <w:rPr>
          <w:lang w:val="en-US"/>
        </w:rPr>
        <w:t xml:space="preserve"> To answer this question, we employ</w:t>
      </w:r>
      <w:r w:rsidR="00B0740F" w:rsidRPr="00B0740F">
        <w:rPr>
          <w:lang w:val="en-US"/>
        </w:rPr>
        <w:t xml:space="preserve"> </w:t>
      </w:r>
      <w:r w:rsidR="00C87C3F">
        <w:rPr>
          <w:lang w:val="en-US"/>
        </w:rPr>
        <w:t xml:space="preserve">a dataset from </w:t>
      </w:r>
      <w:r w:rsidR="00B0740F" w:rsidRPr="00B0740F">
        <w:rPr>
          <w:lang w:val="en-US"/>
        </w:rPr>
        <w:t>Stone et al</w:t>
      </w:r>
      <w:r w:rsidR="00C95BAF">
        <w:rPr>
          <w:lang w:val="en-US"/>
        </w:rPr>
        <w:t>.</w:t>
      </w:r>
      <w:r w:rsidR="00B0740F" w:rsidRPr="00B0740F">
        <w:rPr>
          <w:lang w:val="en-US"/>
        </w:rPr>
        <w:t xml:space="preserve"> (2018)</w:t>
      </w:r>
      <w:r w:rsidR="000E4564">
        <w:rPr>
          <w:lang w:val="en-US"/>
        </w:rPr>
        <w:t>. T</w:t>
      </w:r>
      <w:r w:rsidR="00200458">
        <w:rPr>
          <w:lang w:val="en-US"/>
        </w:rPr>
        <w:t xml:space="preserve">he </w:t>
      </w:r>
      <w:r w:rsidR="00B0740F" w:rsidRPr="00B0740F">
        <w:rPr>
          <w:lang w:val="en-US"/>
        </w:rPr>
        <w:t xml:space="preserve">corpus contains over 230 megabytes of data from </w:t>
      </w:r>
      <w:r w:rsidR="000E4564">
        <w:rPr>
          <w:lang w:val="en-US"/>
        </w:rPr>
        <w:t xml:space="preserve">one capture on each of </w:t>
      </w:r>
      <w:r w:rsidR="00B0740F" w:rsidRPr="00B0740F">
        <w:rPr>
          <w:lang w:val="en-US"/>
        </w:rPr>
        <w:t>11 different vehicles</w:t>
      </w:r>
      <w:r w:rsidR="000E4564">
        <w:rPr>
          <w:lang w:val="en-US"/>
        </w:rPr>
        <w:t>. Each capture contains the CAN messages generated while driving a predetermined, ten-minute route in the local area</w:t>
      </w:r>
      <w:r w:rsidR="00B0740F" w:rsidRPr="00B0740F">
        <w:rPr>
          <w:lang w:val="en-US"/>
        </w:rPr>
        <w:t xml:space="preserve">. </w:t>
      </w:r>
      <w:r w:rsidR="00F8497E">
        <w:rPr>
          <w:lang w:val="en-US"/>
        </w:rPr>
        <w:t>T</w:t>
      </w:r>
      <w:r w:rsidR="000E4564">
        <w:rPr>
          <w:lang w:val="en-US"/>
        </w:rPr>
        <w:t xml:space="preserve">he dataset contains over four million messages, each of which contains up to eight data bytes. </w:t>
      </w:r>
      <w:r w:rsidR="00B0740F" w:rsidRPr="00B0740F">
        <w:rPr>
          <w:lang w:val="en-US"/>
        </w:rPr>
        <w:t>In this research, 1,024 bytes of sequential CAN data constitute one data sample, so formatting</w:t>
      </w:r>
      <w:r w:rsidR="000E4564">
        <w:rPr>
          <w:lang w:val="en-US"/>
        </w:rPr>
        <w:t>, concatenating,</w:t>
      </w:r>
      <w:r w:rsidR="00B0740F" w:rsidRPr="00B0740F">
        <w:rPr>
          <w:lang w:val="en-US"/>
        </w:rPr>
        <w:t xml:space="preserve"> and partitioning the </w:t>
      </w:r>
      <w:r w:rsidR="000E4564">
        <w:rPr>
          <w:lang w:val="en-US"/>
        </w:rPr>
        <w:t>messages</w:t>
      </w:r>
      <w:r w:rsidR="00B0740F" w:rsidRPr="00B0740F">
        <w:rPr>
          <w:lang w:val="en-US"/>
        </w:rPr>
        <w:t xml:space="preserve"> gives </w:t>
      </w:r>
      <w:r w:rsidR="00B17C18">
        <w:rPr>
          <w:lang w:val="en-US"/>
        </w:rPr>
        <w:t>over</w:t>
      </w:r>
      <w:r w:rsidR="00B0740F" w:rsidRPr="00B0740F">
        <w:rPr>
          <w:lang w:val="en-US"/>
        </w:rPr>
        <w:t xml:space="preserve"> </w:t>
      </w:r>
      <w:r w:rsidR="00B17C18">
        <w:rPr>
          <w:lang w:val="en-US"/>
        </w:rPr>
        <w:t>twenty-eight</w:t>
      </w:r>
      <w:r w:rsidR="00B0740F" w:rsidRPr="00B17C18">
        <w:rPr>
          <w:lang w:val="en-US"/>
        </w:rPr>
        <w:t xml:space="preserve"> thousand</w:t>
      </w:r>
      <w:r w:rsidR="00B0740F" w:rsidRPr="00B0740F">
        <w:rPr>
          <w:lang w:val="en-US"/>
        </w:rPr>
        <w:t xml:space="preserve"> individual </w:t>
      </w:r>
      <w:r w:rsidR="00F8497E">
        <w:rPr>
          <w:lang w:val="en-US"/>
        </w:rPr>
        <w:t xml:space="preserve">vehicle-labeled </w:t>
      </w:r>
      <w:r w:rsidR="00B0740F" w:rsidRPr="00B0740F">
        <w:rPr>
          <w:lang w:val="en-US"/>
        </w:rPr>
        <w:t xml:space="preserve">samples. </w:t>
      </w:r>
      <w:r w:rsidR="00F8497E">
        <w:rPr>
          <w:lang w:val="en-US"/>
        </w:rPr>
        <w:t>T</w:t>
      </w:r>
      <w:r w:rsidR="00B0740F" w:rsidRPr="00B0740F">
        <w:rPr>
          <w:lang w:val="en-US"/>
        </w:rPr>
        <w:t xml:space="preserve">wo distinct </w:t>
      </w:r>
      <w:r w:rsidR="005A6471">
        <w:rPr>
          <w:lang w:val="en-US"/>
        </w:rPr>
        <w:t>deep</w:t>
      </w:r>
      <w:r w:rsidR="00B0740F" w:rsidRPr="00B0740F">
        <w:rPr>
          <w:lang w:val="en-US"/>
        </w:rPr>
        <w:t xml:space="preserve"> learning models </w:t>
      </w:r>
      <w:r w:rsidR="00F8497E">
        <w:rPr>
          <w:lang w:val="en-US"/>
        </w:rPr>
        <w:t>are trained using supervised machine learning in</w:t>
      </w:r>
      <w:r w:rsidR="000E4564">
        <w:rPr>
          <w:lang w:val="en-US"/>
        </w:rPr>
        <w:t xml:space="preserve"> an iterative search over various model configurations</w:t>
      </w:r>
      <w:r w:rsidR="00B0740F" w:rsidRPr="00B0740F">
        <w:rPr>
          <w:lang w:val="en-US"/>
        </w:rPr>
        <w:t xml:space="preserve">. The </w:t>
      </w:r>
      <w:r w:rsidR="009D5549">
        <w:rPr>
          <w:lang w:val="en-US"/>
        </w:rPr>
        <w:t>test set performance</w:t>
      </w:r>
      <w:r w:rsidR="00B0740F" w:rsidRPr="00B0740F">
        <w:rPr>
          <w:lang w:val="en-US"/>
        </w:rPr>
        <w:t xml:space="preserve"> indicate</w:t>
      </w:r>
      <w:r w:rsidR="009D5549">
        <w:rPr>
          <w:lang w:val="en-US"/>
        </w:rPr>
        <w:t>s</w:t>
      </w:r>
      <w:r w:rsidR="00B0740F" w:rsidRPr="00B0740F">
        <w:rPr>
          <w:lang w:val="en-US"/>
        </w:rPr>
        <w:t xml:space="preserve"> that a standard multilayer perceptron (MLP) can classify the</w:t>
      </w:r>
      <w:r w:rsidR="000E4564">
        <w:rPr>
          <w:lang w:val="en-US"/>
        </w:rPr>
        <w:t xml:space="preserve"> </w:t>
      </w:r>
      <w:r w:rsidR="00B0740F" w:rsidRPr="00B0740F">
        <w:rPr>
          <w:lang w:val="en-US"/>
        </w:rPr>
        <w:t>CAN data samples</w:t>
      </w:r>
      <w:r w:rsidR="002F0498">
        <w:rPr>
          <w:lang w:val="en-US"/>
        </w:rPr>
        <w:t xml:space="preserve"> with </w:t>
      </w:r>
      <w:r w:rsidR="0080383E">
        <w:rPr>
          <w:lang w:val="en-US"/>
        </w:rPr>
        <w:t>73</w:t>
      </w:r>
      <w:r w:rsidR="002F0498">
        <w:rPr>
          <w:lang w:val="en-US"/>
        </w:rPr>
        <w:t>% accuracy</w:t>
      </w:r>
      <w:r w:rsidR="00E65C0C">
        <w:rPr>
          <w:lang w:val="en-US"/>
        </w:rPr>
        <w:t>. T</w:t>
      </w:r>
      <w:r w:rsidR="003828B4">
        <w:rPr>
          <w:lang w:val="en-US"/>
        </w:rPr>
        <w:t>he</w:t>
      </w:r>
      <w:r w:rsidR="009D5549">
        <w:rPr>
          <w:lang w:val="en-US"/>
        </w:rPr>
        <w:t xml:space="preserve"> same</w:t>
      </w:r>
      <w:r w:rsidR="003828B4">
        <w:rPr>
          <w:lang w:val="en-US"/>
        </w:rPr>
        <w:t xml:space="preserve"> results also indicate </w:t>
      </w:r>
      <w:r w:rsidR="00B0740F" w:rsidRPr="00B0740F">
        <w:rPr>
          <w:lang w:val="en-US"/>
        </w:rPr>
        <w:t xml:space="preserve">that a deep convolutional neural network (CNN) can classify the samples at a </w:t>
      </w:r>
      <w:r w:rsidR="002F0498">
        <w:rPr>
          <w:lang w:val="en-US"/>
        </w:rPr>
        <w:t xml:space="preserve">much </w:t>
      </w:r>
      <w:r w:rsidR="00B0740F" w:rsidRPr="00B0740F">
        <w:rPr>
          <w:lang w:val="en-US"/>
        </w:rPr>
        <w:t>greater performance level</w:t>
      </w:r>
      <w:r w:rsidR="003828B4">
        <w:rPr>
          <w:lang w:val="en-US"/>
        </w:rPr>
        <w:t xml:space="preserve"> (</w:t>
      </w:r>
      <w:r w:rsidR="007C4FCA">
        <w:rPr>
          <w:lang w:val="en-US"/>
        </w:rPr>
        <w:t xml:space="preserve">up to </w:t>
      </w:r>
      <w:r w:rsidR="0080383E">
        <w:rPr>
          <w:lang w:val="en-US"/>
        </w:rPr>
        <w:t>100</w:t>
      </w:r>
      <w:r w:rsidR="003828B4">
        <w:rPr>
          <w:lang w:val="en-US"/>
        </w:rPr>
        <w:t>%</w:t>
      </w:r>
      <w:r w:rsidR="00AE384C">
        <w:rPr>
          <w:lang w:val="en-US"/>
        </w:rPr>
        <w:t xml:space="preserve"> accuracy for some</w:t>
      </w:r>
      <w:r w:rsidR="002914FF">
        <w:rPr>
          <w:lang w:val="en-US"/>
        </w:rPr>
        <w:t xml:space="preserve"> individual</w:t>
      </w:r>
      <w:r w:rsidR="00AE384C">
        <w:rPr>
          <w:lang w:val="en-US"/>
        </w:rPr>
        <w:t xml:space="preserve"> vehicles</w:t>
      </w:r>
      <w:r w:rsidR="003828B4">
        <w:rPr>
          <w:lang w:val="en-US"/>
        </w:rPr>
        <w:t>)</w:t>
      </w:r>
      <w:r w:rsidR="00B0740F" w:rsidRPr="00B0740F">
        <w:rPr>
          <w:lang w:val="en-US"/>
        </w:rPr>
        <w:t>. Clearly, one can determine which vehicle generated a given sample of CAN data. This erodes consumer safety: a sophisticated attacker who establishes a presence on an unknown vehicle can use similar techniques to identify the vehicle and better format attacks</w:t>
      </w:r>
      <w:r w:rsidR="00F8497E">
        <w:rPr>
          <w:lang w:val="en-US"/>
        </w:rPr>
        <w:t xml:space="preserve"> tailored for that vehicle</w:t>
      </w:r>
      <w:r w:rsidR="00901001">
        <w:rPr>
          <w:lang w:val="en-US"/>
        </w:rPr>
        <w:t xml:space="preserve">. </w:t>
      </w:r>
    </w:p>
    <w:p w14:paraId="62BBD600" w14:textId="77777777" w:rsidR="003B104B" w:rsidRPr="009576D6" w:rsidRDefault="003B104B" w:rsidP="00875210">
      <w:pPr>
        <w:rPr>
          <w:lang w:val="en-US"/>
        </w:rPr>
      </w:pPr>
    </w:p>
    <w:p w14:paraId="5B0DABC5" w14:textId="60F23DAD" w:rsidR="003B104B" w:rsidRDefault="003B104B" w:rsidP="00875210">
      <w:r>
        <w:rPr>
          <w:b/>
          <w:bCs/>
        </w:rPr>
        <w:t xml:space="preserve">Keywords: </w:t>
      </w:r>
      <w:r w:rsidR="009576D6">
        <w:t>classification, deep learning, controller area network, CAN security, fingerprinting vehicles</w:t>
      </w:r>
    </w:p>
    <w:p w14:paraId="36838261" w14:textId="77777777" w:rsidR="003B104B" w:rsidRDefault="003B104B" w:rsidP="00875210"/>
    <w:p w14:paraId="6E2D8699" w14:textId="77777777" w:rsidR="003B104B" w:rsidRDefault="003B104B" w:rsidP="00875210">
      <w:r>
        <w:rPr>
          <w:b/>
          <w:bCs/>
        </w:rPr>
        <w:t>1. Introduction</w:t>
      </w:r>
    </w:p>
    <w:p w14:paraId="04A90DB6" w14:textId="173E6180" w:rsidR="001433EB" w:rsidRDefault="001433EB" w:rsidP="001433EB">
      <w:r>
        <w:t xml:space="preserve">The CAN bus, which connects a large number of the devices in a modern vehicle (including vital systems like the brakes, steering wheel, and transmission), is vulnerable. It is vulnerable to cyberattacks capable of altering, preventing, or otherwise modifying the operator’s desired behavior. This research presents a new vulnerability: the packets that broadcast on a vehicle’s CAN bus uniquely identify the vehicle. This means that an attacker can </w:t>
      </w:r>
      <w:r w:rsidR="002914FF">
        <w:t xml:space="preserve">use one of the tools presented here to </w:t>
      </w:r>
      <w:r>
        <w:t xml:space="preserve">construct a database of known CAN packet formats. </w:t>
      </w:r>
      <w:r w:rsidR="002914FF">
        <w:t>Such a database</w:t>
      </w:r>
      <w:r>
        <w:t xml:space="preserve"> allows the attacker to strengthen </w:t>
      </w:r>
      <w:r w:rsidR="002914FF">
        <w:t xml:space="preserve">an </w:t>
      </w:r>
      <w:r>
        <w:t xml:space="preserve">attack </w:t>
      </w:r>
      <w:r w:rsidR="002914FF">
        <w:t xml:space="preserve">on a desired vehicle </w:t>
      </w:r>
      <w:r>
        <w:t xml:space="preserve">and </w:t>
      </w:r>
      <w:r w:rsidR="005C67C9">
        <w:t xml:space="preserve">thus </w:t>
      </w:r>
      <w:r w:rsidR="00D557FE">
        <w:t>risks the passengers’ privacy and safety.</w:t>
      </w:r>
    </w:p>
    <w:p w14:paraId="00FE11BC" w14:textId="77777777" w:rsidR="001433EB" w:rsidRDefault="001433EB" w:rsidP="001433EB"/>
    <w:p w14:paraId="647FC1CD" w14:textId="013E2B7A" w:rsidR="001433EB" w:rsidRDefault="001433EB" w:rsidP="001433EB">
      <w:r>
        <w:t xml:space="preserve">We illustrate this vulnerability by building, tuning, and evaluating </w:t>
      </w:r>
      <w:r w:rsidR="005C67C9">
        <w:t>two</w:t>
      </w:r>
      <w:r w:rsidR="003C09BA">
        <w:t xml:space="preserve"> </w:t>
      </w:r>
      <w:r>
        <w:t>deep learning models. We train the models by giving as input CAN data samples and each sample’s generating vehicle</w:t>
      </w:r>
      <w:r w:rsidR="008574FA">
        <w:t>, and w</w:t>
      </w:r>
      <w:r>
        <w:t xml:space="preserve">e test these models by giving </w:t>
      </w:r>
      <w:r w:rsidR="003F6F7D">
        <w:t>new</w:t>
      </w:r>
      <w:r>
        <w:t xml:space="preserve"> samples </w:t>
      </w:r>
      <w:r w:rsidR="003F6F7D">
        <w:t xml:space="preserve">as input </w:t>
      </w:r>
      <w:r>
        <w:t xml:space="preserve">and comparing the predicted vehicle to the actual vehicle. </w:t>
      </w:r>
      <w:r w:rsidR="003C09BA">
        <w:t>This research seeks to determine which vehicle generated each test sample</w:t>
      </w:r>
      <w:r w:rsidR="00D97D6A">
        <w:t>.</w:t>
      </w:r>
    </w:p>
    <w:p w14:paraId="1322F9BC" w14:textId="77777777" w:rsidR="001433EB" w:rsidRDefault="001433EB" w:rsidP="001433EB"/>
    <w:p w14:paraId="60048E87" w14:textId="74597E9C" w:rsidR="003B104B" w:rsidRDefault="001433EB" w:rsidP="001433EB">
      <w:r>
        <w:t xml:space="preserve">Data comes from </w:t>
      </w:r>
      <w:r w:rsidR="00C87C3F">
        <w:t xml:space="preserve">one </w:t>
      </w:r>
      <w:r>
        <w:t xml:space="preserve">primary source and consists of </w:t>
      </w:r>
      <w:r w:rsidR="005C6C11">
        <w:t>230 megabytes</w:t>
      </w:r>
      <w:r>
        <w:t xml:space="preserve"> of raw CAN data captured from </w:t>
      </w:r>
      <w:r w:rsidR="00D4653B">
        <w:t>11</w:t>
      </w:r>
      <w:r>
        <w:t xml:space="preserve"> distinct vehicles. By formatting and partitioning the available data, we generate two disparate datasets. The first is composed of all available 1,024-byte CAN samples; the second contains samples from the first such that the classes are evenly represented. Each sample’s label is the ID of the vehicle that generated it.</w:t>
      </w:r>
    </w:p>
    <w:p w14:paraId="2BAE176A" w14:textId="50C50D3B" w:rsidR="001433EB" w:rsidRDefault="001433EB" w:rsidP="001433EB"/>
    <w:p w14:paraId="10AE25E6" w14:textId="3F68FB71" w:rsidR="001433EB" w:rsidRDefault="001433EB" w:rsidP="001433EB">
      <w:r>
        <w:t xml:space="preserve">We then feed these samples into </w:t>
      </w:r>
      <w:r w:rsidR="005C67C9">
        <w:t>the</w:t>
      </w:r>
      <w:r>
        <w:t xml:space="preserve"> deep learning models. The first, a</w:t>
      </w:r>
      <w:r w:rsidR="006A7EA0">
        <w:t>n</w:t>
      </w:r>
      <w:r>
        <w:t xml:space="preserve"> MLP, is simple enough that </w:t>
      </w:r>
      <w:r w:rsidR="003F6F7D">
        <w:t>an attacker only somewhat familiar with deep learning tools</w:t>
      </w:r>
      <w:r>
        <w:t xml:space="preserve"> can easily implement it and use it to classify CAN samples</w:t>
      </w:r>
      <w:r w:rsidR="00C3529F">
        <w:t xml:space="preserve"> with some level of success</w:t>
      </w:r>
      <w:r>
        <w:t>. The second, a</w:t>
      </w:r>
      <w:r w:rsidR="003F6F7D">
        <w:t xml:space="preserve"> more complex</w:t>
      </w:r>
      <w:r>
        <w:t xml:space="preserve"> CNN, achieves </w:t>
      </w:r>
      <w:r w:rsidR="00D66116">
        <w:t xml:space="preserve">much </w:t>
      </w:r>
      <w:r>
        <w:t>better classification performance than does the MLP.</w:t>
      </w:r>
    </w:p>
    <w:p w14:paraId="4060383D" w14:textId="77777777" w:rsidR="007D5B9E" w:rsidRDefault="007D5B9E" w:rsidP="001433EB"/>
    <w:p w14:paraId="5E7EF567" w14:textId="419A5F16" w:rsidR="008132E2" w:rsidRDefault="00255F8A" w:rsidP="001433EB">
      <w:r>
        <w:t>Overall, r</w:t>
      </w:r>
      <w:r w:rsidR="001433EB">
        <w:t xml:space="preserve">esults indicate that one can use </w:t>
      </w:r>
      <w:r w:rsidR="007C4FCA">
        <w:t xml:space="preserve">one of </w:t>
      </w:r>
      <w:r w:rsidR="001433EB">
        <w:t>these deep learning methods to determine which vehicle generated a given CAN data</w:t>
      </w:r>
      <w:r w:rsidR="00301E3F">
        <w:t xml:space="preserve"> sample</w:t>
      </w:r>
      <w:r w:rsidR="001433EB">
        <w:t>.</w:t>
      </w:r>
      <w:r w:rsidR="00221425">
        <w:t xml:space="preserve"> </w:t>
      </w:r>
      <w:r w:rsidR="001433EB">
        <w:t>This risks vehicle operator and passenger safety because it gives bad cyber actors another tool to correctly structure malicious CAN packets.</w:t>
      </w:r>
    </w:p>
    <w:p w14:paraId="60DC1F76" w14:textId="77777777" w:rsidR="008132E2" w:rsidRDefault="008132E2" w:rsidP="001433EB"/>
    <w:p w14:paraId="32997477" w14:textId="066F43D4" w:rsidR="001433EB" w:rsidRDefault="001433EB" w:rsidP="001433EB">
      <w:r>
        <w:lastRenderedPageBreak/>
        <w:t xml:space="preserve">The remainder of this report presents the research in detail. Section 2 examines some of the related work in current literature and explains why this work is insufficient for the research at hand. Section 3 describes the data, the deep learning model, the model-fitting process, and the model analysis and evaluation tools. Section 4 presents and discusses the results obtained. Section 5 explains the implication of these results and suggests </w:t>
      </w:r>
      <w:r w:rsidR="00DB7BF6">
        <w:t xml:space="preserve">a </w:t>
      </w:r>
      <w:r>
        <w:t>possible opportunit</w:t>
      </w:r>
      <w:r w:rsidR="00DB7BF6">
        <w:t>y</w:t>
      </w:r>
      <w:r>
        <w:t xml:space="preserve"> for future research.</w:t>
      </w:r>
    </w:p>
    <w:p w14:paraId="1160ECF8" w14:textId="77777777" w:rsidR="001433EB" w:rsidRDefault="001433EB" w:rsidP="001433EB"/>
    <w:p w14:paraId="29DCAFE7" w14:textId="7B7481EC" w:rsidR="00C03CEE" w:rsidRDefault="003B104B" w:rsidP="00875210">
      <w:r>
        <w:rPr>
          <w:b/>
          <w:bCs/>
        </w:rPr>
        <w:t xml:space="preserve">2. </w:t>
      </w:r>
      <w:r w:rsidR="00C03CEE">
        <w:rPr>
          <w:b/>
          <w:bCs/>
        </w:rPr>
        <w:t>Background</w:t>
      </w:r>
    </w:p>
    <w:p w14:paraId="634B48FE" w14:textId="63E2A0ED" w:rsidR="00C03CEE" w:rsidRDefault="00F815BB" w:rsidP="00875210">
      <w:r w:rsidRPr="00F815BB">
        <w:t xml:space="preserve">To better understand this research, </w:t>
      </w:r>
      <w:r w:rsidR="00C95BAF">
        <w:t>we present</w:t>
      </w:r>
      <w:r w:rsidRPr="00F815BB">
        <w:t xml:space="preserve"> basic information about </w:t>
      </w:r>
      <w:r w:rsidR="00470F24">
        <w:t xml:space="preserve">the </w:t>
      </w:r>
      <w:r w:rsidR="00F2033A">
        <w:t>CAN</w:t>
      </w:r>
      <w:r w:rsidR="00470F24">
        <w:t xml:space="preserve"> protocol,</w:t>
      </w:r>
      <w:r w:rsidRPr="00F815BB">
        <w:t xml:space="preserve"> deep learning, and related research.</w:t>
      </w:r>
      <w:r w:rsidR="003F6F7D">
        <w:t xml:space="preserve"> </w:t>
      </w:r>
      <w:r w:rsidRPr="00F815BB">
        <w:t xml:space="preserve">Section </w:t>
      </w:r>
      <w:r>
        <w:t>2.1</w:t>
      </w:r>
      <w:r w:rsidRPr="00F815BB">
        <w:t xml:space="preserve"> discusses the </w:t>
      </w:r>
      <w:r w:rsidR="00F2033A">
        <w:t>CAN</w:t>
      </w:r>
      <w:r w:rsidR="00C95BAF">
        <w:t xml:space="preserve"> protocol</w:t>
      </w:r>
      <w:r w:rsidRPr="00F815BB">
        <w:t xml:space="preserve">, including its message structure and contents. Section </w:t>
      </w:r>
      <w:r>
        <w:t>2.2</w:t>
      </w:r>
      <w:r w:rsidRPr="00F815BB">
        <w:t xml:space="preserve"> discusses time series classification approaches in deep learning and how they relate to this research. Section </w:t>
      </w:r>
      <w:r>
        <w:t>2.3</w:t>
      </w:r>
      <w:r w:rsidRPr="00F815BB">
        <w:t xml:space="preserve"> </w:t>
      </w:r>
      <w:r>
        <w:t>examines</w:t>
      </w:r>
      <w:r w:rsidRPr="00F815BB">
        <w:t xml:space="preserve"> related work in CAN analysis and</w:t>
      </w:r>
      <w:r w:rsidR="005C6C11">
        <w:t xml:space="preserve"> in</w:t>
      </w:r>
      <w:r w:rsidRPr="00F815BB">
        <w:t xml:space="preserve"> fingerprinting vehicles, both with and without deep learning.</w:t>
      </w:r>
    </w:p>
    <w:p w14:paraId="15A43E52" w14:textId="77777777" w:rsidR="00F815BB" w:rsidRDefault="00F815BB" w:rsidP="00875210"/>
    <w:p w14:paraId="5A3C1F99" w14:textId="3A32B51D" w:rsidR="00C03CEE" w:rsidRDefault="00C03CEE" w:rsidP="00875210">
      <w:r>
        <w:rPr>
          <w:b/>
          <w:bCs/>
        </w:rPr>
        <w:t xml:space="preserve">2.1 The </w:t>
      </w:r>
      <w:r w:rsidR="00C95BAF">
        <w:rPr>
          <w:b/>
          <w:bCs/>
        </w:rPr>
        <w:t>C</w:t>
      </w:r>
      <w:r>
        <w:rPr>
          <w:b/>
          <w:bCs/>
        </w:rPr>
        <w:t xml:space="preserve">ontroller </w:t>
      </w:r>
      <w:r w:rsidR="00C95BAF">
        <w:rPr>
          <w:b/>
          <w:bCs/>
        </w:rPr>
        <w:t>A</w:t>
      </w:r>
      <w:r>
        <w:rPr>
          <w:b/>
          <w:bCs/>
        </w:rPr>
        <w:t xml:space="preserve">rea </w:t>
      </w:r>
      <w:r w:rsidR="00C95BAF">
        <w:rPr>
          <w:b/>
          <w:bCs/>
        </w:rPr>
        <w:t>N</w:t>
      </w:r>
      <w:r>
        <w:rPr>
          <w:b/>
          <w:bCs/>
        </w:rPr>
        <w:t>etwork</w:t>
      </w:r>
      <w:r w:rsidR="00C95BAF">
        <w:rPr>
          <w:b/>
          <w:bCs/>
        </w:rPr>
        <w:t xml:space="preserve"> protocol</w:t>
      </w:r>
    </w:p>
    <w:p w14:paraId="2B74005B" w14:textId="465AE523" w:rsidR="00F815BB" w:rsidRDefault="00F815BB" w:rsidP="00F815BB">
      <w:r>
        <w:t xml:space="preserve">The </w:t>
      </w:r>
      <w:r w:rsidR="00F2033A">
        <w:t>CAN</w:t>
      </w:r>
      <w:r>
        <w:t xml:space="preserve"> </w:t>
      </w:r>
      <w:r w:rsidR="00C95BAF">
        <w:t xml:space="preserve">protocol </w:t>
      </w:r>
      <w:r>
        <w:t xml:space="preserve">is a message broadcast system developed for automobile applications by Bosch in the early 1980s. CAN broadcasts short messages detailing the vehicle’s functionality (e.g., wheel speed, engine temperature, velocity); this ensures data consistency throughout the vehicle. As Figure 1 shows, this also reduces required wiring </w:t>
      </w:r>
      <w:r w:rsidR="003C4BD5">
        <w:t>(National Instruments, 2019)</w:t>
      </w:r>
      <w:r>
        <w:t>.</w:t>
      </w:r>
    </w:p>
    <w:p w14:paraId="7928BB6E" w14:textId="2AAB5CEE" w:rsidR="007D5B9E" w:rsidRDefault="007D5B9E" w:rsidP="00F815BB"/>
    <w:p w14:paraId="62422310" w14:textId="3B135195" w:rsidR="007D5B9E" w:rsidRDefault="004055CA" w:rsidP="007D5B9E">
      <w:pPr>
        <w:jc w:val="center"/>
        <w:rPr>
          <w:bCs/>
        </w:rPr>
      </w:pPr>
      <w:r>
        <w:rPr>
          <w:bCs/>
          <w:noProof/>
        </w:rPr>
        <w:drawing>
          <wp:inline distT="0" distB="0" distL="0" distR="0" wp14:anchorId="6F2D9EA3" wp14:editId="69DE3817">
            <wp:extent cx="4647032" cy="219456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WiringBlackWhite.pdf"/>
                    <pic:cNvPicPr/>
                  </pic:nvPicPr>
                  <pic:blipFill>
                    <a:blip r:embed="rId10">
                      <a:extLst>
                        <a:ext uri="{28A0092B-C50C-407E-A947-70E740481C1C}">
                          <a14:useLocalDpi xmlns:a14="http://schemas.microsoft.com/office/drawing/2010/main" val="0"/>
                        </a:ext>
                      </a:extLst>
                    </a:blip>
                    <a:stretch>
                      <a:fillRect/>
                    </a:stretch>
                  </pic:blipFill>
                  <pic:spPr>
                    <a:xfrm>
                      <a:off x="0" y="0"/>
                      <a:ext cx="4647032" cy="2194560"/>
                    </a:xfrm>
                    <a:prstGeom prst="rect">
                      <a:avLst/>
                    </a:prstGeom>
                  </pic:spPr>
                </pic:pic>
              </a:graphicData>
            </a:graphic>
          </wp:inline>
        </w:drawing>
      </w:r>
    </w:p>
    <w:p w14:paraId="1E480BDC" w14:textId="77777777" w:rsidR="007D5B9E" w:rsidRDefault="007D5B9E" w:rsidP="007D5B9E">
      <w:pPr>
        <w:jc w:val="left"/>
        <w:rPr>
          <w:bCs/>
        </w:rPr>
      </w:pPr>
    </w:p>
    <w:p w14:paraId="0B18D494" w14:textId="717FF389" w:rsidR="007D5B9E" w:rsidRPr="007D5B9E" w:rsidRDefault="007D5B9E" w:rsidP="007D5B9E">
      <w:pPr>
        <w:jc w:val="left"/>
        <w:rPr>
          <w:bCs/>
        </w:rPr>
      </w:pPr>
      <w:r w:rsidRPr="00C90EFA">
        <w:rPr>
          <w:b/>
        </w:rPr>
        <w:t xml:space="preserve">Figure </w:t>
      </w:r>
      <w:r>
        <w:rPr>
          <w:b/>
        </w:rPr>
        <w:t>1:</w:t>
      </w:r>
      <w:r>
        <w:rPr>
          <w:bCs/>
        </w:rPr>
        <w:t xml:space="preserve"> Vehicle network wiring with and without CAN</w:t>
      </w:r>
    </w:p>
    <w:p w14:paraId="0BC52EAD" w14:textId="77777777" w:rsidR="00F815BB" w:rsidRDefault="00F815BB" w:rsidP="00F815BB"/>
    <w:p w14:paraId="1C3E6C1E" w14:textId="1E85E8BE" w:rsidR="00F815BB" w:rsidRDefault="00F815BB" w:rsidP="00F815BB">
      <w:r>
        <w:t>CAN messages are limited in capacity</w:t>
      </w:r>
      <w:r w:rsidR="006A7EA0">
        <w:t>. E</w:t>
      </w:r>
      <w:r>
        <w:t>ach one contains message overhead</w:t>
      </w:r>
      <w:r w:rsidR="005A2FC0">
        <w:t xml:space="preserve"> and </w:t>
      </w:r>
      <w:r>
        <w:t>up to 64 bits of data</w:t>
      </w:r>
      <w:r w:rsidR="003C4BD5">
        <w:t xml:space="preserve"> (Robert Bosch GmbH, 1991; </w:t>
      </w:r>
      <w:r w:rsidR="005C67C9">
        <w:t>Corrigan and Texas Instruments</w:t>
      </w:r>
      <w:r w:rsidR="003C4BD5">
        <w:t>, 200</w:t>
      </w:r>
      <w:r w:rsidR="005C67C9">
        <w:t>8</w:t>
      </w:r>
      <w:r w:rsidR="003C4BD5">
        <w:t>).</w:t>
      </w:r>
      <w:r>
        <w:t xml:space="preserve"> Additionally, CAN </w:t>
      </w:r>
      <w:r w:rsidR="00C95BAF" w:rsidRPr="00C95BAF">
        <w:t xml:space="preserve">components </w:t>
      </w:r>
      <w:r w:rsidR="00C95BAF">
        <w:t xml:space="preserve">may </w:t>
      </w:r>
      <w:r>
        <w:t xml:space="preserve">not possess </w:t>
      </w:r>
      <w:r w:rsidR="00C95BAF">
        <w:t>significant</w:t>
      </w:r>
      <w:r>
        <w:t xml:space="preserve"> computing power. For this reason, automobile manufacturers typically employ </w:t>
      </w:r>
      <w:r w:rsidRPr="005A6471">
        <w:rPr>
          <w:i/>
          <w:iCs/>
        </w:rPr>
        <w:t>security through obscurity</w:t>
      </w:r>
      <w:r>
        <w:t xml:space="preserve">, in which the exact data contents are obfuscated to prevent significant analysis. For example, it is difficult for a non-insider to learn what information is contained in messages </w:t>
      </w:r>
      <w:r w:rsidR="005C6C11">
        <w:t xml:space="preserve">with a specific </w:t>
      </w:r>
      <w:r>
        <w:t>arbitration ID, even after significant reverse engineering efforts</w:t>
      </w:r>
      <w:r w:rsidR="003C4BD5">
        <w:t xml:space="preserve"> (Buttigieg, Farrugia, and Meli, 2017; Stone et al</w:t>
      </w:r>
      <w:r w:rsidR="00C95BAF">
        <w:t>.</w:t>
      </w:r>
      <w:r w:rsidR="003C4BD5">
        <w:t>, 2018).</w:t>
      </w:r>
    </w:p>
    <w:p w14:paraId="57C7F2E4" w14:textId="77777777" w:rsidR="00F815BB" w:rsidRDefault="00F815BB" w:rsidP="00F815BB"/>
    <w:p w14:paraId="2683A2F7" w14:textId="67032D7D" w:rsidR="00C03CEE" w:rsidRDefault="00F815BB" w:rsidP="00F815BB">
      <w:r>
        <w:t>These obfuscation processes do not mask the vehicle itself</w:t>
      </w:r>
      <w:r w:rsidR="006A7EA0">
        <w:t xml:space="preserve"> because</w:t>
      </w:r>
      <w:r>
        <w:t xml:space="preserve"> CAN messages from one vehicle are uniquely identifiable. As this research shows, an attacker can devise a system capable of distinguishing CAN messages from different vehicles</w:t>
      </w:r>
      <w:r w:rsidR="00C95BAF">
        <w:t>, even with limited information</w:t>
      </w:r>
    </w:p>
    <w:p w14:paraId="0EE41780" w14:textId="77777777" w:rsidR="00F815BB" w:rsidRDefault="00F815BB" w:rsidP="00F815BB"/>
    <w:p w14:paraId="230FA2AB" w14:textId="5B3B7487" w:rsidR="00C03CEE" w:rsidRDefault="00C03CEE" w:rsidP="00875210">
      <w:r>
        <w:rPr>
          <w:b/>
          <w:bCs/>
        </w:rPr>
        <w:t xml:space="preserve">2.2 Deep </w:t>
      </w:r>
      <w:r w:rsidR="0003658E">
        <w:rPr>
          <w:b/>
          <w:bCs/>
        </w:rPr>
        <w:t>l</w:t>
      </w:r>
      <w:r>
        <w:rPr>
          <w:b/>
          <w:bCs/>
        </w:rPr>
        <w:t>earning</w:t>
      </w:r>
    </w:p>
    <w:p w14:paraId="48EE6A05" w14:textId="1BAC6BB1" w:rsidR="00F815BB" w:rsidRDefault="00F815BB" w:rsidP="00F815BB">
      <w:r>
        <w:t xml:space="preserve">The </w:t>
      </w:r>
      <w:r w:rsidR="00EE2F51">
        <w:t>MLP</w:t>
      </w:r>
      <w:r>
        <w:t xml:space="preserve"> is a feedforward neural network, which means that information flows from the input layer, through each hidden layer, and to the output layer </w:t>
      </w:r>
      <w:r w:rsidR="003C4BD5">
        <w:t>(Goodfellow, Bengio, and Courville, 2016)</w:t>
      </w:r>
      <w:r>
        <w:t xml:space="preserve">. MLPs are often called vanilla neural networks because they are simple, no-frills networks; one can use an MLP to approximate a nonlinear function using few hidden layers </w:t>
      </w:r>
      <w:r w:rsidR="003C4BD5">
        <w:t>(Burkov, 2019)</w:t>
      </w:r>
      <w:r>
        <w:t>.</w:t>
      </w:r>
    </w:p>
    <w:p w14:paraId="7C7ED8D2" w14:textId="77777777" w:rsidR="00F815BB" w:rsidRDefault="00F815BB" w:rsidP="00F815BB"/>
    <w:p w14:paraId="326C8609" w14:textId="63BC6281" w:rsidR="008132E2" w:rsidRDefault="00F815BB" w:rsidP="005C67C9">
      <w:r>
        <w:t xml:space="preserve">In deep learning, </w:t>
      </w:r>
      <w:r w:rsidR="00F2033A">
        <w:t>CNNs</w:t>
      </w:r>
      <w:r>
        <w:t xml:space="preserve"> “are a specialized kind of neural network for processing data that has a known grid-like topology”; thus, these networks are well-suited for</w:t>
      </w:r>
      <w:r w:rsidR="00D81610">
        <w:t xml:space="preserve"> processing</w:t>
      </w:r>
      <w:r w:rsidR="002914FF">
        <w:t xml:space="preserve"> spatially related</w:t>
      </w:r>
      <w:r w:rsidR="00D81610">
        <w:t xml:space="preserve"> data such as images or</w:t>
      </w:r>
      <w:r>
        <w:t xml:space="preserve"> time-series, which are effectively one-dimensional grids</w:t>
      </w:r>
      <w:r w:rsidR="003C4BD5">
        <w:t xml:space="preserve"> (</w:t>
      </w:r>
      <w:r w:rsidR="008853A7">
        <w:t>Goodfellow, Bengio, and Courville, 2016; Box, Jenkins, and Reinsel, 1994</w:t>
      </w:r>
      <w:r w:rsidR="003C4BD5">
        <w:t>)</w:t>
      </w:r>
      <w:r w:rsidR="008853A7">
        <w:t>.</w:t>
      </w:r>
      <w:r>
        <w:t xml:space="preserve"> By concatenating all sequential CAN messages with the same arbitration ID, we obtain </w:t>
      </w:r>
      <w:r w:rsidR="005C67C9">
        <w:t>multiple</w:t>
      </w:r>
      <w:r>
        <w:t xml:space="preserve"> time series. </w:t>
      </w:r>
      <w:r w:rsidR="005C67C9">
        <w:t>We then tune a CNN to demonstrate its superior performance over the MLP.</w:t>
      </w:r>
    </w:p>
    <w:p w14:paraId="5A1078E1" w14:textId="6442E745" w:rsidR="00C03CEE" w:rsidRDefault="00C03CEE" w:rsidP="00875210">
      <w:r>
        <w:rPr>
          <w:b/>
          <w:bCs/>
        </w:rPr>
        <w:lastRenderedPageBreak/>
        <w:t xml:space="preserve">2.3 Related </w:t>
      </w:r>
      <w:r w:rsidR="0003658E">
        <w:rPr>
          <w:b/>
          <w:bCs/>
        </w:rPr>
        <w:t>w</w:t>
      </w:r>
      <w:r>
        <w:rPr>
          <w:b/>
          <w:bCs/>
        </w:rPr>
        <w:t>ork</w:t>
      </w:r>
    </w:p>
    <w:p w14:paraId="6F7FD5E4" w14:textId="787033B4" w:rsidR="00F815BB" w:rsidRDefault="00F815BB" w:rsidP="00F815BB">
      <w:pPr>
        <w:rPr>
          <w:lang w:val="en-US"/>
        </w:rPr>
      </w:pPr>
      <w:r w:rsidRPr="00F815BB">
        <w:rPr>
          <w:lang w:val="en-US"/>
        </w:rPr>
        <w:t xml:space="preserve">As discussed in </w:t>
      </w:r>
      <w:r w:rsidR="008853A7">
        <w:rPr>
          <w:lang w:val="en-US"/>
        </w:rPr>
        <w:t>Box, Jenkins, and Reinsel (1994)</w:t>
      </w:r>
      <w:r w:rsidRPr="00F815BB">
        <w:rPr>
          <w:lang w:val="en-US"/>
        </w:rPr>
        <w:t xml:space="preserve">, most researchers concerned with time series data attempt to predict future values, especially those researchers focused on CAN security. For example, </w:t>
      </w:r>
      <w:r w:rsidR="008853A7">
        <w:rPr>
          <w:lang w:val="en-US"/>
        </w:rPr>
        <w:t>Marchetti and Stabili (2017)</w:t>
      </w:r>
      <w:r w:rsidRPr="00F815BB">
        <w:rPr>
          <w:lang w:val="en-US"/>
        </w:rPr>
        <w:t xml:space="preserve"> devise an intrusion detection system (IDS) by analyzing sequential CAN IDs, and </w:t>
      </w:r>
      <w:r w:rsidR="008853A7">
        <w:rPr>
          <w:lang w:val="en-US"/>
        </w:rPr>
        <w:t>Tyree et al</w:t>
      </w:r>
      <w:r w:rsidR="00C95BAF">
        <w:rPr>
          <w:lang w:val="en-US"/>
        </w:rPr>
        <w:t>.</w:t>
      </w:r>
      <w:r w:rsidR="008853A7">
        <w:rPr>
          <w:lang w:val="en-US"/>
        </w:rPr>
        <w:t xml:space="preserve"> (2018)</w:t>
      </w:r>
      <w:r w:rsidRPr="00F815BB">
        <w:rPr>
          <w:lang w:val="en-US"/>
        </w:rPr>
        <w:t xml:space="preserve"> create an IDS that learns relationships in different time series signals. However, some researchers in recent years have used deep learning to classify</w:t>
      </w:r>
      <w:r>
        <w:rPr>
          <w:lang w:val="en-US"/>
        </w:rPr>
        <w:t xml:space="preserve"> </w:t>
      </w:r>
      <w:r w:rsidRPr="00F815BB">
        <w:rPr>
          <w:lang w:val="en-US"/>
        </w:rPr>
        <w:t xml:space="preserve">CAN data. For example, </w:t>
      </w:r>
      <w:r w:rsidR="008853A7">
        <w:rPr>
          <w:lang w:val="en-US"/>
        </w:rPr>
        <w:t>Kang and Kang (2016)</w:t>
      </w:r>
      <w:r w:rsidRPr="00F815BB">
        <w:rPr>
          <w:lang w:val="en-US"/>
        </w:rPr>
        <w:t xml:space="preserve"> train a deep neural network to classify CAN data packets as either </w:t>
      </w:r>
      <w:r w:rsidRPr="005A6471">
        <w:rPr>
          <w:i/>
          <w:iCs/>
          <w:lang w:val="en-US"/>
        </w:rPr>
        <w:t>normal</w:t>
      </w:r>
      <w:r w:rsidRPr="00F815BB">
        <w:rPr>
          <w:lang w:val="en-US"/>
        </w:rPr>
        <w:t xml:space="preserve"> or </w:t>
      </w:r>
      <w:r w:rsidRPr="005A6471">
        <w:rPr>
          <w:i/>
          <w:iCs/>
          <w:lang w:val="en-US"/>
        </w:rPr>
        <w:t>abnormal</w:t>
      </w:r>
      <w:r w:rsidRPr="00F815BB">
        <w:rPr>
          <w:lang w:val="en-US"/>
        </w:rPr>
        <w:t xml:space="preserve">. The literature survey in </w:t>
      </w:r>
      <w:r w:rsidR="008853A7">
        <w:rPr>
          <w:lang w:val="en-US"/>
        </w:rPr>
        <w:t>Kwon et al</w:t>
      </w:r>
      <w:r w:rsidR="00927AFF">
        <w:rPr>
          <w:lang w:val="en-US"/>
        </w:rPr>
        <w:t>.</w:t>
      </w:r>
      <w:r w:rsidR="008853A7">
        <w:rPr>
          <w:lang w:val="en-US"/>
        </w:rPr>
        <w:t xml:space="preserve"> (2017)</w:t>
      </w:r>
      <w:r w:rsidRPr="00F815BB">
        <w:rPr>
          <w:lang w:val="en-US"/>
        </w:rPr>
        <w:t xml:space="preserve"> details more examples of deep learning as applied to IDSs and </w:t>
      </w:r>
      <w:r w:rsidR="007C4FCA">
        <w:rPr>
          <w:lang w:val="en-US"/>
        </w:rPr>
        <w:t xml:space="preserve">to </w:t>
      </w:r>
      <w:r w:rsidRPr="00F815BB">
        <w:rPr>
          <w:lang w:val="en-US"/>
        </w:rPr>
        <w:t>CAN security.</w:t>
      </w:r>
    </w:p>
    <w:p w14:paraId="1041A821" w14:textId="77777777" w:rsidR="00F815BB" w:rsidRPr="00F815BB" w:rsidRDefault="00F815BB" w:rsidP="00F815BB">
      <w:pPr>
        <w:rPr>
          <w:lang w:val="en-US"/>
        </w:rPr>
      </w:pPr>
    </w:p>
    <w:p w14:paraId="163D8584" w14:textId="6E2E83FA" w:rsidR="00F815BB" w:rsidRDefault="00F815BB" w:rsidP="00F815BB">
      <w:pPr>
        <w:rPr>
          <w:lang w:val="en-US"/>
        </w:rPr>
      </w:pPr>
      <w:r w:rsidRPr="00F815BB">
        <w:rPr>
          <w:lang w:val="en-US"/>
        </w:rPr>
        <w:t xml:space="preserve">Recent research shows that one can certainly distinguish </w:t>
      </w:r>
      <w:r w:rsidR="006C1FAB">
        <w:rPr>
          <w:lang w:val="en-US"/>
        </w:rPr>
        <w:t xml:space="preserve">the time series found in reverse-engineered </w:t>
      </w:r>
      <w:r w:rsidRPr="00F815BB">
        <w:rPr>
          <w:lang w:val="en-US"/>
        </w:rPr>
        <w:t xml:space="preserve">CAN </w:t>
      </w:r>
      <w:r w:rsidR="006C1FAB">
        <w:rPr>
          <w:lang w:val="en-US"/>
        </w:rPr>
        <w:t>data</w:t>
      </w:r>
      <w:r w:rsidRPr="00F815BB">
        <w:rPr>
          <w:lang w:val="en-US"/>
        </w:rPr>
        <w:t xml:space="preserve">. </w:t>
      </w:r>
      <w:r w:rsidR="008853A7">
        <w:rPr>
          <w:lang w:val="en-US"/>
        </w:rPr>
        <w:t>Enev et al</w:t>
      </w:r>
      <w:r w:rsidR="00C95BAF">
        <w:rPr>
          <w:lang w:val="en-US"/>
        </w:rPr>
        <w:t>.</w:t>
      </w:r>
      <w:r w:rsidR="008853A7">
        <w:rPr>
          <w:lang w:val="en-US"/>
        </w:rPr>
        <w:t xml:space="preserve"> (2016)</w:t>
      </w:r>
      <w:r w:rsidRPr="00F815BB">
        <w:rPr>
          <w:lang w:val="en-US"/>
        </w:rPr>
        <w:t xml:space="preserve">, for example, demonstrate that </w:t>
      </w:r>
      <w:r w:rsidR="005A6471">
        <w:rPr>
          <w:lang w:val="en-US"/>
        </w:rPr>
        <w:t>machine</w:t>
      </w:r>
      <w:r w:rsidRPr="00F815BB">
        <w:rPr>
          <w:lang w:val="en-US"/>
        </w:rPr>
        <w:t xml:space="preserve"> learning can discriminate between different drivers using just the</w:t>
      </w:r>
      <w:r w:rsidR="006C1FAB">
        <w:rPr>
          <w:lang w:val="en-US"/>
        </w:rPr>
        <w:t>se</w:t>
      </w:r>
      <w:r w:rsidRPr="00F815BB">
        <w:rPr>
          <w:lang w:val="en-US"/>
        </w:rPr>
        <w:t xml:space="preserve"> </w:t>
      </w:r>
      <w:r w:rsidR="006C1FAB">
        <w:rPr>
          <w:lang w:val="en-US"/>
        </w:rPr>
        <w:t xml:space="preserve">time series identified in a single </w:t>
      </w:r>
      <w:r w:rsidRPr="00F815BB">
        <w:rPr>
          <w:lang w:val="en-US"/>
        </w:rPr>
        <w:t>vehicl</w:t>
      </w:r>
      <w:r w:rsidR="008A0AC4">
        <w:rPr>
          <w:lang w:val="en-US"/>
        </w:rPr>
        <w:t>e</w:t>
      </w:r>
      <w:r w:rsidRPr="00F815BB">
        <w:rPr>
          <w:lang w:val="en-US"/>
        </w:rPr>
        <w:t xml:space="preserve">, </w:t>
      </w:r>
      <w:r w:rsidR="008A0AC4">
        <w:rPr>
          <w:lang w:val="en-US"/>
        </w:rPr>
        <w:t xml:space="preserve">but </w:t>
      </w:r>
      <w:r w:rsidR="006F33D2">
        <w:rPr>
          <w:lang w:val="en-US"/>
        </w:rPr>
        <w:t xml:space="preserve">this research </w:t>
      </w:r>
      <w:r w:rsidRPr="00F815BB">
        <w:rPr>
          <w:lang w:val="en-US"/>
        </w:rPr>
        <w:t xml:space="preserve">does not claim to distinguish </w:t>
      </w:r>
      <w:r w:rsidR="006F33D2">
        <w:rPr>
          <w:lang w:val="en-US"/>
        </w:rPr>
        <w:t>the raw CAN data</w:t>
      </w:r>
      <w:r w:rsidRPr="00F815BB">
        <w:rPr>
          <w:lang w:val="en-US"/>
        </w:rPr>
        <w:t xml:space="preserve"> generated by different vehicles.</w:t>
      </w:r>
    </w:p>
    <w:p w14:paraId="25B6E797" w14:textId="77777777" w:rsidR="00F815BB" w:rsidRPr="00F815BB" w:rsidRDefault="00F815BB" w:rsidP="00F815BB">
      <w:pPr>
        <w:rPr>
          <w:lang w:val="en-US"/>
        </w:rPr>
      </w:pPr>
    </w:p>
    <w:p w14:paraId="5137CBD4" w14:textId="056956E7" w:rsidR="00F815BB" w:rsidRDefault="00927AFF" w:rsidP="00F815BB">
      <w:pPr>
        <w:rPr>
          <w:lang w:val="en-US"/>
        </w:rPr>
      </w:pPr>
      <w:r>
        <w:rPr>
          <w:lang w:val="en-US"/>
        </w:rPr>
        <w:t>Previous</w:t>
      </w:r>
      <w:r w:rsidR="00F815BB" w:rsidRPr="00F815BB">
        <w:rPr>
          <w:lang w:val="en-US"/>
        </w:rPr>
        <w:t xml:space="preserve"> research efforts </w:t>
      </w:r>
      <w:r>
        <w:rPr>
          <w:lang w:val="en-US"/>
        </w:rPr>
        <w:t xml:space="preserve">have demonstrated the ability to </w:t>
      </w:r>
      <w:r w:rsidR="00F815BB" w:rsidRPr="00F815BB">
        <w:rPr>
          <w:lang w:val="en-US"/>
        </w:rPr>
        <w:t xml:space="preserve">a) </w:t>
      </w:r>
      <w:r w:rsidR="006C1FAB">
        <w:rPr>
          <w:lang w:val="en-US"/>
        </w:rPr>
        <w:t>classify CAN messages as real or fake, b</w:t>
      </w:r>
      <w:r w:rsidR="006F33D2">
        <w:rPr>
          <w:lang w:val="en-US"/>
        </w:rPr>
        <w:t>)</w:t>
      </w:r>
      <w:r w:rsidR="006C1FAB">
        <w:rPr>
          <w:lang w:val="en-US"/>
        </w:rPr>
        <w:t xml:space="preserve"> manually determine </w:t>
      </w:r>
      <w:r w:rsidR="00092054">
        <w:rPr>
          <w:lang w:val="en-US"/>
        </w:rPr>
        <w:t xml:space="preserve">the </w:t>
      </w:r>
      <w:r w:rsidR="006C1FAB">
        <w:rPr>
          <w:lang w:val="en-US"/>
        </w:rPr>
        <w:t>vehicle</w:t>
      </w:r>
      <w:r w:rsidR="00F815BB" w:rsidRPr="00F815BB">
        <w:rPr>
          <w:lang w:val="en-US"/>
        </w:rPr>
        <w:t xml:space="preserve"> by analyzing</w:t>
      </w:r>
      <w:r w:rsidR="006C1FAB">
        <w:rPr>
          <w:lang w:val="en-US"/>
        </w:rPr>
        <w:t xml:space="preserve"> time series in </w:t>
      </w:r>
      <w:r w:rsidR="00F815BB" w:rsidRPr="00F815BB">
        <w:rPr>
          <w:lang w:val="en-US"/>
        </w:rPr>
        <w:t xml:space="preserve">reverse-engineered </w:t>
      </w:r>
      <w:r w:rsidR="006F33D2">
        <w:rPr>
          <w:lang w:val="en-US"/>
        </w:rPr>
        <w:t>CAN data</w:t>
      </w:r>
      <w:r w:rsidR="006C1FAB">
        <w:rPr>
          <w:lang w:val="en-US"/>
        </w:rPr>
        <w:t>, or c) predict future values of those time series</w:t>
      </w:r>
      <w:r w:rsidR="006F33D2">
        <w:rPr>
          <w:lang w:val="en-US"/>
        </w:rPr>
        <w:t>.</w:t>
      </w:r>
      <w:r w:rsidR="00F815BB" w:rsidRPr="00F815BB">
        <w:rPr>
          <w:lang w:val="en-US"/>
        </w:rPr>
        <w:t xml:space="preserve"> None of these efforts demonstrate an ability to classify vehicles using </w:t>
      </w:r>
      <w:r w:rsidR="00F815BB" w:rsidRPr="00832BC8">
        <w:rPr>
          <w:lang w:val="en-US"/>
        </w:rPr>
        <w:t>raw</w:t>
      </w:r>
      <w:r w:rsidR="00F815BB" w:rsidRPr="00F815BB">
        <w:rPr>
          <w:lang w:val="en-US"/>
        </w:rPr>
        <w:t xml:space="preserve"> CAN </w:t>
      </w:r>
      <w:r w:rsidR="006C1FAB">
        <w:rPr>
          <w:lang w:val="en-US"/>
        </w:rPr>
        <w:t>messages</w:t>
      </w:r>
      <w:r w:rsidR="00F815BB" w:rsidRPr="00F815BB">
        <w:rPr>
          <w:lang w:val="en-US"/>
        </w:rPr>
        <w:t xml:space="preserve">. This is an important gap in current research, and </w:t>
      </w:r>
      <w:r w:rsidR="006F33D2">
        <w:rPr>
          <w:lang w:val="en-US"/>
        </w:rPr>
        <w:t>our</w:t>
      </w:r>
      <w:r w:rsidR="00F815BB" w:rsidRPr="00F815BB">
        <w:rPr>
          <w:lang w:val="en-US"/>
        </w:rPr>
        <w:t xml:space="preserve"> research seeks to address this gap.</w:t>
      </w:r>
      <w:bookmarkStart w:id="0" w:name="_GoBack"/>
      <w:bookmarkEnd w:id="0"/>
    </w:p>
    <w:p w14:paraId="381C7D0C" w14:textId="77777777" w:rsidR="00F815BB" w:rsidRPr="00F815BB" w:rsidRDefault="00F815BB" w:rsidP="00F815BB">
      <w:pPr>
        <w:rPr>
          <w:lang w:val="en-US"/>
        </w:rPr>
      </w:pPr>
    </w:p>
    <w:p w14:paraId="4D813445" w14:textId="21D20D9F" w:rsidR="00C03CEE" w:rsidRDefault="00F815BB" w:rsidP="00F815BB">
      <w:pPr>
        <w:rPr>
          <w:lang w:val="en-US"/>
        </w:rPr>
      </w:pPr>
      <w:r w:rsidRPr="00F815BB">
        <w:rPr>
          <w:lang w:val="en-US"/>
        </w:rPr>
        <w:t xml:space="preserve">In </w:t>
      </w:r>
      <w:r w:rsidR="00301E3F">
        <w:rPr>
          <w:lang w:val="en-US"/>
        </w:rPr>
        <w:t>Section 3</w:t>
      </w:r>
      <w:r w:rsidRPr="00F815BB">
        <w:rPr>
          <w:lang w:val="en-US"/>
        </w:rPr>
        <w:t>, we detail the experimental methodology, including the data’s origins and structure and the data</w:t>
      </w:r>
      <w:r w:rsidR="006A7EA0">
        <w:rPr>
          <w:lang w:val="en-US"/>
        </w:rPr>
        <w:t xml:space="preserve"> </w:t>
      </w:r>
      <w:r w:rsidRPr="00F815BB">
        <w:rPr>
          <w:lang w:val="en-US"/>
        </w:rPr>
        <w:t>formatting process. Additionally, we describe the deep learning models (i.e., their architectures and hyperparameters) and the model evaluation strategy.</w:t>
      </w:r>
    </w:p>
    <w:p w14:paraId="4FD86291" w14:textId="77777777" w:rsidR="00F815BB" w:rsidRPr="008056B7" w:rsidRDefault="00F815BB" w:rsidP="00875210">
      <w:pPr>
        <w:rPr>
          <w:lang w:val="en-US"/>
        </w:rPr>
      </w:pPr>
    </w:p>
    <w:p w14:paraId="70BF2A68" w14:textId="77777777" w:rsidR="00C03CEE" w:rsidRPr="008056B7" w:rsidRDefault="00C03CEE" w:rsidP="00875210">
      <w:pPr>
        <w:rPr>
          <w:lang w:val="en-US"/>
        </w:rPr>
      </w:pPr>
      <w:r w:rsidRPr="008056B7">
        <w:rPr>
          <w:b/>
          <w:bCs/>
          <w:lang w:val="en-US"/>
        </w:rPr>
        <w:t>3. Methodology</w:t>
      </w:r>
    </w:p>
    <w:p w14:paraId="488531E5" w14:textId="07765D48" w:rsidR="00F815BB" w:rsidRDefault="00F815BB" w:rsidP="00F815BB">
      <w:pPr>
        <w:rPr>
          <w:lang w:val="en-US"/>
        </w:rPr>
      </w:pPr>
      <w:r w:rsidRPr="00F815BB">
        <w:rPr>
          <w:lang w:val="en-US"/>
        </w:rPr>
        <w:t>We train two different deep learning models</w:t>
      </w:r>
      <w:r w:rsidR="005A2FC0">
        <w:rPr>
          <w:lang w:val="en-US"/>
        </w:rPr>
        <w:t xml:space="preserve"> – one </w:t>
      </w:r>
      <w:r w:rsidRPr="00F815BB">
        <w:rPr>
          <w:lang w:val="en-US"/>
        </w:rPr>
        <w:t>a</w:t>
      </w:r>
      <w:r w:rsidR="00301E3F">
        <w:rPr>
          <w:lang w:val="en-US"/>
        </w:rPr>
        <w:t xml:space="preserve">n </w:t>
      </w:r>
      <w:r w:rsidRPr="00F815BB">
        <w:rPr>
          <w:lang w:val="en-US"/>
        </w:rPr>
        <w:t>MLP and the other a CNN</w:t>
      </w:r>
      <w:r w:rsidR="005A2FC0">
        <w:rPr>
          <w:lang w:val="en-US"/>
        </w:rPr>
        <w:t xml:space="preserve"> – to d</w:t>
      </w:r>
      <w:r w:rsidRPr="00F815BB">
        <w:rPr>
          <w:lang w:val="en-US"/>
        </w:rPr>
        <w:t>etermine how well a model can distinguish between CAN data samples from different vehicles. Every sample in the dataset</w:t>
      </w:r>
      <w:r w:rsidR="000F69EC">
        <w:rPr>
          <w:lang w:val="en-US"/>
        </w:rPr>
        <w:t xml:space="preserve"> </w:t>
      </w:r>
      <w:r w:rsidRPr="00F815BB">
        <w:rPr>
          <w:lang w:val="en-US"/>
        </w:rPr>
        <w:t xml:space="preserve">contains </w:t>
      </w:r>
      <w:r w:rsidR="00864F84">
        <w:rPr>
          <w:lang w:val="en-US"/>
        </w:rPr>
        <w:t xml:space="preserve">a vehicle ID and </w:t>
      </w:r>
      <w:r w:rsidRPr="00F815BB">
        <w:rPr>
          <w:lang w:val="en-US"/>
        </w:rPr>
        <w:t>1,024 sequential bytes of CAN data. Input to the models consist</w:t>
      </w:r>
      <w:r w:rsidR="008853A7">
        <w:rPr>
          <w:lang w:val="en-US"/>
        </w:rPr>
        <w:t>s</w:t>
      </w:r>
      <w:r w:rsidRPr="00F815BB">
        <w:rPr>
          <w:lang w:val="en-US"/>
        </w:rPr>
        <w:t xml:space="preserve"> of the data bytes; the model then predicts the vehicle ID and compares its output to the true vehicle ID</w:t>
      </w:r>
      <w:r w:rsidR="003F6F7D">
        <w:rPr>
          <w:lang w:val="en-US"/>
        </w:rPr>
        <w:t>.</w:t>
      </w:r>
    </w:p>
    <w:p w14:paraId="3F21973F" w14:textId="77777777" w:rsidR="00F815BB" w:rsidRPr="00F815BB" w:rsidRDefault="00F815BB" w:rsidP="00F815BB">
      <w:pPr>
        <w:rPr>
          <w:lang w:val="en-US"/>
        </w:rPr>
      </w:pPr>
    </w:p>
    <w:p w14:paraId="3053F5BA" w14:textId="06B424C1" w:rsidR="00C03CEE" w:rsidRDefault="00F815BB" w:rsidP="00F815BB">
      <w:pPr>
        <w:rPr>
          <w:lang w:val="en-US"/>
        </w:rPr>
      </w:pPr>
      <w:r w:rsidRPr="00F815BB">
        <w:rPr>
          <w:lang w:val="en-US"/>
        </w:rPr>
        <w:t>The remainder of this section discusses the data in detail: its nature and origins, the cleanup and formatting process, and the classes and their distributions. Additionally, this section describes the deep learning models employed, including the architectures and the model-fitting and evaluation processes.</w:t>
      </w:r>
    </w:p>
    <w:p w14:paraId="47F2C3EC" w14:textId="77777777" w:rsidR="00F815BB" w:rsidRPr="008056B7" w:rsidRDefault="00F815BB" w:rsidP="00F815BB">
      <w:pPr>
        <w:rPr>
          <w:lang w:val="en-US"/>
        </w:rPr>
      </w:pPr>
    </w:p>
    <w:p w14:paraId="2006AE46" w14:textId="77777777" w:rsidR="00C03CEE" w:rsidRPr="008056B7" w:rsidRDefault="00C03CEE" w:rsidP="00875210">
      <w:pPr>
        <w:rPr>
          <w:lang w:val="en-US"/>
        </w:rPr>
      </w:pPr>
      <w:r w:rsidRPr="008056B7">
        <w:rPr>
          <w:b/>
          <w:bCs/>
          <w:lang w:val="en-US"/>
        </w:rPr>
        <w:t>3.1 Data</w:t>
      </w:r>
    </w:p>
    <w:p w14:paraId="5B554C6A" w14:textId="59F71F14" w:rsidR="00F815BB" w:rsidRDefault="00F815BB" w:rsidP="00F815BB">
      <w:pPr>
        <w:rPr>
          <w:lang w:val="en-US"/>
        </w:rPr>
      </w:pPr>
      <w:r w:rsidRPr="00F815BB">
        <w:rPr>
          <w:lang w:val="en-US"/>
        </w:rPr>
        <w:t xml:space="preserve">This research uses data </w:t>
      </w:r>
      <w:r w:rsidR="00C87C3F">
        <w:rPr>
          <w:lang w:val="en-US"/>
        </w:rPr>
        <w:t xml:space="preserve">230 megabytes of CAN data </w:t>
      </w:r>
      <w:r w:rsidRPr="00F815BB">
        <w:rPr>
          <w:lang w:val="en-US"/>
        </w:rPr>
        <w:t xml:space="preserve">from </w:t>
      </w:r>
      <w:r w:rsidR="00C87C3F">
        <w:rPr>
          <w:lang w:val="en-US"/>
        </w:rPr>
        <w:t>Stone et al</w:t>
      </w:r>
      <w:r w:rsidR="00927AFF">
        <w:rPr>
          <w:lang w:val="en-US"/>
        </w:rPr>
        <w:t>.</w:t>
      </w:r>
      <w:r w:rsidR="00C87C3F">
        <w:rPr>
          <w:lang w:val="en-US"/>
        </w:rPr>
        <w:t xml:space="preserve"> (2018)</w:t>
      </w:r>
      <w:r w:rsidRPr="00F815BB">
        <w:rPr>
          <w:lang w:val="en-US"/>
        </w:rPr>
        <w:t xml:space="preserve">. </w:t>
      </w:r>
      <w:r w:rsidR="00C87C3F">
        <w:rPr>
          <w:lang w:val="en-US"/>
        </w:rPr>
        <w:t xml:space="preserve">The researchers </w:t>
      </w:r>
      <w:r w:rsidRPr="00F815BB">
        <w:rPr>
          <w:lang w:val="en-US"/>
        </w:rPr>
        <w:t xml:space="preserve">conducted one capture on each of 11 different vehicles. Table </w:t>
      </w:r>
      <w:r w:rsidR="008853A7">
        <w:rPr>
          <w:lang w:val="en-US"/>
        </w:rPr>
        <w:t>1</w:t>
      </w:r>
      <w:r w:rsidRPr="00F815BB">
        <w:rPr>
          <w:lang w:val="en-US"/>
        </w:rPr>
        <w:t xml:space="preserve"> displays metadata for the vehicles in the dataset.</w:t>
      </w:r>
    </w:p>
    <w:p w14:paraId="72297A14" w14:textId="3C3D361F" w:rsidR="000F69EC" w:rsidRDefault="000F69EC" w:rsidP="00F815BB">
      <w:pPr>
        <w:rPr>
          <w:lang w:val="en-US"/>
        </w:rPr>
      </w:pPr>
    </w:p>
    <w:p w14:paraId="4D47E1BE" w14:textId="77777777" w:rsidR="000F69EC" w:rsidRPr="008056B7" w:rsidRDefault="000F69EC" w:rsidP="000F69EC">
      <w:r>
        <w:rPr>
          <w:b/>
          <w:bCs/>
        </w:rPr>
        <w:t>Table 1:</w:t>
      </w:r>
      <w:r>
        <w:t xml:space="preserve"> Make, model, and year for the eleven vehicles</w:t>
      </w:r>
    </w:p>
    <w:p w14:paraId="59AC0CB7" w14:textId="77777777" w:rsidR="000F69EC" w:rsidRDefault="000F69EC" w:rsidP="000F69EC"/>
    <w:tbl>
      <w:tblPr>
        <w:tblStyle w:val="TableGrid"/>
        <w:tblW w:w="0" w:type="auto"/>
        <w:jc w:val="center"/>
        <w:tblLook w:val="04A0" w:firstRow="1" w:lastRow="0" w:firstColumn="1" w:lastColumn="0" w:noHBand="0" w:noVBand="1"/>
      </w:tblPr>
      <w:tblGrid>
        <w:gridCol w:w="810"/>
        <w:gridCol w:w="1006"/>
        <w:gridCol w:w="966"/>
        <w:gridCol w:w="622"/>
      </w:tblGrid>
      <w:tr w:rsidR="000F69EC" w:rsidRPr="008056B7" w14:paraId="41BBF688" w14:textId="77777777" w:rsidTr="00233167">
        <w:trPr>
          <w:jc w:val="center"/>
        </w:trPr>
        <w:tc>
          <w:tcPr>
            <w:tcW w:w="0" w:type="auto"/>
          </w:tcPr>
          <w:p w14:paraId="3870A864" w14:textId="77777777" w:rsidR="000F69EC" w:rsidRPr="008056B7" w:rsidRDefault="000F69EC" w:rsidP="00233167">
            <w:pPr>
              <w:jc w:val="left"/>
              <w:rPr>
                <w:bCs/>
              </w:rPr>
            </w:pPr>
            <w:r w:rsidRPr="008056B7">
              <w:rPr>
                <w:bCs/>
              </w:rPr>
              <w:t>Vehicle</w:t>
            </w:r>
          </w:p>
        </w:tc>
        <w:tc>
          <w:tcPr>
            <w:tcW w:w="0" w:type="auto"/>
          </w:tcPr>
          <w:p w14:paraId="54F8CAFC" w14:textId="77777777" w:rsidR="000F69EC" w:rsidRPr="008056B7" w:rsidRDefault="000F69EC" w:rsidP="00233167">
            <w:pPr>
              <w:jc w:val="left"/>
              <w:rPr>
                <w:bCs/>
              </w:rPr>
            </w:pPr>
            <w:r w:rsidRPr="008056B7">
              <w:rPr>
                <w:bCs/>
              </w:rPr>
              <w:t>Make</w:t>
            </w:r>
          </w:p>
        </w:tc>
        <w:tc>
          <w:tcPr>
            <w:tcW w:w="0" w:type="auto"/>
          </w:tcPr>
          <w:p w14:paraId="67900A66" w14:textId="77777777" w:rsidR="000F69EC" w:rsidRPr="008056B7" w:rsidRDefault="000F69EC" w:rsidP="00233167">
            <w:pPr>
              <w:jc w:val="left"/>
              <w:rPr>
                <w:bCs/>
              </w:rPr>
            </w:pPr>
            <w:r>
              <w:rPr>
                <w:bCs/>
              </w:rPr>
              <w:t>Model</w:t>
            </w:r>
          </w:p>
        </w:tc>
        <w:tc>
          <w:tcPr>
            <w:tcW w:w="0" w:type="auto"/>
          </w:tcPr>
          <w:p w14:paraId="1BEBD7A1" w14:textId="77777777" w:rsidR="000F69EC" w:rsidRPr="008056B7" w:rsidRDefault="000F69EC" w:rsidP="00233167">
            <w:pPr>
              <w:jc w:val="left"/>
              <w:rPr>
                <w:bCs/>
              </w:rPr>
            </w:pPr>
            <w:r>
              <w:rPr>
                <w:bCs/>
              </w:rPr>
              <w:t>Year</w:t>
            </w:r>
          </w:p>
        </w:tc>
      </w:tr>
      <w:tr w:rsidR="000F69EC" w:rsidRPr="008056B7" w14:paraId="6F0FF938" w14:textId="77777777" w:rsidTr="00233167">
        <w:trPr>
          <w:jc w:val="center"/>
        </w:trPr>
        <w:tc>
          <w:tcPr>
            <w:tcW w:w="0" w:type="auto"/>
          </w:tcPr>
          <w:p w14:paraId="62ED9E57" w14:textId="77777777" w:rsidR="000F69EC" w:rsidRPr="008056B7" w:rsidRDefault="000F69EC" w:rsidP="00233167">
            <w:pPr>
              <w:jc w:val="left"/>
              <w:rPr>
                <w:bCs/>
              </w:rPr>
            </w:pPr>
            <w:r>
              <w:rPr>
                <w:bCs/>
              </w:rPr>
              <w:t>1</w:t>
            </w:r>
          </w:p>
        </w:tc>
        <w:tc>
          <w:tcPr>
            <w:tcW w:w="0" w:type="auto"/>
          </w:tcPr>
          <w:p w14:paraId="50E04EC4" w14:textId="77777777" w:rsidR="000F69EC" w:rsidRPr="008056B7" w:rsidRDefault="000F69EC" w:rsidP="00233167">
            <w:pPr>
              <w:jc w:val="left"/>
              <w:rPr>
                <w:bCs/>
              </w:rPr>
            </w:pPr>
            <w:r>
              <w:rPr>
                <w:bCs/>
              </w:rPr>
              <w:t>Chevrolet</w:t>
            </w:r>
          </w:p>
        </w:tc>
        <w:tc>
          <w:tcPr>
            <w:tcW w:w="0" w:type="auto"/>
          </w:tcPr>
          <w:p w14:paraId="483A82E7" w14:textId="77777777" w:rsidR="000F69EC" w:rsidRPr="008056B7" w:rsidRDefault="000F69EC" w:rsidP="00233167">
            <w:pPr>
              <w:jc w:val="left"/>
              <w:rPr>
                <w:bCs/>
              </w:rPr>
            </w:pPr>
            <w:r>
              <w:rPr>
                <w:bCs/>
              </w:rPr>
              <w:t>Cobalt</w:t>
            </w:r>
          </w:p>
        </w:tc>
        <w:tc>
          <w:tcPr>
            <w:tcW w:w="0" w:type="auto"/>
          </w:tcPr>
          <w:p w14:paraId="07BCBF9F" w14:textId="77777777" w:rsidR="000F69EC" w:rsidRPr="008056B7" w:rsidRDefault="000F69EC" w:rsidP="00233167">
            <w:pPr>
              <w:jc w:val="left"/>
              <w:rPr>
                <w:bCs/>
              </w:rPr>
            </w:pPr>
            <w:r>
              <w:rPr>
                <w:bCs/>
              </w:rPr>
              <w:t>2009</w:t>
            </w:r>
          </w:p>
        </w:tc>
      </w:tr>
      <w:tr w:rsidR="000F69EC" w:rsidRPr="008056B7" w14:paraId="280F813F" w14:textId="77777777" w:rsidTr="00233167">
        <w:trPr>
          <w:jc w:val="center"/>
        </w:trPr>
        <w:tc>
          <w:tcPr>
            <w:tcW w:w="0" w:type="auto"/>
          </w:tcPr>
          <w:p w14:paraId="52D8DDF7" w14:textId="77777777" w:rsidR="000F69EC" w:rsidRPr="008056B7" w:rsidRDefault="000F69EC" w:rsidP="00233167">
            <w:pPr>
              <w:jc w:val="left"/>
              <w:rPr>
                <w:bCs/>
              </w:rPr>
            </w:pPr>
            <w:r>
              <w:rPr>
                <w:bCs/>
              </w:rPr>
              <w:t>2</w:t>
            </w:r>
          </w:p>
        </w:tc>
        <w:tc>
          <w:tcPr>
            <w:tcW w:w="0" w:type="auto"/>
          </w:tcPr>
          <w:p w14:paraId="64C83A0D" w14:textId="77777777" w:rsidR="000F69EC" w:rsidRPr="008056B7" w:rsidRDefault="000F69EC" w:rsidP="00233167">
            <w:pPr>
              <w:jc w:val="left"/>
              <w:rPr>
                <w:bCs/>
              </w:rPr>
            </w:pPr>
            <w:r>
              <w:rPr>
                <w:bCs/>
              </w:rPr>
              <w:t>Chevrolet</w:t>
            </w:r>
          </w:p>
        </w:tc>
        <w:tc>
          <w:tcPr>
            <w:tcW w:w="0" w:type="auto"/>
          </w:tcPr>
          <w:p w14:paraId="7067DF15" w14:textId="77777777" w:rsidR="000F69EC" w:rsidRPr="008056B7" w:rsidRDefault="000F69EC" w:rsidP="00233167">
            <w:pPr>
              <w:jc w:val="left"/>
              <w:rPr>
                <w:bCs/>
              </w:rPr>
            </w:pPr>
            <w:r>
              <w:rPr>
                <w:bCs/>
              </w:rPr>
              <w:t>Silverado</w:t>
            </w:r>
          </w:p>
        </w:tc>
        <w:tc>
          <w:tcPr>
            <w:tcW w:w="0" w:type="auto"/>
          </w:tcPr>
          <w:p w14:paraId="5BE62B14" w14:textId="77777777" w:rsidR="000F69EC" w:rsidRPr="008056B7" w:rsidRDefault="000F69EC" w:rsidP="00233167">
            <w:pPr>
              <w:jc w:val="left"/>
              <w:rPr>
                <w:bCs/>
              </w:rPr>
            </w:pPr>
            <w:r>
              <w:rPr>
                <w:bCs/>
              </w:rPr>
              <w:t>2011</w:t>
            </w:r>
          </w:p>
        </w:tc>
      </w:tr>
      <w:tr w:rsidR="000F69EC" w:rsidRPr="008056B7" w14:paraId="3C3E467A" w14:textId="77777777" w:rsidTr="00233167">
        <w:trPr>
          <w:jc w:val="center"/>
        </w:trPr>
        <w:tc>
          <w:tcPr>
            <w:tcW w:w="0" w:type="auto"/>
          </w:tcPr>
          <w:p w14:paraId="75DE25B3" w14:textId="77777777" w:rsidR="000F69EC" w:rsidRPr="008056B7" w:rsidRDefault="000F69EC" w:rsidP="00233167">
            <w:pPr>
              <w:jc w:val="left"/>
              <w:rPr>
                <w:bCs/>
              </w:rPr>
            </w:pPr>
            <w:r>
              <w:rPr>
                <w:bCs/>
              </w:rPr>
              <w:t>3</w:t>
            </w:r>
          </w:p>
        </w:tc>
        <w:tc>
          <w:tcPr>
            <w:tcW w:w="0" w:type="auto"/>
          </w:tcPr>
          <w:p w14:paraId="66593FBB" w14:textId="77777777" w:rsidR="000F69EC" w:rsidRPr="008056B7" w:rsidRDefault="000F69EC" w:rsidP="00233167">
            <w:pPr>
              <w:jc w:val="left"/>
              <w:rPr>
                <w:bCs/>
              </w:rPr>
            </w:pPr>
            <w:r>
              <w:rPr>
                <w:bCs/>
              </w:rPr>
              <w:t>Dodge</w:t>
            </w:r>
          </w:p>
        </w:tc>
        <w:tc>
          <w:tcPr>
            <w:tcW w:w="0" w:type="auto"/>
          </w:tcPr>
          <w:p w14:paraId="08EEE4F2" w14:textId="77777777" w:rsidR="000F69EC" w:rsidRPr="008056B7" w:rsidRDefault="000F69EC" w:rsidP="00233167">
            <w:pPr>
              <w:jc w:val="left"/>
              <w:rPr>
                <w:bCs/>
              </w:rPr>
            </w:pPr>
            <w:r>
              <w:rPr>
                <w:bCs/>
              </w:rPr>
              <w:t>1500</w:t>
            </w:r>
          </w:p>
        </w:tc>
        <w:tc>
          <w:tcPr>
            <w:tcW w:w="0" w:type="auto"/>
          </w:tcPr>
          <w:p w14:paraId="4FD1BCA1" w14:textId="77777777" w:rsidR="000F69EC" w:rsidRPr="008056B7" w:rsidRDefault="000F69EC" w:rsidP="00233167">
            <w:pPr>
              <w:jc w:val="left"/>
              <w:rPr>
                <w:bCs/>
              </w:rPr>
            </w:pPr>
            <w:r>
              <w:rPr>
                <w:bCs/>
              </w:rPr>
              <w:t>2014</w:t>
            </w:r>
          </w:p>
        </w:tc>
      </w:tr>
      <w:tr w:rsidR="000F69EC" w:rsidRPr="008056B7" w14:paraId="108D4696" w14:textId="77777777" w:rsidTr="00233167">
        <w:trPr>
          <w:jc w:val="center"/>
        </w:trPr>
        <w:tc>
          <w:tcPr>
            <w:tcW w:w="0" w:type="auto"/>
          </w:tcPr>
          <w:p w14:paraId="3C2295EE" w14:textId="77777777" w:rsidR="000F69EC" w:rsidRPr="008056B7" w:rsidRDefault="000F69EC" w:rsidP="00233167">
            <w:pPr>
              <w:jc w:val="left"/>
              <w:rPr>
                <w:bCs/>
              </w:rPr>
            </w:pPr>
            <w:r>
              <w:rPr>
                <w:bCs/>
              </w:rPr>
              <w:t>4</w:t>
            </w:r>
          </w:p>
        </w:tc>
        <w:tc>
          <w:tcPr>
            <w:tcW w:w="0" w:type="auto"/>
          </w:tcPr>
          <w:p w14:paraId="15DE9C9C" w14:textId="77777777" w:rsidR="000F69EC" w:rsidRPr="008056B7" w:rsidRDefault="000F69EC" w:rsidP="00233167">
            <w:pPr>
              <w:jc w:val="left"/>
              <w:rPr>
                <w:bCs/>
              </w:rPr>
            </w:pPr>
            <w:r>
              <w:rPr>
                <w:bCs/>
              </w:rPr>
              <w:t>Ford</w:t>
            </w:r>
          </w:p>
        </w:tc>
        <w:tc>
          <w:tcPr>
            <w:tcW w:w="0" w:type="auto"/>
          </w:tcPr>
          <w:p w14:paraId="182ADBA6" w14:textId="77777777" w:rsidR="000F69EC" w:rsidRPr="008056B7" w:rsidRDefault="000F69EC" w:rsidP="00233167">
            <w:pPr>
              <w:jc w:val="left"/>
              <w:rPr>
                <w:bCs/>
              </w:rPr>
            </w:pPr>
            <w:r>
              <w:rPr>
                <w:bCs/>
              </w:rPr>
              <w:t>F-150</w:t>
            </w:r>
          </w:p>
        </w:tc>
        <w:tc>
          <w:tcPr>
            <w:tcW w:w="0" w:type="auto"/>
          </w:tcPr>
          <w:p w14:paraId="3F393404" w14:textId="77777777" w:rsidR="000F69EC" w:rsidRPr="008056B7" w:rsidRDefault="000F69EC" w:rsidP="00233167">
            <w:pPr>
              <w:jc w:val="left"/>
              <w:rPr>
                <w:bCs/>
              </w:rPr>
            </w:pPr>
            <w:r>
              <w:rPr>
                <w:bCs/>
              </w:rPr>
              <w:t>2017</w:t>
            </w:r>
          </w:p>
        </w:tc>
      </w:tr>
      <w:tr w:rsidR="000F69EC" w:rsidRPr="008056B7" w14:paraId="4B36914D" w14:textId="77777777" w:rsidTr="00233167">
        <w:trPr>
          <w:jc w:val="center"/>
        </w:trPr>
        <w:tc>
          <w:tcPr>
            <w:tcW w:w="0" w:type="auto"/>
          </w:tcPr>
          <w:p w14:paraId="16D9A6C3" w14:textId="77777777" w:rsidR="000F69EC" w:rsidRPr="008056B7" w:rsidRDefault="000F69EC" w:rsidP="00233167">
            <w:pPr>
              <w:jc w:val="left"/>
              <w:rPr>
                <w:bCs/>
              </w:rPr>
            </w:pPr>
            <w:r>
              <w:rPr>
                <w:bCs/>
              </w:rPr>
              <w:t>5</w:t>
            </w:r>
          </w:p>
        </w:tc>
        <w:tc>
          <w:tcPr>
            <w:tcW w:w="0" w:type="auto"/>
          </w:tcPr>
          <w:p w14:paraId="36DF3825" w14:textId="77777777" w:rsidR="000F69EC" w:rsidRPr="008056B7" w:rsidRDefault="000F69EC" w:rsidP="00233167">
            <w:pPr>
              <w:jc w:val="left"/>
              <w:rPr>
                <w:bCs/>
              </w:rPr>
            </w:pPr>
            <w:r>
              <w:rPr>
                <w:bCs/>
              </w:rPr>
              <w:t>Ford</w:t>
            </w:r>
          </w:p>
        </w:tc>
        <w:tc>
          <w:tcPr>
            <w:tcW w:w="0" w:type="auto"/>
          </w:tcPr>
          <w:p w14:paraId="2C79AAD9" w14:textId="77777777" w:rsidR="000F69EC" w:rsidRPr="008056B7" w:rsidRDefault="000F69EC" w:rsidP="00233167">
            <w:pPr>
              <w:jc w:val="left"/>
              <w:rPr>
                <w:bCs/>
              </w:rPr>
            </w:pPr>
            <w:r>
              <w:rPr>
                <w:bCs/>
              </w:rPr>
              <w:t>Focus</w:t>
            </w:r>
          </w:p>
        </w:tc>
        <w:tc>
          <w:tcPr>
            <w:tcW w:w="0" w:type="auto"/>
          </w:tcPr>
          <w:p w14:paraId="529C24A4" w14:textId="77777777" w:rsidR="000F69EC" w:rsidRPr="008056B7" w:rsidRDefault="000F69EC" w:rsidP="00233167">
            <w:pPr>
              <w:jc w:val="left"/>
              <w:rPr>
                <w:bCs/>
              </w:rPr>
            </w:pPr>
            <w:r>
              <w:rPr>
                <w:bCs/>
              </w:rPr>
              <w:t>2010</w:t>
            </w:r>
          </w:p>
        </w:tc>
      </w:tr>
      <w:tr w:rsidR="000F69EC" w:rsidRPr="008056B7" w14:paraId="1C45C13B" w14:textId="77777777" w:rsidTr="00233167">
        <w:trPr>
          <w:jc w:val="center"/>
        </w:trPr>
        <w:tc>
          <w:tcPr>
            <w:tcW w:w="0" w:type="auto"/>
          </w:tcPr>
          <w:p w14:paraId="07711C21" w14:textId="77777777" w:rsidR="000F69EC" w:rsidRPr="008056B7" w:rsidRDefault="000F69EC" w:rsidP="00233167">
            <w:pPr>
              <w:jc w:val="left"/>
              <w:rPr>
                <w:bCs/>
              </w:rPr>
            </w:pPr>
            <w:r>
              <w:rPr>
                <w:bCs/>
              </w:rPr>
              <w:t>6</w:t>
            </w:r>
          </w:p>
        </w:tc>
        <w:tc>
          <w:tcPr>
            <w:tcW w:w="0" w:type="auto"/>
          </w:tcPr>
          <w:p w14:paraId="1950D9B5" w14:textId="77777777" w:rsidR="000F69EC" w:rsidRPr="008056B7" w:rsidRDefault="000F69EC" w:rsidP="00233167">
            <w:pPr>
              <w:jc w:val="left"/>
              <w:rPr>
                <w:bCs/>
              </w:rPr>
            </w:pPr>
            <w:r>
              <w:rPr>
                <w:bCs/>
              </w:rPr>
              <w:t>Honda</w:t>
            </w:r>
          </w:p>
        </w:tc>
        <w:tc>
          <w:tcPr>
            <w:tcW w:w="0" w:type="auto"/>
          </w:tcPr>
          <w:p w14:paraId="4DBCC5AD" w14:textId="77777777" w:rsidR="000F69EC" w:rsidRPr="008056B7" w:rsidRDefault="000F69EC" w:rsidP="00233167">
            <w:pPr>
              <w:jc w:val="left"/>
              <w:rPr>
                <w:bCs/>
              </w:rPr>
            </w:pPr>
            <w:r>
              <w:rPr>
                <w:bCs/>
              </w:rPr>
              <w:t>Accord</w:t>
            </w:r>
          </w:p>
        </w:tc>
        <w:tc>
          <w:tcPr>
            <w:tcW w:w="0" w:type="auto"/>
          </w:tcPr>
          <w:p w14:paraId="5DF85E47" w14:textId="77777777" w:rsidR="000F69EC" w:rsidRPr="008056B7" w:rsidRDefault="000F69EC" w:rsidP="00233167">
            <w:pPr>
              <w:jc w:val="left"/>
              <w:rPr>
                <w:bCs/>
              </w:rPr>
            </w:pPr>
            <w:r>
              <w:rPr>
                <w:bCs/>
              </w:rPr>
              <w:t>2012</w:t>
            </w:r>
          </w:p>
        </w:tc>
      </w:tr>
      <w:tr w:rsidR="000F69EC" w:rsidRPr="008056B7" w14:paraId="3DE4A607" w14:textId="77777777" w:rsidTr="00233167">
        <w:trPr>
          <w:jc w:val="center"/>
        </w:trPr>
        <w:tc>
          <w:tcPr>
            <w:tcW w:w="0" w:type="auto"/>
          </w:tcPr>
          <w:p w14:paraId="3B12BC71" w14:textId="77777777" w:rsidR="000F69EC" w:rsidRPr="008056B7" w:rsidRDefault="000F69EC" w:rsidP="00233167">
            <w:pPr>
              <w:jc w:val="left"/>
              <w:rPr>
                <w:bCs/>
              </w:rPr>
            </w:pPr>
            <w:r>
              <w:rPr>
                <w:bCs/>
              </w:rPr>
              <w:t>7</w:t>
            </w:r>
          </w:p>
        </w:tc>
        <w:tc>
          <w:tcPr>
            <w:tcW w:w="0" w:type="auto"/>
          </w:tcPr>
          <w:p w14:paraId="58D403E1" w14:textId="77777777" w:rsidR="000F69EC" w:rsidRPr="008056B7" w:rsidRDefault="000F69EC" w:rsidP="00233167">
            <w:pPr>
              <w:jc w:val="left"/>
              <w:rPr>
                <w:bCs/>
              </w:rPr>
            </w:pPr>
            <w:r>
              <w:rPr>
                <w:bCs/>
              </w:rPr>
              <w:t>Honda</w:t>
            </w:r>
          </w:p>
        </w:tc>
        <w:tc>
          <w:tcPr>
            <w:tcW w:w="0" w:type="auto"/>
          </w:tcPr>
          <w:p w14:paraId="58A5BDDB" w14:textId="77777777" w:rsidR="000F69EC" w:rsidRPr="008056B7" w:rsidRDefault="000F69EC" w:rsidP="00233167">
            <w:pPr>
              <w:jc w:val="left"/>
              <w:rPr>
                <w:bCs/>
              </w:rPr>
            </w:pPr>
            <w:r>
              <w:rPr>
                <w:bCs/>
              </w:rPr>
              <w:t>Accord</w:t>
            </w:r>
          </w:p>
        </w:tc>
        <w:tc>
          <w:tcPr>
            <w:tcW w:w="0" w:type="auto"/>
          </w:tcPr>
          <w:p w14:paraId="697162B5" w14:textId="77777777" w:rsidR="000F69EC" w:rsidRPr="008056B7" w:rsidRDefault="000F69EC" w:rsidP="00233167">
            <w:pPr>
              <w:jc w:val="left"/>
              <w:rPr>
                <w:bCs/>
              </w:rPr>
            </w:pPr>
            <w:r>
              <w:rPr>
                <w:bCs/>
              </w:rPr>
              <w:t>2015</w:t>
            </w:r>
          </w:p>
        </w:tc>
      </w:tr>
      <w:tr w:rsidR="000F69EC" w:rsidRPr="008056B7" w14:paraId="01F083B6" w14:textId="77777777" w:rsidTr="00233167">
        <w:trPr>
          <w:jc w:val="center"/>
        </w:trPr>
        <w:tc>
          <w:tcPr>
            <w:tcW w:w="0" w:type="auto"/>
          </w:tcPr>
          <w:p w14:paraId="07C22015" w14:textId="77777777" w:rsidR="000F69EC" w:rsidRPr="008056B7" w:rsidRDefault="000F69EC" w:rsidP="00233167">
            <w:pPr>
              <w:jc w:val="left"/>
              <w:rPr>
                <w:bCs/>
              </w:rPr>
            </w:pPr>
            <w:r>
              <w:rPr>
                <w:bCs/>
              </w:rPr>
              <w:t>8</w:t>
            </w:r>
          </w:p>
        </w:tc>
        <w:tc>
          <w:tcPr>
            <w:tcW w:w="0" w:type="auto"/>
          </w:tcPr>
          <w:p w14:paraId="3D556852" w14:textId="77777777" w:rsidR="000F69EC" w:rsidRPr="008056B7" w:rsidRDefault="000F69EC" w:rsidP="00233167">
            <w:pPr>
              <w:jc w:val="left"/>
              <w:rPr>
                <w:bCs/>
              </w:rPr>
            </w:pPr>
            <w:r>
              <w:rPr>
                <w:bCs/>
              </w:rPr>
              <w:t>Nissan</w:t>
            </w:r>
          </w:p>
        </w:tc>
        <w:tc>
          <w:tcPr>
            <w:tcW w:w="0" w:type="auto"/>
          </w:tcPr>
          <w:p w14:paraId="108FEF74" w14:textId="77777777" w:rsidR="000F69EC" w:rsidRPr="008056B7" w:rsidRDefault="000F69EC" w:rsidP="00233167">
            <w:pPr>
              <w:jc w:val="left"/>
              <w:rPr>
                <w:bCs/>
              </w:rPr>
            </w:pPr>
            <w:r>
              <w:rPr>
                <w:bCs/>
              </w:rPr>
              <w:t>370Z</w:t>
            </w:r>
          </w:p>
        </w:tc>
        <w:tc>
          <w:tcPr>
            <w:tcW w:w="0" w:type="auto"/>
          </w:tcPr>
          <w:p w14:paraId="7CE1EA90" w14:textId="77777777" w:rsidR="000F69EC" w:rsidRPr="008056B7" w:rsidRDefault="000F69EC" w:rsidP="00233167">
            <w:pPr>
              <w:jc w:val="left"/>
              <w:rPr>
                <w:bCs/>
              </w:rPr>
            </w:pPr>
            <w:r>
              <w:rPr>
                <w:bCs/>
              </w:rPr>
              <w:t>2015</w:t>
            </w:r>
          </w:p>
        </w:tc>
      </w:tr>
      <w:tr w:rsidR="000F69EC" w:rsidRPr="008056B7" w14:paraId="64A0AF87" w14:textId="77777777" w:rsidTr="00233167">
        <w:trPr>
          <w:jc w:val="center"/>
        </w:trPr>
        <w:tc>
          <w:tcPr>
            <w:tcW w:w="0" w:type="auto"/>
          </w:tcPr>
          <w:p w14:paraId="02F99817" w14:textId="77777777" w:rsidR="000F69EC" w:rsidRPr="008056B7" w:rsidRDefault="000F69EC" w:rsidP="00233167">
            <w:pPr>
              <w:jc w:val="left"/>
              <w:rPr>
                <w:bCs/>
              </w:rPr>
            </w:pPr>
            <w:r>
              <w:rPr>
                <w:bCs/>
              </w:rPr>
              <w:t>9</w:t>
            </w:r>
          </w:p>
        </w:tc>
        <w:tc>
          <w:tcPr>
            <w:tcW w:w="0" w:type="auto"/>
          </w:tcPr>
          <w:p w14:paraId="3C4C5BF6" w14:textId="77777777" w:rsidR="000F69EC" w:rsidRPr="008056B7" w:rsidRDefault="000F69EC" w:rsidP="00233167">
            <w:pPr>
              <w:jc w:val="left"/>
              <w:rPr>
                <w:bCs/>
              </w:rPr>
            </w:pPr>
            <w:r>
              <w:rPr>
                <w:bCs/>
              </w:rPr>
              <w:t>Nissan</w:t>
            </w:r>
          </w:p>
        </w:tc>
        <w:tc>
          <w:tcPr>
            <w:tcW w:w="0" w:type="auto"/>
          </w:tcPr>
          <w:p w14:paraId="5870C048" w14:textId="77777777" w:rsidR="000F69EC" w:rsidRPr="008056B7" w:rsidRDefault="000F69EC" w:rsidP="00233167">
            <w:pPr>
              <w:jc w:val="left"/>
              <w:rPr>
                <w:bCs/>
              </w:rPr>
            </w:pPr>
            <w:r>
              <w:rPr>
                <w:bCs/>
              </w:rPr>
              <w:t>XTERRA</w:t>
            </w:r>
          </w:p>
        </w:tc>
        <w:tc>
          <w:tcPr>
            <w:tcW w:w="0" w:type="auto"/>
          </w:tcPr>
          <w:p w14:paraId="788D6D22" w14:textId="77777777" w:rsidR="000F69EC" w:rsidRPr="008056B7" w:rsidRDefault="000F69EC" w:rsidP="00233167">
            <w:pPr>
              <w:jc w:val="left"/>
              <w:rPr>
                <w:bCs/>
              </w:rPr>
            </w:pPr>
            <w:r>
              <w:rPr>
                <w:bCs/>
              </w:rPr>
              <w:t>2010</w:t>
            </w:r>
          </w:p>
        </w:tc>
      </w:tr>
      <w:tr w:rsidR="000F69EC" w:rsidRPr="008056B7" w14:paraId="223F8EFE" w14:textId="77777777" w:rsidTr="00233167">
        <w:trPr>
          <w:jc w:val="center"/>
        </w:trPr>
        <w:tc>
          <w:tcPr>
            <w:tcW w:w="0" w:type="auto"/>
          </w:tcPr>
          <w:p w14:paraId="037AC9C1" w14:textId="77777777" w:rsidR="000F69EC" w:rsidRPr="008056B7" w:rsidRDefault="000F69EC" w:rsidP="00233167">
            <w:pPr>
              <w:jc w:val="left"/>
              <w:rPr>
                <w:bCs/>
              </w:rPr>
            </w:pPr>
            <w:r>
              <w:rPr>
                <w:bCs/>
              </w:rPr>
              <w:t>10</w:t>
            </w:r>
          </w:p>
        </w:tc>
        <w:tc>
          <w:tcPr>
            <w:tcW w:w="0" w:type="auto"/>
          </w:tcPr>
          <w:p w14:paraId="189AA052" w14:textId="77777777" w:rsidR="000F69EC" w:rsidRPr="008056B7" w:rsidRDefault="000F69EC" w:rsidP="00233167">
            <w:pPr>
              <w:jc w:val="left"/>
              <w:rPr>
                <w:bCs/>
              </w:rPr>
            </w:pPr>
            <w:r>
              <w:rPr>
                <w:bCs/>
              </w:rPr>
              <w:t>Saab</w:t>
            </w:r>
          </w:p>
        </w:tc>
        <w:tc>
          <w:tcPr>
            <w:tcW w:w="0" w:type="auto"/>
          </w:tcPr>
          <w:p w14:paraId="7F052DE5" w14:textId="77777777" w:rsidR="000F69EC" w:rsidRPr="008056B7" w:rsidRDefault="000F69EC" w:rsidP="00233167">
            <w:pPr>
              <w:jc w:val="left"/>
              <w:rPr>
                <w:bCs/>
              </w:rPr>
            </w:pPr>
            <w:r>
              <w:rPr>
                <w:bCs/>
              </w:rPr>
              <w:t>9-7X</w:t>
            </w:r>
          </w:p>
        </w:tc>
        <w:tc>
          <w:tcPr>
            <w:tcW w:w="0" w:type="auto"/>
          </w:tcPr>
          <w:p w14:paraId="04BEAEAB" w14:textId="77777777" w:rsidR="000F69EC" w:rsidRPr="008056B7" w:rsidRDefault="000F69EC" w:rsidP="00233167">
            <w:pPr>
              <w:jc w:val="left"/>
              <w:rPr>
                <w:bCs/>
              </w:rPr>
            </w:pPr>
            <w:r>
              <w:rPr>
                <w:bCs/>
              </w:rPr>
              <w:t>2009</w:t>
            </w:r>
          </w:p>
        </w:tc>
      </w:tr>
      <w:tr w:rsidR="000F69EC" w:rsidRPr="008056B7" w14:paraId="6541EECD" w14:textId="77777777" w:rsidTr="00233167">
        <w:trPr>
          <w:jc w:val="center"/>
        </w:trPr>
        <w:tc>
          <w:tcPr>
            <w:tcW w:w="0" w:type="auto"/>
          </w:tcPr>
          <w:p w14:paraId="7B5D7AF0" w14:textId="77777777" w:rsidR="000F69EC" w:rsidRPr="008056B7" w:rsidRDefault="000F69EC" w:rsidP="00233167">
            <w:pPr>
              <w:jc w:val="left"/>
              <w:rPr>
                <w:bCs/>
              </w:rPr>
            </w:pPr>
            <w:r>
              <w:rPr>
                <w:bCs/>
              </w:rPr>
              <w:t>11</w:t>
            </w:r>
          </w:p>
        </w:tc>
        <w:tc>
          <w:tcPr>
            <w:tcW w:w="0" w:type="auto"/>
          </w:tcPr>
          <w:p w14:paraId="4C425321" w14:textId="77777777" w:rsidR="000F69EC" w:rsidRPr="008056B7" w:rsidRDefault="000F69EC" w:rsidP="00233167">
            <w:pPr>
              <w:jc w:val="left"/>
              <w:rPr>
                <w:bCs/>
              </w:rPr>
            </w:pPr>
            <w:r>
              <w:rPr>
                <w:bCs/>
              </w:rPr>
              <w:t>Toyota</w:t>
            </w:r>
          </w:p>
        </w:tc>
        <w:tc>
          <w:tcPr>
            <w:tcW w:w="0" w:type="auto"/>
          </w:tcPr>
          <w:p w14:paraId="277C0244" w14:textId="77777777" w:rsidR="000F69EC" w:rsidRPr="008056B7" w:rsidRDefault="000F69EC" w:rsidP="00233167">
            <w:pPr>
              <w:jc w:val="left"/>
              <w:rPr>
                <w:bCs/>
              </w:rPr>
            </w:pPr>
            <w:r>
              <w:rPr>
                <w:bCs/>
              </w:rPr>
              <w:t>Corolla</w:t>
            </w:r>
          </w:p>
        </w:tc>
        <w:tc>
          <w:tcPr>
            <w:tcW w:w="0" w:type="auto"/>
          </w:tcPr>
          <w:p w14:paraId="5B6FA60C" w14:textId="77777777" w:rsidR="000F69EC" w:rsidRPr="008056B7" w:rsidRDefault="000F69EC" w:rsidP="00233167">
            <w:pPr>
              <w:jc w:val="left"/>
              <w:rPr>
                <w:bCs/>
              </w:rPr>
            </w:pPr>
            <w:r>
              <w:rPr>
                <w:bCs/>
              </w:rPr>
              <w:t>2009</w:t>
            </w:r>
          </w:p>
        </w:tc>
      </w:tr>
    </w:tbl>
    <w:p w14:paraId="40E65CCD" w14:textId="352627CA" w:rsidR="00301E3F" w:rsidRDefault="00301E3F" w:rsidP="00F815BB">
      <w:pPr>
        <w:rPr>
          <w:lang w:val="en-US"/>
        </w:rPr>
      </w:pPr>
    </w:p>
    <w:p w14:paraId="3681C048" w14:textId="77777777" w:rsidR="00B211FB" w:rsidRDefault="00B211FB" w:rsidP="00F815BB">
      <w:pPr>
        <w:rPr>
          <w:lang w:val="en-US"/>
        </w:rPr>
      </w:pPr>
    </w:p>
    <w:p w14:paraId="494AD9F3" w14:textId="77777777" w:rsidR="00B211FB" w:rsidRDefault="00B211FB" w:rsidP="00F815BB">
      <w:pPr>
        <w:rPr>
          <w:lang w:val="en-US"/>
        </w:rPr>
      </w:pPr>
    </w:p>
    <w:p w14:paraId="01B4DDD1" w14:textId="77777777" w:rsidR="00B211FB" w:rsidRDefault="00B211FB" w:rsidP="00F815BB">
      <w:pPr>
        <w:rPr>
          <w:lang w:val="en-US"/>
        </w:rPr>
      </w:pPr>
    </w:p>
    <w:p w14:paraId="4B846C07" w14:textId="57981D9C" w:rsidR="00C03CEE" w:rsidRDefault="00F815BB" w:rsidP="00F815BB">
      <w:pPr>
        <w:rPr>
          <w:lang w:val="en-US"/>
        </w:rPr>
      </w:pPr>
      <w:r w:rsidRPr="00F815BB">
        <w:rPr>
          <w:lang w:val="en-US"/>
        </w:rPr>
        <w:lastRenderedPageBreak/>
        <w:t xml:space="preserve">A large comma-separated values (CSV) file stores the data. Each of the </w:t>
      </w:r>
      <w:r w:rsidR="000F69EC">
        <w:rPr>
          <w:lang w:val="en-US"/>
        </w:rPr>
        <w:t xml:space="preserve">4,161,755 </w:t>
      </w:r>
      <w:r w:rsidRPr="00F815BB">
        <w:rPr>
          <w:lang w:val="en-US"/>
        </w:rPr>
        <w:t>rows in this file represents one CAN message, and each row contains:</w:t>
      </w:r>
    </w:p>
    <w:p w14:paraId="123D1A2B" w14:textId="4D219154" w:rsidR="00F815BB" w:rsidRDefault="00F815BB" w:rsidP="00F815BB">
      <w:pPr>
        <w:rPr>
          <w:lang w:val="en-US"/>
        </w:rPr>
      </w:pPr>
    </w:p>
    <w:p w14:paraId="65C15204" w14:textId="1410F583" w:rsidR="00F815BB" w:rsidRPr="00F815BB" w:rsidRDefault="005A2FC0" w:rsidP="00F815BB">
      <w:pPr>
        <w:pStyle w:val="ListParagraph"/>
        <w:numPr>
          <w:ilvl w:val="0"/>
          <w:numId w:val="15"/>
        </w:numPr>
        <w:rPr>
          <w:lang w:val="en-US"/>
        </w:rPr>
      </w:pPr>
      <w:r>
        <w:rPr>
          <w:lang w:val="en-US"/>
        </w:rPr>
        <w:t>A</w:t>
      </w:r>
      <w:r w:rsidR="00F815BB" w:rsidRPr="00F815BB">
        <w:rPr>
          <w:lang w:val="en-US"/>
        </w:rPr>
        <w:t xml:space="preserve"> </w:t>
      </w:r>
      <w:r w:rsidR="00F815BB" w:rsidRPr="00F815BB">
        <w:rPr>
          <w:rFonts w:ascii="Courier" w:hAnsi="Courier"/>
          <w:lang w:val="en-US"/>
        </w:rPr>
        <w:t>capture_id</w:t>
      </w:r>
      <w:r w:rsidR="00F815BB" w:rsidRPr="00F815BB">
        <w:rPr>
          <w:lang w:val="en-US"/>
        </w:rPr>
        <w:t xml:space="preserve"> and a </w:t>
      </w:r>
      <w:r w:rsidR="00F815BB" w:rsidRPr="00F815BB">
        <w:rPr>
          <w:rFonts w:ascii="Courier" w:hAnsi="Courier"/>
          <w:lang w:val="en-US"/>
        </w:rPr>
        <w:t>vehicle_id</w:t>
      </w:r>
      <w:r w:rsidR="00F815BB" w:rsidRPr="00F815BB">
        <w:rPr>
          <w:lang w:val="en-US"/>
        </w:rPr>
        <w:t>, which identify the message’s origin</w:t>
      </w:r>
      <w:r w:rsidR="0053034C">
        <w:rPr>
          <w:lang w:val="en-US"/>
        </w:rPr>
        <w:t>;</w:t>
      </w:r>
    </w:p>
    <w:p w14:paraId="447441CA" w14:textId="5310C22F" w:rsidR="00F815BB" w:rsidRPr="00F815BB" w:rsidRDefault="005A2FC0" w:rsidP="00F815BB">
      <w:pPr>
        <w:pStyle w:val="ListParagraph"/>
        <w:numPr>
          <w:ilvl w:val="0"/>
          <w:numId w:val="15"/>
        </w:numPr>
        <w:rPr>
          <w:lang w:val="en-US"/>
        </w:rPr>
      </w:pPr>
      <w:r>
        <w:rPr>
          <w:lang w:val="en-US"/>
        </w:rPr>
        <w:t>A</w:t>
      </w:r>
      <w:r w:rsidR="00F815BB" w:rsidRPr="00F815BB">
        <w:rPr>
          <w:lang w:val="en-US"/>
        </w:rPr>
        <w:t xml:space="preserve"> </w:t>
      </w:r>
      <w:r w:rsidR="00F815BB" w:rsidRPr="00F815BB">
        <w:rPr>
          <w:rFonts w:ascii="Courier" w:hAnsi="Courier"/>
          <w:lang w:val="en-US"/>
        </w:rPr>
        <w:t>timestamp</w:t>
      </w:r>
      <w:r w:rsidR="00F815BB" w:rsidRPr="00F815BB">
        <w:rPr>
          <w:lang w:val="en-US"/>
        </w:rPr>
        <w:t xml:space="preserve"> relative to the start of the capture</w:t>
      </w:r>
      <w:r w:rsidR="0053034C">
        <w:rPr>
          <w:lang w:val="en-US"/>
        </w:rPr>
        <w:t>;</w:t>
      </w:r>
    </w:p>
    <w:p w14:paraId="3B0CB029" w14:textId="3C16D7FF" w:rsidR="00F815BB" w:rsidRPr="00F815BB" w:rsidRDefault="005A2FC0" w:rsidP="00F815BB">
      <w:pPr>
        <w:pStyle w:val="ListParagraph"/>
        <w:numPr>
          <w:ilvl w:val="0"/>
          <w:numId w:val="15"/>
        </w:numPr>
        <w:rPr>
          <w:lang w:val="en-US"/>
        </w:rPr>
      </w:pPr>
      <w:r>
        <w:rPr>
          <w:lang w:val="en-US"/>
        </w:rPr>
        <w:t>A</w:t>
      </w:r>
      <w:r w:rsidR="00F815BB" w:rsidRPr="00F815BB">
        <w:rPr>
          <w:lang w:val="en-US"/>
        </w:rPr>
        <w:t xml:space="preserve">n </w:t>
      </w:r>
      <w:r w:rsidR="00F815BB" w:rsidRPr="00F815BB">
        <w:rPr>
          <w:rFonts w:ascii="Courier" w:hAnsi="Courier"/>
          <w:lang w:val="en-US"/>
        </w:rPr>
        <w:t>arbitration_id</w:t>
      </w:r>
      <w:r w:rsidR="00F815BB" w:rsidRPr="00F815BB">
        <w:rPr>
          <w:lang w:val="en-US"/>
        </w:rPr>
        <w:t>, which serves as the vehicle’s identifier of the message’s contents</w:t>
      </w:r>
      <w:r w:rsidR="0053034C">
        <w:rPr>
          <w:lang w:val="en-US"/>
        </w:rPr>
        <w:t>;</w:t>
      </w:r>
    </w:p>
    <w:p w14:paraId="70CEDD33" w14:textId="05765055" w:rsidR="00F815BB" w:rsidRPr="00F815BB" w:rsidRDefault="005A2FC0" w:rsidP="00F815BB">
      <w:pPr>
        <w:pStyle w:val="ListParagraph"/>
        <w:numPr>
          <w:ilvl w:val="0"/>
          <w:numId w:val="15"/>
        </w:numPr>
        <w:rPr>
          <w:lang w:val="en-US"/>
        </w:rPr>
      </w:pPr>
      <w:r>
        <w:rPr>
          <w:lang w:val="en-US"/>
        </w:rPr>
        <w:t>A</w:t>
      </w:r>
      <w:r w:rsidR="00F815BB" w:rsidRPr="00F815BB">
        <w:rPr>
          <w:lang w:val="en-US"/>
        </w:rPr>
        <w:t xml:space="preserve"> </w:t>
      </w:r>
      <w:r w:rsidR="00F815BB" w:rsidRPr="00F815BB">
        <w:rPr>
          <w:rFonts w:ascii="Courier" w:hAnsi="Courier"/>
          <w:lang w:val="en-US"/>
        </w:rPr>
        <w:t>dlc</w:t>
      </w:r>
      <w:r w:rsidR="00F815BB" w:rsidRPr="00F815BB">
        <w:rPr>
          <w:lang w:val="en-US"/>
        </w:rPr>
        <w:t xml:space="preserve">, or </w:t>
      </w:r>
      <w:r w:rsidR="00F815BB" w:rsidRPr="005A6471">
        <w:rPr>
          <w:i/>
          <w:iCs/>
          <w:lang w:val="en-US"/>
        </w:rPr>
        <w:t>data length code</w:t>
      </w:r>
      <w:r w:rsidR="00F815BB" w:rsidRPr="00F815BB">
        <w:rPr>
          <w:lang w:val="en-US"/>
        </w:rPr>
        <w:t>, which indicates how many bytes of data the message contains</w:t>
      </w:r>
      <w:r w:rsidR="0053034C">
        <w:rPr>
          <w:lang w:val="en-US"/>
        </w:rPr>
        <w:t>;</w:t>
      </w:r>
    </w:p>
    <w:p w14:paraId="4B08D23B" w14:textId="1215A644" w:rsidR="00F815BB" w:rsidRPr="00F815BB" w:rsidRDefault="005A2FC0" w:rsidP="00F815BB">
      <w:pPr>
        <w:pStyle w:val="ListParagraph"/>
        <w:numPr>
          <w:ilvl w:val="0"/>
          <w:numId w:val="15"/>
        </w:numPr>
        <w:rPr>
          <w:lang w:val="en-US"/>
        </w:rPr>
      </w:pPr>
      <w:r>
        <w:rPr>
          <w:lang w:val="en-US"/>
        </w:rPr>
        <w:t>T</w:t>
      </w:r>
      <w:r w:rsidR="00F815BB" w:rsidRPr="00F815BB">
        <w:rPr>
          <w:lang w:val="en-US"/>
        </w:rPr>
        <w:t xml:space="preserve">he hexadecimal </w:t>
      </w:r>
      <w:r w:rsidR="00F815BB" w:rsidRPr="00F815BB">
        <w:rPr>
          <w:rFonts w:ascii="Courier" w:hAnsi="Courier"/>
          <w:lang w:val="en-US"/>
        </w:rPr>
        <w:t>data</w:t>
      </w:r>
      <w:r w:rsidR="00F815BB" w:rsidRPr="00F815BB">
        <w:rPr>
          <w:lang w:val="en-US"/>
        </w:rPr>
        <w:t xml:space="preserve"> itself</w:t>
      </w:r>
      <w:r w:rsidR="0053034C">
        <w:rPr>
          <w:lang w:val="en-US"/>
        </w:rPr>
        <w:t>; and</w:t>
      </w:r>
    </w:p>
    <w:p w14:paraId="1BD115B7" w14:textId="51EE0DE4" w:rsidR="00F815BB" w:rsidRDefault="0053034C" w:rsidP="00F815BB">
      <w:pPr>
        <w:pStyle w:val="ListParagraph"/>
        <w:numPr>
          <w:ilvl w:val="0"/>
          <w:numId w:val="15"/>
        </w:numPr>
        <w:rPr>
          <w:lang w:val="en-US"/>
        </w:rPr>
      </w:pPr>
      <w:r>
        <w:rPr>
          <w:lang w:val="en-US"/>
        </w:rPr>
        <w:t>The</w:t>
      </w:r>
      <w:r w:rsidR="00F815BB" w:rsidRPr="00F815BB">
        <w:rPr>
          <w:lang w:val="en-US"/>
        </w:rPr>
        <w:t xml:space="preserve"> vehicle’s </w:t>
      </w:r>
      <w:r w:rsidR="00F815BB" w:rsidRPr="00F815BB">
        <w:rPr>
          <w:rFonts w:ascii="Courier" w:hAnsi="Courier"/>
          <w:lang w:val="en-US"/>
        </w:rPr>
        <w:t>make</w:t>
      </w:r>
      <w:r w:rsidR="00F815BB" w:rsidRPr="00F815BB">
        <w:rPr>
          <w:lang w:val="en-US"/>
        </w:rPr>
        <w:t xml:space="preserve">, </w:t>
      </w:r>
      <w:r w:rsidR="00F815BB" w:rsidRPr="00F815BB">
        <w:rPr>
          <w:rFonts w:ascii="Courier" w:hAnsi="Courier"/>
          <w:lang w:val="en-US"/>
        </w:rPr>
        <w:t>model</w:t>
      </w:r>
      <w:r w:rsidR="00F815BB" w:rsidRPr="00F815BB">
        <w:rPr>
          <w:lang w:val="en-US"/>
        </w:rPr>
        <w:t xml:space="preserve">, and </w:t>
      </w:r>
      <w:r w:rsidR="00F815BB" w:rsidRPr="00F815BB">
        <w:rPr>
          <w:rFonts w:ascii="Courier" w:hAnsi="Courier"/>
          <w:lang w:val="en-US"/>
        </w:rPr>
        <w:t>year</w:t>
      </w:r>
      <w:r w:rsidR="00F815BB" w:rsidRPr="00F815BB">
        <w:rPr>
          <w:lang w:val="en-US"/>
        </w:rPr>
        <w:t>.</w:t>
      </w:r>
    </w:p>
    <w:p w14:paraId="5EDCB704" w14:textId="27C0AF71" w:rsidR="00301E3F" w:rsidRDefault="00301E3F" w:rsidP="00301E3F">
      <w:pPr>
        <w:rPr>
          <w:lang w:val="en-US"/>
        </w:rPr>
      </w:pPr>
    </w:p>
    <w:p w14:paraId="19294027" w14:textId="108AFC47" w:rsidR="007D5B9E" w:rsidRDefault="00301E3F" w:rsidP="007D5B9E">
      <w:pPr>
        <w:rPr>
          <w:lang w:val="en-US"/>
        </w:rPr>
      </w:pPr>
      <w:r w:rsidRPr="00F815BB">
        <w:rPr>
          <w:lang w:val="en-US"/>
        </w:rPr>
        <w:t>The messages in this CSV file are not immediately suitable for deep learning. Each message contains no more than eight data bytes (and many contain fewer), and it is extremely unlikely that so little information can uniquely identify a vehicle.</w:t>
      </w:r>
      <w:r w:rsidR="000F69EC">
        <w:rPr>
          <w:lang w:val="en-US"/>
        </w:rPr>
        <w:t xml:space="preserve"> </w:t>
      </w:r>
      <w:r w:rsidR="00F815BB" w:rsidRPr="000F69EC">
        <w:rPr>
          <w:lang w:val="en-US"/>
        </w:rPr>
        <w:t>To address this issue, we build a set of data samples</w:t>
      </w:r>
      <w:r w:rsidR="00255F8A">
        <w:rPr>
          <w:lang w:val="en-US"/>
        </w:rPr>
        <w:t xml:space="preserve">, where </w:t>
      </w:r>
      <w:r w:rsidR="00F815BB" w:rsidRPr="000F69EC">
        <w:rPr>
          <w:lang w:val="en-US"/>
        </w:rPr>
        <w:t xml:space="preserve">each sample contains 1,024 bytes of sequential CAN data </w:t>
      </w:r>
      <w:r w:rsidR="000F69EC" w:rsidRPr="000F69EC">
        <w:rPr>
          <w:lang w:val="en-US"/>
        </w:rPr>
        <w:t>from</w:t>
      </w:r>
      <w:r w:rsidR="00F815BB" w:rsidRPr="000F69EC">
        <w:rPr>
          <w:lang w:val="en-US"/>
        </w:rPr>
        <w:t xml:space="preserve"> one capture.</w:t>
      </w:r>
      <w:r w:rsidR="001F0B66">
        <w:rPr>
          <w:lang w:val="en-US"/>
        </w:rPr>
        <w:t xml:space="preserve"> T</w:t>
      </w:r>
      <w:r w:rsidR="00FA2E0E">
        <w:rPr>
          <w:lang w:val="en-US"/>
        </w:rPr>
        <w:t>he</w:t>
      </w:r>
      <w:r w:rsidR="001F0B66">
        <w:rPr>
          <w:lang w:val="en-US"/>
        </w:rPr>
        <w:t>se</w:t>
      </w:r>
      <w:r w:rsidR="00FA2E0E">
        <w:rPr>
          <w:lang w:val="en-US"/>
        </w:rPr>
        <w:t xml:space="preserve"> samples contain solely the message </w:t>
      </w:r>
      <w:r w:rsidR="00FA2E0E" w:rsidRPr="00F815BB">
        <w:rPr>
          <w:rFonts w:ascii="Courier" w:hAnsi="Courier"/>
          <w:lang w:val="en-US"/>
        </w:rPr>
        <w:t>data</w:t>
      </w:r>
      <w:r w:rsidR="00FA2E0E">
        <w:rPr>
          <w:lang w:val="en-US"/>
        </w:rPr>
        <w:t xml:space="preserve"> – we strip all other information</w:t>
      </w:r>
      <w:r w:rsidR="001F0B66">
        <w:rPr>
          <w:lang w:val="en-US"/>
        </w:rPr>
        <w:t xml:space="preserve"> (e.g., </w:t>
      </w:r>
      <w:r w:rsidR="001F0B66" w:rsidRPr="00A96856">
        <w:rPr>
          <w:rFonts w:ascii="Courier" w:hAnsi="Courier"/>
          <w:lang w:val="en-US"/>
        </w:rPr>
        <w:t>vehicle_id</w:t>
      </w:r>
      <w:r w:rsidR="001F0B66">
        <w:rPr>
          <w:lang w:val="en-US"/>
        </w:rPr>
        <w:t>)</w:t>
      </w:r>
      <w:r w:rsidR="00FA2E0E">
        <w:rPr>
          <w:lang w:val="en-US"/>
        </w:rPr>
        <w:t xml:space="preserve"> to ensure sufficient problem difficulty.</w:t>
      </w:r>
      <w:r w:rsidR="00F815BB" w:rsidRPr="000F69EC">
        <w:rPr>
          <w:lang w:val="en-US"/>
        </w:rPr>
        <w:t xml:space="preserve"> Specifically, for </w:t>
      </w:r>
      <w:r w:rsidR="000F69EC" w:rsidRPr="000F69EC">
        <w:rPr>
          <w:lang w:val="en-US"/>
        </w:rPr>
        <w:t xml:space="preserve">each </w:t>
      </w:r>
      <w:r w:rsidR="00F815BB" w:rsidRPr="000F69EC">
        <w:rPr>
          <w:lang w:val="en-US"/>
        </w:rPr>
        <w:t>capture,</w:t>
      </w:r>
      <w:r w:rsidR="00F815BB" w:rsidRPr="00F815BB">
        <w:rPr>
          <w:lang w:val="en-US"/>
        </w:rPr>
        <w:t xml:space="preserve"> we sort the messages by timestamp before splitting all hex data into a list of hex bytes, converting the hex bytes into</w:t>
      </w:r>
      <w:r w:rsidR="00EE3DA3">
        <w:rPr>
          <w:lang w:val="en-US"/>
        </w:rPr>
        <w:t xml:space="preserve"> three-digit</w:t>
      </w:r>
      <w:r w:rsidR="00F815BB" w:rsidRPr="00F815BB">
        <w:rPr>
          <w:lang w:val="en-US"/>
        </w:rPr>
        <w:t xml:space="preserve"> integers, and dividing the list into samples of 1,024 integers. Because each integer represents one byte of CAN data, each sample contains </w:t>
      </w:r>
      <m:oMath>
        <m:r>
          <w:rPr>
            <w:rFonts w:ascii="Cambria Math" w:hAnsi="Cambria Math"/>
            <w:lang w:val="en-US"/>
          </w:rPr>
          <m:t>8</m:t>
        </m:r>
        <m:r>
          <w:rPr>
            <w:rFonts w:ascii="Cambria Math" w:hAnsi="Cambria Math" w:cs="Cambria Math"/>
            <w:lang w:val="en-US"/>
          </w:rPr>
          <m:t>×</m:t>
        </m:r>
        <m:r>
          <w:rPr>
            <w:rFonts w:ascii="Cambria Math" w:hAnsi="Cambria Math"/>
            <w:lang w:val="en-US"/>
          </w:rPr>
          <m:t>1024=8192</m:t>
        </m:r>
      </m:oMath>
      <w:r w:rsidR="00F815BB" w:rsidRPr="00F815BB">
        <w:rPr>
          <w:lang w:val="en-US"/>
        </w:rPr>
        <w:t xml:space="preserve"> </w:t>
      </w:r>
      <w:r w:rsidR="0053034C">
        <w:rPr>
          <w:lang w:val="en-US"/>
        </w:rPr>
        <w:t xml:space="preserve">individual </w:t>
      </w:r>
      <w:r w:rsidR="00F815BB" w:rsidRPr="00F815BB">
        <w:rPr>
          <w:lang w:val="en-US"/>
        </w:rPr>
        <w:t xml:space="preserve">data bits. </w:t>
      </w:r>
      <w:r w:rsidR="000F69EC">
        <w:rPr>
          <w:lang w:val="en-US"/>
        </w:rPr>
        <w:t>W</w:t>
      </w:r>
      <w:r w:rsidR="00F815BB" w:rsidRPr="00F815BB">
        <w:rPr>
          <w:lang w:val="en-US"/>
        </w:rPr>
        <w:t xml:space="preserve">e </w:t>
      </w:r>
      <w:r w:rsidR="000F69EC">
        <w:rPr>
          <w:lang w:val="en-US"/>
        </w:rPr>
        <w:t xml:space="preserve">then </w:t>
      </w:r>
      <w:r w:rsidR="00F815BB" w:rsidRPr="00F815BB">
        <w:rPr>
          <w:lang w:val="en-US"/>
        </w:rPr>
        <w:t>write each sample and the associated vehicle ID to a new CSV file. This makes it more likely that each sample contains sufficient information and that the underlying CAN data structure is preserved.</w:t>
      </w:r>
      <w:r w:rsidR="000F69EC">
        <w:rPr>
          <w:lang w:val="en-US"/>
        </w:rPr>
        <w:t xml:space="preserve"> </w:t>
      </w:r>
      <w:r w:rsidR="007D5B9E" w:rsidRPr="00F815BB">
        <w:rPr>
          <w:lang w:val="en-US"/>
        </w:rPr>
        <w:t xml:space="preserve">Table </w:t>
      </w:r>
      <w:r w:rsidR="007D5B9E">
        <w:rPr>
          <w:lang w:val="en-US"/>
        </w:rPr>
        <w:t>2</w:t>
      </w:r>
      <w:r w:rsidR="007D5B9E" w:rsidRPr="00F815BB">
        <w:rPr>
          <w:lang w:val="en-US"/>
        </w:rPr>
        <w:t xml:space="preserve"> presents a few example</w:t>
      </w:r>
      <w:r w:rsidR="0053034C">
        <w:rPr>
          <w:lang w:val="en-US"/>
        </w:rPr>
        <w:t>s of these</w:t>
      </w:r>
      <w:r w:rsidR="007D5B9E" w:rsidRPr="00F815BB">
        <w:rPr>
          <w:lang w:val="en-US"/>
        </w:rPr>
        <w:t xml:space="preserve"> data samples.</w:t>
      </w:r>
    </w:p>
    <w:p w14:paraId="6AC48FBD" w14:textId="5DD7441F" w:rsidR="007D5B9E" w:rsidRDefault="007D5B9E" w:rsidP="00F815BB">
      <w:pPr>
        <w:rPr>
          <w:lang w:val="en-US"/>
        </w:rPr>
      </w:pPr>
    </w:p>
    <w:p w14:paraId="09E9F097" w14:textId="6B33DFD0" w:rsidR="007D5B9E" w:rsidRDefault="007D5B9E" w:rsidP="007D5B9E">
      <w:pPr>
        <w:jc w:val="left"/>
        <w:rPr>
          <w:bCs/>
        </w:rPr>
      </w:pPr>
      <w:r>
        <w:rPr>
          <w:b/>
        </w:rPr>
        <w:t>Table 2:</w:t>
      </w:r>
      <w:r>
        <w:rPr>
          <w:bCs/>
        </w:rPr>
        <w:t xml:space="preserve"> Examples of CAN </w:t>
      </w:r>
      <w:r w:rsidR="00AF4486">
        <w:rPr>
          <w:bCs/>
        </w:rPr>
        <w:t>d</w:t>
      </w:r>
      <w:r>
        <w:rPr>
          <w:bCs/>
        </w:rPr>
        <w:t xml:space="preserve">ata </w:t>
      </w:r>
      <w:r w:rsidR="00AF4486">
        <w:rPr>
          <w:bCs/>
        </w:rPr>
        <w:t>s</w:t>
      </w:r>
      <w:r>
        <w:rPr>
          <w:bCs/>
        </w:rPr>
        <w:t>amples</w:t>
      </w:r>
    </w:p>
    <w:p w14:paraId="6EBF7CD6" w14:textId="77777777" w:rsidR="007D5B9E" w:rsidRDefault="007D5B9E" w:rsidP="007D5B9E">
      <w:pPr>
        <w:jc w:val="left"/>
        <w:rPr>
          <w:bCs/>
        </w:rPr>
      </w:pPr>
    </w:p>
    <w:tbl>
      <w:tblPr>
        <w:tblStyle w:val="TableGrid"/>
        <w:tblW w:w="0" w:type="auto"/>
        <w:jc w:val="center"/>
        <w:tblLook w:val="04A0" w:firstRow="1" w:lastRow="0" w:firstColumn="1" w:lastColumn="0" w:noHBand="0" w:noVBand="1"/>
      </w:tblPr>
      <w:tblGrid>
        <w:gridCol w:w="810"/>
        <w:gridCol w:w="2800"/>
      </w:tblGrid>
      <w:tr w:rsidR="000F69EC" w14:paraId="4F4A2133" w14:textId="77777777" w:rsidTr="00301E3F">
        <w:trPr>
          <w:jc w:val="center"/>
        </w:trPr>
        <w:tc>
          <w:tcPr>
            <w:tcW w:w="0" w:type="auto"/>
          </w:tcPr>
          <w:p w14:paraId="43250F7C" w14:textId="77777777" w:rsidR="000F69EC" w:rsidRDefault="000F69EC" w:rsidP="00301E3F">
            <w:pPr>
              <w:jc w:val="left"/>
              <w:rPr>
                <w:bCs/>
              </w:rPr>
            </w:pPr>
            <w:r>
              <w:rPr>
                <w:bCs/>
              </w:rPr>
              <w:t>Vehicle</w:t>
            </w:r>
          </w:p>
        </w:tc>
        <w:tc>
          <w:tcPr>
            <w:tcW w:w="0" w:type="auto"/>
          </w:tcPr>
          <w:p w14:paraId="0BC63E21" w14:textId="77777777" w:rsidR="000F69EC" w:rsidRDefault="000F69EC" w:rsidP="00301E3F">
            <w:pPr>
              <w:jc w:val="left"/>
              <w:rPr>
                <w:bCs/>
              </w:rPr>
            </w:pPr>
            <w:r>
              <w:rPr>
                <w:bCs/>
              </w:rPr>
              <w:t>Data</w:t>
            </w:r>
          </w:p>
        </w:tc>
      </w:tr>
      <w:tr w:rsidR="000F69EC" w14:paraId="4019C824" w14:textId="77777777" w:rsidTr="00301E3F">
        <w:trPr>
          <w:jc w:val="center"/>
        </w:trPr>
        <w:tc>
          <w:tcPr>
            <w:tcW w:w="0" w:type="auto"/>
          </w:tcPr>
          <w:p w14:paraId="69E8779E" w14:textId="77777777" w:rsidR="000F69EC" w:rsidRDefault="000F69EC" w:rsidP="00301E3F">
            <w:pPr>
              <w:jc w:val="left"/>
              <w:rPr>
                <w:bCs/>
              </w:rPr>
            </w:pPr>
            <w:r>
              <w:rPr>
                <w:bCs/>
              </w:rPr>
              <w:t>3</w:t>
            </w:r>
          </w:p>
        </w:tc>
        <w:tc>
          <w:tcPr>
            <w:tcW w:w="0" w:type="auto"/>
          </w:tcPr>
          <w:p w14:paraId="79AB6A4B" w14:textId="77777777" w:rsidR="000F69EC" w:rsidRDefault="000F69EC" w:rsidP="00301E3F">
            <w:pPr>
              <w:jc w:val="left"/>
              <w:rPr>
                <w:bCs/>
              </w:rPr>
            </w:pPr>
            <w:r>
              <w:rPr>
                <w:bCs/>
              </w:rPr>
              <w:t>074 166 111 254 255 240 254 …</w:t>
            </w:r>
          </w:p>
        </w:tc>
      </w:tr>
      <w:tr w:rsidR="000F69EC" w14:paraId="45EBCEFC" w14:textId="77777777" w:rsidTr="00301E3F">
        <w:trPr>
          <w:jc w:val="center"/>
        </w:trPr>
        <w:tc>
          <w:tcPr>
            <w:tcW w:w="0" w:type="auto"/>
          </w:tcPr>
          <w:p w14:paraId="381FE186" w14:textId="77777777" w:rsidR="000F69EC" w:rsidRDefault="000F69EC" w:rsidP="00301E3F">
            <w:pPr>
              <w:jc w:val="left"/>
              <w:rPr>
                <w:bCs/>
              </w:rPr>
            </w:pPr>
            <w:r>
              <w:rPr>
                <w:bCs/>
              </w:rPr>
              <w:t>7</w:t>
            </w:r>
          </w:p>
        </w:tc>
        <w:tc>
          <w:tcPr>
            <w:tcW w:w="0" w:type="auto"/>
          </w:tcPr>
          <w:p w14:paraId="456EC797" w14:textId="77777777" w:rsidR="000F69EC" w:rsidRDefault="000F69EC" w:rsidP="00301E3F">
            <w:pPr>
              <w:jc w:val="left"/>
              <w:rPr>
                <w:bCs/>
              </w:rPr>
            </w:pPr>
            <w:r>
              <w:rPr>
                <w:bCs/>
              </w:rPr>
              <w:t>003 212 003 209 003 199 003 …</w:t>
            </w:r>
          </w:p>
        </w:tc>
      </w:tr>
      <w:tr w:rsidR="000F69EC" w14:paraId="63C7937D" w14:textId="77777777" w:rsidTr="00301E3F">
        <w:trPr>
          <w:jc w:val="center"/>
        </w:trPr>
        <w:tc>
          <w:tcPr>
            <w:tcW w:w="0" w:type="auto"/>
          </w:tcPr>
          <w:p w14:paraId="02707F4E" w14:textId="39FED027" w:rsidR="000F69EC" w:rsidRDefault="000F69EC" w:rsidP="00301E3F">
            <w:pPr>
              <w:jc w:val="left"/>
              <w:rPr>
                <w:bCs/>
              </w:rPr>
            </w:pPr>
            <w:r>
              <w:rPr>
                <w:bCs/>
              </w:rPr>
              <w:t>8</w:t>
            </w:r>
          </w:p>
        </w:tc>
        <w:tc>
          <w:tcPr>
            <w:tcW w:w="0" w:type="auto"/>
          </w:tcPr>
          <w:p w14:paraId="0783BBC8" w14:textId="77777777" w:rsidR="000F69EC" w:rsidRDefault="000F69EC" w:rsidP="00301E3F">
            <w:pPr>
              <w:jc w:val="left"/>
              <w:rPr>
                <w:bCs/>
              </w:rPr>
            </w:pPr>
            <w:r>
              <w:rPr>
                <w:bCs/>
              </w:rPr>
              <w:t>255 248 000 128 015 254 030 …</w:t>
            </w:r>
          </w:p>
        </w:tc>
      </w:tr>
    </w:tbl>
    <w:p w14:paraId="3C07FAB2" w14:textId="77777777" w:rsidR="007D5B9E" w:rsidRPr="00F815BB" w:rsidRDefault="007D5B9E" w:rsidP="00F815BB">
      <w:pPr>
        <w:rPr>
          <w:lang w:val="en-US"/>
        </w:rPr>
      </w:pPr>
    </w:p>
    <w:p w14:paraId="1637DD65" w14:textId="021A565E" w:rsidR="00F815BB" w:rsidRDefault="007D5B9E" w:rsidP="00F815BB">
      <w:pPr>
        <w:rPr>
          <w:lang w:val="en-US"/>
        </w:rPr>
      </w:pPr>
      <w:r w:rsidRPr="000F69EC">
        <w:rPr>
          <w:lang w:val="en-US"/>
        </w:rPr>
        <w:t>The</w:t>
      </w:r>
      <w:r w:rsidR="00F815BB" w:rsidRPr="000F69EC">
        <w:rPr>
          <w:lang w:val="en-US"/>
        </w:rPr>
        <w:t xml:space="preserve"> new CSV file contains </w:t>
      </w:r>
      <w:r w:rsidR="000F69EC" w:rsidRPr="000F69EC">
        <w:rPr>
          <w:lang w:val="en-US"/>
        </w:rPr>
        <w:t>28,178</w:t>
      </w:r>
      <w:r w:rsidR="00F815BB" w:rsidRPr="000F69EC">
        <w:rPr>
          <w:lang w:val="en-US"/>
        </w:rPr>
        <w:t xml:space="preserve"> samples from </w:t>
      </w:r>
      <w:r w:rsidR="000F69EC" w:rsidRPr="000F69EC">
        <w:rPr>
          <w:lang w:val="en-US"/>
        </w:rPr>
        <w:t>the 11</w:t>
      </w:r>
      <w:r w:rsidR="00F815BB" w:rsidRPr="000F69EC">
        <w:rPr>
          <w:lang w:val="en-US"/>
        </w:rPr>
        <w:t xml:space="preserve"> vehicles. Table </w:t>
      </w:r>
      <w:r w:rsidRPr="000F69EC">
        <w:rPr>
          <w:lang w:val="en-US"/>
        </w:rPr>
        <w:t>3</w:t>
      </w:r>
      <w:r w:rsidR="00F815BB" w:rsidRPr="000F69EC">
        <w:rPr>
          <w:lang w:val="en-US"/>
        </w:rPr>
        <w:t xml:space="preserve"> illustrates the distributions </w:t>
      </w:r>
      <w:r w:rsidR="000F69EC">
        <w:rPr>
          <w:lang w:val="en-US"/>
        </w:rPr>
        <w:t xml:space="preserve">of </w:t>
      </w:r>
      <w:r w:rsidR="00F815BB" w:rsidRPr="000F69EC">
        <w:rPr>
          <w:lang w:val="en-US"/>
        </w:rPr>
        <w:t>samples over all vehicles (the number of samples depends primarily on the length of the data capture).</w:t>
      </w:r>
      <w:r w:rsidR="00B045A0">
        <w:rPr>
          <w:lang w:val="en-US"/>
        </w:rPr>
        <w:t xml:space="preserve"> In a balanced dataset, each vehicle would contain about nine percent of all samples. Clearly, this dataset is not balanced. As </w:t>
      </w:r>
      <w:r w:rsidR="00F815BB" w:rsidRPr="000F69EC">
        <w:rPr>
          <w:lang w:val="en-US"/>
        </w:rPr>
        <w:t xml:space="preserve">described in Section </w:t>
      </w:r>
      <w:r w:rsidR="008853A7" w:rsidRPr="000F69EC">
        <w:rPr>
          <w:lang w:val="en-US"/>
        </w:rPr>
        <w:t>3.3</w:t>
      </w:r>
      <w:r w:rsidR="00F815BB" w:rsidRPr="000F69EC">
        <w:rPr>
          <w:lang w:val="en-US"/>
        </w:rPr>
        <w:t>, we address this class imbalance during model training.</w:t>
      </w:r>
    </w:p>
    <w:p w14:paraId="7DC057C7" w14:textId="77777777" w:rsidR="00301E3F" w:rsidRDefault="00301E3F" w:rsidP="00F815BB">
      <w:pPr>
        <w:rPr>
          <w:lang w:val="en-US"/>
        </w:rPr>
      </w:pPr>
    </w:p>
    <w:p w14:paraId="6A70388B" w14:textId="08358BF0" w:rsidR="007D5B9E" w:rsidRDefault="007D5B9E" w:rsidP="007D5B9E">
      <w:pPr>
        <w:jc w:val="left"/>
        <w:rPr>
          <w:bCs/>
        </w:rPr>
      </w:pPr>
      <w:r>
        <w:rPr>
          <w:b/>
        </w:rPr>
        <w:t>Table 3:</w:t>
      </w:r>
      <w:r>
        <w:rPr>
          <w:bCs/>
        </w:rPr>
        <w:t xml:space="preserve"> Number of </w:t>
      </w:r>
      <w:r w:rsidR="00AF4486">
        <w:rPr>
          <w:bCs/>
        </w:rPr>
        <w:t>a</w:t>
      </w:r>
      <w:r>
        <w:rPr>
          <w:bCs/>
        </w:rPr>
        <w:t xml:space="preserve">rbitration IDs and </w:t>
      </w:r>
      <w:r w:rsidR="00AF4486">
        <w:rPr>
          <w:bCs/>
        </w:rPr>
        <w:t>s</w:t>
      </w:r>
      <w:r>
        <w:rPr>
          <w:bCs/>
        </w:rPr>
        <w:t xml:space="preserve">amples </w:t>
      </w:r>
      <w:r w:rsidR="00AF4486">
        <w:rPr>
          <w:bCs/>
        </w:rPr>
        <w:t>p</w:t>
      </w:r>
      <w:r>
        <w:rPr>
          <w:bCs/>
        </w:rPr>
        <w:t xml:space="preserve">er </w:t>
      </w:r>
      <w:r w:rsidR="00AF4486">
        <w:rPr>
          <w:bCs/>
        </w:rPr>
        <w:t>v</w:t>
      </w:r>
      <w:r>
        <w:rPr>
          <w:bCs/>
        </w:rPr>
        <w:t>ehicle</w:t>
      </w:r>
    </w:p>
    <w:p w14:paraId="6E362102" w14:textId="77777777" w:rsidR="007D5B9E" w:rsidRDefault="007D5B9E" w:rsidP="007D5B9E">
      <w:pPr>
        <w:jc w:val="left"/>
        <w:rPr>
          <w:bCs/>
        </w:rPr>
      </w:pPr>
    </w:p>
    <w:tbl>
      <w:tblPr>
        <w:tblStyle w:val="TableGrid"/>
        <w:tblW w:w="0" w:type="auto"/>
        <w:jc w:val="center"/>
        <w:tblLook w:val="04A0" w:firstRow="1" w:lastRow="0" w:firstColumn="1" w:lastColumn="0" w:noHBand="0" w:noVBand="1"/>
      </w:tblPr>
      <w:tblGrid>
        <w:gridCol w:w="810"/>
        <w:gridCol w:w="893"/>
        <w:gridCol w:w="1099"/>
      </w:tblGrid>
      <w:tr w:rsidR="000F69EC" w:rsidRPr="008056B7" w14:paraId="6B48BCB6" w14:textId="77777777" w:rsidTr="00301E3F">
        <w:trPr>
          <w:jc w:val="center"/>
        </w:trPr>
        <w:tc>
          <w:tcPr>
            <w:tcW w:w="0" w:type="auto"/>
          </w:tcPr>
          <w:p w14:paraId="2D9D34E0" w14:textId="77777777" w:rsidR="000F69EC" w:rsidRPr="008056B7" w:rsidRDefault="000F69EC" w:rsidP="00301E3F">
            <w:pPr>
              <w:jc w:val="left"/>
              <w:rPr>
                <w:bCs/>
              </w:rPr>
            </w:pPr>
            <w:r w:rsidRPr="008056B7">
              <w:rPr>
                <w:bCs/>
              </w:rPr>
              <w:t>Vehicle</w:t>
            </w:r>
          </w:p>
        </w:tc>
        <w:tc>
          <w:tcPr>
            <w:tcW w:w="0" w:type="auto"/>
          </w:tcPr>
          <w:p w14:paraId="0935D336" w14:textId="77777777" w:rsidR="000F69EC" w:rsidRPr="008056B7" w:rsidRDefault="000F69EC" w:rsidP="00301E3F">
            <w:pPr>
              <w:jc w:val="left"/>
              <w:rPr>
                <w:bCs/>
              </w:rPr>
            </w:pPr>
            <w:r>
              <w:rPr>
                <w:bCs/>
              </w:rPr>
              <w:t>Samples</w:t>
            </w:r>
          </w:p>
        </w:tc>
        <w:tc>
          <w:tcPr>
            <w:tcW w:w="0" w:type="auto"/>
          </w:tcPr>
          <w:p w14:paraId="70F4680D" w14:textId="77777777" w:rsidR="000F69EC" w:rsidRPr="008056B7" w:rsidRDefault="000F69EC" w:rsidP="00301E3F">
            <w:pPr>
              <w:jc w:val="left"/>
              <w:rPr>
                <w:bCs/>
              </w:rPr>
            </w:pPr>
            <w:r>
              <w:rPr>
                <w:bCs/>
              </w:rPr>
              <w:t>Proportion</w:t>
            </w:r>
          </w:p>
        </w:tc>
      </w:tr>
      <w:tr w:rsidR="000F69EC" w:rsidRPr="008056B7" w14:paraId="36C78111" w14:textId="77777777" w:rsidTr="00301E3F">
        <w:trPr>
          <w:jc w:val="center"/>
        </w:trPr>
        <w:tc>
          <w:tcPr>
            <w:tcW w:w="0" w:type="auto"/>
          </w:tcPr>
          <w:p w14:paraId="1C3EE6AE" w14:textId="709D920F" w:rsidR="000F69EC" w:rsidRPr="008056B7" w:rsidRDefault="000F69EC" w:rsidP="00EE5049">
            <w:pPr>
              <w:jc w:val="left"/>
              <w:rPr>
                <w:bCs/>
              </w:rPr>
            </w:pPr>
            <w:r>
              <w:rPr>
                <w:bCs/>
              </w:rPr>
              <w:t>1</w:t>
            </w:r>
          </w:p>
        </w:tc>
        <w:tc>
          <w:tcPr>
            <w:tcW w:w="0" w:type="auto"/>
          </w:tcPr>
          <w:p w14:paraId="735E3840" w14:textId="77777777" w:rsidR="000F69EC" w:rsidRPr="008056B7" w:rsidRDefault="000F69EC" w:rsidP="00EE5049">
            <w:pPr>
              <w:jc w:val="left"/>
              <w:rPr>
                <w:bCs/>
              </w:rPr>
            </w:pPr>
            <w:r>
              <w:rPr>
                <w:bCs/>
              </w:rPr>
              <w:t>4102</w:t>
            </w:r>
          </w:p>
        </w:tc>
        <w:tc>
          <w:tcPr>
            <w:tcW w:w="0" w:type="auto"/>
          </w:tcPr>
          <w:p w14:paraId="00A0E03F" w14:textId="24521572" w:rsidR="000F69EC" w:rsidRPr="008056B7" w:rsidRDefault="000F69EC" w:rsidP="00EE5049">
            <w:pPr>
              <w:jc w:val="left"/>
              <w:rPr>
                <w:bCs/>
              </w:rPr>
            </w:pPr>
            <w:r>
              <w:rPr>
                <w:bCs/>
              </w:rPr>
              <w:t>14.56 %</w:t>
            </w:r>
          </w:p>
        </w:tc>
      </w:tr>
      <w:tr w:rsidR="000F69EC" w:rsidRPr="008056B7" w14:paraId="34843A3E" w14:textId="77777777" w:rsidTr="00301E3F">
        <w:trPr>
          <w:jc w:val="center"/>
        </w:trPr>
        <w:tc>
          <w:tcPr>
            <w:tcW w:w="0" w:type="auto"/>
          </w:tcPr>
          <w:p w14:paraId="1EAF3B27" w14:textId="6154BFCC" w:rsidR="000F69EC" w:rsidRPr="008056B7" w:rsidRDefault="000F69EC" w:rsidP="00EE5049">
            <w:pPr>
              <w:jc w:val="left"/>
              <w:rPr>
                <w:bCs/>
              </w:rPr>
            </w:pPr>
            <w:r>
              <w:rPr>
                <w:bCs/>
              </w:rPr>
              <w:t>2</w:t>
            </w:r>
          </w:p>
        </w:tc>
        <w:tc>
          <w:tcPr>
            <w:tcW w:w="0" w:type="auto"/>
          </w:tcPr>
          <w:p w14:paraId="2CBC7CB6" w14:textId="77777777" w:rsidR="000F69EC" w:rsidRPr="008056B7" w:rsidRDefault="000F69EC" w:rsidP="00EE5049">
            <w:pPr>
              <w:jc w:val="left"/>
              <w:rPr>
                <w:bCs/>
              </w:rPr>
            </w:pPr>
            <w:r>
              <w:rPr>
                <w:bCs/>
              </w:rPr>
              <w:t>1824</w:t>
            </w:r>
          </w:p>
        </w:tc>
        <w:tc>
          <w:tcPr>
            <w:tcW w:w="0" w:type="auto"/>
          </w:tcPr>
          <w:p w14:paraId="56090EA9" w14:textId="5D47BE08" w:rsidR="000F69EC" w:rsidRPr="008056B7" w:rsidRDefault="000F69EC" w:rsidP="00EE5049">
            <w:pPr>
              <w:jc w:val="left"/>
              <w:rPr>
                <w:bCs/>
              </w:rPr>
            </w:pPr>
            <w:r>
              <w:rPr>
                <w:bCs/>
              </w:rPr>
              <w:t>6.47 %</w:t>
            </w:r>
          </w:p>
        </w:tc>
      </w:tr>
      <w:tr w:rsidR="000F69EC" w:rsidRPr="008056B7" w14:paraId="1C06E6C8" w14:textId="77777777" w:rsidTr="00301E3F">
        <w:trPr>
          <w:jc w:val="center"/>
        </w:trPr>
        <w:tc>
          <w:tcPr>
            <w:tcW w:w="0" w:type="auto"/>
          </w:tcPr>
          <w:p w14:paraId="4FBB35FD" w14:textId="69913002" w:rsidR="000F69EC" w:rsidRPr="008056B7" w:rsidRDefault="000F69EC" w:rsidP="00EE5049">
            <w:pPr>
              <w:jc w:val="left"/>
              <w:rPr>
                <w:bCs/>
              </w:rPr>
            </w:pPr>
            <w:r>
              <w:rPr>
                <w:bCs/>
              </w:rPr>
              <w:t>3</w:t>
            </w:r>
          </w:p>
        </w:tc>
        <w:tc>
          <w:tcPr>
            <w:tcW w:w="0" w:type="auto"/>
          </w:tcPr>
          <w:p w14:paraId="5FF7D370" w14:textId="77777777" w:rsidR="000F69EC" w:rsidRPr="008056B7" w:rsidRDefault="000F69EC" w:rsidP="00EE5049">
            <w:pPr>
              <w:jc w:val="left"/>
              <w:rPr>
                <w:bCs/>
              </w:rPr>
            </w:pPr>
            <w:r>
              <w:rPr>
                <w:bCs/>
              </w:rPr>
              <w:t>1756</w:t>
            </w:r>
          </w:p>
        </w:tc>
        <w:tc>
          <w:tcPr>
            <w:tcW w:w="0" w:type="auto"/>
          </w:tcPr>
          <w:p w14:paraId="41776267" w14:textId="73033651" w:rsidR="000F69EC" w:rsidRPr="008056B7" w:rsidRDefault="000F69EC" w:rsidP="00EE5049">
            <w:pPr>
              <w:jc w:val="left"/>
              <w:rPr>
                <w:bCs/>
              </w:rPr>
            </w:pPr>
            <w:r>
              <w:rPr>
                <w:bCs/>
              </w:rPr>
              <w:t>6.23 %</w:t>
            </w:r>
          </w:p>
        </w:tc>
      </w:tr>
      <w:tr w:rsidR="000F69EC" w:rsidRPr="008056B7" w14:paraId="624319B5" w14:textId="77777777" w:rsidTr="00301E3F">
        <w:trPr>
          <w:jc w:val="center"/>
        </w:trPr>
        <w:tc>
          <w:tcPr>
            <w:tcW w:w="0" w:type="auto"/>
          </w:tcPr>
          <w:p w14:paraId="4FD04692" w14:textId="4826D163" w:rsidR="000F69EC" w:rsidRPr="008056B7" w:rsidRDefault="000F69EC" w:rsidP="00EE5049">
            <w:pPr>
              <w:jc w:val="left"/>
              <w:rPr>
                <w:bCs/>
              </w:rPr>
            </w:pPr>
            <w:r>
              <w:rPr>
                <w:bCs/>
              </w:rPr>
              <w:t>4</w:t>
            </w:r>
          </w:p>
        </w:tc>
        <w:tc>
          <w:tcPr>
            <w:tcW w:w="0" w:type="auto"/>
          </w:tcPr>
          <w:p w14:paraId="4643F56B" w14:textId="77777777" w:rsidR="000F69EC" w:rsidRPr="008056B7" w:rsidRDefault="000F69EC" w:rsidP="00EE5049">
            <w:pPr>
              <w:jc w:val="left"/>
              <w:rPr>
                <w:bCs/>
              </w:rPr>
            </w:pPr>
            <w:r>
              <w:rPr>
                <w:bCs/>
              </w:rPr>
              <w:t>2182</w:t>
            </w:r>
          </w:p>
        </w:tc>
        <w:tc>
          <w:tcPr>
            <w:tcW w:w="0" w:type="auto"/>
          </w:tcPr>
          <w:p w14:paraId="382AEFED" w14:textId="66B619A8" w:rsidR="000F69EC" w:rsidRPr="008056B7" w:rsidRDefault="000F69EC" w:rsidP="00EE5049">
            <w:pPr>
              <w:jc w:val="left"/>
              <w:rPr>
                <w:bCs/>
              </w:rPr>
            </w:pPr>
            <w:r>
              <w:rPr>
                <w:bCs/>
              </w:rPr>
              <w:t>7.74 %</w:t>
            </w:r>
          </w:p>
        </w:tc>
      </w:tr>
      <w:tr w:rsidR="000F69EC" w:rsidRPr="008056B7" w14:paraId="34CB7E32" w14:textId="77777777" w:rsidTr="00301E3F">
        <w:trPr>
          <w:jc w:val="center"/>
        </w:trPr>
        <w:tc>
          <w:tcPr>
            <w:tcW w:w="0" w:type="auto"/>
          </w:tcPr>
          <w:p w14:paraId="433E20F3" w14:textId="4F740292" w:rsidR="000F69EC" w:rsidRPr="008056B7" w:rsidRDefault="000F69EC" w:rsidP="00EE5049">
            <w:pPr>
              <w:jc w:val="left"/>
              <w:rPr>
                <w:bCs/>
              </w:rPr>
            </w:pPr>
            <w:r>
              <w:rPr>
                <w:bCs/>
              </w:rPr>
              <w:t>5</w:t>
            </w:r>
          </w:p>
        </w:tc>
        <w:tc>
          <w:tcPr>
            <w:tcW w:w="0" w:type="auto"/>
          </w:tcPr>
          <w:p w14:paraId="571F916E" w14:textId="77777777" w:rsidR="000F69EC" w:rsidRPr="008056B7" w:rsidRDefault="000F69EC" w:rsidP="00EE5049">
            <w:pPr>
              <w:jc w:val="left"/>
              <w:rPr>
                <w:bCs/>
              </w:rPr>
            </w:pPr>
            <w:r>
              <w:rPr>
                <w:bCs/>
              </w:rPr>
              <w:t>3791</w:t>
            </w:r>
          </w:p>
        </w:tc>
        <w:tc>
          <w:tcPr>
            <w:tcW w:w="0" w:type="auto"/>
          </w:tcPr>
          <w:p w14:paraId="711B063E" w14:textId="54734F4D" w:rsidR="000F69EC" w:rsidRPr="008056B7" w:rsidRDefault="000F69EC" w:rsidP="00EE5049">
            <w:pPr>
              <w:jc w:val="left"/>
              <w:rPr>
                <w:bCs/>
              </w:rPr>
            </w:pPr>
            <w:r>
              <w:rPr>
                <w:bCs/>
              </w:rPr>
              <w:t>13.45 %</w:t>
            </w:r>
          </w:p>
        </w:tc>
      </w:tr>
      <w:tr w:rsidR="000F69EC" w:rsidRPr="008056B7" w14:paraId="7485394C" w14:textId="77777777" w:rsidTr="00301E3F">
        <w:trPr>
          <w:jc w:val="center"/>
        </w:trPr>
        <w:tc>
          <w:tcPr>
            <w:tcW w:w="0" w:type="auto"/>
          </w:tcPr>
          <w:p w14:paraId="7DB51FCC" w14:textId="2220429F" w:rsidR="000F69EC" w:rsidRPr="008056B7" w:rsidRDefault="000F69EC" w:rsidP="00EE5049">
            <w:pPr>
              <w:jc w:val="left"/>
              <w:rPr>
                <w:bCs/>
              </w:rPr>
            </w:pPr>
            <w:r>
              <w:rPr>
                <w:bCs/>
              </w:rPr>
              <w:t>6</w:t>
            </w:r>
          </w:p>
        </w:tc>
        <w:tc>
          <w:tcPr>
            <w:tcW w:w="0" w:type="auto"/>
          </w:tcPr>
          <w:p w14:paraId="7E88C62E" w14:textId="77777777" w:rsidR="000F69EC" w:rsidRPr="008056B7" w:rsidRDefault="000F69EC" w:rsidP="00EE5049">
            <w:pPr>
              <w:jc w:val="left"/>
              <w:rPr>
                <w:bCs/>
              </w:rPr>
            </w:pPr>
            <w:r>
              <w:rPr>
                <w:bCs/>
              </w:rPr>
              <w:t>1695</w:t>
            </w:r>
          </w:p>
        </w:tc>
        <w:tc>
          <w:tcPr>
            <w:tcW w:w="0" w:type="auto"/>
          </w:tcPr>
          <w:p w14:paraId="6027DE3A" w14:textId="1240A129" w:rsidR="000F69EC" w:rsidRPr="008056B7" w:rsidRDefault="000F69EC" w:rsidP="00EE5049">
            <w:pPr>
              <w:jc w:val="left"/>
              <w:rPr>
                <w:bCs/>
              </w:rPr>
            </w:pPr>
            <w:r>
              <w:rPr>
                <w:bCs/>
              </w:rPr>
              <w:t>6.02 %</w:t>
            </w:r>
          </w:p>
        </w:tc>
      </w:tr>
      <w:tr w:rsidR="000F69EC" w:rsidRPr="008056B7" w14:paraId="274EFE62" w14:textId="77777777" w:rsidTr="00301E3F">
        <w:trPr>
          <w:jc w:val="center"/>
        </w:trPr>
        <w:tc>
          <w:tcPr>
            <w:tcW w:w="0" w:type="auto"/>
          </w:tcPr>
          <w:p w14:paraId="35F41DD5" w14:textId="40EDEABE" w:rsidR="000F69EC" w:rsidRPr="008056B7" w:rsidRDefault="000F69EC" w:rsidP="00EE5049">
            <w:pPr>
              <w:jc w:val="left"/>
              <w:rPr>
                <w:bCs/>
              </w:rPr>
            </w:pPr>
            <w:r>
              <w:rPr>
                <w:bCs/>
              </w:rPr>
              <w:t>7</w:t>
            </w:r>
          </w:p>
        </w:tc>
        <w:tc>
          <w:tcPr>
            <w:tcW w:w="0" w:type="auto"/>
          </w:tcPr>
          <w:p w14:paraId="58710E9A" w14:textId="77777777" w:rsidR="000F69EC" w:rsidRPr="008056B7" w:rsidRDefault="000F69EC" w:rsidP="00EE5049">
            <w:pPr>
              <w:jc w:val="left"/>
              <w:rPr>
                <w:bCs/>
              </w:rPr>
            </w:pPr>
            <w:r>
              <w:rPr>
                <w:bCs/>
              </w:rPr>
              <w:t>2198</w:t>
            </w:r>
          </w:p>
        </w:tc>
        <w:tc>
          <w:tcPr>
            <w:tcW w:w="0" w:type="auto"/>
          </w:tcPr>
          <w:p w14:paraId="044A092F" w14:textId="116607A9" w:rsidR="000F69EC" w:rsidRPr="008056B7" w:rsidRDefault="000F69EC" w:rsidP="00EE5049">
            <w:pPr>
              <w:jc w:val="left"/>
              <w:rPr>
                <w:bCs/>
              </w:rPr>
            </w:pPr>
            <w:r>
              <w:rPr>
                <w:bCs/>
              </w:rPr>
              <w:t>7.80 %</w:t>
            </w:r>
          </w:p>
        </w:tc>
      </w:tr>
      <w:tr w:rsidR="000F69EC" w:rsidRPr="008056B7" w14:paraId="7B63C224" w14:textId="77777777" w:rsidTr="00301E3F">
        <w:trPr>
          <w:jc w:val="center"/>
        </w:trPr>
        <w:tc>
          <w:tcPr>
            <w:tcW w:w="0" w:type="auto"/>
          </w:tcPr>
          <w:p w14:paraId="1C81B2D2" w14:textId="501F88A6" w:rsidR="000F69EC" w:rsidRPr="008056B7" w:rsidRDefault="000F69EC" w:rsidP="00EE5049">
            <w:pPr>
              <w:jc w:val="left"/>
              <w:rPr>
                <w:bCs/>
              </w:rPr>
            </w:pPr>
            <w:r>
              <w:rPr>
                <w:bCs/>
              </w:rPr>
              <w:t>8</w:t>
            </w:r>
          </w:p>
        </w:tc>
        <w:tc>
          <w:tcPr>
            <w:tcW w:w="0" w:type="auto"/>
          </w:tcPr>
          <w:p w14:paraId="7B23D75C" w14:textId="77777777" w:rsidR="000F69EC" w:rsidRPr="008056B7" w:rsidRDefault="000F69EC" w:rsidP="00EE5049">
            <w:pPr>
              <w:jc w:val="left"/>
              <w:rPr>
                <w:bCs/>
              </w:rPr>
            </w:pPr>
            <w:r>
              <w:rPr>
                <w:bCs/>
              </w:rPr>
              <w:t>3020</w:t>
            </w:r>
          </w:p>
        </w:tc>
        <w:tc>
          <w:tcPr>
            <w:tcW w:w="0" w:type="auto"/>
          </w:tcPr>
          <w:p w14:paraId="2909E35A" w14:textId="45DEDA35" w:rsidR="000F69EC" w:rsidRPr="008056B7" w:rsidRDefault="000F69EC" w:rsidP="00EE5049">
            <w:pPr>
              <w:jc w:val="left"/>
              <w:rPr>
                <w:bCs/>
              </w:rPr>
            </w:pPr>
            <w:r>
              <w:rPr>
                <w:bCs/>
              </w:rPr>
              <w:t>10.72 %</w:t>
            </w:r>
          </w:p>
        </w:tc>
      </w:tr>
      <w:tr w:rsidR="000F69EC" w:rsidRPr="008056B7" w14:paraId="69B67F34" w14:textId="77777777" w:rsidTr="00301E3F">
        <w:trPr>
          <w:jc w:val="center"/>
        </w:trPr>
        <w:tc>
          <w:tcPr>
            <w:tcW w:w="0" w:type="auto"/>
          </w:tcPr>
          <w:p w14:paraId="3D1BE619" w14:textId="3A8F827A" w:rsidR="000F69EC" w:rsidRPr="008056B7" w:rsidRDefault="000F69EC" w:rsidP="00EE5049">
            <w:pPr>
              <w:jc w:val="left"/>
              <w:rPr>
                <w:bCs/>
              </w:rPr>
            </w:pPr>
            <w:r>
              <w:rPr>
                <w:bCs/>
              </w:rPr>
              <w:t>9</w:t>
            </w:r>
          </w:p>
        </w:tc>
        <w:tc>
          <w:tcPr>
            <w:tcW w:w="0" w:type="auto"/>
          </w:tcPr>
          <w:p w14:paraId="16546833" w14:textId="77777777" w:rsidR="000F69EC" w:rsidRPr="008056B7" w:rsidRDefault="000F69EC" w:rsidP="00EE5049">
            <w:pPr>
              <w:jc w:val="left"/>
              <w:rPr>
                <w:bCs/>
              </w:rPr>
            </w:pPr>
            <w:r>
              <w:rPr>
                <w:bCs/>
              </w:rPr>
              <w:t>2553</w:t>
            </w:r>
          </w:p>
        </w:tc>
        <w:tc>
          <w:tcPr>
            <w:tcW w:w="0" w:type="auto"/>
          </w:tcPr>
          <w:p w14:paraId="3F2E2E64" w14:textId="68DEC956" w:rsidR="000F69EC" w:rsidRPr="008056B7" w:rsidRDefault="000F69EC" w:rsidP="00EE5049">
            <w:pPr>
              <w:jc w:val="left"/>
              <w:rPr>
                <w:bCs/>
              </w:rPr>
            </w:pPr>
            <w:r>
              <w:rPr>
                <w:bCs/>
              </w:rPr>
              <w:t>9.06 %</w:t>
            </w:r>
          </w:p>
        </w:tc>
      </w:tr>
      <w:tr w:rsidR="000F69EC" w:rsidRPr="008056B7" w14:paraId="0D6A2177" w14:textId="77777777" w:rsidTr="00301E3F">
        <w:trPr>
          <w:jc w:val="center"/>
        </w:trPr>
        <w:tc>
          <w:tcPr>
            <w:tcW w:w="0" w:type="auto"/>
          </w:tcPr>
          <w:p w14:paraId="193AD5AB" w14:textId="2E8D5F62" w:rsidR="000F69EC" w:rsidRPr="008056B7" w:rsidRDefault="000F69EC" w:rsidP="00EE5049">
            <w:pPr>
              <w:jc w:val="left"/>
              <w:rPr>
                <w:bCs/>
              </w:rPr>
            </w:pPr>
            <w:r>
              <w:rPr>
                <w:bCs/>
              </w:rPr>
              <w:t>10</w:t>
            </w:r>
          </w:p>
        </w:tc>
        <w:tc>
          <w:tcPr>
            <w:tcW w:w="0" w:type="auto"/>
          </w:tcPr>
          <w:p w14:paraId="551E5D5C" w14:textId="77777777" w:rsidR="000F69EC" w:rsidRPr="008056B7" w:rsidRDefault="000F69EC" w:rsidP="00EE5049">
            <w:pPr>
              <w:jc w:val="left"/>
              <w:rPr>
                <w:bCs/>
              </w:rPr>
            </w:pPr>
            <w:r>
              <w:rPr>
                <w:bCs/>
              </w:rPr>
              <w:t xml:space="preserve">2974 </w:t>
            </w:r>
          </w:p>
        </w:tc>
        <w:tc>
          <w:tcPr>
            <w:tcW w:w="0" w:type="auto"/>
          </w:tcPr>
          <w:p w14:paraId="08F07FF9" w14:textId="14E679E3" w:rsidR="000F69EC" w:rsidRPr="008056B7" w:rsidRDefault="000F69EC" w:rsidP="00EE5049">
            <w:pPr>
              <w:jc w:val="left"/>
              <w:rPr>
                <w:bCs/>
              </w:rPr>
            </w:pPr>
            <w:r>
              <w:rPr>
                <w:bCs/>
              </w:rPr>
              <w:t>10.55 %</w:t>
            </w:r>
          </w:p>
        </w:tc>
      </w:tr>
      <w:tr w:rsidR="000F69EC" w:rsidRPr="008056B7" w14:paraId="3D82871A" w14:textId="77777777" w:rsidTr="00301E3F">
        <w:trPr>
          <w:jc w:val="center"/>
        </w:trPr>
        <w:tc>
          <w:tcPr>
            <w:tcW w:w="0" w:type="auto"/>
          </w:tcPr>
          <w:p w14:paraId="3B9299F0" w14:textId="46AF6BB7" w:rsidR="000F69EC" w:rsidRPr="008056B7" w:rsidRDefault="000F69EC" w:rsidP="00EE5049">
            <w:pPr>
              <w:jc w:val="left"/>
              <w:rPr>
                <w:bCs/>
              </w:rPr>
            </w:pPr>
            <w:r>
              <w:rPr>
                <w:bCs/>
              </w:rPr>
              <w:t>11</w:t>
            </w:r>
          </w:p>
        </w:tc>
        <w:tc>
          <w:tcPr>
            <w:tcW w:w="0" w:type="auto"/>
          </w:tcPr>
          <w:p w14:paraId="61E4D777" w14:textId="77777777" w:rsidR="000F69EC" w:rsidRPr="008056B7" w:rsidRDefault="000F69EC" w:rsidP="00EE5049">
            <w:pPr>
              <w:jc w:val="left"/>
              <w:rPr>
                <w:bCs/>
              </w:rPr>
            </w:pPr>
            <w:r>
              <w:rPr>
                <w:bCs/>
              </w:rPr>
              <w:t>2083</w:t>
            </w:r>
          </w:p>
        </w:tc>
        <w:tc>
          <w:tcPr>
            <w:tcW w:w="0" w:type="auto"/>
          </w:tcPr>
          <w:p w14:paraId="232AD6E3" w14:textId="55D3F294" w:rsidR="000F69EC" w:rsidRPr="008056B7" w:rsidRDefault="000F69EC" w:rsidP="00EE5049">
            <w:pPr>
              <w:jc w:val="left"/>
              <w:rPr>
                <w:bCs/>
              </w:rPr>
            </w:pPr>
            <w:r>
              <w:rPr>
                <w:bCs/>
              </w:rPr>
              <w:t>7.39 %</w:t>
            </w:r>
          </w:p>
        </w:tc>
      </w:tr>
    </w:tbl>
    <w:p w14:paraId="73E9C67A" w14:textId="77777777" w:rsidR="007D5B9E" w:rsidRDefault="007D5B9E" w:rsidP="00F815BB">
      <w:pPr>
        <w:rPr>
          <w:lang w:val="en-US"/>
        </w:rPr>
      </w:pPr>
    </w:p>
    <w:p w14:paraId="323126CE" w14:textId="793FB90C" w:rsidR="00C03CEE" w:rsidRPr="008056B7" w:rsidRDefault="00C03CEE" w:rsidP="00875210">
      <w:pPr>
        <w:rPr>
          <w:lang w:val="en-US"/>
        </w:rPr>
      </w:pPr>
      <w:r w:rsidRPr="008056B7">
        <w:rPr>
          <w:b/>
          <w:bCs/>
          <w:lang w:val="en-US"/>
        </w:rPr>
        <w:t xml:space="preserve">3.2 Model </w:t>
      </w:r>
      <w:r w:rsidR="0003658E">
        <w:rPr>
          <w:b/>
          <w:bCs/>
          <w:lang w:val="en-US"/>
        </w:rPr>
        <w:t>a</w:t>
      </w:r>
      <w:r w:rsidRPr="008056B7">
        <w:rPr>
          <w:b/>
          <w:bCs/>
          <w:lang w:val="en-US"/>
        </w:rPr>
        <w:t>rchitecture</w:t>
      </w:r>
    </w:p>
    <w:p w14:paraId="2381CF16" w14:textId="3A0722B9" w:rsidR="00F815BB" w:rsidRDefault="00F815BB" w:rsidP="00F815BB">
      <w:pPr>
        <w:rPr>
          <w:lang w:val="en-US"/>
        </w:rPr>
      </w:pPr>
      <w:r w:rsidRPr="00F815BB">
        <w:rPr>
          <w:lang w:val="en-US"/>
        </w:rPr>
        <w:t xml:space="preserve">To demonstrate that a given vehicle’s CAN data uniquely identifies </w:t>
      </w:r>
      <w:r w:rsidR="008D323C">
        <w:rPr>
          <w:lang w:val="en-US"/>
        </w:rPr>
        <w:t>the</w:t>
      </w:r>
      <w:r w:rsidRPr="00F815BB">
        <w:rPr>
          <w:lang w:val="en-US"/>
        </w:rPr>
        <w:t xml:space="preserve"> vehicle, we train and compare </w:t>
      </w:r>
      <w:r w:rsidR="00255F8A">
        <w:rPr>
          <w:lang w:val="en-US"/>
        </w:rPr>
        <w:t xml:space="preserve">the </w:t>
      </w:r>
      <w:r w:rsidRPr="00F815BB">
        <w:rPr>
          <w:lang w:val="en-US"/>
        </w:rPr>
        <w:t xml:space="preserve">deep learning models on multiple data samples. As described in Section </w:t>
      </w:r>
      <w:r w:rsidR="008853A7">
        <w:rPr>
          <w:lang w:val="en-US"/>
        </w:rPr>
        <w:t>3.1</w:t>
      </w:r>
      <w:r w:rsidRPr="00F815BB">
        <w:rPr>
          <w:lang w:val="en-US"/>
        </w:rPr>
        <w:t xml:space="preserve">, each sample contains sequential CAN data </w:t>
      </w:r>
      <w:r w:rsidR="00255F8A">
        <w:rPr>
          <w:lang w:val="en-US"/>
        </w:rPr>
        <w:t xml:space="preserve">from </w:t>
      </w:r>
      <w:r w:rsidRPr="00F65054">
        <w:rPr>
          <w:lang w:val="en-US"/>
        </w:rPr>
        <w:t xml:space="preserve">one data capture, and each is labeled with one of </w:t>
      </w:r>
      <w:r w:rsidR="00F65054" w:rsidRPr="00F65054">
        <w:rPr>
          <w:lang w:val="en-US"/>
        </w:rPr>
        <w:t>11</w:t>
      </w:r>
      <w:r w:rsidRPr="00F65054">
        <w:rPr>
          <w:lang w:val="en-US"/>
        </w:rPr>
        <w:t xml:space="preserve"> vehicles</w:t>
      </w:r>
      <w:r w:rsidR="00D97D6A" w:rsidRPr="00F65054">
        <w:rPr>
          <w:lang w:val="en-US"/>
        </w:rPr>
        <w:t>.</w:t>
      </w:r>
    </w:p>
    <w:p w14:paraId="058BA223" w14:textId="77777777" w:rsidR="00F815BB" w:rsidRPr="00F815BB" w:rsidRDefault="00F815BB" w:rsidP="00F815BB">
      <w:pPr>
        <w:rPr>
          <w:lang w:val="en-US"/>
        </w:rPr>
      </w:pPr>
    </w:p>
    <w:p w14:paraId="685A605A" w14:textId="712425E0" w:rsidR="00F815BB" w:rsidRDefault="00F815BB" w:rsidP="00F815BB">
      <w:pPr>
        <w:rPr>
          <w:lang w:val="en-US"/>
        </w:rPr>
      </w:pPr>
      <w:r w:rsidRPr="00F815BB">
        <w:rPr>
          <w:lang w:val="en-US"/>
        </w:rPr>
        <w:t>Using a</w:t>
      </w:r>
      <w:r w:rsidR="00F2033A">
        <w:rPr>
          <w:lang w:val="en-US"/>
        </w:rPr>
        <w:t>n</w:t>
      </w:r>
      <w:r w:rsidRPr="00F815BB">
        <w:rPr>
          <w:lang w:val="en-US"/>
        </w:rPr>
        <w:t xml:space="preserve"> </w:t>
      </w:r>
      <w:r w:rsidR="00F2033A">
        <w:rPr>
          <w:lang w:val="en-US"/>
        </w:rPr>
        <w:t>MLP</w:t>
      </w:r>
      <w:r w:rsidRPr="00F815BB">
        <w:rPr>
          <w:lang w:val="en-US"/>
        </w:rPr>
        <w:t xml:space="preserve"> to classify vehicles is a naive approach, but </w:t>
      </w:r>
      <w:r w:rsidR="00742F39">
        <w:rPr>
          <w:lang w:val="en-US"/>
        </w:rPr>
        <w:t>it is useful to</w:t>
      </w:r>
      <w:r w:rsidRPr="00F815BB">
        <w:rPr>
          <w:lang w:val="en-US"/>
        </w:rPr>
        <w:t xml:space="preserve"> present the naive approach’s performance to demonstrate that an attacker does not need complex methods to adequately classify vehicles. Each CAN </w:t>
      </w:r>
      <w:r w:rsidRPr="00F815BB">
        <w:rPr>
          <w:lang w:val="en-US"/>
        </w:rPr>
        <w:lastRenderedPageBreak/>
        <w:t xml:space="preserve">sample contains 1,024 data bytes, so the MLP receives </w:t>
      </w:r>
      <w:r w:rsidR="006A7EA0">
        <w:rPr>
          <w:lang w:val="en-US"/>
        </w:rPr>
        <w:t xml:space="preserve">8,192 </w:t>
      </w:r>
      <w:r w:rsidRPr="00F815BB">
        <w:rPr>
          <w:lang w:val="en-US"/>
        </w:rPr>
        <w:t xml:space="preserve">bits as input and outputs one of the </w:t>
      </w:r>
      <w:r w:rsidR="00C87C3F">
        <w:rPr>
          <w:lang w:val="en-US"/>
        </w:rPr>
        <w:t>11</w:t>
      </w:r>
      <w:r w:rsidRPr="00F815BB">
        <w:rPr>
          <w:lang w:val="en-US"/>
        </w:rPr>
        <w:t xml:space="preserve"> classes. Section </w:t>
      </w:r>
      <w:r w:rsidR="008853A7">
        <w:rPr>
          <w:lang w:val="en-US"/>
        </w:rPr>
        <w:t>3.2.1</w:t>
      </w:r>
      <w:r w:rsidRPr="00F815BB">
        <w:rPr>
          <w:lang w:val="en-US"/>
        </w:rPr>
        <w:t xml:space="preserve"> describes the MLP in detail.</w:t>
      </w:r>
      <w:r w:rsidR="001F0B66">
        <w:rPr>
          <w:lang w:val="en-US"/>
        </w:rPr>
        <w:t xml:space="preserve"> </w:t>
      </w:r>
      <w:r w:rsidRPr="00F815BB">
        <w:rPr>
          <w:lang w:val="en-US"/>
        </w:rPr>
        <w:t>We also present a more complex approach</w:t>
      </w:r>
      <w:r w:rsidR="005A2FC0">
        <w:rPr>
          <w:lang w:val="en-US"/>
        </w:rPr>
        <w:t xml:space="preserve"> – a </w:t>
      </w:r>
      <w:r w:rsidR="00F2033A">
        <w:rPr>
          <w:lang w:val="en-US"/>
        </w:rPr>
        <w:t>CNN</w:t>
      </w:r>
      <w:r w:rsidR="005A2FC0">
        <w:rPr>
          <w:lang w:val="en-US"/>
        </w:rPr>
        <w:t xml:space="preserve"> – to </w:t>
      </w:r>
      <w:r w:rsidRPr="00F815BB">
        <w:rPr>
          <w:lang w:val="en-US"/>
        </w:rPr>
        <w:t xml:space="preserve">demonstrate that a sophisticated attacker can achieve </w:t>
      </w:r>
      <w:r w:rsidR="00255F8A">
        <w:rPr>
          <w:lang w:val="en-US"/>
        </w:rPr>
        <w:t>superior</w:t>
      </w:r>
      <w:r w:rsidRPr="00F815BB">
        <w:rPr>
          <w:lang w:val="en-US"/>
        </w:rPr>
        <w:t xml:space="preserve"> performance over the naive approach. </w:t>
      </w:r>
      <w:r w:rsidR="00301E3F">
        <w:rPr>
          <w:lang w:val="en-US"/>
        </w:rPr>
        <w:t xml:space="preserve">The CNN utilizes one-dimensional convolutional layers because </w:t>
      </w:r>
      <w:r w:rsidRPr="00F815BB">
        <w:rPr>
          <w:lang w:val="en-US"/>
        </w:rPr>
        <w:t>each sample contains sequential, one-dimensional dat</w:t>
      </w:r>
      <w:r w:rsidR="00C0547F">
        <w:rPr>
          <w:lang w:val="en-US"/>
        </w:rPr>
        <w:t>a</w:t>
      </w:r>
      <w:r w:rsidR="00301E3F">
        <w:rPr>
          <w:lang w:val="en-US"/>
        </w:rPr>
        <w:t xml:space="preserve">. </w:t>
      </w:r>
      <w:r w:rsidRPr="00F815BB">
        <w:rPr>
          <w:lang w:val="en-US"/>
        </w:rPr>
        <w:t xml:space="preserve">In testing, the CNN receives one sample as input and outputs one of the </w:t>
      </w:r>
      <w:r w:rsidR="008132E2">
        <w:rPr>
          <w:lang w:val="en-US"/>
        </w:rPr>
        <w:t>11</w:t>
      </w:r>
      <w:r w:rsidRPr="00F815BB">
        <w:rPr>
          <w:lang w:val="en-US"/>
        </w:rPr>
        <w:t xml:space="preserve"> classes. Section </w:t>
      </w:r>
      <w:r w:rsidR="008853A7">
        <w:rPr>
          <w:lang w:val="en-US"/>
        </w:rPr>
        <w:t>3.2.2</w:t>
      </w:r>
      <w:r w:rsidRPr="00F815BB">
        <w:rPr>
          <w:lang w:val="en-US"/>
        </w:rPr>
        <w:t xml:space="preserve"> presents the details of the </w:t>
      </w:r>
      <w:r w:rsidR="00301E3F">
        <w:rPr>
          <w:lang w:val="en-US"/>
        </w:rPr>
        <w:t>model</w:t>
      </w:r>
      <w:r w:rsidRPr="00F815BB">
        <w:rPr>
          <w:lang w:val="en-US"/>
        </w:rPr>
        <w:t>.</w:t>
      </w:r>
    </w:p>
    <w:p w14:paraId="6235179E" w14:textId="29D80382" w:rsidR="00F815BB" w:rsidRDefault="00F815BB" w:rsidP="00F815BB">
      <w:pPr>
        <w:rPr>
          <w:lang w:val="en-US"/>
        </w:rPr>
      </w:pPr>
    </w:p>
    <w:p w14:paraId="5F0B5669" w14:textId="5713B7A9" w:rsidR="00F815BB" w:rsidRDefault="00F815BB" w:rsidP="00F815BB">
      <w:pPr>
        <w:rPr>
          <w:lang w:val="en-US"/>
        </w:rPr>
      </w:pPr>
      <w:r w:rsidRPr="0080383E">
        <w:rPr>
          <w:i/>
          <w:iCs/>
          <w:lang w:val="en-US"/>
        </w:rPr>
        <w:t xml:space="preserve">3.2.1 The </w:t>
      </w:r>
      <w:r w:rsidR="0003658E" w:rsidRPr="0080383E">
        <w:rPr>
          <w:i/>
          <w:iCs/>
          <w:lang w:val="en-US"/>
        </w:rPr>
        <w:t>mu</w:t>
      </w:r>
      <w:r w:rsidRPr="0080383E">
        <w:rPr>
          <w:i/>
          <w:iCs/>
          <w:lang w:val="en-US"/>
        </w:rPr>
        <w:t xml:space="preserve">ltilayer </w:t>
      </w:r>
      <w:r w:rsidR="0003658E" w:rsidRPr="0080383E">
        <w:rPr>
          <w:i/>
          <w:iCs/>
          <w:lang w:val="en-US"/>
        </w:rPr>
        <w:t>p</w:t>
      </w:r>
      <w:r w:rsidRPr="0080383E">
        <w:rPr>
          <w:i/>
          <w:iCs/>
          <w:lang w:val="en-US"/>
        </w:rPr>
        <w:t>erceptron</w:t>
      </w:r>
    </w:p>
    <w:p w14:paraId="4A9A4C57" w14:textId="55CF8D34" w:rsidR="00F815BB" w:rsidRDefault="00F815BB" w:rsidP="00F815BB">
      <w:pPr>
        <w:rPr>
          <w:lang w:val="en-US"/>
        </w:rPr>
      </w:pPr>
      <w:r w:rsidRPr="00F815BB">
        <w:rPr>
          <w:lang w:val="en-US"/>
        </w:rPr>
        <w:t xml:space="preserve">We test multiple hyperparameter configurations to identify the best MLP; the left panel of Figure 2 displays this model. It has </w:t>
      </w:r>
      <w:r w:rsidR="00255F8A">
        <w:rPr>
          <w:lang w:val="en-US"/>
        </w:rPr>
        <w:t>one</w:t>
      </w:r>
      <w:r w:rsidRPr="00F815BB">
        <w:rPr>
          <w:lang w:val="en-US"/>
        </w:rPr>
        <w:t xml:space="preserve"> hidden layer</w:t>
      </w:r>
      <w:r w:rsidR="00255F8A">
        <w:rPr>
          <w:lang w:val="en-US"/>
        </w:rPr>
        <w:t xml:space="preserve"> </w:t>
      </w:r>
      <w:r w:rsidRPr="00F815BB">
        <w:rPr>
          <w:lang w:val="en-US"/>
        </w:rPr>
        <w:t>of 512 nodes</w:t>
      </w:r>
      <w:r w:rsidR="00255F8A">
        <w:rPr>
          <w:lang w:val="en-US"/>
        </w:rPr>
        <w:t>, and it</w:t>
      </w:r>
      <w:r w:rsidRPr="00F815BB">
        <w:rPr>
          <w:lang w:val="en-US"/>
        </w:rPr>
        <w:t xml:space="preserve"> uses a </w:t>
      </w:r>
      <w:r w:rsidRPr="00F815BB">
        <w:rPr>
          <w:rFonts w:ascii="Courier" w:hAnsi="Courier"/>
          <w:lang w:val="en-US"/>
        </w:rPr>
        <w:t>relu</w:t>
      </w:r>
      <w:r w:rsidRPr="00F815BB">
        <w:rPr>
          <w:lang w:val="en-US"/>
        </w:rPr>
        <w:t xml:space="preserve"> activation function. </w:t>
      </w:r>
      <w:r w:rsidR="0080383E">
        <w:rPr>
          <w:lang w:val="en-US"/>
        </w:rPr>
        <w:t xml:space="preserve">The dropout layer sets 20% of its inputs to zero. </w:t>
      </w:r>
      <w:r w:rsidRPr="00F815BB">
        <w:rPr>
          <w:lang w:val="en-US"/>
        </w:rPr>
        <w:t xml:space="preserve">The output layer contains </w:t>
      </w:r>
      <w:r w:rsidR="00C87C3F">
        <w:rPr>
          <w:lang w:val="en-US"/>
        </w:rPr>
        <w:t>11</w:t>
      </w:r>
      <w:r w:rsidRPr="00F815BB">
        <w:rPr>
          <w:lang w:val="en-US"/>
        </w:rPr>
        <w:t xml:space="preserve"> nodes</w:t>
      </w:r>
      <w:r w:rsidR="005A2FC0">
        <w:rPr>
          <w:lang w:val="en-US"/>
        </w:rPr>
        <w:t xml:space="preserve"> – one </w:t>
      </w:r>
      <w:r w:rsidRPr="00F815BB">
        <w:rPr>
          <w:lang w:val="en-US"/>
        </w:rPr>
        <w:t>for each vehicle in the dataset</w:t>
      </w:r>
      <w:r w:rsidR="005A2FC0">
        <w:rPr>
          <w:lang w:val="en-US"/>
        </w:rPr>
        <w:t xml:space="preserve"> – and </w:t>
      </w:r>
      <w:r w:rsidRPr="00F815BB">
        <w:rPr>
          <w:lang w:val="en-US"/>
        </w:rPr>
        <w:t xml:space="preserve">uses a </w:t>
      </w:r>
      <w:r w:rsidRPr="00F815BB">
        <w:rPr>
          <w:rFonts w:ascii="Courier" w:hAnsi="Courier"/>
          <w:lang w:val="en-US"/>
        </w:rPr>
        <w:t>softmax</w:t>
      </w:r>
      <w:r w:rsidRPr="00F815BB">
        <w:rPr>
          <w:lang w:val="en-US"/>
        </w:rPr>
        <w:t xml:space="preserve"> activation function. We compile the model with an Adam optimizer of learning rate </w:t>
      </w:r>
      <m:oMath>
        <m:r>
          <w:rPr>
            <w:rFonts w:ascii="Cambria Math" w:hAnsi="Cambria Math"/>
            <w:lang w:val="en-US"/>
          </w:rPr>
          <m:t>lr=0.001</m:t>
        </m:r>
      </m:oMath>
      <w:r w:rsidRPr="00F815BB">
        <w:rPr>
          <w:lang w:val="en-US"/>
        </w:rPr>
        <w:t xml:space="preserve"> and a categorical cross-entropy loss function. The model has </w:t>
      </w:r>
      <w:r w:rsidR="00255F8A">
        <w:rPr>
          <w:lang w:val="en-US"/>
        </w:rPr>
        <w:t>530,443</w:t>
      </w:r>
      <w:r w:rsidRPr="00F815BB">
        <w:rPr>
          <w:lang w:val="en-US"/>
        </w:rPr>
        <w:t xml:space="preserve"> parameters, all of which are trainable.</w:t>
      </w:r>
      <w:r>
        <w:rPr>
          <w:lang w:val="en-US"/>
        </w:rPr>
        <w:t xml:space="preserve"> </w:t>
      </w:r>
      <w:r w:rsidRPr="00F815BB">
        <w:rPr>
          <w:lang w:val="en-US"/>
        </w:rPr>
        <w:t xml:space="preserve">Every MLP implementation utilizes this basic architecture. In total, we test 27 MLP architectures; Table </w:t>
      </w:r>
      <w:r w:rsidR="008853A7">
        <w:rPr>
          <w:lang w:val="en-US"/>
        </w:rPr>
        <w:t>4</w:t>
      </w:r>
      <w:r w:rsidRPr="00F815BB">
        <w:rPr>
          <w:lang w:val="en-US"/>
        </w:rPr>
        <w:t xml:space="preserve"> lists the various options for each hyperparameter used during model construction.</w:t>
      </w:r>
    </w:p>
    <w:p w14:paraId="1668E646" w14:textId="5156D1DD" w:rsidR="00EE6FEC" w:rsidRDefault="00EE6FEC" w:rsidP="00F815BB">
      <w:pPr>
        <w:rPr>
          <w:lang w:val="en-US"/>
        </w:rPr>
      </w:pPr>
    </w:p>
    <w:p w14:paraId="30905F5E" w14:textId="70791881" w:rsidR="00EE6FEC" w:rsidRDefault="00642162" w:rsidP="00EE6FEC">
      <w:pPr>
        <w:jc w:val="center"/>
        <w:rPr>
          <w:bCs/>
          <w:noProof/>
        </w:rPr>
      </w:pPr>
      <w:r>
        <w:rPr>
          <w:noProof/>
          <w:sz w:val="16"/>
          <w:szCs w:val="16"/>
        </w:rPr>
        <w:drawing>
          <wp:inline distT="0" distB="0" distL="0" distR="0" wp14:anchorId="70AE0BF0" wp14:editId="09C6F35B">
            <wp:extent cx="3086601" cy="3840480"/>
            <wp:effectExtent l="0" t="0" r="0" b="0"/>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s-bas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6601" cy="3840480"/>
                    </a:xfrm>
                    <a:prstGeom prst="rect">
                      <a:avLst/>
                    </a:prstGeom>
                  </pic:spPr>
                </pic:pic>
              </a:graphicData>
            </a:graphic>
          </wp:inline>
        </w:drawing>
      </w:r>
    </w:p>
    <w:p w14:paraId="2DA7796F" w14:textId="77777777" w:rsidR="00EE6FEC" w:rsidRDefault="00EE6FEC" w:rsidP="00EE6FEC">
      <w:pPr>
        <w:jc w:val="left"/>
        <w:rPr>
          <w:bCs/>
        </w:rPr>
      </w:pPr>
    </w:p>
    <w:p w14:paraId="0ABDDB3D" w14:textId="157553FC" w:rsidR="00EE6FEC" w:rsidRPr="00EE6FEC" w:rsidRDefault="00EE6FEC" w:rsidP="00EE6FEC">
      <w:pPr>
        <w:jc w:val="left"/>
        <w:rPr>
          <w:bCs/>
        </w:rPr>
      </w:pPr>
      <w:r w:rsidRPr="00C90EFA">
        <w:rPr>
          <w:b/>
        </w:rPr>
        <w:t xml:space="preserve">Figure </w:t>
      </w:r>
      <w:r>
        <w:rPr>
          <w:b/>
        </w:rPr>
        <w:t>2:</w:t>
      </w:r>
      <w:r>
        <w:rPr>
          <w:bCs/>
        </w:rPr>
        <w:t xml:space="preserve"> The best architectures identified in iterative model evaluation processes. </w:t>
      </w:r>
      <w:r>
        <w:rPr>
          <w:bCs/>
          <w:i/>
          <w:iCs/>
        </w:rPr>
        <w:t>Left:</w:t>
      </w:r>
      <w:r>
        <w:rPr>
          <w:bCs/>
        </w:rPr>
        <w:t xml:space="preserve"> MLP; </w:t>
      </w:r>
      <w:r>
        <w:rPr>
          <w:bCs/>
          <w:i/>
          <w:iCs/>
        </w:rPr>
        <w:t>Right:</w:t>
      </w:r>
      <w:r>
        <w:rPr>
          <w:bCs/>
        </w:rPr>
        <w:t xml:space="preserve"> CNN.</w:t>
      </w:r>
    </w:p>
    <w:p w14:paraId="3481A189" w14:textId="7B33FB30" w:rsidR="007D5B9E" w:rsidRDefault="007D5B9E" w:rsidP="00F815BB">
      <w:pPr>
        <w:rPr>
          <w:lang w:val="en-US"/>
        </w:rPr>
      </w:pPr>
    </w:p>
    <w:p w14:paraId="61CF0D22" w14:textId="0D107A07" w:rsidR="007D5B9E" w:rsidRDefault="007D5B9E" w:rsidP="007D5B9E">
      <w:pPr>
        <w:jc w:val="left"/>
        <w:rPr>
          <w:bCs/>
        </w:rPr>
      </w:pPr>
      <w:r>
        <w:rPr>
          <w:b/>
        </w:rPr>
        <w:t>Table 4:</w:t>
      </w:r>
      <w:r>
        <w:rPr>
          <w:bCs/>
        </w:rPr>
        <w:t xml:space="preserve"> Hyperparameter </w:t>
      </w:r>
      <w:r w:rsidR="00C0547F">
        <w:rPr>
          <w:bCs/>
        </w:rPr>
        <w:t>o</w:t>
      </w:r>
      <w:r>
        <w:rPr>
          <w:bCs/>
        </w:rPr>
        <w:t xml:space="preserve">ptions for MLP </w:t>
      </w:r>
      <w:r w:rsidR="00C0547F">
        <w:rPr>
          <w:bCs/>
        </w:rPr>
        <w:t>co</w:t>
      </w:r>
      <w:r>
        <w:rPr>
          <w:bCs/>
        </w:rPr>
        <w:t>nstruction</w:t>
      </w:r>
    </w:p>
    <w:p w14:paraId="5F37BC93" w14:textId="77777777" w:rsidR="007D5B9E" w:rsidRDefault="007D5B9E" w:rsidP="007D5B9E">
      <w:pPr>
        <w:jc w:val="left"/>
        <w:rPr>
          <w:bCs/>
        </w:rPr>
      </w:pPr>
    </w:p>
    <w:tbl>
      <w:tblPr>
        <w:tblStyle w:val="TableGrid"/>
        <w:tblW w:w="0" w:type="auto"/>
        <w:jc w:val="center"/>
        <w:tblLook w:val="04A0" w:firstRow="1" w:lastRow="0" w:firstColumn="1" w:lastColumn="0" w:noHBand="0" w:noVBand="1"/>
      </w:tblPr>
      <w:tblGrid>
        <w:gridCol w:w="3012"/>
        <w:gridCol w:w="1775"/>
      </w:tblGrid>
      <w:tr w:rsidR="007D5B9E" w14:paraId="128D8AAD" w14:textId="77777777" w:rsidTr="00301E3F">
        <w:trPr>
          <w:jc w:val="center"/>
        </w:trPr>
        <w:tc>
          <w:tcPr>
            <w:tcW w:w="0" w:type="auto"/>
          </w:tcPr>
          <w:p w14:paraId="784A2A77" w14:textId="77777777" w:rsidR="007D5B9E" w:rsidRDefault="007D5B9E" w:rsidP="00301E3F">
            <w:pPr>
              <w:jc w:val="left"/>
              <w:rPr>
                <w:bCs/>
              </w:rPr>
            </w:pPr>
            <w:r>
              <w:rPr>
                <w:bCs/>
              </w:rPr>
              <w:t>Hyperparameter</w:t>
            </w:r>
          </w:p>
        </w:tc>
        <w:tc>
          <w:tcPr>
            <w:tcW w:w="0" w:type="auto"/>
          </w:tcPr>
          <w:p w14:paraId="504C19FB" w14:textId="77777777" w:rsidR="007D5B9E" w:rsidRDefault="007D5B9E" w:rsidP="00301E3F">
            <w:pPr>
              <w:jc w:val="left"/>
              <w:rPr>
                <w:bCs/>
              </w:rPr>
            </w:pPr>
            <w:r>
              <w:rPr>
                <w:bCs/>
              </w:rPr>
              <w:t>Options</w:t>
            </w:r>
          </w:p>
        </w:tc>
      </w:tr>
      <w:tr w:rsidR="007D5B9E" w14:paraId="3DEA0411" w14:textId="77777777" w:rsidTr="00301E3F">
        <w:trPr>
          <w:jc w:val="center"/>
        </w:trPr>
        <w:tc>
          <w:tcPr>
            <w:tcW w:w="0" w:type="auto"/>
          </w:tcPr>
          <w:p w14:paraId="5B0DD62E" w14:textId="77777777" w:rsidR="007D5B9E" w:rsidRDefault="007D5B9E" w:rsidP="00301E3F">
            <w:pPr>
              <w:jc w:val="left"/>
              <w:rPr>
                <w:bCs/>
              </w:rPr>
            </w:pPr>
            <w:r>
              <w:rPr>
                <w:bCs/>
              </w:rPr>
              <w:t>Number of hidden layers</w:t>
            </w:r>
          </w:p>
        </w:tc>
        <w:tc>
          <w:tcPr>
            <w:tcW w:w="0" w:type="auto"/>
          </w:tcPr>
          <w:p w14:paraId="3CDE798E" w14:textId="77777777" w:rsidR="007D5B9E" w:rsidRDefault="007D5B9E" w:rsidP="00301E3F">
            <w:pPr>
              <w:jc w:val="left"/>
              <w:rPr>
                <w:bCs/>
              </w:rPr>
            </w:pPr>
            <w:r>
              <w:rPr>
                <w:bCs/>
              </w:rPr>
              <w:t>1, 2, 3</w:t>
            </w:r>
          </w:p>
        </w:tc>
      </w:tr>
      <w:tr w:rsidR="007D5B9E" w14:paraId="5D13120D" w14:textId="77777777" w:rsidTr="00301E3F">
        <w:trPr>
          <w:jc w:val="center"/>
        </w:trPr>
        <w:tc>
          <w:tcPr>
            <w:tcW w:w="0" w:type="auto"/>
          </w:tcPr>
          <w:p w14:paraId="55AAE4F4" w14:textId="77777777" w:rsidR="007D5B9E" w:rsidRDefault="007D5B9E" w:rsidP="00301E3F">
            <w:pPr>
              <w:jc w:val="left"/>
              <w:rPr>
                <w:bCs/>
              </w:rPr>
            </w:pPr>
            <w:r>
              <w:rPr>
                <w:bCs/>
              </w:rPr>
              <w:t>Number of nodes per hidden layer</w:t>
            </w:r>
          </w:p>
        </w:tc>
        <w:tc>
          <w:tcPr>
            <w:tcW w:w="0" w:type="auto"/>
          </w:tcPr>
          <w:p w14:paraId="181E4A3F" w14:textId="77777777" w:rsidR="007D5B9E" w:rsidRDefault="007D5B9E" w:rsidP="00301E3F">
            <w:pPr>
              <w:jc w:val="left"/>
              <w:rPr>
                <w:bCs/>
              </w:rPr>
            </w:pPr>
            <w:r>
              <w:rPr>
                <w:bCs/>
              </w:rPr>
              <w:t>128, 256, 512</w:t>
            </w:r>
          </w:p>
        </w:tc>
      </w:tr>
      <w:tr w:rsidR="007D5B9E" w14:paraId="21ACE30D" w14:textId="77777777" w:rsidTr="00301E3F">
        <w:trPr>
          <w:jc w:val="center"/>
        </w:trPr>
        <w:tc>
          <w:tcPr>
            <w:tcW w:w="0" w:type="auto"/>
          </w:tcPr>
          <w:p w14:paraId="3FA85B48" w14:textId="77777777" w:rsidR="007D5B9E" w:rsidRDefault="007D5B9E" w:rsidP="00301E3F">
            <w:pPr>
              <w:jc w:val="left"/>
              <w:rPr>
                <w:bCs/>
              </w:rPr>
            </w:pPr>
            <w:r>
              <w:rPr>
                <w:bCs/>
              </w:rPr>
              <w:t>Optimizer learning rate</w:t>
            </w:r>
          </w:p>
        </w:tc>
        <w:tc>
          <w:tcPr>
            <w:tcW w:w="0" w:type="auto"/>
          </w:tcPr>
          <w:p w14:paraId="38C2BBD6" w14:textId="77777777" w:rsidR="007D5B9E" w:rsidRDefault="007D5B9E" w:rsidP="00301E3F">
            <w:pPr>
              <w:jc w:val="left"/>
              <w:rPr>
                <w:bCs/>
              </w:rPr>
            </w:pPr>
            <w:r>
              <w:rPr>
                <w:bCs/>
              </w:rPr>
              <w:t>0.01, 0.001, 0.0001</w:t>
            </w:r>
          </w:p>
        </w:tc>
      </w:tr>
    </w:tbl>
    <w:p w14:paraId="34826C35" w14:textId="77777777" w:rsidR="00742F39" w:rsidRDefault="00742F39" w:rsidP="00F815BB">
      <w:pPr>
        <w:rPr>
          <w:i/>
          <w:iCs/>
          <w:lang w:val="en-US"/>
        </w:rPr>
      </w:pPr>
    </w:p>
    <w:p w14:paraId="1BAABBAA" w14:textId="21BB9651" w:rsidR="00F815BB" w:rsidRPr="00F815BB" w:rsidRDefault="00F815BB" w:rsidP="00F815BB">
      <w:pPr>
        <w:rPr>
          <w:i/>
          <w:iCs/>
          <w:lang w:val="en-US"/>
        </w:rPr>
      </w:pPr>
      <w:r w:rsidRPr="006E3096">
        <w:rPr>
          <w:i/>
          <w:iCs/>
          <w:lang w:val="en-US"/>
        </w:rPr>
        <w:t xml:space="preserve">3.2.2 The </w:t>
      </w:r>
      <w:r w:rsidR="0003658E" w:rsidRPr="006E3096">
        <w:rPr>
          <w:i/>
          <w:iCs/>
          <w:lang w:val="en-US"/>
        </w:rPr>
        <w:t>c</w:t>
      </w:r>
      <w:r w:rsidRPr="006E3096">
        <w:rPr>
          <w:i/>
          <w:iCs/>
          <w:lang w:val="en-US"/>
        </w:rPr>
        <w:t>onvolutional</w:t>
      </w:r>
      <w:r w:rsidR="0003658E" w:rsidRPr="006E3096">
        <w:rPr>
          <w:i/>
          <w:iCs/>
          <w:lang w:val="en-US"/>
        </w:rPr>
        <w:t xml:space="preserve"> n</w:t>
      </w:r>
      <w:r w:rsidRPr="006E3096">
        <w:rPr>
          <w:i/>
          <w:iCs/>
          <w:lang w:val="en-US"/>
        </w:rPr>
        <w:t xml:space="preserve">eural </w:t>
      </w:r>
      <w:r w:rsidR="0003658E" w:rsidRPr="006E3096">
        <w:rPr>
          <w:i/>
          <w:iCs/>
          <w:lang w:val="en-US"/>
        </w:rPr>
        <w:t>n</w:t>
      </w:r>
      <w:r w:rsidRPr="006E3096">
        <w:rPr>
          <w:i/>
          <w:iCs/>
          <w:lang w:val="en-US"/>
        </w:rPr>
        <w:t>etwork</w:t>
      </w:r>
    </w:p>
    <w:p w14:paraId="5A5C7941" w14:textId="3B6ADB62" w:rsidR="00F815BB" w:rsidRDefault="00927AFF" w:rsidP="00F815BB">
      <w:pPr>
        <w:rPr>
          <w:lang w:val="en-US"/>
        </w:rPr>
      </w:pPr>
      <w:r>
        <w:rPr>
          <w:lang w:val="en-US"/>
        </w:rPr>
        <w:t>As</w:t>
      </w:r>
      <w:r w:rsidRPr="00F815BB">
        <w:rPr>
          <w:lang w:val="en-US"/>
        </w:rPr>
        <w:t xml:space="preserve"> </w:t>
      </w:r>
      <w:r w:rsidR="00F815BB" w:rsidRPr="00F815BB">
        <w:rPr>
          <w:lang w:val="en-US"/>
        </w:rPr>
        <w:t>with the MLP, we test multiple hyperparameter configurations before selecting the best CNN. The best model utilizes a typical CNN structure consisting of</w:t>
      </w:r>
      <w:r w:rsidR="00F815BB">
        <w:rPr>
          <w:lang w:val="en-US"/>
        </w:rPr>
        <w:t xml:space="preserve"> </w:t>
      </w:r>
      <w:r w:rsidR="00F815BB" w:rsidRPr="00F815BB">
        <w:rPr>
          <w:lang w:val="en-US"/>
        </w:rPr>
        <w:t xml:space="preserve">convolutional, pooling, and dropout layers. The right panel of Figure 2 displays the specific architecture. The convolutional layers each use </w:t>
      </w:r>
      <w:r w:rsidR="0080383E">
        <w:rPr>
          <w:lang w:val="en-US"/>
        </w:rPr>
        <w:t>32</w:t>
      </w:r>
      <w:r w:rsidR="00F815BB" w:rsidRPr="00F815BB">
        <w:rPr>
          <w:lang w:val="en-US"/>
        </w:rPr>
        <w:t xml:space="preserve"> filters with a kernel size of </w:t>
      </w:r>
      <w:r w:rsidR="00EA6C77">
        <w:rPr>
          <w:lang w:val="en-US"/>
        </w:rPr>
        <w:t>four</w:t>
      </w:r>
      <w:r w:rsidR="00F815BB" w:rsidRPr="00F815BB">
        <w:rPr>
          <w:lang w:val="en-US"/>
        </w:rPr>
        <w:t xml:space="preserve">, the pooling layer pools over </w:t>
      </w:r>
      <w:r w:rsidR="00EA6C77">
        <w:rPr>
          <w:lang w:val="en-US"/>
        </w:rPr>
        <w:t>four</w:t>
      </w:r>
      <w:r w:rsidR="00F815BB" w:rsidRPr="00F815BB">
        <w:rPr>
          <w:lang w:val="en-US"/>
        </w:rPr>
        <w:t xml:space="preserve"> elements at each step, and the dropout layer sets </w:t>
      </w:r>
      <w:r w:rsidR="0080383E">
        <w:rPr>
          <w:lang w:val="en-US"/>
        </w:rPr>
        <w:t>2</w:t>
      </w:r>
      <w:r w:rsidR="00F815BB" w:rsidRPr="00F815BB">
        <w:rPr>
          <w:lang w:val="en-US"/>
        </w:rPr>
        <w:t xml:space="preserve">0% of its inputs to zero. The convolutional layers and the first dense layer all use a </w:t>
      </w:r>
      <w:r w:rsidR="00F815BB" w:rsidRPr="00F815BB">
        <w:rPr>
          <w:rFonts w:ascii="Courier" w:hAnsi="Courier"/>
          <w:lang w:val="en-US"/>
        </w:rPr>
        <w:t>relu</w:t>
      </w:r>
      <w:r w:rsidR="00F815BB" w:rsidRPr="00F815BB">
        <w:rPr>
          <w:lang w:val="en-US"/>
        </w:rPr>
        <w:t xml:space="preserve"> activation function; the final dense layer uses </w:t>
      </w:r>
      <w:r w:rsidR="00F815BB" w:rsidRPr="00F815BB">
        <w:rPr>
          <w:rFonts w:ascii="Courier" w:hAnsi="Courier"/>
          <w:lang w:val="en-US"/>
        </w:rPr>
        <w:lastRenderedPageBreak/>
        <w:t>softmax</w:t>
      </w:r>
      <w:r w:rsidR="00F815BB" w:rsidRPr="00F815BB">
        <w:rPr>
          <w:lang w:val="en-US"/>
        </w:rPr>
        <w:t xml:space="preserve">. We again compile the model with an Adam optimizer of learning rate </w:t>
      </w:r>
      <m:oMath>
        <m:r>
          <w:rPr>
            <w:rFonts w:ascii="Cambria Math" w:hAnsi="Cambria Math"/>
            <w:lang w:val="en-US"/>
          </w:rPr>
          <m:t>lr=0.001</m:t>
        </m:r>
      </m:oMath>
      <w:r w:rsidR="00F815BB" w:rsidRPr="00F815BB">
        <w:rPr>
          <w:lang w:val="en-US"/>
        </w:rPr>
        <w:t xml:space="preserve"> and a categorical cross-entropy loss function. In total, the model has </w:t>
      </w:r>
      <w:r w:rsidR="006E3096">
        <w:rPr>
          <w:lang w:val="en-US"/>
        </w:rPr>
        <w:t>818,427</w:t>
      </w:r>
      <w:r w:rsidR="00F815BB" w:rsidRPr="00F815BB">
        <w:rPr>
          <w:lang w:val="en-US"/>
        </w:rPr>
        <w:t xml:space="preserve"> parameters, and all but </w:t>
      </w:r>
      <w:r w:rsidR="006E3096">
        <w:rPr>
          <w:lang w:val="en-US"/>
        </w:rPr>
        <w:t>64</w:t>
      </w:r>
      <w:r w:rsidR="00F815BB" w:rsidRPr="00F815BB">
        <w:rPr>
          <w:lang w:val="en-US"/>
        </w:rPr>
        <w:t xml:space="preserve"> are trainable.</w:t>
      </w:r>
      <w:r w:rsidR="00F815BB">
        <w:rPr>
          <w:lang w:val="en-US"/>
        </w:rPr>
        <w:t xml:space="preserve"> </w:t>
      </w:r>
      <w:r w:rsidR="00F815BB" w:rsidRPr="00F815BB">
        <w:rPr>
          <w:lang w:val="en-US"/>
        </w:rPr>
        <w:t xml:space="preserve">Every CNN implementation utilizes this basic architecture. In total, we test 18 CNN architectures; Table </w:t>
      </w:r>
      <w:r w:rsidR="008853A7">
        <w:rPr>
          <w:lang w:val="en-US"/>
        </w:rPr>
        <w:t>5</w:t>
      </w:r>
      <w:r w:rsidR="00F815BB" w:rsidRPr="00F815BB">
        <w:rPr>
          <w:lang w:val="en-US"/>
        </w:rPr>
        <w:t xml:space="preserve"> lists the various options for each hyperparameter used during model construction.</w:t>
      </w:r>
    </w:p>
    <w:p w14:paraId="503E841A" w14:textId="6DCCA9BF" w:rsidR="007D5B9E" w:rsidRDefault="007D5B9E" w:rsidP="00F815BB">
      <w:pPr>
        <w:rPr>
          <w:lang w:val="en-US"/>
        </w:rPr>
      </w:pPr>
    </w:p>
    <w:p w14:paraId="1B9512A5" w14:textId="6A29F8FA" w:rsidR="007D5B9E" w:rsidRDefault="007D5B9E" w:rsidP="007D5B9E">
      <w:pPr>
        <w:jc w:val="left"/>
        <w:rPr>
          <w:bCs/>
        </w:rPr>
      </w:pPr>
      <w:r>
        <w:rPr>
          <w:b/>
        </w:rPr>
        <w:t>Table 5:</w:t>
      </w:r>
      <w:r>
        <w:rPr>
          <w:bCs/>
        </w:rPr>
        <w:t xml:space="preserve"> Hyperparameter </w:t>
      </w:r>
      <w:r w:rsidR="00C0547F">
        <w:rPr>
          <w:bCs/>
        </w:rPr>
        <w:t>o</w:t>
      </w:r>
      <w:r>
        <w:rPr>
          <w:bCs/>
        </w:rPr>
        <w:t xml:space="preserve">ptions for CNN </w:t>
      </w:r>
      <w:r w:rsidR="00C0547F">
        <w:rPr>
          <w:bCs/>
        </w:rPr>
        <w:t>c</w:t>
      </w:r>
      <w:r>
        <w:rPr>
          <w:bCs/>
        </w:rPr>
        <w:t>onstruction</w:t>
      </w:r>
    </w:p>
    <w:p w14:paraId="40F8FFA9" w14:textId="77777777" w:rsidR="007D5B9E" w:rsidRDefault="007D5B9E" w:rsidP="007D5B9E">
      <w:pPr>
        <w:jc w:val="left"/>
        <w:rPr>
          <w:bCs/>
        </w:rPr>
      </w:pPr>
    </w:p>
    <w:tbl>
      <w:tblPr>
        <w:tblStyle w:val="TableGrid"/>
        <w:tblW w:w="0" w:type="auto"/>
        <w:jc w:val="center"/>
        <w:tblLook w:val="04A0" w:firstRow="1" w:lastRow="0" w:firstColumn="1" w:lastColumn="0" w:noHBand="0" w:noVBand="1"/>
      </w:tblPr>
      <w:tblGrid>
        <w:gridCol w:w="2633"/>
        <w:gridCol w:w="856"/>
      </w:tblGrid>
      <w:tr w:rsidR="007D5B9E" w14:paraId="78511EFE" w14:textId="77777777" w:rsidTr="00301E3F">
        <w:trPr>
          <w:jc w:val="center"/>
        </w:trPr>
        <w:tc>
          <w:tcPr>
            <w:tcW w:w="0" w:type="auto"/>
          </w:tcPr>
          <w:p w14:paraId="2B74C752" w14:textId="77777777" w:rsidR="007D5B9E" w:rsidRDefault="007D5B9E" w:rsidP="00301E3F">
            <w:pPr>
              <w:jc w:val="left"/>
              <w:rPr>
                <w:bCs/>
              </w:rPr>
            </w:pPr>
            <w:r>
              <w:rPr>
                <w:bCs/>
              </w:rPr>
              <w:t>Hyperparameter</w:t>
            </w:r>
          </w:p>
        </w:tc>
        <w:tc>
          <w:tcPr>
            <w:tcW w:w="0" w:type="auto"/>
          </w:tcPr>
          <w:p w14:paraId="3A0F4EDC" w14:textId="77777777" w:rsidR="007D5B9E" w:rsidRDefault="007D5B9E" w:rsidP="00301E3F">
            <w:pPr>
              <w:jc w:val="left"/>
              <w:rPr>
                <w:bCs/>
              </w:rPr>
            </w:pPr>
            <w:r>
              <w:rPr>
                <w:bCs/>
              </w:rPr>
              <w:t>Options</w:t>
            </w:r>
          </w:p>
        </w:tc>
      </w:tr>
      <w:tr w:rsidR="007D5B9E" w14:paraId="7EAE928D" w14:textId="77777777" w:rsidTr="00301E3F">
        <w:trPr>
          <w:jc w:val="center"/>
        </w:trPr>
        <w:tc>
          <w:tcPr>
            <w:tcW w:w="0" w:type="auto"/>
          </w:tcPr>
          <w:p w14:paraId="5B1EE4A4" w14:textId="77777777" w:rsidR="007D5B9E" w:rsidRDefault="007D5B9E" w:rsidP="00301E3F">
            <w:pPr>
              <w:jc w:val="left"/>
              <w:rPr>
                <w:bCs/>
              </w:rPr>
            </w:pPr>
            <w:r>
              <w:rPr>
                <w:bCs/>
              </w:rPr>
              <w:t>Filters per convolutional layer</w:t>
            </w:r>
          </w:p>
        </w:tc>
        <w:tc>
          <w:tcPr>
            <w:tcW w:w="0" w:type="auto"/>
          </w:tcPr>
          <w:p w14:paraId="4B3656D9" w14:textId="77777777" w:rsidR="007D5B9E" w:rsidRDefault="007D5B9E" w:rsidP="00301E3F">
            <w:pPr>
              <w:jc w:val="left"/>
              <w:rPr>
                <w:bCs/>
              </w:rPr>
            </w:pPr>
            <w:r>
              <w:rPr>
                <w:bCs/>
              </w:rPr>
              <w:t>32, 64</w:t>
            </w:r>
          </w:p>
        </w:tc>
      </w:tr>
      <w:tr w:rsidR="007D5B9E" w14:paraId="2E853F75" w14:textId="77777777" w:rsidTr="00301E3F">
        <w:trPr>
          <w:jc w:val="center"/>
        </w:trPr>
        <w:tc>
          <w:tcPr>
            <w:tcW w:w="0" w:type="auto"/>
          </w:tcPr>
          <w:p w14:paraId="0A39359E" w14:textId="77777777" w:rsidR="007D5B9E" w:rsidRDefault="007D5B9E" w:rsidP="00301E3F">
            <w:pPr>
              <w:jc w:val="left"/>
              <w:rPr>
                <w:bCs/>
              </w:rPr>
            </w:pPr>
            <w:r>
              <w:rPr>
                <w:bCs/>
              </w:rPr>
              <w:t>Kernel size per filter</w:t>
            </w:r>
          </w:p>
        </w:tc>
        <w:tc>
          <w:tcPr>
            <w:tcW w:w="0" w:type="auto"/>
          </w:tcPr>
          <w:p w14:paraId="4FCAB4C1" w14:textId="77777777" w:rsidR="007D5B9E" w:rsidRDefault="007D5B9E" w:rsidP="00301E3F">
            <w:pPr>
              <w:jc w:val="left"/>
              <w:rPr>
                <w:bCs/>
              </w:rPr>
            </w:pPr>
            <w:r>
              <w:rPr>
                <w:bCs/>
              </w:rPr>
              <w:t>2, 3, 4</w:t>
            </w:r>
          </w:p>
        </w:tc>
      </w:tr>
      <w:tr w:rsidR="007D5B9E" w14:paraId="7E37978E" w14:textId="77777777" w:rsidTr="00301E3F">
        <w:trPr>
          <w:jc w:val="center"/>
        </w:trPr>
        <w:tc>
          <w:tcPr>
            <w:tcW w:w="0" w:type="auto"/>
          </w:tcPr>
          <w:p w14:paraId="48E04232" w14:textId="77777777" w:rsidR="007D5B9E" w:rsidRDefault="007D5B9E" w:rsidP="00301E3F">
            <w:pPr>
              <w:jc w:val="left"/>
              <w:rPr>
                <w:bCs/>
              </w:rPr>
            </w:pPr>
            <w:r>
              <w:rPr>
                <w:bCs/>
              </w:rPr>
              <w:t>Pooling size</w:t>
            </w:r>
          </w:p>
        </w:tc>
        <w:tc>
          <w:tcPr>
            <w:tcW w:w="0" w:type="auto"/>
          </w:tcPr>
          <w:p w14:paraId="5E585812" w14:textId="77777777" w:rsidR="007D5B9E" w:rsidRDefault="007D5B9E" w:rsidP="00301E3F">
            <w:pPr>
              <w:jc w:val="left"/>
              <w:rPr>
                <w:bCs/>
              </w:rPr>
            </w:pPr>
            <w:r>
              <w:rPr>
                <w:bCs/>
              </w:rPr>
              <w:t>2, 3, 4</w:t>
            </w:r>
          </w:p>
        </w:tc>
      </w:tr>
    </w:tbl>
    <w:p w14:paraId="68515606" w14:textId="77777777" w:rsidR="00F815BB" w:rsidRPr="008056B7" w:rsidRDefault="00F815BB" w:rsidP="00F815BB">
      <w:pPr>
        <w:rPr>
          <w:lang w:val="en-US"/>
        </w:rPr>
      </w:pPr>
    </w:p>
    <w:p w14:paraId="655BF37A" w14:textId="23E34586" w:rsidR="00C03CEE" w:rsidRDefault="00C03CEE" w:rsidP="00875210">
      <w:r>
        <w:rPr>
          <w:b/>
          <w:bCs/>
        </w:rPr>
        <w:t xml:space="preserve">3.3 Model </w:t>
      </w:r>
      <w:r w:rsidR="0003658E">
        <w:rPr>
          <w:b/>
          <w:bCs/>
        </w:rPr>
        <w:t>f</w:t>
      </w:r>
      <w:r>
        <w:rPr>
          <w:b/>
          <w:bCs/>
        </w:rPr>
        <w:t>itting</w:t>
      </w:r>
    </w:p>
    <w:p w14:paraId="2581C7F4" w14:textId="6A5DA42A" w:rsidR="00F815BB" w:rsidRDefault="00F815BB" w:rsidP="00F815BB">
      <w:r w:rsidRPr="00F815BB">
        <w:t xml:space="preserve">Table </w:t>
      </w:r>
      <w:r w:rsidR="00C0547F">
        <w:t>3</w:t>
      </w:r>
      <w:r w:rsidRPr="00F815BB">
        <w:t xml:space="preserve"> shows that the classes in the full dataset are </w:t>
      </w:r>
      <w:r w:rsidR="00034232">
        <w:t xml:space="preserve">somewhat </w:t>
      </w:r>
      <w:r w:rsidRPr="00F815BB">
        <w:t xml:space="preserve">imbalanced. For example, nearly </w:t>
      </w:r>
      <w:r w:rsidR="00034232">
        <w:t>15</w:t>
      </w:r>
      <w:r w:rsidRPr="00F815BB">
        <w:t xml:space="preserve">% of all samples come from Vehicle </w:t>
      </w:r>
      <w:r w:rsidR="00034232">
        <w:t>1</w:t>
      </w:r>
      <w:r w:rsidRPr="00F815BB">
        <w:t xml:space="preserve">; one should expect each vehicle to contain about </w:t>
      </w:r>
      <w:r w:rsidR="00034232">
        <w:t>9</w:t>
      </w:r>
      <w:r w:rsidRPr="00F815BB">
        <w:t>% of the samples.</w:t>
      </w:r>
      <w:r>
        <w:t xml:space="preserve"> To address this imbalance, we use scikit-learn’s </w:t>
      </w:r>
      <w:r w:rsidRPr="007B5B17">
        <w:rPr>
          <w:rFonts w:ascii="Courier" w:hAnsi="Courier"/>
        </w:rPr>
        <w:t>class_weight</w:t>
      </w:r>
      <w:r>
        <w:t xml:space="preserve"> module during model training; this tool adjusts weights to account for the frequency of each class, and thus it ensures that both models can use all training data without unnecessarily suffering from class imbalance. </w:t>
      </w:r>
      <w:r w:rsidR="00EE3DA3">
        <w:t>Still</w:t>
      </w:r>
      <w:r>
        <w:t xml:space="preserve">, we </w:t>
      </w:r>
      <w:r w:rsidR="00EE3DA3">
        <w:t xml:space="preserve">also </w:t>
      </w:r>
      <w:r>
        <w:t xml:space="preserve">create a second, balanced dataset by randomly sampling </w:t>
      </w:r>
      <m:oMath>
        <m:r>
          <w:rPr>
            <w:rFonts w:ascii="Cambria Math" w:hAnsi="Cambria Math"/>
          </w:rPr>
          <m:t>n=1695</m:t>
        </m:r>
      </m:oMath>
      <w:r>
        <w:t xml:space="preserve"> samples from every vehicle.</w:t>
      </w:r>
    </w:p>
    <w:p w14:paraId="16E05D48" w14:textId="77777777" w:rsidR="00F815BB" w:rsidRDefault="00F815BB" w:rsidP="00F815BB"/>
    <w:p w14:paraId="7EE0946F" w14:textId="434115FA" w:rsidR="00F815BB" w:rsidRDefault="00F815BB" w:rsidP="00F815BB">
      <w:r>
        <w:t xml:space="preserve">Another important tool during model training is Keras’s </w:t>
      </w:r>
      <w:r w:rsidRPr="007B5B17">
        <w:rPr>
          <w:rFonts w:ascii="Courier" w:hAnsi="Courier"/>
        </w:rPr>
        <w:t>EarlyStopping</w:t>
      </w:r>
      <w:r>
        <w:t xml:space="preserve"> callback, which limits overfitting. This function monitors validation loss during training and terminates the training if </w:t>
      </w:r>
      <w:r w:rsidR="00654187">
        <w:t>the</w:t>
      </w:r>
      <w:r>
        <w:t xml:space="preserve"> loss does not improve in 10 epochs. The callback then restores the model to its best version. This tool also limits model training time.</w:t>
      </w:r>
    </w:p>
    <w:p w14:paraId="70018482" w14:textId="77777777" w:rsidR="00F815BB" w:rsidRDefault="00F815BB" w:rsidP="00F815BB"/>
    <w:p w14:paraId="5A463B99" w14:textId="769140AE" w:rsidR="00C03CEE" w:rsidRDefault="00F815BB" w:rsidP="00F815BB">
      <w:r>
        <w:t xml:space="preserve">To properly train and evaluate the models, we split each dataset into three sets: 60% of the samples are used in training, 20% in validation, and 20% in testing. Scikit-learn’s </w:t>
      </w:r>
      <w:r w:rsidRPr="007B5B17">
        <w:rPr>
          <w:rFonts w:ascii="Courier" w:hAnsi="Courier"/>
        </w:rPr>
        <w:t>train_test_split</w:t>
      </w:r>
      <w:r>
        <w:t xml:space="preserve"> enables this split by randomly sampling from the dataset. We train each model on the training set, terminate training with the early stopping callback (which monitors the validation set’s loss), and evaluate the trained model on the testing set.</w:t>
      </w:r>
      <w:r w:rsidR="00984C8A">
        <w:t xml:space="preserve"> </w:t>
      </w:r>
      <w:r>
        <w:t xml:space="preserve">However, these tools do not guarantee optimality, so we also iteratively improve the models through repeated testing and hyperparameter tuning. A search over a set of possible hyperparameter configurations ensures we can identify the best classifier. In total, we evaluate 27 different MLPs and 18 different CNNs. Tables </w:t>
      </w:r>
      <w:r w:rsidR="00011430">
        <w:t>4</w:t>
      </w:r>
      <w:r>
        <w:t xml:space="preserve"> and </w:t>
      </w:r>
      <w:r w:rsidR="00011430">
        <w:t>5</w:t>
      </w:r>
      <w:r>
        <w:t xml:space="preserve"> depict the hyperparameter options for these models.</w:t>
      </w:r>
    </w:p>
    <w:p w14:paraId="7E72D8D3" w14:textId="16F51F19" w:rsidR="00790349" w:rsidRDefault="00790349" w:rsidP="00F815BB"/>
    <w:p w14:paraId="54B6D314" w14:textId="35D21B04" w:rsidR="00790349" w:rsidRDefault="00790349" w:rsidP="00F815BB">
      <w:r w:rsidRPr="00F366E5">
        <w:t xml:space="preserve">Figure 3 shows that the final models </w:t>
      </w:r>
      <w:r w:rsidR="00E678AC" w:rsidRPr="00F366E5">
        <w:t xml:space="preserve">possess sufficient capacity for this task. </w:t>
      </w:r>
      <w:r w:rsidR="00F366E5" w:rsidRPr="00F366E5">
        <w:t xml:space="preserve">The </w:t>
      </w:r>
      <w:r w:rsidR="00E678AC" w:rsidRPr="00F366E5">
        <w:t xml:space="preserve">validation loss and accuracy for each model </w:t>
      </w:r>
      <w:r w:rsidR="00F366E5" w:rsidRPr="00F366E5">
        <w:t>are</w:t>
      </w:r>
      <w:r w:rsidR="00E678AC" w:rsidRPr="00F366E5">
        <w:t xml:space="preserve"> nearly as good as the training loss and accuracy, and all four losses and accuracies appear to reach an asymptote. This means that additional training will not benefit the models, and it also means that the models are nearly optimal for this task.</w:t>
      </w:r>
      <w:r w:rsidR="00544491">
        <w:t xml:space="preserve"> Note that the MLP struggles to generalize to new data.</w:t>
      </w:r>
    </w:p>
    <w:p w14:paraId="5341A09F" w14:textId="17BBC48A" w:rsidR="00E678AC" w:rsidRDefault="00E678AC" w:rsidP="00F815BB"/>
    <w:p w14:paraId="6F5DA072" w14:textId="0282AE52" w:rsidR="00E678AC" w:rsidRDefault="00F366E5" w:rsidP="00E678AC">
      <w:pPr>
        <w:jc w:val="center"/>
      </w:pPr>
      <w:r>
        <w:rPr>
          <w:noProof/>
          <w:lang w:val="en-US"/>
        </w:rPr>
        <w:drawing>
          <wp:inline distT="0" distB="0" distL="0" distR="0" wp14:anchorId="6A662241" wp14:editId="65150306">
            <wp:extent cx="3743132" cy="2468880"/>
            <wp:effectExtent l="0" t="0" r="381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3132" cy="2468880"/>
                    </a:xfrm>
                    <a:prstGeom prst="rect">
                      <a:avLst/>
                    </a:prstGeom>
                  </pic:spPr>
                </pic:pic>
              </a:graphicData>
            </a:graphic>
          </wp:inline>
        </w:drawing>
      </w:r>
    </w:p>
    <w:p w14:paraId="059C3129" w14:textId="77777777" w:rsidR="00F366E5" w:rsidRDefault="00F366E5" w:rsidP="00E678AC">
      <w:pPr>
        <w:jc w:val="center"/>
      </w:pPr>
    </w:p>
    <w:p w14:paraId="171CD562" w14:textId="1BA7502E" w:rsidR="00E678AC" w:rsidRDefault="00E678AC" w:rsidP="00E678AC">
      <w:pPr>
        <w:jc w:val="left"/>
      </w:pPr>
      <w:r>
        <w:rPr>
          <w:b/>
          <w:bCs/>
        </w:rPr>
        <w:t>Figure 3:</w:t>
      </w:r>
      <w:r>
        <w:t xml:space="preserve"> Training and validation losses and accuracies over time for the </w:t>
      </w:r>
      <w:r w:rsidR="00B06236">
        <w:t>best</w:t>
      </w:r>
      <w:r>
        <w:t xml:space="preserve"> models. </w:t>
      </w:r>
      <w:r>
        <w:rPr>
          <w:i/>
          <w:iCs/>
        </w:rPr>
        <w:t>Top left:</w:t>
      </w:r>
      <w:r>
        <w:t xml:space="preserve"> </w:t>
      </w:r>
      <w:r w:rsidR="004449DD">
        <w:t>the MLP’s loss</w:t>
      </w:r>
      <w:r>
        <w:t xml:space="preserve">; </w:t>
      </w:r>
      <w:r>
        <w:rPr>
          <w:i/>
          <w:iCs/>
        </w:rPr>
        <w:t>Top right:</w:t>
      </w:r>
      <w:r>
        <w:t xml:space="preserve"> </w:t>
      </w:r>
      <w:r w:rsidR="004449DD">
        <w:t>the MLP’s accuracy</w:t>
      </w:r>
      <w:r>
        <w:t xml:space="preserve">; </w:t>
      </w:r>
      <w:r>
        <w:rPr>
          <w:i/>
          <w:iCs/>
        </w:rPr>
        <w:t>Bottom left:</w:t>
      </w:r>
      <w:r>
        <w:t xml:space="preserve"> </w:t>
      </w:r>
      <w:r w:rsidR="004449DD">
        <w:t>the CNN’s loss</w:t>
      </w:r>
      <w:r>
        <w:t xml:space="preserve">; </w:t>
      </w:r>
      <w:r>
        <w:rPr>
          <w:i/>
          <w:iCs/>
        </w:rPr>
        <w:t>Bottom right:</w:t>
      </w:r>
      <w:r>
        <w:t xml:space="preserve"> </w:t>
      </w:r>
      <w:r w:rsidR="004449DD">
        <w:t>the CNN’s accuracy</w:t>
      </w:r>
      <w:r>
        <w:t>.</w:t>
      </w:r>
    </w:p>
    <w:p w14:paraId="53693419" w14:textId="39D236AF" w:rsidR="00C03CEE" w:rsidRDefault="00C03CEE" w:rsidP="00875210">
      <w:r>
        <w:rPr>
          <w:b/>
          <w:bCs/>
        </w:rPr>
        <w:lastRenderedPageBreak/>
        <w:t xml:space="preserve">3.4 Model </w:t>
      </w:r>
      <w:r w:rsidR="0003658E">
        <w:rPr>
          <w:b/>
          <w:bCs/>
        </w:rPr>
        <w:t>e</w:t>
      </w:r>
      <w:r>
        <w:rPr>
          <w:b/>
          <w:bCs/>
        </w:rPr>
        <w:t xml:space="preserve">valuation </w:t>
      </w:r>
      <w:r w:rsidR="0003658E">
        <w:rPr>
          <w:b/>
          <w:bCs/>
        </w:rPr>
        <w:t>and a</w:t>
      </w:r>
      <w:r>
        <w:rPr>
          <w:b/>
          <w:bCs/>
        </w:rPr>
        <w:t>nalysis</w:t>
      </w:r>
    </w:p>
    <w:p w14:paraId="6783A9D0" w14:textId="27FAED4E" w:rsidR="007941BF" w:rsidRDefault="007941BF" w:rsidP="007941BF">
      <w:pPr>
        <w:rPr>
          <w:lang w:val="en-US"/>
        </w:rPr>
      </w:pPr>
      <w:r w:rsidRPr="007941BF">
        <w:rPr>
          <w:lang w:val="en-US"/>
        </w:rPr>
        <w:t xml:space="preserve">We present results for the </w:t>
      </w:r>
      <w:r w:rsidR="00F2033A">
        <w:rPr>
          <w:lang w:val="en-US"/>
        </w:rPr>
        <w:t>MLP</w:t>
      </w:r>
      <w:r w:rsidRPr="007941BF">
        <w:rPr>
          <w:lang w:val="en-US"/>
        </w:rPr>
        <w:t xml:space="preserve"> to demonstrate that an intruder with </w:t>
      </w:r>
      <w:r w:rsidR="00C0547F">
        <w:rPr>
          <w:lang w:val="en-US"/>
        </w:rPr>
        <w:t>a low-level</w:t>
      </w:r>
      <w:r w:rsidRPr="007941BF">
        <w:rPr>
          <w:lang w:val="en-US"/>
        </w:rPr>
        <w:t xml:space="preserve"> understanding of deep learning </w:t>
      </w:r>
      <w:r w:rsidR="00233167">
        <w:rPr>
          <w:lang w:val="en-US"/>
        </w:rPr>
        <w:t>could</w:t>
      </w:r>
      <w:r w:rsidRPr="007941BF">
        <w:rPr>
          <w:lang w:val="en-US"/>
        </w:rPr>
        <w:t xml:space="preserve"> use this field to better format CAN attacks. We compare the MLP’s performance to that of a CNN to show that a sophisticated intruder can use more advanced techniques </w:t>
      </w:r>
      <w:r w:rsidR="00233167">
        <w:rPr>
          <w:lang w:val="en-US"/>
        </w:rPr>
        <w:t>to</w:t>
      </w:r>
      <w:r w:rsidRPr="007941BF">
        <w:rPr>
          <w:lang w:val="en-US"/>
        </w:rPr>
        <w:t xml:space="preserve"> achieve </w:t>
      </w:r>
      <w:r w:rsidR="00233167">
        <w:rPr>
          <w:lang w:val="en-US"/>
        </w:rPr>
        <w:t xml:space="preserve">much </w:t>
      </w:r>
      <w:r w:rsidRPr="007941BF">
        <w:rPr>
          <w:lang w:val="en-US"/>
        </w:rPr>
        <w:t>better results.</w:t>
      </w:r>
    </w:p>
    <w:p w14:paraId="7C7313EF" w14:textId="77777777" w:rsidR="007941BF" w:rsidRPr="007941BF" w:rsidRDefault="007941BF" w:rsidP="007941BF">
      <w:pPr>
        <w:rPr>
          <w:lang w:val="en-US"/>
        </w:rPr>
      </w:pPr>
    </w:p>
    <w:p w14:paraId="41167052" w14:textId="67C73294" w:rsidR="007941BF" w:rsidRDefault="007941BF" w:rsidP="007941BF">
      <w:pPr>
        <w:rPr>
          <w:lang w:val="en-US"/>
        </w:rPr>
      </w:pPr>
      <w:r w:rsidRPr="007941BF">
        <w:rPr>
          <w:lang w:val="en-US"/>
        </w:rPr>
        <w:t>To evaluate model performance, we compute balanced accuracy for both the balanced and the imbalanced dataset. This metric takes into consideration the various class distributions when computing the classification accuracy. Even for the balanced dataset, this is important</w:t>
      </w:r>
      <w:r w:rsidR="00742F39">
        <w:rPr>
          <w:lang w:val="en-US"/>
        </w:rPr>
        <w:t>. B</w:t>
      </w:r>
      <w:r w:rsidRPr="007941BF">
        <w:rPr>
          <w:lang w:val="en-US"/>
        </w:rPr>
        <w:t>ecause we randomly sample from the dataset to build the training, validation, and testing sets, each of those three sets could be imbalanced.</w:t>
      </w:r>
    </w:p>
    <w:p w14:paraId="14616896" w14:textId="77777777" w:rsidR="007941BF" w:rsidRPr="007941BF" w:rsidRDefault="007941BF" w:rsidP="007941BF">
      <w:pPr>
        <w:rPr>
          <w:lang w:val="en-US"/>
        </w:rPr>
      </w:pPr>
    </w:p>
    <w:p w14:paraId="14DFD8E0" w14:textId="18DB8BE4" w:rsidR="007941BF" w:rsidRDefault="007941BF" w:rsidP="007941BF">
      <w:pPr>
        <w:rPr>
          <w:lang w:val="en-US"/>
        </w:rPr>
      </w:pPr>
      <w:r w:rsidRPr="007941BF">
        <w:rPr>
          <w:lang w:val="en-US"/>
        </w:rPr>
        <w:t xml:space="preserve">Additionally, we present confusion matrices to allow for an in-depth analysis of where each model fails. For example, Manufacturer X could use the exact same CAN configuration for different </w:t>
      </w:r>
      <w:r w:rsidR="0075325E">
        <w:rPr>
          <w:lang w:val="en-US"/>
        </w:rPr>
        <w:t>vehicles</w:t>
      </w:r>
      <w:r w:rsidRPr="007941BF">
        <w:rPr>
          <w:lang w:val="en-US"/>
        </w:rPr>
        <w:t xml:space="preserve">, so even a well-trained model could fail to distinguish between Manufacturer X’s vehicles. These analyses may even imply a similar CAN structure across different </w:t>
      </w:r>
      <w:r w:rsidR="0075325E">
        <w:rPr>
          <w:lang w:val="en-US"/>
        </w:rPr>
        <w:t>manufacturers</w:t>
      </w:r>
      <w:r w:rsidRPr="007941BF">
        <w:rPr>
          <w:lang w:val="en-US"/>
        </w:rPr>
        <w:t>, so the results of these investigations guide further model modifications and tuning.</w:t>
      </w:r>
    </w:p>
    <w:p w14:paraId="30AAEB1F" w14:textId="77777777" w:rsidR="007941BF" w:rsidRPr="007941BF" w:rsidRDefault="007941BF" w:rsidP="007941BF">
      <w:pPr>
        <w:rPr>
          <w:lang w:val="en-US"/>
        </w:rPr>
      </w:pPr>
    </w:p>
    <w:p w14:paraId="5CAB310F" w14:textId="13C6B250" w:rsidR="00C03CEE" w:rsidRDefault="007941BF" w:rsidP="007941BF">
      <w:pPr>
        <w:rPr>
          <w:lang w:val="en-US"/>
        </w:rPr>
      </w:pPr>
      <w:r w:rsidRPr="007941BF">
        <w:rPr>
          <w:lang w:val="en-US"/>
        </w:rPr>
        <w:t xml:space="preserve">The remainder of this </w:t>
      </w:r>
      <w:r w:rsidR="00927AFF">
        <w:rPr>
          <w:lang w:val="en-US"/>
        </w:rPr>
        <w:t>paper</w:t>
      </w:r>
      <w:r w:rsidR="00927AFF" w:rsidRPr="007941BF">
        <w:rPr>
          <w:lang w:val="en-US"/>
        </w:rPr>
        <w:t xml:space="preserve"> </w:t>
      </w:r>
      <w:r w:rsidRPr="007941BF">
        <w:rPr>
          <w:lang w:val="en-US"/>
        </w:rPr>
        <w:t xml:space="preserve">details the results of the experiment. Section </w:t>
      </w:r>
      <w:r w:rsidR="008853A7">
        <w:rPr>
          <w:lang w:val="en-US"/>
        </w:rPr>
        <w:t>4</w:t>
      </w:r>
      <w:r w:rsidRPr="007941BF">
        <w:rPr>
          <w:lang w:val="en-US"/>
        </w:rPr>
        <w:t xml:space="preserve"> presents and discusses the results and</w:t>
      </w:r>
      <w:r w:rsidR="00233167">
        <w:rPr>
          <w:lang w:val="en-US"/>
        </w:rPr>
        <w:t xml:space="preserve"> the</w:t>
      </w:r>
      <w:r w:rsidRPr="007941BF">
        <w:rPr>
          <w:lang w:val="en-US"/>
        </w:rPr>
        <w:t xml:space="preserve"> implied performance of the two models. Section </w:t>
      </w:r>
      <w:r w:rsidR="008853A7">
        <w:rPr>
          <w:lang w:val="en-US"/>
        </w:rPr>
        <w:t>5</w:t>
      </w:r>
      <w:r w:rsidRPr="007941BF">
        <w:rPr>
          <w:lang w:val="en-US"/>
        </w:rPr>
        <w:t xml:space="preserve"> describes the implications of these results and suggests a few areas for future research.</w:t>
      </w:r>
    </w:p>
    <w:p w14:paraId="41348E7B" w14:textId="77777777" w:rsidR="00C93A74" w:rsidRDefault="00C93A74" w:rsidP="007941BF">
      <w:pPr>
        <w:rPr>
          <w:lang w:val="en-US"/>
        </w:rPr>
      </w:pPr>
    </w:p>
    <w:p w14:paraId="2E85F56D" w14:textId="6781E1F3" w:rsidR="00C03CEE" w:rsidRPr="008056B7" w:rsidRDefault="00C03CEE" w:rsidP="00875210">
      <w:pPr>
        <w:rPr>
          <w:lang w:val="en-US"/>
        </w:rPr>
      </w:pPr>
      <w:r w:rsidRPr="008056B7">
        <w:rPr>
          <w:b/>
          <w:bCs/>
          <w:lang w:val="en-US"/>
        </w:rPr>
        <w:t xml:space="preserve">4. </w:t>
      </w:r>
      <w:r w:rsidR="002914FF">
        <w:rPr>
          <w:b/>
          <w:bCs/>
          <w:lang w:val="en-US"/>
        </w:rPr>
        <w:t>Test set r</w:t>
      </w:r>
      <w:r w:rsidRPr="008056B7">
        <w:rPr>
          <w:b/>
          <w:bCs/>
          <w:lang w:val="en-US"/>
        </w:rPr>
        <w:t>esults</w:t>
      </w:r>
    </w:p>
    <w:p w14:paraId="6DCD1B57" w14:textId="4EF0C5EC" w:rsidR="003C4BD5" w:rsidRDefault="003C4BD5" w:rsidP="003C4BD5">
      <w:pPr>
        <w:rPr>
          <w:lang w:val="en-US"/>
        </w:rPr>
      </w:pPr>
      <w:r w:rsidRPr="003C4BD5">
        <w:rPr>
          <w:lang w:val="en-US"/>
        </w:rPr>
        <w:t xml:space="preserve">This section presents the </w:t>
      </w:r>
      <w:r w:rsidR="002914FF">
        <w:rPr>
          <w:lang w:val="en-US"/>
        </w:rPr>
        <w:t xml:space="preserve">test set </w:t>
      </w:r>
      <w:r w:rsidRPr="003C4BD5">
        <w:rPr>
          <w:lang w:val="en-US"/>
        </w:rPr>
        <w:t xml:space="preserve">classification results for the two model types on the two datasets. Results indicate that both the </w:t>
      </w:r>
      <w:r w:rsidR="00F2033A">
        <w:rPr>
          <w:lang w:val="en-US"/>
        </w:rPr>
        <w:t>MLP</w:t>
      </w:r>
      <w:r w:rsidRPr="003C4BD5">
        <w:rPr>
          <w:lang w:val="en-US"/>
        </w:rPr>
        <w:t xml:space="preserve"> and the </w:t>
      </w:r>
      <w:r w:rsidR="00F2033A">
        <w:rPr>
          <w:lang w:val="en-US"/>
        </w:rPr>
        <w:t>CNN</w:t>
      </w:r>
      <w:r w:rsidRPr="003C4BD5">
        <w:rPr>
          <w:lang w:val="en-US"/>
        </w:rPr>
        <w:t xml:space="preserve"> can adequately classify CAN data segments, but the CNN is </w:t>
      </w:r>
      <w:r w:rsidR="00233167">
        <w:rPr>
          <w:lang w:val="en-US"/>
        </w:rPr>
        <w:t>significantly</w:t>
      </w:r>
      <w:r w:rsidRPr="003C4BD5">
        <w:rPr>
          <w:lang w:val="en-US"/>
        </w:rPr>
        <w:t xml:space="preserve"> better than the MLP on both the imbalanced dataset and the balanced dataset. Results also indicate that both models perform better on the larger, imbalanced dataset; this is simply due to the availability of training data in each set. Table </w:t>
      </w:r>
      <w:r w:rsidR="008853A7">
        <w:rPr>
          <w:lang w:val="en-US"/>
        </w:rPr>
        <w:t>6</w:t>
      </w:r>
      <w:r w:rsidRPr="003C4BD5">
        <w:rPr>
          <w:lang w:val="en-US"/>
        </w:rPr>
        <w:t xml:space="preserve"> presents the overall balanced accuracies.</w:t>
      </w:r>
    </w:p>
    <w:p w14:paraId="347CDB8A" w14:textId="34FF1E04" w:rsidR="007D5B9E" w:rsidRDefault="007D5B9E" w:rsidP="003C4BD5">
      <w:pPr>
        <w:rPr>
          <w:lang w:val="en-US"/>
        </w:rPr>
      </w:pPr>
    </w:p>
    <w:p w14:paraId="44B54D1A" w14:textId="03D8448B" w:rsidR="007D5B9E" w:rsidRDefault="007D5B9E" w:rsidP="007D5B9E">
      <w:pPr>
        <w:jc w:val="left"/>
        <w:rPr>
          <w:bCs/>
        </w:rPr>
      </w:pPr>
      <w:r w:rsidRPr="00EE3DA3">
        <w:rPr>
          <w:b/>
        </w:rPr>
        <w:t xml:space="preserve">Table 6: </w:t>
      </w:r>
      <w:r w:rsidRPr="00EE3DA3">
        <w:rPr>
          <w:bCs/>
        </w:rPr>
        <w:t xml:space="preserve">Balanced </w:t>
      </w:r>
      <w:r w:rsidR="00C0547F" w:rsidRPr="00EE3DA3">
        <w:rPr>
          <w:bCs/>
        </w:rPr>
        <w:t>ac</w:t>
      </w:r>
      <w:r w:rsidRPr="00EE3DA3">
        <w:rPr>
          <w:bCs/>
        </w:rPr>
        <w:t xml:space="preserve">curacy for </w:t>
      </w:r>
      <w:r w:rsidR="00C0547F" w:rsidRPr="00EE3DA3">
        <w:rPr>
          <w:bCs/>
        </w:rPr>
        <w:t>e</w:t>
      </w:r>
      <w:r w:rsidRPr="00EE3DA3">
        <w:rPr>
          <w:bCs/>
        </w:rPr>
        <w:t xml:space="preserve">ach </w:t>
      </w:r>
      <w:r w:rsidR="00C0547F" w:rsidRPr="00EE3DA3">
        <w:rPr>
          <w:bCs/>
        </w:rPr>
        <w:t>m</w:t>
      </w:r>
      <w:r w:rsidRPr="00EE3DA3">
        <w:rPr>
          <w:bCs/>
        </w:rPr>
        <w:t>odel</w:t>
      </w:r>
      <w:r w:rsidR="00C0547F" w:rsidRPr="00EE3DA3">
        <w:rPr>
          <w:bCs/>
        </w:rPr>
        <w:t xml:space="preserve"> on each dataset</w:t>
      </w:r>
    </w:p>
    <w:p w14:paraId="7A5BA985" w14:textId="77777777" w:rsidR="007D5B9E" w:rsidRDefault="007D5B9E" w:rsidP="007D5B9E">
      <w:pPr>
        <w:jc w:val="left"/>
        <w:rPr>
          <w:bCs/>
        </w:rPr>
      </w:pPr>
    </w:p>
    <w:tbl>
      <w:tblPr>
        <w:tblStyle w:val="TableGrid"/>
        <w:tblW w:w="0" w:type="auto"/>
        <w:jc w:val="center"/>
        <w:tblLook w:val="04A0" w:firstRow="1" w:lastRow="0" w:firstColumn="1" w:lastColumn="0" w:noHBand="0" w:noVBand="1"/>
      </w:tblPr>
      <w:tblGrid>
        <w:gridCol w:w="2638"/>
        <w:gridCol w:w="1163"/>
        <w:gridCol w:w="947"/>
      </w:tblGrid>
      <w:tr w:rsidR="007D5B9E" w14:paraId="467BCF7E" w14:textId="77777777" w:rsidTr="00C0547F">
        <w:trPr>
          <w:jc w:val="center"/>
        </w:trPr>
        <w:tc>
          <w:tcPr>
            <w:tcW w:w="0" w:type="auto"/>
          </w:tcPr>
          <w:p w14:paraId="298353AC" w14:textId="77777777" w:rsidR="007D5B9E" w:rsidRDefault="007D5B9E" w:rsidP="00301E3F">
            <w:pPr>
              <w:jc w:val="left"/>
              <w:rPr>
                <w:bCs/>
              </w:rPr>
            </w:pPr>
            <w:r>
              <w:rPr>
                <w:bCs/>
              </w:rPr>
              <w:t>Model</w:t>
            </w:r>
          </w:p>
        </w:tc>
        <w:tc>
          <w:tcPr>
            <w:tcW w:w="0" w:type="auto"/>
          </w:tcPr>
          <w:p w14:paraId="2E2DA6CE" w14:textId="77777777" w:rsidR="007D5B9E" w:rsidRDefault="007D5B9E" w:rsidP="00301E3F">
            <w:pPr>
              <w:jc w:val="left"/>
              <w:rPr>
                <w:bCs/>
              </w:rPr>
            </w:pPr>
            <w:r>
              <w:rPr>
                <w:bCs/>
              </w:rPr>
              <w:t>Dataset</w:t>
            </w:r>
          </w:p>
        </w:tc>
        <w:tc>
          <w:tcPr>
            <w:tcW w:w="0" w:type="auto"/>
          </w:tcPr>
          <w:p w14:paraId="286504F4" w14:textId="77777777" w:rsidR="007D5B9E" w:rsidRDefault="007D5B9E" w:rsidP="00301E3F">
            <w:pPr>
              <w:jc w:val="left"/>
              <w:rPr>
                <w:bCs/>
              </w:rPr>
            </w:pPr>
            <w:r>
              <w:rPr>
                <w:bCs/>
              </w:rPr>
              <w:t>Accuracy</w:t>
            </w:r>
          </w:p>
        </w:tc>
      </w:tr>
      <w:tr w:rsidR="007D5B9E" w14:paraId="69302C51" w14:textId="77777777" w:rsidTr="00C0547F">
        <w:trPr>
          <w:jc w:val="center"/>
        </w:trPr>
        <w:tc>
          <w:tcPr>
            <w:tcW w:w="0" w:type="auto"/>
          </w:tcPr>
          <w:p w14:paraId="16D40039" w14:textId="77777777" w:rsidR="007D5B9E" w:rsidRDefault="007D5B9E" w:rsidP="00301E3F">
            <w:pPr>
              <w:jc w:val="left"/>
              <w:rPr>
                <w:bCs/>
              </w:rPr>
            </w:pPr>
            <w:r>
              <w:rPr>
                <w:bCs/>
              </w:rPr>
              <w:t>Multilayer perceptron</w:t>
            </w:r>
          </w:p>
        </w:tc>
        <w:tc>
          <w:tcPr>
            <w:tcW w:w="0" w:type="auto"/>
          </w:tcPr>
          <w:p w14:paraId="5E195050" w14:textId="77777777" w:rsidR="007D5B9E" w:rsidRDefault="007D5B9E" w:rsidP="00301E3F">
            <w:pPr>
              <w:jc w:val="left"/>
              <w:rPr>
                <w:bCs/>
              </w:rPr>
            </w:pPr>
            <w:r>
              <w:rPr>
                <w:bCs/>
              </w:rPr>
              <w:t>Imbalanced</w:t>
            </w:r>
          </w:p>
        </w:tc>
        <w:tc>
          <w:tcPr>
            <w:tcW w:w="0" w:type="auto"/>
          </w:tcPr>
          <w:p w14:paraId="0C2B0374" w14:textId="6143327E" w:rsidR="007D5B9E" w:rsidRDefault="006D268D" w:rsidP="00301E3F">
            <w:pPr>
              <w:jc w:val="left"/>
              <w:rPr>
                <w:bCs/>
              </w:rPr>
            </w:pPr>
            <w:r>
              <w:rPr>
                <w:bCs/>
              </w:rPr>
              <w:t>73.03 %</w:t>
            </w:r>
          </w:p>
        </w:tc>
      </w:tr>
      <w:tr w:rsidR="007D5B9E" w14:paraId="7ADBD015" w14:textId="77777777" w:rsidTr="00C0547F">
        <w:trPr>
          <w:jc w:val="center"/>
        </w:trPr>
        <w:tc>
          <w:tcPr>
            <w:tcW w:w="0" w:type="auto"/>
          </w:tcPr>
          <w:p w14:paraId="7820FB96" w14:textId="77777777" w:rsidR="007D5B9E" w:rsidRDefault="007D5B9E" w:rsidP="00301E3F">
            <w:pPr>
              <w:jc w:val="left"/>
              <w:rPr>
                <w:bCs/>
              </w:rPr>
            </w:pPr>
            <w:r>
              <w:rPr>
                <w:bCs/>
              </w:rPr>
              <w:t>Multilayer perceptron</w:t>
            </w:r>
          </w:p>
        </w:tc>
        <w:tc>
          <w:tcPr>
            <w:tcW w:w="0" w:type="auto"/>
          </w:tcPr>
          <w:p w14:paraId="2460935E" w14:textId="77777777" w:rsidR="007D5B9E" w:rsidRDefault="007D5B9E" w:rsidP="00301E3F">
            <w:pPr>
              <w:jc w:val="left"/>
              <w:rPr>
                <w:bCs/>
              </w:rPr>
            </w:pPr>
            <w:r>
              <w:rPr>
                <w:bCs/>
              </w:rPr>
              <w:t>Balanced</w:t>
            </w:r>
          </w:p>
        </w:tc>
        <w:tc>
          <w:tcPr>
            <w:tcW w:w="0" w:type="auto"/>
          </w:tcPr>
          <w:p w14:paraId="280249F4" w14:textId="7F1EF252" w:rsidR="007D5B9E" w:rsidRDefault="006D268D" w:rsidP="00301E3F">
            <w:pPr>
              <w:jc w:val="left"/>
              <w:rPr>
                <w:bCs/>
              </w:rPr>
            </w:pPr>
            <w:r>
              <w:rPr>
                <w:bCs/>
              </w:rPr>
              <w:t>67.90 %</w:t>
            </w:r>
          </w:p>
        </w:tc>
      </w:tr>
      <w:tr w:rsidR="007D5B9E" w14:paraId="35233966" w14:textId="77777777" w:rsidTr="00C0547F">
        <w:trPr>
          <w:jc w:val="center"/>
        </w:trPr>
        <w:tc>
          <w:tcPr>
            <w:tcW w:w="0" w:type="auto"/>
          </w:tcPr>
          <w:p w14:paraId="5DCAA98B" w14:textId="77777777" w:rsidR="007D5B9E" w:rsidRDefault="007D5B9E" w:rsidP="00301E3F">
            <w:pPr>
              <w:jc w:val="left"/>
              <w:rPr>
                <w:bCs/>
              </w:rPr>
            </w:pPr>
            <w:r>
              <w:rPr>
                <w:bCs/>
              </w:rPr>
              <w:t>Convolutional neural network</w:t>
            </w:r>
          </w:p>
        </w:tc>
        <w:tc>
          <w:tcPr>
            <w:tcW w:w="0" w:type="auto"/>
          </w:tcPr>
          <w:p w14:paraId="42D71356" w14:textId="77777777" w:rsidR="007D5B9E" w:rsidRDefault="007D5B9E" w:rsidP="00301E3F">
            <w:pPr>
              <w:jc w:val="left"/>
              <w:rPr>
                <w:bCs/>
              </w:rPr>
            </w:pPr>
            <w:r>
              <w:rPr>
                <w:bCs/>
              </w:rPr>
              <w:t>Imbalanced</w:t>
            </w:r>
          </w:p>
        </w:tc>
        <w:tc>
          <w:tcPr>
            <w:tcW w:w="0" w:type="auto"/>
          </w:tcPr>
          <w:p w14:paraId="500D9BEA" w14:textId="57053DC1" w:rsidR="007D5B9E" w:rsidRDefault="006D268D" w:rsidP="00301E3F">
            <w:pPr>
              <w:jc w:val="left"/>
              <w:rPr>
                <w:bCs/>
              </w:rPr>
            </w:pPr>
            <w:r>
              <w:rPr>
                <w:bCs/>
              </w:rPr>
              <w:t>99.79 %</w:t>
            </w:r>
          </w:p>
        </w:tc>
      </w:tr>
      <w:tr w:rsidR="007D5B9E" w14:paraId="0637CBA6" w14:textId="77777777" w:rsidTr="00C0547F">
        <w:trPr>
          <w:jc w:val="center"/>
        </w:trPr>
        <w:tc>
          <w:tcPr>
            <w:tcW w:w="0" w:type="auto"/>
          </w:tcPr>
          <w:p w14:paraId="235DCC48" w14:textId="77777777" w:rsidR="007D5B9E" w:rsidRDefault="007D5B9E" w:rsidP="00301E3F">
            <w:pPr>
              <w:jc w:val="left"/>
              <w:rPr>
                <w:bCs/>
              </w:rPr>
            </w:pPr>
            <w:r>
              <w:rPr>
                <w:bCs/>
              </w:rPr>
              <w:t>Convolutional neural network</w:t>
            </w:r>
          </w:p>
        </w:tc>
        <w:tc>
          <w:tcPr>
            <w:tcW w:w="0" w:type="auto"/>
          </w:tcPr>
          <w:p w14:paraId="6072B1E8" w14:textId="77777777" w:rsidR="007D5B9E" w:rsidRDefault="007D5B9E" w:rsidP="00301E3F">
            <w:pPr>
              <w:jc w:val="left"/>
              <w:rPr>
                <w:bCs/>
              </w:rPr>
            </w:pPr>
            <w:r>
              <w:rPr>
                <w:bCs/>
              </w:rPr>
              <w:t>Balanced</w:t>
            </w:r>
          </w:p>
        </w:tc>
        <w:tc>
          <w:tcPr>
            <w:tcW w:w="0" w:type="auto"/>
          </w:tcPr>
          <w:p w14:paraId="2B2003A0" w14:textId="5EB38AB8" w:rsidR="007D5B9E" w:rsidRDefault="006D268D" w:rsidP="00301E3F">
            <w:pPr>
              <w:jc w:val="left"/>
              <w:rPr>
                <w:bCs/>
              </w:rPr>
            </w:pPr>
            <w:r>
              <w:rPr>
                <w:bCs/>
              </w:rPr>
              <w:t>98.23 %</w:t>
            </w:r>
          </w:p>
        </w:tc>
      </w:tr>
    </w:tbl>
    <w:p w14:paraId="3A2F53F9" w14:textId="77777777" w:rsidR="007D5B9E" w:rsidRDefault="007D5B9E" w:rsidP="003C4BD5">
      <w:pPr>
        <w:rPr>
          <w:lang w:val="en-US"/>
        </w:rPr>
      </w:pPr>
    </w:p>
    <w:p w14:paraId="7EC08CE3" w14:textId="0DEB23A2" w:rsidR="00C03CEE" w:rsidRDefault="003C4BD5" w:rsidP="003C4BD5">
      <w:pPr>
        <w:rPr>
          <w:lang w:val="en-US"/>
        </w:rPr>
      </w:pPr>
      <w:r w:rsidRPr="003C4BD5">
        <w:rPr>
          <w:lang w:val="en-US"/>
        </w:rPr>
        <w:t xml:space="preserve">Table </w:t>
      </w:r>
      <w:r w:rsidR="008853A7">
        <w:rPr>
          <w:lang w:val="en-US"/>
        </w:rPr>
        <w:t>7</w:t>
      </w:r>
      <w:r w:rsidRPr="003C4BD5">
        <w:rPr>
          <w:lang w:val="en-US"/>
        </w:rPr>
        <w:t xml:space="preserve"> presents class-specific accuracy values for the four trained models. Clearly, the CNN trained on the imbalanced dataset performs better than the other models on </w:t>
      </w:r>
      <w:r w:rsidR="002B614A">
        <w:rPr>
          <w:lang w:val="en-US"/>
        </w:rPr>
        <w:t>every class</w:t>
      </w:r>
      <w:r w:rsidR="0010276F">
        <w:rPr>
          <w:lang w:val="en-US"/>
        </w:rPr>
        <w:t xml:space="preserve"> (except Vehicle 5, for which both the CNN and the MLP achieve 100% accuracy). </w:t>
      </w:r>
      <w:r w:rsidR="0075325E">
        <w:rPr>
          <w:lang w:val="en-US"/>
        </w:rPr>
        <w:t>Additionally, t</w:t>
      </w:r>
      <w:r w:rsidR="002B614A">
        <w:rPr>
          <w:lang w:val="en-US"/>
        </w:rPr>
        <w:t xml:space="preserve">he CNN trained on the balanced dataset outperforms either version of the MLP on </w:t>
      </w:r>
      <w:r w:rsidR="0010276F">
        <w:rPr>
          <w:lang w:val="en-US"/>
        </w:rPr>
        <w:t>most</w:t>
      </w:r>
      <w:r w:rsidR="002B614A">
        <w:rPr>
          <w:lang w:val="en-US"/>
        </w:rPr>
        <w:t xml:space="preserve"> </w:t>
      </w:r>
      <w:r w:rsidR="002B614A" w:rsidRPr="0010276F">
        <w:rPr>
          <w:lang w:val="en-US"/>
        </w:rPr>
        <w:t>(</w:t>
      </w:r>
      <w:r w:rsidR="0010276F" w:rsidRPr="0010276F">
        <w:rPr>
          <w:lang w:val="en-US"/>
        </w:rPr>
        <w:t>10</w:t>
      </w:r>
      <w:r w:rsidR="002B614A" w:rsidRPr="0010276F">
        <w:rPr>
          <w:lang w:val="en-US"/>
        </w:rPr>
        <w:t>/11)</w:t>
      </w:r>
      <w:r w:rsidR="002B614A">
        <w:rPr>
          <w:lang w:val="en-US"/>
        </w:rPr>
        <w:t xml:space="preserve"> of the classes. </w:t>
      </w:r>
      <w:r w:rsidRPr="003C4BD5">
        <w:rPr>
          <w:lang w:val="en-US"/>
        </w:rPr>
        <w:t xml:space="preserve">This is further evidence of the superior performance of the CNN, and it also indicates that more training data is better, even if the classes in </w:t>
      </w:r>
      <w:r w:rsidR="00654187">
        <w:rPr>
          <w:lang w:val="en-US"/>
        </w:rPr>
        <w:t>the</w:t>
      </w:r>
      <w:r w:rsidRPr="003C4BD5">
        <w:rPr>
          <w:lang w:val="en-US"/>
        </w:rPr>
        <w:t xml:space="preserve"> data are imbalanced.</w:t>
      </w:r>
    </w:p>
    <w:p w14:paraId="12847D83" w14:textId="7FCFD5AA" w:rsidR="007D5B9E" w:rsidRDefault="007D5B9E" w:rsidP="003C4BD5">
      <w:pPr>
        <w:rPr>
          <w:lang w:val="en-US"/>
        </w:rPr>
      </w:pPr>
    </w:p>
    <w:p w14:paraId="14F93D6B" w14:textId="3E0FB1B3" w:rsidR="007D5B9E" w:rsidRDefault="007D5B9E" w:rsidP="007D5B9E">
      <w:pPr>
        <w:jc w:val="left"/>
        <w:rPr>
          <w:bCs/>
        </w:rPr>
      </w:pPr>
      <w:r>
        <w:rPr>
          <w:b/>
        </w:rPr>
        <w:t xml:space="preserve">Table 7: </w:t>
      </w:r>
      <w:r>
        <w:rPr>
          <w:bCs/>
        </w:rPr>
        <w:t xml:space="preserve">Class </w:t>
      </w:r>
      <w:r w:rsidR="00C0547F">
        <w:rPr>
          <w:bCs/>
        </w:rPr>
        <w:t>a</w:t>
      </w:r>
      <w:r>
        <w:rPr>
          <w:bCs/>
        </w:rPr>
        <w:t xml:space="preserve">ccuracy for </w:t>
      </w:r>
      <w:r w:rsidR="00C0547F">
        <w:rPr>
          <w:bCs/>
        </w:rPr>
        <w:t>e</w:t>
      </w:r>
      <w:r>
        <w:rPr>
          <w:bCs/>
        </w:rPr>
        <w:t xml:space="preserve">ach </w:t>
      </w:r>
      <w:r w:rsidR="00C0547F">
        <w:rPr>
          <w:bCs/>
        </w:rPr>
        <w:t>model on each dataset</w:t>
      </w:r>
    </w:p>
    <w:p w14:paraId="38B5DF6E" w14:textId="77777777" w:rsidR="007D5B9E" w:rsidRDefault="007D5B9E" w:rsidP="007D5B9E">
      <w:pPr>
        <w:jc w:val="left"/>
        <w:rPr>
          <w:bCs/>
        </w:rPr>
      </w:pPr>
    </w:p>
    <w:tbl>
      <w:tblPr>
        <w:tblStyle w:val="TableGrid"/>
        <w:tblW w:w="0" w:type="auto"/>
        <w:jc w:val="center"/>
        <w:tblLook w:val="04A0" w:firstRow="1" w:lastRow="0" w:firstColumn="1" w:lastColumn="0" w:noHBand="0" w:noVBand="1"/>
      </w:tblPr>
      <w:tblGrid>
        <w:gridCol w:w="810"/>
        <w:gridCol w:w="1617"/>
        <w:gridCol w:w="1411"/>
        <w:gridCol w:w="1623"/>
        <w:gridCol w:w="1417"/>
      </w:tblGrid>
      <w:tr w:rsidR="007D5B9E" w:rsidRPr="00C65033" w14:paraId="060ADBA1" w14:textId="77777777" w:rsidTr="00C65033">
        <w:trPr>
          <w:jc w:val="center"/>
        </w:trPr>
        <w:tc>
          <w:tcPr>
            <w:tcW w:w="0" w:type="auto"/>
            <w:shd w:val="clear" w:color="auto" w:fill="auto"/>
            <w:vAlign w:val="bottom"/>
          </w:tcPr>
          <w:p w14:paraId="34494339" w14:textId="77777777" w:rsidR="007D5B9E" w:rsidRPr="00C65033" w:rsidRDefault="007D5B9E" w:rsidP="00301E3F">
            <w:pPr>
              <w:jc w:val="left"/>
              <w:rPr>
                <w:bCs/>
              </w:rPr>
            </w:pPr>
            <w:r w:rsidRPr="00C65033">
              <w:rPr>
                <w:rFonts w:cs="Calibri"/>
                <w:color w:val="000000"/>
              </w:rPr>
              <w:t>Vehicle</w:t>
            </w:r>
          </w:p>
        </w:tc>
        <w:tc>
          <w:tcPr>
            <w:tcW w:w="0" w:type="auto"/>
            <w:shd w:val="clear" w:color="auto" w:fill="auto"/>
            <w:vAlign w:val="bottom"/>
          </w:tcPr>
          <w:p w14:paraId="79A4A763" w14:textId="02A72229" w:rsidR="007D5B9E" w:rsidRPr="00C65033" w:rsidRDefault="007D5B9E" w:rsidP="00301E3F">
            <w:pPr>
              <w:jc w:val="left"/>
              <w:rPr>
                <w:bCs/>
              </w:rPr>
            </w:pPr>
            <w:r w:rsidRPr="00C65033">
              <w:rPr>
                <w:rFonts w:cs="Calibri"/>
                <w:color w:val="000000"/>
              </w:rPr>
              <w:t>MLP</w:t>
            </w:r>
            <w:r w:rsidR="008E44AD" w:rsidRPr="00C65033">
              <w:rPr>
                <w:rFonts w:cs="Calibri"/>
                <w:color w:val="000000"/>
              </w:rPr>
              <w:t>,</w:t>
            </w:r>
            <w:r w:rsidRPr="00C65033">
              <w:rPr>
                <w:rFonts w:cs="Calibri"/>
                <w:color w:val="000000"/>
              </w:rPr>
              <w:t xml:space="preserve"> Imbalanced</w:t>
            </w:r>
          </w:p>
        </w:tc>
        <w:tc>
          <w:tcPr>
            <w:tcW w:w="0" w:type="auto"/>
            <w:shd w:val="clear" w:color="auto" w:fill="auto"/>
            <w:vAlign w:val="bottom"/>
          </w:tcPr>
          <w:p w14:paraId="3CB67E52" w14:textId="60D625DB" w:rsidR="007D5B9E" w:rsidRPr="00C65033" w:rsidRDefault="007D5B9E" w:rsidP="00301E3F">
            <w:pPr>
              <w:jc w:val="left"/>
              <w:rPr>
                <w:bCs/>
              </w:rPr>
            </w:pPr>
            <w:r w:rsidRPr="00C65033">
              <w:rPr>
                <w:rFonts w:cs="Calibri"/>
                <w:color w:val="000000"/>
              </w:rPr>
              <w:t>MLP</w:t>
            </w:r>
            <w:r w:rsidR="008E44AD" w:rsidRPr="00C65033">
              <w:rPr>
                <w:rFonts w:cs="Calibri"/>
                <w:color w:val="000000"/>
              </w:rPr>
              <w:t>,</w:t>
            </w:r>
            <w:r w:rsidRPr="00C65033">
              <w:rPr>
                <w:rFonts w:cs="Calibri"/>
                <w:color w:val="000000"/>
              </w:rPr>
              <w:t xml:space="preserve"> Balanced</w:t>
            </w:r>
          </w:p>
        </w:tc>
        <w:tc>
          <w:tcPr>
            <w:tcW w:w="0" w:type="auto"/>
            <w:shd w:val="clear" w:color="auto" w:fill="auto"/>
            <w:vAlign w:val="bottom"/>
          </w:tcPr>
          <w:p w14:paraId="4018E548" w14:textId="12772DC9" w:rsidR="007D5B9E" w:rsidRPr="00C65033" w:rsidRDefault="007D5B9E" w:rsidP="00301E3F">
            <w:pPr>
              <w:jc w:val="left"/>
              <w:rPr>
                <w:bCs/>
              </w:rPr>
            </w:pPr>
            <w:r w:rsidRPr="00C65033">
              <w:rPr>
                <w:rFonts w:cs="Calibri"/>
                <w:color w:val="000000"/>
              </w:rPr>
              <w:t>CNN</w:t>
            </w:r>
            <w:r w:rsidR="008E44AD" w:rsidRPr="00C65033">
              <w:rPr>
                <w:rFonts w:cs="Calibri"/>
                <w:color w:val="000000"/>
              </w:rPr>
              <w:t>,</w:t>
            </w:r>
            <w:r w:rsidRPr="00C65033">
              <w:rPr>
                <w:rFonts w:cs="Calibri"/>
                <w:color w:val="000000"/>
              </w:rPr>
              <w:t xml:space="preserve"> Imbalanced</w:t>
            </w:r>
          </w:p>
        </w:tc>
        <w:tc>
          <w:tcPr>
            <w:tcW w:w="0" w:type="auto"/>
            <w:shd w:val="clear" w:color="auto" w:fill="auto"/>
            <w:vAlign w:val="bottom"/>
          </w:tcPr>
          <w:p w14:paraId="1620DEAA" w14:textId="01243FBB" w:rsidR="007D5B9E" w:rsidRPr="00C65033" w:rsidRDefault="007D5B9E" w:rsidP="00301E3F">
            <w:pPr>
              <w:jc w:val="left"/>
              <w:rPr>
                <w:bCs/>
              </w:rPr>
            </w:pPr>
            <w:r w:rsidRPr="00C65033">
              <w:rPr>
                <w:rFonts w:cs="Calibri"/>
                <w:color w:val="000000"/>
              </w:rPr>
              <w:t>CNN</w:t>
            </w:r>
            <w:r w:rsidR="008E44AD" w:rsidRPr="00C65033">
              <w:rPr>
                <w:rFonts w:cs="Calibri"/>
                <w:color w:val="000000"/>
              </w:rPr>
              <w:t>,</w:t>
            </w:r>
            <w:r w:rsidRPr="00C65033">
              <w:rPr>
                <w:rFonts w:cs="Calibri"/>
                <w:color w:val="000000"/>
              </w:rPr>
              <w:t xml:space="preserve"> Balanced</w:t>
            </w:r>
          </w:p>
        </w:tc>
      </w:tr>
      <w:tr w:rsidR="0010276F" w:rsidRPr="00C65033" w14:paraId="75C27A8D" w14:textId="77777777" w:rsidTr="002F0498">
        <w:trPr>
          <w:jc w:val="center"/>
        </w:trPr>
        <w:tc>
          <w:tcPr>
            <w:tcW w:w="0" w:type="auto"/>
            <w:shd w:val="clear" w:color="auto" w:fill="auto"/>
            <w:vAlign w:val="bottom"/>
          </w:tcPr>
          <w:p w14:paraId="699867FB" w14:textId="77777777" w:rsidR="0010276F" w:rsidRPr="00C65033" w:rsidRDefault="0010276F" w:rsidP="0010276F">
            <w:pPr>
              <w:jc w:val="left"/>
              <w:rPr>
                <w:bCs/>
              </w:rPr>
            </w:pPr>
            <w:r w:rsidRPr="00C65033">
              <w:rPr>
                <w:rFonts w:cs="Calibri"/>
                <w:color w:val="000000"/>
              </w:rPr>
              <w:t>1</w:t>
            </w:r>
          </w:p>
        </w:tc>
        <w:tc>
          <w:tcPr>
            <w:tcW w:w="0" w:type="auto"/>
            <w:shd w:val="clear" w:color="auto" w:fill="auto"/>
            <w:vAlign w:val="bottom"/>
          </w:tcPr>
          <w:p w14:paraId="16DA06BE" w14:textId="0EA0DA87" w:rsidR="0010276F" w:rsidRPr="00C65033" w:rsidRDefault="0010276F" w:rsidP="0010276F">
            <w:pPr>
              <w:jc w:val="left"/>
              <w:rPr>
                <w:bCs/>
              </w:rPr>
            </w:pPr>
            <w:r>
              <w:rPr>
                <w:rFonts w:cs="Calibri"/>
                <w:color w:val="000000"/>
              </w:rPr>
              <w:t>85.87 %</w:t>
            </w:r>
          </w:p>
        </w:tc>
        <w:tc>
          <w:tcPr>
            <w:tcW w:w="0" w:type="auto"/>
            <w:shd w:val="clear" w:color="auto" w:fill="auto"/>
            <w:vAlign w:val="bottom"/>
          </w:tcPr>
          <w:p w14:paraId="4541527B" w14:textId="5BC15E22" w:rsidR="0010276F" w:rsidRPr="00C65033" w:rsidRDefault="0010276F" w:rsidP="0010276F">
            <w:pPr>
              <w:jc w:val="left"/>
              <w:rPr>
                <w:bCs/>
              </w:rPr>
            </w:pPr>
            <w:r>
              <w:rPr>
                <w:rFonts w:cs="Calibri"/>
                <w:color w:val="000000"/>
              </w:rPr>
              <w:t>79.46 %</w:t>
            </w:r>
          </w:p>
        </w:tc>
        <w:tc>
          <w:tcPr>
            <w:tcW w:w="0" w:type="auto"/>
            <w:shd w:val="clear" w:color="auto" w:fill="auto"/>
            <w:vAlign w:val="bottom"/>
          </w:tcPr>
          <w:p w14:paraId="76062002" w14:textId="24451FC3" w:rsidR="0010276F" w:rsidRPr="00C65033" w:rsidRDefault="0010276F" w:rsidP="0010276F">
            <w:pPr>
              <w:jc w:val="left"/>
              <w:rPr>
                <w:bCs/>
              </w:rPr>
            </w:pPr>
            <w:r>
              <w:rPr>
                <w:rFonts w:cs="Calibri"/>
                <w:color w:val="000000"/>
              </w:rPr>
              <w:t>100.00 %</w:t>
            </w:r>
          </w:p>
        </w:tc>
        <w:tc>
          <w:tcPr>
            <w:tcW w:w="0" w:type="auto"/>
            <w:shd w:val="clear" w:color="auto" w:fill="auto"/>
            <w:vAlign w:val="bottom"/>
          </w:tcPr>
          <w:p w14:paraId="6406D912" w14:textId="06587B98" w:rsidR="0010276F" w:rsidRPr="00C65033" w:rsidRDefault="0010276F" w:rsidP="0010276F">
            <w:pPr>
              <w:jc w:val="left"/>
              <w:rPr>
                <w:bCs/>
              </w:rPr>
            </w:pPr>
            <w:r>
              <w:rPr>
                <w:rFonts w:cs="Calibri"/>
                <w:color w:val="000000"/>
              </w:rPr>
              <w:t>98.32 %</w:t>
            </w:r>
          </w:p>
        </w:tc>
      </w:tr>
      <w:tr w:rsidR="0010276F" w:rsidRPr="00C65033" w14:paraId="16D03D5B" w14:textId="77777777" w:rsidTr="002F0498">
        <w:trPr>
          <w:jc w:val="center"/>
        </w:trPr>
        <w:tc>
          <w:tcPr>
            <w:tcW w:w="0" w:type="auto"/>
            <w:shd w:val="clear" w:color="auto" w:fill="auto"/>
            <w:vAlign w:val="bottom"/>
          </w:tcPr>
          <w:p w14:paraId="40E46C75" w14:textId="77777777" w:rsidR="0010276F" w:rsidRPr="00C65033" w:rsidRDefault="0010276F" w:rsidP="0010276F">
            <w:pPr>
              <w:jc w:val="left"/>
              <w:rPr>
                <w:bCs/>
              </w:rPr>
            </w:pPr>
            <w:r w:rsidRPr="00C65033">
              <w:rPr>
                <w:rFonts w:cs="Calibri"/>
                <w:color w:val="000000"/>
              </w:rPr>
              <w:t>2</w:t>
            </w:r>
          </w:p>
        </w:tc>
        <w:tc>
          <w:tcPr>
            <w:tcW w:w="0" w:type="auto"/>
            <w:shd w:val="clear" w:color="auto" w:fill="auto"/>
            <w:vAlign w:val="bottom"/>
          </w:tcPr>
          <w:p w14:paraId="16219A73" w14:textId="3D68F753" w:rsidR="0010276F" w:rsidRPr="00C65033" w:rsidRDefault="0010276F" w:rsidP="0010276F">
            <w:pPr>
              <w:jc w:val="left"/>
              <w:rPr>
                <w:bCs/>
              </w:rPr>
            </w:pPr>
            <w:r>
              <w:rPr>
                <w:rFonts w:cs="Calibri"/>
                <w:color w:val="000000"/>
              </w:rPr>
              <w:t>42.37 %</w:t>
            </w:r>
          </w:p>
        </w:tc>
        <w:tc>
          <w:tcPr>
            <w:tcW w:w="0" w:type="auto"/>
            <w:shd w:val="clear" w:color="auto" w:fill="auto"/>
            <w:vAlign w:val="bottom"/>
          </w:tcPr>
          <w:p w14:paraId="222EEE5E" w14:textId="3249FED1" w:rsidR="0010276F" w:rsidRPr="00C65033" w:rsidRDefault="0010276F" w:rsidP="0010276F">
            <w:pPr>
              <w:jc w:val="left"/>
              <w:rPr>
                <w:bCs/>
              </w:rPr>
            </w:pPr>
            <w:r>
              <w:rPr>
                <w:rFonts w:cs="Calibri"/>
                <w:color w:val="000000"/>
              </w:rPr>
              <w:t>31.21 %</w:t>
            </w:r>
          </w:p>
        </w:tc>
        <w:tc>
          <w:tcPr>
            <w:tcW w:w="0" w:type="auto"/>
            <w:shd w:val="clear" w:color="auto" w:fill="auto"/>
            <w:vAlign w:val="bottom"/>
          </w:tcPr>
          <w:p w14:paraId="7D7B55A6" w14:textId="0AE0346A" w:rsidR="0010276F" w:rsidRPr="00C65033" w:rsidRDefault="0010276F" w:rsidP="0010276F">
            <w:pPr>
              <w:jc w:val="left"/>
              <w:rPr>
                <w:bCs/>
              </w:rPr>
            </w:pPr>
            <w:r>
              <w:rPr>
                <w:rFonts w:cs="Calibri"/>
                <w:color w:val="000000"/>
              </w:rPr>
              <w:t>99.74 %</w:t>
            </w:r>
          </w:p>
        </w:tc>
        <w:tc>
          <w:tcPr>
            <w:tcW w:w="0" w:type="auto"/>
            <w:shd w:val="clear" w:color="auto" w:fill="auto"/>
            <w:vAlign w:val="bottom"/>
          </w:tcPr>
          <w:p w14:paraId="7F91C8C5" w14:textId="29BB026B" w:rsidR="0010276F" w:rsidRPr="00C65033" w:rsidRDefault="0010276F" w:rsidP="0010276F">
            <w:pPr>
              <w:jc w:val="left"/>
              <w:rPr>
                <w:bCs/>
              </w:rPr>
            </w:pPr>
            <w:r>
              <w:rPr>
                <w:rFonts w:cs="Calibri"/>
                <w:color w:val="000000"/>
              </w:rPr>
              <w:t>97.02 %</w:t>
            </w:r>
          </w:p>
        </w:tc>
      </w:tr>
      <w:tr w:rsidR="0010276F" w:rsidRPr="00C65033" w14:paraId="17F2F398" w14:textId="77777777" w:rsidTr="002F0498">
        <w:trPr>
          <w:jc w:val="center"/>
        </w:trPr>
        <w:tc>
          <w:tcPr>
            <w:tcW w:w="0" w:type="auto"/>
            <w:shd w:val="clear" w:color="auto" w:fill="auto"/>
            <w:vAlign w:val="bottom"/>
          </w:tcPr>
          <w:p w14:paraId="4DCE956A" w14:textId="77777777" w:rsidR="0010276F" w:rsidRPr="00C65033" w:rsidRDefault="0010276F" w:rsidP="0010276F">
            <w:pPr>
              <w:jc w:val="left"/>
              <w:rPr>
                <w:bCs/>
              </w:rPr>
            </w:pPr>
            <w:r w:rsidRPr="00C65033">
              <w:rPr>
                <w:rFonts w:cs="Calibri"/>
                <w:color w:val="000000"/>
              </w:rPr>
              <w:t>3</w:t>
            </w:r>
          </w:p>
        </w:tc>
        <w:tc>
          <w:tcPr>
            <w:tcW w:w="0" w:type="auto"/>
            <w:shd w:val="clear" w:color="auto" w:fill="auto"/>
            <w:vAlign w:val="bottom"/>
          </w:tcPr>
          <w:p w14:paraId="0946D6AF" w14:textId="7EE4FCF8" w:rsidR="0010276F" w:rsidRPr="00C65033" w:rsidRDefault="0010276F" w:rsidP="0010276F">
            <w:pPr>
              <w:jc w:val="left"/>
              <w:rPr>
                <w:bCs/>
              </w:rPr>
            </w:pPr>
            <w:r>
              <w:rPr>
                <w:rFonts w:cs="Calibri"/>
                <w:color w:val="000000"/>
              </w:rPr>
              <w:t>61.65 %</w:t>
            </w:r>
          </w:p>
        </w:tc>
        <w:tc>
          <w:tcPr>
            <w:tcW w:w="0" w:type="auto"/>
            <w:shd w:val="clear" w:color="auto" w:fill="auto"/>
            <w:vAlign w:val="bottom"/>
          </w:tcPr>
          <w:p w14:paraId="7DA69C83" w14:textId="6CEF457F" w:rsidR="0010276F" w:rsidRPr="00C65033" w:rsidRDefault="0010276F" w:rsidP="0010276F">
            <w:pPr>
              <w:jc w:val="left"/>
              <w:rPr>
                <w:bCs/>
              </w:rPr>
            </w:pPr>
            <w:r>
              <w:rPr>
                <w:rFonts w:cs="Calibri"/>
                <w:color w:val="000000"/>
              </w:rPr>
              <w:t>52.35 %</w:t>
            </w:r>
          </w:p>
        </w:tc>
        <w:tc>
          <w:tcPr>
            <w:tcW w:w="0" w:type="auto"/>
            <w:shd w:val="clear" w:color="auto" w:fill="auto"/>
            <w:vAlign w:val="bottom"/>
          </w:tcPr>
          <w:p w14:paraId="7BCF3C7B" w14:textId="56477F4D" w:rsidR="0010276F" w:rsidRPr="00C65033" w:rsidRDefault="0010276F" w:rsidP="0010276F">
            <w:pPr>
              <w:jc w:val="left"/>
              <w:rPr>
                <w:bCs/>
              </w:rPr>
            </w:pPr>
            <w:r>
              <w:rPr>
                <w:rFonts w:cs="Calibri"/>
                <w:color w:val="000000"/>
              </w:rPr>
              <w:t>100.00 %</w:t>
            </w:r>
          </w:p>
        </w:tc>
        <w:tc>
          <w:tcPr>
            <w:tcW w:w="0" w:type="auto"/>
            <w:shd w:val="clear" w:color="auto" w:fill="auto"/>
            <w:vAlign w:val="bottom"/>
          </w:tcPr>
          <w:p w14:paraId="5850344B" w14:textId="4E3A32C8" w:rsidR="0010276F" w:rsidRPr="00C65033" w:rsidRDefault="0010276F" w:rsidP="0010276F">
            <w:pPr>
              <w:jc w:val="left"/>
              <w:rPr>
                <w:bCs/>
              </w:rPr>
            </w:pPr>
            <w:r>
              <w:rPr>
                <w:rFonts w:cs="Calibri"/>
                <w:color w:val="000000"/>
              </w:rPr>
              <w:t>98.96 %</w:t>
            </w:r>
          </w:p>
        </w:tc>
      </w:tr>
      <w:tr w:rsidR="0010276F" w:rsidRPr="00C65033" w14:paraId="54E25DF3" w14:textId="77777777" w:rsidTr="002F0498">
        <w:trPr>
          <w:jc w:val="center"/>
        </w:trPr>
        <w:tc>
          <w:tcPr>
            <w:tcW w:w="0" w:type="auto"/>
            <w:shd w:val="clear" w:color="auto" w:fill="auto"/>
            <w:vAlign w:val="bottom"/>
          </w:tcPr>
          <w:p w14:paraId="5E77D998" w14:textId="77777777" w:rsidR="0010276F" w:rsidRPr="00C65033" w:rsidRDefault="0010276F" w:rsidP="0010276F">
            <w:pPr>
              <w:jc w:val="left"/>
              <w:rPr>
                <w:bCs/>
              </w:rPr>
            </w:pPr>
            <w:r w:rsidRPr="00C65033">
              <w:rPr>
                <w:rFonts w:cs="Calibri"/>
                <w:color w:val="000000"/>
              </w:rPr>
              <w:t>4</w:t>
            </w:r>
          </w:p>
        </w:tc>
        <w:tc>
          <w:tcPr>
            <w:tcW w:w="0" w:type="auto"/>
            <w:shd w:val="clear" w:color="auto" w:fill="auto"/>
            <w:vAlign w:val="bottom"/>
          </w:tcPr>
          <w:p w14:paraId="36E39215" w14:textId="31C9C3C9" w:rsidR="0010276F" w:rsidRPr="00C65033" w:rsidRDefault="0010276F" w:rsidP="0010276F">
            <w:pPr>
              <w:jc w:val="left"/>
              <w:rPr>
                <w:bCs/>
              </w:rPr>
            </w:pPr>
            <w:r>
              <w:rPr>
                <w:rFonts w:cs="Calibri"/>
                <w:color w:val="000000"/>
              </w:rPr>
              <w:t>91.44 %</w:t>
            </w:r>
          </w:p>
        </w:tc>
        <w:tc>
          <w:tcPr>
            <w:tcW w:w="0" w:type="auto"/>
            <w:shd w:val="clear" w:color="auto" w:fill="auto"/>
            <w:vAlign w:val="bottom"/>
          </w:tcPr>
          <w:p w14:paraId="5367FEC1" w14:textId="74DD6818" w:rsidR="0010276F" w:rsidRPr="00C65033" w:rsidRDefault="0010276F" w:rsidP="0010276F">
            <w:pPr>
              <w:jc w:val="left"/>
              <w:rPr>
                <w:bCs/>
              </w:rPr>
            </w:pPr>
            <w:r>
              <w:rPr>
                <w:rFonts w:cs="Calibri"/>
                <w:color w:val="000000"/>
              </w:rPr>
              <w:t>78.85 %</w:t>
            </w:r>
          </w:p>
        </w:tc>
        <w:tc>
          <w:tcPr>
            <w:tcW w:w="0" w:type="auto"/>
            <w:shd w:val="clear" w:color="auto" w:fill="auto"/>
            <w:vAlign w:val="bottom"/>
          </w:tcPr>
          <w:p w14:paraId="57A504C2" w14:textId="0FEBA10A" w:rsidR="0010276F" w:rsidRPr="00C65033" w:rsidRDefault="0010276F" w:rsidP="0010276F">
            <w:pPr>
              <w:jc w:val="left"/>
              <w:rPr>
                <w:bCs/>
              </w:rPr>
            </w:pPr>
            <w:r>
              <w:rPr>
                <w:rFonts w:cs="Calibri"/>
                <w:color w:val="000000"/>
              </w:rPr>
              <w:t>100.00 %</w:t>
            </w:r>
          </w:p>
        </w:tc>
        <w:tc>
          <w:tcPr>
            <w:tcW w:w="0" w:type="auto"/>
            <w:shd w:val="clear" w:color="auto" w:fill="auto"/>
            <w:vAlign w:val="bottom"/>
          </w:tcPr>
          <w:p w14:paraId="70B46DBA" w14:textId="41CC1B25" w:rsidR="0010276F" w:rsidRPr="00C65033" w:rsidRDefault="0010276F" w:rsidP="0010276F">
            <w:pPr>
              <w:jc w:val="left"/>
              <w:rPr>
                <w:bCs/>
              </w:rPr>
            </w:pPr>
            <w:r>
              <w:rPr>
                <w:rFonts w:cs="Calibri"/>
                <w:color w:val="000000"/>
              </w:rPr>
              <w:t>98.81 %</w:t>
            </w:r>
          </w:p>
        </w:tc>
      </w:tr>
      <w:tr w:rsidR="0010276F" w:rsidRPr="00C65033" w14:paraId="1697A916" w14:textId="77777777" w:rsidTr="002F0498">
        <w:trPr>
          <w:jc w:val="center"/>
        </w:trPr>
        <w:tc>
          <w:tcPr>
            <w:tcW w:w="0" w:type="auto"/>
            <w:shd w:val="clear" w:color="auto" w:fill="auto"/>
            <w:vAlign w:val="bottom"/>
          </w:tcPr>
          <w:p w14:paraId="0B3B03FB" w14:textId="77777777" w:rsidR="0010276F" w:rsidRPr="00C65033" w:rsidRDefault="0010276F" w:rsidP="0010276F">
            <w:pPr>
              <w:jc w:val="left"/>
              <w:rPr>
                <w:bCs/>
              </w:rPr>
            </w:pPr>
            <w:r w:rsidRPr="00C65033">
              <w:rPr>
                <w:rFonts w:cs="Calibri"/>
                <w:color w:val="000000"/>
              </w:rPr>
              <w:t>5</w:t>
            </w:r>
          </w:p>
        </w:tc>
        <w:tc>
          <w:tcPr>
            <w:tcW w:w="0" w:type="auto"/>
            <w:shd w:val="clear" w:color="auto" w:fill="auto"/>
            <w:vAlign w:val="bottom"/>
          </w:tcPr>
          <w:p w14:paraId="72145958" w14:textId="2468BC14" w:rsidR="0010276F" w:rsidRPr="00C65033" w:rsidRDefault="0010276F" w:rsidP="0010276F">
            <w:pPr>
              <w:jc w:val="left"/>
              <w:rPr>
                <w:bCs/>
              </w:rPr>
            </w:pPr>
            <w:r>
              <w:rPr>
                <w:rFonts w:cs="Calibri"/>
                <w:color w:val="000000"/>
              </w:rPr>
              <w:t>100.00 %</w:t>
            </w:r>
          </w:p>
        </w:tc>
        <w:tc>
          <w:tcPr>
            <w:tcW w:w="0" w:type="auto"/>
            <w:shd w:val="clear" w:color="auto" w:fill="auto"/>
            <w:vAlign w:val="bottom"/>
          </w:tcPr>
          <w:p w14:paraId="11B488C5" w14:textId="204E3F41" w:rsidR="0010276F" w:rsidRPr="00C65033" w:rsidRDefault="0010276F" w:rsidP="0010276F">
            <w:pPr>
              <w:jc w:val="left"/>
              <w:rPr>
                <w:bCs/>
              </w:rPr>
            </w:pPr>
            <w:r>
              <w:rPr>
                <w:rFonts w:cs="Calibri"/>
                <w:color w:val="000000"/>
              </w:rPr>
              <w:t>90.41 %</w:t>
            </w:r>
          </w:p>
        </w:tc>
        <w:tc>
          <w:tcPr>
            <w:tcW w:w="0" w:type="auto"/>
            <w:shd w:val="clear" w:color="auto" w:fill="auto"/>
            <w:vAlign w:val="bottom"/>
          </w:tcPr>
          <w:p w14:paraId="55EFB486" w14:textId="5D8DBDF8" w:rsidR="0010276F" w:rsidRPr="00C65033" w:rsidRDefault="0010276F" w:rsidP="0010276F">
            <w:pPr>
              <w:jc w:val="left"/>
              <w:rPr>
                <w:bCs/>
              </w:rPr>
            </w:pPr>
            <w:r>
              <w:rPr>
                <w:rFonts w:cs="Calibri"/>
                <w:color w:val="000000"/>
              </w:rPr>
              <w:t>100.00 %</w:t>
            </w:r>
          </w:p>
        </w:tc>
        <w:tc>
          <w:tcPr>
            <w:tcW w:w="0" w:type="auto"/>
            <w:shd w:val="clear" w:color="auto" w:fill="auto"/>
            <w:vAlign w:val="bottom"/>
          </w:tcPr>
          <w:p w14:paraId="67ED530B" w14:textId="7662A7CB" w:rsidR="0010276F" w:rsidRPr="00C65033" w:rsidRDefault="0010276F" w:rsidP="0010276F">
            <w:pPr>
              <w:jc w:val="left"/>
              <w:rPr>
                <w:bCs/>
              </w:rPr>
            </w:pPr>
            <w:r>
              <w:rPr>
                <w:rFonts w:cs="Calibri"/>
                <w:color w:val="000000"/>
              </w:rPr>
              <w:t>98.47 %</w:t>
            </w:r>
          </w:p>
        </w:tc>
      </w:tr>
      <w:tr w:rsidR="0010276F" w:rsidRPr="00C65033" w14:paraId="39CCB7C7" w14:textId="77777777" w:rsidTr="002F0498">
        <w:trPr>
          <w:jc w:val="center"/>
        </w:trPr>
        <w:tc>
          <w:tcPr>
            <w:tcW w:w="0" w:type="auto"/>
            <w:shd w:val="clear" w:color="auto" w:fill="auto"/>
            <w:vAlign w:val="bottom"/>
          </w:tcPr>
          <w:p w14:paraId="533E6D89" w14:textId="77777777" w:rsidR="0010276F" w:rsidRPr="00C65033" w:rsidRDefault="0010276F" w:rsidP="0010276F">
            <w:pPr>
              <w:jc w:val="left"/>
              <w:rPr>
                <w:bCs/>
              </w:rPr>
            </w:pPr>
            <w:r w:rsidRPr="00C65033">
              <w:rPr>
                <w:rFonts w:cs="Calibri"/>
                <w:color w:val="000000"/>
              </w:rPr>
              <w:t>6</w:t>
            </w:r>
          </w:p>
        </w:tc>
        <w:tc>
          <w:tcPr>
            <w:tcW w:w="0" w:type="auto"/>
            <w:shd w:val="clear" w:color="auto" w:fill="auto"/>
            <w:vAlign w:val="bottom"/>
          </w:tcPr>
          <w:p w14:paraId="1CFCF19F" w14:textId="61041EBC" w:rsidR="0010276F" w:rsidRPr="00C65033" w:rsidRDefault="0010276F" w:rsidP="0010276F">
            <w:pPr>
              <w:jc w:val="left"/>
              <w:rPr>
                <w:bCs/>
              </w:rPr>
            </w:pPr>
            <w:r>
              <w:rPr>
                <w:rFonts w:cs="Calibri"/>
                <w:color w:val="000000"/>
              </w:rPr>
              <w:t>62.50 %</w:t>
            </w:r>
          </w:p>
        </w:tc>
        <w:tc>
          <w:tcPr>
            <w:tcW w:w="0" w:type="auto"/>
            <w:shd w:val="clear" w:color="auto" w:fill="auto"/>
            <w:vAlign w:val="bottom"/>
          </w:tcPr>
          <w:p w14:paraId="2ECE13DD" w14:textId="4E04917D" w:rsidR="0010276F" w:rsidRPr="00C65033" w:rsidRDefault="0010276F" w:rsidP="0010276F">
            <w:pPr>
              <w:jc w:val="left"/>
              <w:rPr>
                <w:bCs/>
              </w:rPr>
            </w:pPr>
            <w:r>
              <w:rPr>
                <w:rFonts w:cs="Calibri"/>
                <w:color w:val="000000"/>
              </w:rPr>
              <w:t>75.63 %</w:t>
            </w:r>
          </w:p>
        </w:tc>
        <w:tc>
          <w:tcPr>
            <w:tcW w:w="0" w:type="auto"/>
            <w:shd w:val="clear" w:color="auto" w:fill="auto"/>
            <w:vAlign w:val="bottom"/>
          </w:tcPr>
          <w:p w14:paraId="32DCDA7B" w14:textId="21BDBBEC" w:rsidR="0010276F" w:rsidRPr="00C65033" w:rsidRDefault="0010276F" w:rsidP="0010276F">
            <w:pPr>
              <w:jc w:val="left"/>
              <w:rPr>
                <w:bCs/>
              </w:rPr>
            </w:pPr>
            <w:r>
              <w:rPr>
                <w:rFonts w:cs="Calibri"/>
                <w:color w:val="000000"/>
              </w:rPr>
              <w:t>99.14 %</w:t>
            </w:r>
          </w:p>
        </w:tc>
        <w:tc>
          <w:tcPr>
            <w:tcW w:w="0" w:type="auto"/>
            <w:shd w:val="clear" w:color="auto" w:fill="auto"/>
            <w:vAlign w:val="bottom"/>
          </w:tcPr>
          <w:p w14:paraId="5DB66850" w14:textId="1947E681" w:rsidR="0010276F" w:rsidRPr="00C65033" w:rsidRDefault="0010276F" w:rsidP="0010276F">
            <w:pPr>
              <w:jc w:val="left"/>
              <w:rPr>
                <w:bCs/>
              </w:rPr>
            </w:pPr>
            <w:r>
              <w:rPr>
                <w:rFonts w:cs="Calibri"/>
                <w:color w:val="000000"/>
              </w:rPr>
              <w:t>95.77 %</w:t>
            </w:r>
          </w:p>
        </w:tc>
      </w:tr>
      <w:tr w:rsidR="0010276F" w:rsidRPr="00C65033" w14:paraId="5622C049" w14:textId="77777777" w:rsidTr="002F0498">
        <w:trPr>
          <w:jc w:val="center"/>
        </w:trPr>
        <w:tc>
          <w:tcPr>
            <w:tcW w:w="0" w:type="auto"/>
            <w:shd w:val="clear" w:color="auto" w:fill="auto"/>
            <w:vAlign w:val="bottom"/>
          </w:tcPr>
          <w:p w14:paraId="7DB32AA6" w14:textId="77777777" w:rsidR="0010276F" w:rsidRPr="00C65033" w:rsidRDefault="0010276F" w:rsidP="0010276F">
            <w:pPr>
              <w:jc w:val="left"/>
              <w:rPr>
                <w:bCs/>
              </w:rPr>
            </w:pPr>
            <w:r w:rsidRPr="00C65033">
              <w:rPr>
                <w:rFonts w:cs="Calibri"/>
                <w:color w:val="000000"/>
              </w:rPr>
              <w:t>7</w:t>
            </w:r>
          </w:p>
        </w:tc>
        <w:tc>
          <w:tcPr>
            <w:tcW w:w="0" w:type="auto"/>
            <w:shd w:val="clear" w:color="auto" w:fill="auto"/>
            <w:vAlign w:val="bottom"/>
          </w:tcPr>
          <w:p w14:paraId="5D782EF2" w14:textId="761BF978" w:rsidR="0010276F" w:rsidRPr="00C65033" w:rsidRDefault="0010276F" w:rsidP="0010276F">
            <w:pPr>
              <w:jc w:val="left"/>
              <w:rPr>
                <w:bCs/>
              </w:rPr>
            </w:pPr>
            <w:r>
              <w:rPr>
                <w:rFonts w:cs="Calibri"/>
                <w:color w:val="000000"/>
              </w:rPr>
              <w:t>57.48 %</w:t>
            </w:r>
          </w:p>
        </w:tc>
        <w:tc>
          <w:tcPr>
            <w:tcW w:w="0" w:type="auto"/>
            <w:shd w:val="clear" w:color="auto" w:fill="auto"/>
            <w:vAlign w:val="bottom"/>
          </w:tcPr>
          <w:p w14:paraId="66ADD181" w14:textId="55D10047" w:rsidR="0010276F" w:rsidRPr="00C65033" w:rsidRDefault="0010276F" w:rsidP="0010276F">
            <w:pPr>
              <w:jc w:val="left"/>
              <w:rPr>
                <w:bCs/>
              </w:rPr>
            </w:pPr>
            <w:r>
              <w:rPr>
                <w:rFonts w:cs="Calibri"/>
                <w:color w:val="000000"/>
              </w:rPr>
              <w:t>39.91 %</w:t>
            </w:r>
          </w:p>
        </w:tc>
        <w:tc>
          <w:tcPr>
            <w:tcW w:w="0" w:type="auto"/>
            <w:shd w:val="clear" w:color="auto" w:fill="auto"/>
            <w:vAlign w:val="bottom"/>
          </w:tcPr>
          <w:p w14:paraId="354B28AA" w14:textId="06DF04A2" w:rsidR="0010276F" w:rsidRPr="00C65033" w:rsidRDefault="0010276F" w:rsidP="0010276F">
            <w:pPr>
              <w:jc w:val="left"/>
              <w:rPr>
                <w:bCs/>
              </w:rPr>
            </w:pPr>
            <w:r>
              <w:rPr>
                <w:rFonts w:cs="Calibri"/>
                <w:color w:val="000000"/>
              </w:rPr>
              <w:t>99.34 %</w:t>
            </w:r>
          </w:p>
        </w:tc>
        <w:tc>
          <w:tcPr>
            <w:tcW w:w="0" w:type="auto"/>
            <w:shd w:val="clear" w:color="auto" w:fill="auto"/>
            <w:vAlign w:val="bottom"/>
          </w:tcPr>
          <w:p w14:paraId="1F63E3B1" w14:textId="2E01E200" w:rsidR="0010276F" w:rsidRPr="00C65033" w:rsidRDefault="0010276F" w:rsidP="0010276F">
            <w:pPr>
              <w:jc w:val="left"/>
              <w:rPr>
                <w:bCs/>
              </w:rPr>
            </w:pPr>
            <w:r>
              <w:rPr>
                <w:rFonts w:cs="Calibri"/>
                <w:color w:val="000000"/>
              </w:rPr>
              <w:t>97.27 %</w:t>
            </w:r>
          </w:p>
        </w:tc>
      </w:tr>
      <w:tr w:rsidR="0010276F" w:rsidRPr="00C65033" w14:paraId="36025BA7" w14:textId="77777777" w:rsidTr="002F0498">
        <w:trPr>
          <w:jc w:val="center"/>
        </w:trPr>
        <w:tc>
          <w:tcPr>
            <w:tcW w:w="0" w:type="auto"/>
            <w:shd w:val="clear" w:color="auto" w:fill="auto"/>
            <w:vAlign w:val="bottom"/>
          </w:tcPr>
          <w:p w14:paraId="0E379933" w14:textId="77777777" w:rsidR="0010276F" w:rsidRPr="00C65033" w:rsidRDefault="0010276F" w:rsidP="0010276F">
            <w:pPr>
              <w:jc w:val="left"/>
              <w:rPr>
                <w:bCs/>
              </w:rPr>
            </w:pPr>
            <w:r w:rsidRPr="00C65033">
              <w:rPr>
                <w:rFonts w:cs="Calibri"/>
                <w:color w:val="000000"/>
              </w:rPr>
              <w:t>8</w:t>
            </w:r>
          </w:p>
        </w:tc>
        <w:tc>
          <w:tcPr>
            <w:tcW w:w="0" w:type="auto"/>
            <w:shd w:val="clear" w:color="auto" w:fill="auto"/>
            <w:vAlign w:val="bottom"/>
          </w:tcPr>
          <w:p w14:paraId="05FCE37E" w14:textId="2A3E755E" w:rsidR="0010276F" w:rsidRPr="00C65033" w:rsidRDefault="0010276F" w:rsidP="0010276F">
            <w:pPr>
              <w:jc w:val="left"/>
              <w:rPr>
                <w:bCs/>
              </w:rPr>
            </w:pPr>
            <w:r>
              <w:rPr>
                <w:rFonts w:cs="Calibri"/>
                <w:color w:val="000000"/>
              </w:rPr>
              <w:t>57.67 %</w:t>
            </w:r>
          </w:p>
        </w:tc>
        <w:tc>
          <w:tcPr>
            <w:tcW w:w="0" w:type="auto"/>
            <w:shd w:val="clear" w:color="auto" w:fill="auto"/>
            <w:vAlign w:val="bottom"/>
          </w:tcPr>
          <w:p w14:paraId="51B00175" w14:textId="0A9D7653" w:rsidR="0010276F" w:rsidRPr="00C65033" w:rsidRDefault="0010276F" w:rsidP="0010276F">
            <w:pPr>
              <w:jc w:val="left"/>
              <w:rPr>
                <w:bCs/>
              </w:rPr>
            </w:pPr>
            <w:r>
              <w:rPr>
                <w:rFonts w:cs="Calibri"/>
                <w:color w:val="000000"/>
              </w:rPr>
              <w:t>63.81 %</w:t>
            </w:r>
          </w:p>
        </w:tc>
        <w:tc>
          <w:tcPr>
            <w:tcW w:w="0" w:type="auto"/>
            <w:shd w:val="clear" w:color="auto" w:fill="auto"/>
            <w:vAlign w:val="bottom"/>
          </w:tcPr>
          <w:p w14:paraId="6834D78B" w14:textId="34C181A9" w:rsidR="0010276F" w:rsidRPr="00C65033" w:rsidRDefault="0010276F" w:rsidP="0010276F">
            <w:pPr>
              <w:jc w:val="left"/>
              <w:rPr>
                <w:bCs/>
              </w:rPr>
            </w:pPr>
            <w:r>
              <w:rPr>
                <w:rFonts w:cs="Calibri"/>
                <w:color w:val="000000"/>
              </w:rPr>
              <w:t>99.80 %</w:t>
            </w:r>
          </w:p>
        </w:tc>
        <w:tc>
          <w:tcPr>
            <w:tcW w:w="0" w:type="auto"/>
            <w:shd w:val="clear" w:color="auto" w:fill="auto"/>
            <w:vAlign w:val="bottom"/>
          </w:tcPr>
          <w:p w14:paraId="4E3DDADE" w14:textId="294743D4" w:rsidR="0010276F" w:rsidRPr="00C65033" w:rsidRDefault="0010276F" w:rsidP="0010276F">
            <w:pPr>
              <w:jc w:val="left"/>
              <w:rPr>
                <w:bCs/>
              </w:rPr>
            </w:pPr>
            <w:r>
              <w:rPr>
                <w:rFonts w:cs="Calibri"/>
                <w:color w:val="000000"/>
              </w:rPr>
              <w:t>98.45 %</w:t>
            </w:r>
          </w:p>
        </w:tc>
      </w:tr>
      <w:tr w:rsidR="0010276F" w:rsidRPr="00C65033" w14:paraId="63774B77" w14:textId="77777777" w:rsidTr="002F0498">
        <w:trPr>
          <w:jc w:val="center"/>
        </w:trPr>
        <w:tc>
          <w:tcPr>
            <w:tcW w:w="0" w:type="auto"/>
            <w:shd w:val="clear" w:color="auto" w:fill="auto"/>
            <w:vAlign w:val="bottom"/>
          </w:tcPr>
          <w:p w14:paraId="1382E9D1" w14:textId="77777777" w:rsidR="0010276F" w:rsidRPr="00C65033" w:rsidRDefault="0010276F" w:rsidP="0010276F">
            <w:pPr>
              <w:jc w:val="left"/>
              <w:rPr>
                <w:bCs/>
              </w:rPr>
            </w:pPr>
            <w:r w:rsidRPr="00C65033">
              <w:rPr>
                <w:rFonts w:cs="Calibri"/>
                <w:color w:val="000000"/>
              </w:rPr>
              <w:t>9</w:t>
            </w:r>
          </w:p>
        </w:tc>
        <w:tc>
          <w:tcPr>
            <w:tcW w:w="0" w:type="auto"/>
            <w:shd w:val="clear" w:color="auto" w:fill="auto"/>
            <w:vAlign w:val="bottom"/>
          </w:tcPr>
          <w:p w14:paraId="2050A9BB" w14:textId="39296BE5" w:rsidR="0010276F" w:rsidRPr="00C65033" w:rsidRDefault="0010276F" w:rsidP="0010276F">
            <w:pPr>
              <w:jc w:val="left"/>
              <w:rPr>
                <w:bCs/>
              </w:rPr>
            </w:pPr>
            <w:r>
              <w:rPr>
                <w:rFonts w:cs="Calibri"/>
                <w:color w:val="000000"/>
              </w:rPr>
              <w:t>69.12 %</w:t>
            </w:r>
          </w:p>
        </w:tc>
        <w:tc>
          <w:tcPr>
            <w:tcW w:w="0" w:type="auto"/>
            <w:shd w:val="clear" w:color="auto" w:fill="auto"/>
            <w:vAlign w:val="bottom"/>
          </w:tcPr>
          <w:p w14:paraId="518C2441" w14:textId="057F95AB" w:rsidR="0010276F" w:rsidRPr="00C65033" w:rsidRDefault="0010276F" w:rsidP="0010276F">
            <w:pPr>
              <w:jc w:val="left"/>
              <w:rPr>
                <w:bCs/>
              </w:rPr>
            </w:pPr>
            <w:r>
              <w:rPr>
                <w:rFonts w:cs="Calibri"/>
                <w:color w:val="000000"/>
              </w:rPr>
              <w:t>79.44 %</w:t>
            </w:r>
          </w:p>
        </w:tc>
        <w:tc>
          <w:tcPr>
            <w:tcW w:w="0" w:type="auto"/>
            <w:shd w:val="clear" w:color="auto" w:fill="auto"/>
            <w:vAlign w:val="bottom"/>
          </w:tcPr>
          <w:p w14:paraId="0857A9BC" w14:textId="7E97FCD1" w:rsidR="0010276F" w:rsidRPr="00C65033" w:rsidRDefault="0010276F" w:rsidP="0010276F">
            <w:pPr>
              <w:jc w:val="left"/>
              <w:rPr>
                <w:bCs/>
              </w:rPr>
            </w:pPr>
            <w:r>
              <w:rPr>
                <w:rFonts w:cs="Calibri"/>
                <w:color w:val="000000"/>
              </w:rPr>
              <w:t>99.83 %</w:t>
            </w:r>
          </w:p>
        </w:tc>
        <w:tc>
          <w:tcPr>
            <w:tcW w:w="0" w:type="auto"/>
            <w:shd w:val="clear" w:color="auto" w:fill="auto"/>
            <w:vAlign w:val="bottom"/>
          </w:tcPr>
          <w:p w14:paraId="261735CA" w14:textId="4C350680" w:rsidR="0010276F" w:rsidRPr="00C65033" w:rsidRDefault="0010276F" w:rsidP="0010276F">
            <w:pPr>
              <w:jc w:val="left"/>
              <w:rPr>
                <w:bCs/>
              </w:rPr>
            </w:pPr>
            <w:r>
              <w:rPr>
                <w:rFonts w:cs="Calibri"/>
                <w:color w:val="000000"/>
              </w:rPr>
              <w:t>99.10 %</w:t>
            </w:r>
          </w:p>
        </w:tc>
      </w:tr>
      <w:tr w:rsidR="0010276F" w:rsidRPr="00C65033" w14:paraId="1CD892C5" w14:textId="77777777" w:rsidTr="002F0498">
        <w:trPr>
          <w:jc w:val="center"/>
        </w:trPr>
        <w:tc>
          <w:tcPr>
            <w:tcW w:w="0" w:type="auto"/>
            <w:shd w:val="clear" w:color="auto" w:fill="auto"/>
            <w:vAlign w:val="bottom"/>
          </w:tcPr>
          <w:p w14:paraId="72970033" w14:textId="66C54C4F" w:rsidR="0010276F" w:rsidRPr="00C65033" w:rsidRDefault="0010276F" w:rsidP="0010276F">
            <w:pPr>
              <w:jc w:val="left"/>
              <w:rPr>
                <w:bCs/>
              </w:rPr>
            </w:pPr>
            <w:r w:rsidRPr="00C65033">
              <w:rPr>
                <w:rFonts w:cs="Calibri"/>
                <w:color w:val="000000"/>
              </w:rPr>
              <w:t>10</w:t>
            </w:r>
          </w:p>
        </w:tc>
        <w:tc>
          <w:tcPr>
            <w:tcW w:w="0" w:type="auto"/>
            <w:shd w:val="clear" w:color="auto" w:fill="auto"/>
            <w:vAlign w:val="bottom"/>
          </w:tcPr>
          <w:p w14:paraId="25EF9AEA" w14:textId="051CF461" w:rsidR="0010276F" w:rsidRPr="00C65033" w:rsidRDefault="0010276F" w:rsidP="0010276F">
            <w:pPr>
              <w:jc w:val="left"/>
              <w:rPr>
                <w:bCs/>
              </w:rPr>
            </w:pPr>
            <w:r>
              <w:rPr>
                <w:rFonts w:cs="Calibri"/>
                <w:color w:val="000000"/>
              </w:rPr>
              <w:t>98.97 %</w:t>
            </w:r>
          </w:p>
        </w:tc>
        <w:tc>
          <w:tcPr>
            <w:tcW w:w="0" w:type="auto"/>
            <w:shd w:val="clear" w:color="auto" w:fill="auto"/>
            <w:vAlign w:val="bottom"/>
          </w:tcPr>
          <w:p w14:paraId="7416DC8B" w14:textId="0B062329" w:rsidR="0010276F" w:rsidRPr="00C65033" w:rsidRDefault="0010276F" w:rsidP="0010276F">
            <w:pPr>
              <w:jc w:val="left"/>
              <w:rPr>
                <w:bCs/>
              </w:rPr>
            </w:pPr>
            <w:r>
              <w:rPr>
                <w:rFonts w:cs="Calibri"/>
                <w:color w:val="000000"/>
              </w:rPr>
              <w:t>93.84 %</w:t>
            </w:r>
          </w:p>
        </w:tc>
        <w:tc>
          <w:tcPr>
            <w:tcW w:w="0" w:type="auto"/>
            <w:shd w:val="clear" w:color="auto" w:fill="auto"/>
            <w:vAlign w:val="bottom"/>
          </w:tcPr>
          <w:p w14:paraId="2C17C306" w14:textId="27CAE89F" w:rsidR="0010276F" w:rsidRPr="00C65033" w:rsidRDefault="0010276F" w:rsidP="0010276F">
            <w:pPr>
              <w:jc w:val="left"/>
              <w:rPr>
                <w:bCs/>
              </w:rPr>
            </w:pPr>
            <w:r>
              <w:rPr>
                <w:rFonts w:cs="Calibri"/>
                <w:color w:val="000000"/>
              </w:rPr>
              <w:t>100.00 %</w:t>
            </w:r>
          </w:p>
        </w:tc>
        <w:tc>
          <w:tcPr>
            <w:tcW w:w="0" w:type="auto"/>
            <w:shd w:val="clear" w:color="auto" w:fill="auto"/>
            <w:vAlign w:val="bottom"/>
          </w:tcPr>
          <w:p w14:paraId="26A180D8" w14:textId="77E2A085" w:rsidR="0010276F" w:rsidRPr="00C65033" w:rsidRDefault="0010276F" w:rsidP="0010276F">
            <w:pPr>
              <w:jc w:val="left"/>
              <w:rPr>
                <w:bCs/>
              </w:rPr>
            </w:pPr>
            <w:r>
              <w:rPr>
                <w:rFonts w:cs="Calibri"/>
                <w:color w:val="000000"/>
              </w:rPr>
              <w:t>99.42 %</w:t>
            </w:r>
          </w:p>
        </w:tc>
      </w:tr>
      <w:tr w:rsidR="0010276F" w14:paraId="682C2A94" w14:textId="77777777" w:rsidTr="002F0498">
        <w:trPr>
          <w:jc w:val="center"/>
        </w:trPr>
        <w:tc>
          <w:tcPr>
            <w:tcW w:w="0" w:type="auto"/>
            <w:shd w:val="clear" w:color="auto" w:fill="auto"/>
            <w:vAlign w:val="bottom"/>
          </w:tcPr>
          <w:p w14:paraId="3B83612A" w14:textId="1F420309" w:rsidR="0010276F" w:rsidRPr="00C65033" w:rsidRDefault="0010276F" w:rsidP="0010276F">
            <w:pPr>
              <w:jc w:val="left"/>
              <w:rPr>
                <w:bCs/>
              </w:rPr>
            </w:pPr>
            <w:r w:rsidRPr="00C65033">
              <w:rPr>
                <w:rFonts w:cs="Calibri"/>
                <w:color w:val="000000"/>
              </w:rPr>
              <w:t>11</w:t>
            </w:r>
          </w:p>
        </w:tc>
        <w:tc>
          <w:tcPr>
            <w:tcW w:w="0" w:type="auto"/>
            <w:shd w:val="clear" w:color="auto" w:fill="auto"/>
            <w:vAlign w:val="bottom"/>
          </w:tcPr>
          <w:p w14:paraId="3A335AAE" w14:textId="42D7EBF4" w:rsidR="0010276F" w:rsidRPr="00C65033" w:rsidRDefault="0010276F" w:rsidP="0010276F">
            <w:pPr>
              <w:jc w:val="left"/>
              <w:rPr>
                <w:bCs/>
              </w:rPr>
            </w:pPr>
            <w:r>
              <w:rPr>
                <w:rFonts w:cs="Calibri"/>
                <w:color w:val="000000"/>
              </w:rPr>
              <w:t>80.74 %</w:t>
            </w:r>
          </w:p>
        </w:tc>
        <w:tc>
          <w:tcPr>
            <w:tcW w:w="0" w:type="auto"/>
            <w:shd w:val="clear" w:color="auto" w:fill="auto"/>
            <w:vAlign w:val="bottom"/>
          </w:tcPr>
          <w:p w14:paraId="5F2A978E" w14:textId="7083CAC0" w:rsidR="0010276F" w:rsidRPr="00C65033" w:rsidRDefault="0010276F" w:rsidP="0010276F">
            <w:pPr>
              <w:jc w:val="left"/>
              <w:rPr>
                <w:bCs/>
              </w:rPr>
            </w:pPr>
            <w:r>
              <w:rPr>
                <w:rFonts w:cs="Calibri"/>
                <w:color w:val="000000"/>
              </w:rPr>
              <w:t>69.48 %</w:t>
            </w:r>
          </w:p>
        </w:tc>
        <w:tc>
          <w:tcPr>
            <w:tcW w:w="0" w:type="auto"/>
            <w:shd w:val="clear" w:color="auto" w:fill="auto"/>
            <w:vAlign w:val="bottom"/>
          </w:tcPr>
          <w:p w14:paraId="00051455" w14:textId="2E4AD7A1" w:rsidR="0010276F" w:rsidRPr="00C65033" w:rsidRDefault="0010276F" w:rsidP="0010276F">
            <w:pPr>
              <w:jc w:val="left"/>
              <w:rPr>
                <w:bCs/>
              </w:rPr>
            </w:pPr>
            <w:r>
              <w:rPr>
                <w:rFonts w:cs="Calibri"/>
                <w:color w:val="000000"/>
              </w:rPr>
              <w:t>99.76 %</w:t>
            </w:r>
          </w:p>
        </w:tc>
        <w:tc>
          <w:tcPr>
            <w:tcW w:w="0" w:type="auto"/>
            <w:shd w:val="clear" w:color="auto" w:fill="auto"/>
            <w:vAlign w:val="bottom"/>
          </w:tcPr>
          <w:p w14:paraId="5DE9AA03" w14:textId="083F1A5A" w:rsidR="0010276F" w:rsidRDefault="0010276F" w:rsidP="0010276F">
            <w:pPr>
              <w:jc w:val="left"/>
              <w:rPr>
                <w:bCs/>
              </w:rPr>
            </w:pPr>
            <w:r>
              <w:rPr>
                <w:rFonts w:cs="Calibri"/>
                <w:color w:val="000000"/>
              </w:rPr>
              <w:t>98.33 %</w:t>
            </w:r>
          </w:p>
        </w:tc>
      </w:tr>
    </w:tbl>
    <w:p w14:paraId="34E15DFE" w14:textId="44DFA6C0" w:rsidR="003C4BD5" w:rsidRDefault="003C4BD5" w:rsidP="003C4BD5">
      <w:pPr>
        <w:rPr>
          <w:lang w:val="en-US"/>
        </w:rPr>
      </w:pPr>
    </w:p>
    <w:p w14:paraId="716581B9" w14:textId="1C11FB77" w:rsidR="003C4BD5" w:rsidRDefault="003C4BD5" w:rsidP="003C4BD5">
      <w:pPr>
        <w:rPr>
          <w:lang w:val="en-US"/>
        </w:rPr>
      </w:pPr>
      <w:r w:rsidRPr="00E476DD">
        <w:rPr>
          <w:lang w:val="en-US"/>
        </w:rPr>
        <w:lastRenderedPageBreak/>
        <w:t xml:space="preserve">Figure </w:t>
      </w:r>
      <w:r w:rsidR="002834FA" w:rsidRPr="00E476DD">
        <w:rPr>
          <w:lang w:val="en-US"/>
        </w:rPr>
        <w:t>4</w:t>
      </w:r>
      <w:r w:rsidRPr="00E476DD">
        <w:rPr>
          <w:lang w:val="en-US"/>
        </w:rPr>
        <w:t xml:space="preserve"> presents the multiclass confusion matrices for both model types </w:t>
      </w:r>
      <w:r w:rsidR="00C0547F" w:rsidRPr="00E476DD">
        <w:rPr>
          <w:lang w:val="en-US"/>
        </w:rPr>
        <w:t>on</w:t>
      </w:r>
      <w:r w:rsidRPr="00E476DD">
        <w:rPr>
          <w:lang w:val="en-US"/>
        </w:rPr>
        <w:t xml:space="preserve"> both datasets. Generally, one can see that </w:t>
      </w:r>
      <w:r w:rsidR="00C0547F" w:rsidRPr="00E476DD">
        <w:rPr>
          <w:lang w:val="en-US"/>
        </w:rPr>
        <w:t>the</w:t>
      </w:r>
      <w:r w:rsidRPr="00E476DD">
        <w:rPr>
          <w:lang w:val="en-US"/>
        </w:rPr>
        <w:t xml:space="preserve"> model</w:t>
      </w:r>
      <w:r w:rsidR="00C0547F" w:rsidRPr="00E476DD">
        <w:rPr>
          <w:lang w:val="en-US"/>
        </w:rPr>
        <w:t>s</w:t>
      </w:r>
      <w:r w:rsidRPr="00E476DD">
        <w:rPr>
          <w:lang w:val="en-US"/>
        </w:rPr>
        <w:t xml:space="preserve"> tend to correctly classify CAN segments, but some specific misclassifications are certainly common. For example, </w:t>
      </w:r>
      <w:r w:rsidR="00E476DD" w:rsidRPr="00E476DD">
        <w:rPr>
          <w:lang w:val="en-US"/>
        </w:rPr>
        <w:t>all four trained models</w:t>
      </w:r>
      <w:r w:rsidR="00C0547F" w:rsidRPr="00E476DD">
        <w:rPr>
          <w:lang w:val="en-US"/>
        </w:rPr>
        <w:t xml:space="preserve"> </w:t>
      </w:r>
      <w:r w:rsidRPr="00E476DD">
        <w:rPr>
          <w:lang w:val="en-US"/>
        </w:rPr>
        <w:t xml:space="preserve">misclassify Vehicle </w:t>
      </w:r>
      <w:r w:rsidR="00E476DD" w:rsidRPr="00E476DD">
        <w:rPr>
          <w:lang w:val="en-US"/>
        </w:rPr>
        <w:t>6</w:t>
      </w:r>
      <w:r w:rsidRPr="00E476DD">
        <w:rPr>
          <w:lang w:val="en-US"/>
        </w:rPr>
        <w:t xml:space="preserve"> as Vehicle </w:t>
      </w:r>
      <w:r w:rsidR="00E476DD" w:rsidRPr="00E476DD">
        <w:rPr>
          <w:lang w:val="en-US"/>
        </w:rPr>
        <w:t>7</w:t>
      </w:r>
      <w:r w:rsidRPr="00E476DD">
        <w:rPr>
          <w:lang w:val="en-US"/>
        </w:rPr>
        <w:t xml:space="preserve"> (and vice versa) to some extent; these are different-year Honda Accords. One can also see that the models </w:t>
      </w:r>
      <w:r w:rsidR="00C0547F" w:rsidRPr="00E476DD">
        <w:rPr>
          <w:lang w:val="en-US"/>
        </w:rPr>
        <w:t>usually</w:t>
      </w:r>
      <w:r w:rsidRPr="00E476DD">
        <w:rPr>
          <w:lang w:val="en-US"/>
        </w:rPr>
        <w:t xml:space="preserve"> perform </w:t>
      </w:r>
      <w:r w:rsidR="00011430" w:rsidRPr="00E476DD">
        <w:rPr>
          <w:lang w:val="en-US"/>
        </w:rPr>
        <w:t>similarly</w:t>
      </w:r>
      <w:r w:rsidRPr="00E476DD">
        <w:rPr>
          <w:lang w:val="en-US"/>
        </w:rPr>
        <w:t xml:space="preserve"> on the same vehicle. For example, all models demonstrate strong performance on Vehicle </w:t>
      </w:r>
      <w:r w:rsidR="00E476DD" w:rsidRPr="00E476DD">
        <w:rPr>
          <w:lang w:val="en-US"/>
        </w:rPr>
        <w:t>10</w:t>
      </w:r>
      <w:r w:rsidR="005A2FC0" w:rsidRPr="00E476DD">
        <w:rPr>
          <w:lang w:val="en-US"/>
        </w:rPr>
        <w:t xml:space="preserve"> – perhaps </w:t>
      </w:r>
      <w:r w:rsidR="00E476DD" w:rsidRPr="00E476DD">
        <w:rPr>
          <w:lang w:val="en-US"/>
        </w:rPr>
        <w:t>Saab</w:t>
      </w:r>
      <w:r w:rsidRPr="00E476DD">
        <w:rPr>
          <w:lang w:val="en-US"/>
        </w:rPr>
        <w:t xml:space="preserve"> employed a distinct </w:t>
      </w:r>
      <w:r w:rsidR="0075325E">
        <w:rPr>
          <w:lang w:val="en-US"/>
        </w:rPr>
        <w:t>data structure</w:t>
      </w:r>
      <w:r w:rsidRPr="00E476DD">
        <w:rPr>
          <w:lang w:val="en-US"/>
        </w:rPr>
        <w:t xml:space="preserve"> when designing its </w:t>
      </w:r>
      <w:r w:rsidR="00E476DD" w:rsidRPr="00E476DD">
        <w:rPr>
          <w:lang w:val="en-US"/>
        </w:rPr>
        <w:t>2009</w:t>
      </w:r>
      <w:r w:rsidRPr="00E476DD">
        <w:rPr>
          <w:lang w:val="en-US"/>
        </w:rPr>
        <w:t xml:space="preserve"> </w:t>
      </w:r>
      <w:r w:rsidR="00E476DD" w:rsidRPr="00E476DD">
        <w:rPr>
          <w:lang w:val="en-US"/>
        </w:rPr>
        <w:t>9-7X</w:t>
      </w:r>
      <w:r w:rsidRPr="00E476DD">
        <w:rPr>
          <w:lang w:val="en-US"/>
        </w:rPr>
        <w:t xml:space="preserve">. </w:t>
      </w:r>
      <w:r w:rsidR="00011430" w:rsidRPr="00E476DD">
        <w:rPr>
          <w:lang w:val="en-US"/>
        </w:rPr>
        <w:t xml:space="preserve">Conversely, </w:t>
      </w:r>
      <w:r w:rsidR="00E476DD" w:rsidRPr="00E476DD">
        <w:rPr>
          <w:lang w:val="en-US"/>
        </w:rPr>
        <w:t>neither</w:t>
      </w:r>
      <w:r w:rsidR="00011430" w:rsidRPr="00E476DD">
        <w:rPr>
          <w:lang w:val="en-US"/>
        </w:rPr>
        <w:t xml:space="preserve"> of the </w:t>
      </w:r>
      <w:r w:rsidR="00E476DD" w:rsidRPr="00E476DD">
        <w:rPr>
          <w:lang w:val="en-US"/>
        </w:rPr>
        <w:t xml:space="preserve">MLP </w:t>
      </w:r>
      <w:r w:rsidR="00011430" w:rsidRPr="00E476DD">
        <w:rPr>
          <w:lang w:val="en-US"/>
        </w:rPr>
        <w:t>models achieve</w:t>
      </w:r>
      <w:r w:rsidR="00E476DD" w:rsidRPr="00E476DD">
        <w:rPr>
          <w:lang w:val="en-US"/>
        </w:rPr>
        <w:t xml:space="preserve"> </w:t>
      </w:r>
      <w:r w:rsidR="00011430" w:rsidRPr="00E476DD">
        <w:rPr>
          <w:lang w:val="en-US"/>
        </w:rPr>
        <w:t xml:space="preserve">strong performance on Vehicle </w:t>
      </w:r>
      <w:r w:rsidR="00E476DD" w:rsidRPr="00E476DD">
        <w:rPr>
          <w:lang w:val="en-US"/>
        </w:rPr>
        <w:t>2</w:t>
      </w:r>
      <w:r w:rsidR="00011430" w:rsidRPr="00E476DD">
        <w:rPr>
          <w:lang w:val="en-US"/>
        </w:rPr>
        <w:t xml:space="preserve">. </w:t>
      </w:r>
      <w:r w:rsidRPr="00E476DD">
        <w:rPr>
          <w:lang w:val="en-US"/>
        </w:rPr>
        <w:t xml:space="preserve">One can easily discern other trends by further analyzing Figure </w:t>
      </w:r>
      <w:r w:rsidR="002834FA" w:rsidRPr="00E476DD">
        <w:rPr>
          <w:lang w:val="en-US"/>
        </w:rPr>
        <w:t>4</w:t>
      </w:r>
      <w:r w:rsidRPr="00E476DD">
        <w:rPr>
          <w:lang w:val="en-US"/>
        </w:rPr>
        <w:t>.</w:t>
      </w:r>
    </w:p>
    <w:p w14:paraId="58FEF88F" w14:textId="77777777" w:rsidR="003C4BD5" w:rsidRPr="008056B7" w:rsidRDefault="003C4BD5" w:rsidP="003C4BD5">
      <w:pPr>
        <w:rPr>
          <w:lang w:val="en-US"/>
        </w:rPr>
      </w:pPr>
    </w:p>
    <w:p w14:paraId="7926491C" w14:textId="5C45FBAE" w:rsidR="002F1E74" w:rsidRDefault="00E476DD" w:rsidP="00E476DD">
      <w:pPr>
        <w:jc w:val="center"/>
        <w:rPr>
          <w:bCs/>
          <w:noProof/>
        </w:rPr>
      </w:pPr>
      <w:r>
        <w:rPr>
          <w:bCs/>
          <w:noProof/>
          <w:lang w:val="en-US"/>
        </w:rPr>
        <w:drawing>
          <wp:inline distT="0" distB="0" distL="0" distR="0" wp14:anchorId="03D537DA" wp14:editId="71A82789">
            <wp:extent cx="5618861" cy="56692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ri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8861" cy="5669280"/>
                    </a:xfrm>
                    <a:prstGeom prst="rect">
                      <a:avLst/>
                    </a:prstGeom>
                  </pic:spPr>
                </pic:pic>
              </a:graphicData>
            </a:graphic>
          </wp:inline>
        </w:drawing>
      </w:r>
    </w:p>
    <w:p w14:paraId="1D3BF04F" w14:textId="77777777" w:rsidR="00E476DD" w:rsidRDefault="00E476DD" w:rsidP="002F1E74">
      <w:pPr>
        <w:jc w:val="left"/>
        <w:rPr>
          <w:b/>
        </w:rPr>
      </w:pPr>
    </w:p>
    <w:p w14:paraId="6548D79E" w14:textId="71AAB576" w:rsidR="002F6B53" w:rsidRDefault="002F1E74" w:rsidP="004515D8">
      <w:pPr>
        <w:rPr>
          <w:bCs/>
        </w:rPr>
      </w:pPr>
      <w:r>
        <w:rPr>
          <w:b/>
        </w:rPr>
        <w:t xml:space="preserve">Figure </w:t>
      </w:r>
      <w:r w:rsidR="002834FA">
        <w:rPr>
          <w:b/>
        </w:rPr>
        <w:t>4</w:t>
      </w:r>
      <w:r>
        <w:rPr>
          <w:b/>
        </w:rPr>
        <w:t>:</w:t>
      </w:r>
      <w:r>
        <w:rPr>
          <w:bCs/>
        </w:rPr>
        <w:t xml:space="preserve"> </w:t>
      </w:r>
      <w:r w:rsidRPr="00C90EFA">
        <w:rPr>
          <w:bCs/>
        </w:rPr>
        <w:t xml:space="preserve">Confusion matrices. </w:t>
      </w:r>
      <w:r w:rsidRPr="00C90EFA">
        <w:rPr>
          <w:bCs/>
          <w:i/>
          <w:iCs/>
        </w:rPr>
        <w:t>Top left:</w:t>
      </w:r>
      <w:r w:rsidRPr="00C90EFA">
        <w:rPr>
          <w:bCs/>
        </w:rPr>
        <w:t xml:space="preserve"> </w:t>
      </w:r>
      <w:r w:rsidR="00EE2F51">
        <w:rPr>
          <w:bCs/>
        </w:rPr>
        <w:t>MLP</w:t>
      </w:r>
      <w:r w:rsidRPr="00C90EFA">
        <w:rPr>
          <w:bCs/>
        </w:rPr>
        <w:t xml:space="preserve"> on the imbalanced dataset; </w:t>
      </w:r>
      <w:r w:rsidRPr="00C90EFA">
        <w:rPr>
          <w:bCs/>
          <w:i/>
          <w:iCs/>
        </w:rPr>
        <w:t>Top right:</w:t>
      </w:r>
      <w:r w:rsidRPr="00C90EFA">
        <w:rPr>
          <w:bCs/>
        </w:rPr>
        <w:t xml:space="preserve"> </w:t>
      </w:r>
      <w:r w:rsidR="00EE2F51">
        <w:rPr>
          <w:bCs/>
        </w:rPr>
        <w:t>MLP</w:t>
      </w:r>
      <w:r w:rsidRPr="00C90EFA">
        <w:rPr>
          <w:bCs/>
        </w:rPr>
        <w:t xml:space="preserve"> on the balanced dataset; </w:t>
      </w:r>
      <w:r w:rsidRPr="00C90EFA">
        <w:rPr>
          <w:bCs/>
          <w:i/>
          <w:iCs/>
        </w:rPr>
        <w:t>Bottom left:</w:t>
      </w:r>
      <w:r w:rsidRPr="00C90EFA">
        <w:rPr>
          <w:bCs/>
        </w:rPr>
        <w:t xml:space="preserve"> </w:t>
      </w:r>
      <w:r w:rsidR="00EE2F51">
        <w:rPr>
          <w:bCs/>
        </w:rPr>
        <w:t>CNN</w:t>
      </w:r>
      <w:r w:rsidRPr="00C90EFA">
        <w:rPr>
          <w:bCs/>
        </w:rPr>
        <w:t xml:space="preserve"> on the imbalanced dataset; </w:t>
      </w:r>
      <w:r w:rsidRPr="00C90EFA">
        <w:rPr>
          <w:bCs/>
          <w:i/>
          <w:iCs/>
        </w:rPr>
        <w:t>Bottom right:</w:t>
      </w:r>
      <w:r w:rsidRPr="00C90EFA">
        <w:rPr>
          <w:bCs/>
        </w:rPr>
        <w:t xml:space="preserve"> </w:t>
      </w:r>
      <w:r w:rsidR="00EE2F51">
        <w:rPr>
          <w:bCs/>
        </w:rPr>
        <w:t>CNN</w:t>
      </w:r>
      <w:r w:rsidRPr="00C90EFA">
        <w:rPr>
          <w:bCs/>
        </w:rPr>
        <w:t xml:space="preserve"> on the balanced dataset.</w:t>
      </w:r>
    </w:p>
    <w:p w14:paraId="3D0065E1" w14:textId="535145E0" w:rsidR="00233FC8" w:rsidRDefault="00233FC8" w:rsidP="004515D8">
      <w:pPr>
        <w:rPr>
          <w:bCs/>
        </w:rPr>
      </w:pPr>
    </w:p>
    <w:p w14:paraId="6FF273BF" w14:textId="53E0F17D" w:rsidR="00233FC8" w:rsidRPr="00233FC8" w:rsidRDefault="00233FC8" w:rsidP="004515D8">
      <w:pPr>
        <w:rPr>
          <w:lang w:val="en-US"/>
        </w:rPr>
      </w:pPr>
      <w:r w:rsidRPr="003C4BD5">
        <w:rPr>
          <w:lang w:val="en-US"/>
        </w:rPr>
        <w:t xml:space="preserve">Section </w:t>
      </w:r>
      <w:r>
        <w:rPr>
          <w:lang w:val="en-US"/>
        </w:rPr>
        <w:t>5</w:t>
      </w:r>
      <w:r w:rsidRPr="003C4BD5">
        <w:rPr>
          <w:lang w:val="en-US"/>
        </w:rPr>
        <w:t xml:space="preserve"> discusses the real-world implications of these results. Additionally, the section offers areas for future research in CAN analysis and security.</w:t>
      </w:r>
    </w:p>
    <w:p w14:paraId="19596F72" w14:textId="17052169" w:rsidR="002F6B53" w:rsidRDefault="002F6B53" w:rsidP="004515D8">
      <w:pPr>
        <w:rPr>
          <w:bCs/>
        </w:rPr>
      </w:pPr>
    </w:p>
    <w:p w14:paraId="1F98C8F8" w14:textId="77777777" w:rsidR="002F6B53" w:rsidRPr="008056B7" w:rsidRDefault="002F6B53" w:rsidP="002F6B53">
      <w:pPr>
        <w:rPr>
          <w:lang w:val="en-US"/>
        </w:rPr>
      </w:pPr>
      <w:r w:rsidRPr="008056B7">
        <w:rPr>
          <w:b/>
          <w:bCs/>
          <w:lang w:val="en-US"/>
        </w:rPr>
        <w:t>5. Conclusion</w:t>
      </w:r>
    </w:p>
    <w:p w14:paraId="43629FCB" w14:textId="77777777" w:rsidR="002F6B53" w:rsidRDefault="002F6B53" w:rsidP="002F6B53">
      <w:pPr>
        <w:rPr>
          <w:lang w:val="en-US"/>
        </w:rPr>
      </w:pPr>
      <w:r>
        <w:rPr>
          <w:lang w:val="en-US"/>
        </w:rPr>
        <w:t>This research has two primary conclusions:</w:t>
      </w:r>
    </w:p>
    <w:p w14:paraId="39991673" w14:textId="77777777" w:rsidR="002F6B53" w:rsidRDefault="002F6B53" w:rsidP="002F6B53">
      <w:pPr>
        <w:rPr>
          <w:lang w:val="en-US"/>
        </w:rPr>
      </w:pPr>
    </w:p>
    <w:p w14:paraId="40FEFC3D" w14:textId="77777777" w:rsidR="002F6B53" w:rsidRDefault="002F6B53" w:rsidP="002F6B53">
      <w:pPr>
        <w:pStyle w:val="ListParagraph"/>
        <w:numPr>
          <w:ilvl w:val="0"/>
          <w:numId w:val="16"/>
        </w:numPr>
        <w:rPr>
          <w:lang w:val="en-US"/>
        </w:rPr>
      </w:pPr>
      <w:r>
        <w:rPr>
          <w:lang w:val="en-US"/>
        </w:rPr>
        <w:t>A vehicle’s CAN data uniquely identifies said vehicle; and</w:t>
      </w:r>
    </w:p>
    <w:p w14:paraId="111F8E6C" w14:textId="77777777" w:rsidR="002F6B53" w:rsidRDefault="002F6B53" w:rsidP="002F6B53">
      <w:pPr>
        <w:pStyle w:val="ListParagraph"/>
        <w:numPr>
          <w:ilvl w:val="0"/>
          <w:numId w:val="16"/>
        </w:numPr>
        <w:rPr>
          <w:lang w:val="en-US"/>
        </w:rPr>
      </w:pPr>
      <w:r>
        <w:rPr>
          <w:lang w:val="en-US"/>
        </w:rPr>
        <w:t>An attacker can use one of the tools presented to improve attacks on vehicle-based CANs.</w:t>
      </w:r>
    </w:p>
    <w:p w14:paraId="72B3F361" w14:textId="255CC57D" w:rsidR="005A2FC0" w:rsidRDefault="002F6B53" w:rsidP="005A2FC0">
      <w:pPr>
        <w:rPr>
          <w:lang w:val="en-US"/>
        </w:rPr>
      </w:pPr>
      <w:r w:rsidRPr="005A2FC0">
        <w:rPr>
          <w:lang w:val="en-US"/>
        </w:rPr>
        <w:lastRenderedPageBreak/>
        <w:t xml:space="preserve">Clearly, one can fingerprint vehicles with CAN data samples. The best classifier in our research uses a </w:t>
      </w:r>
      <w:r>
        <w:rPr>
          <w:lang w:val="en-US"/>
        </w:rPr>
        <w:t>CNN</w:t>
      </w:r>
      <w:r w:rsidRPr="005A2FC0">
        <w:rPr>
          <w:lang w:val="en-US"/>
        </w:rPr>
        <w:t xml:space="preserve"> </w:t>
      </w:r>
      <w:r w:rsidR="00C0547F">
        <w:rPr>
          <w:lang w:val="en-US"/>
        </w:rPr>
        <w:t xml:space="preserve">trained </w:t>
      </w:r>
      <w:r w:rsidRPr="005A2FC0">
        <w:rPr>
          <w:lang w:val="en-US"/>
        </w:rPr>
        <w:t xml:space="preserve">on an imbalanced dataset, and it achieves a balanced classification accuracy of </w:t>
      </w:r>
      <w:r w:rsidR="00E34401" w:rsidRPr="00E34401">
        <w:rPr>
          <w:lang w:val="en-US"/>
        </w:rPr>
        <w:t>99.79</w:t>
      </w:r>
      <w:r w:rsidRPr="00E34401">
        <w:rPr>
          <w:lang w:val="en-US"/>
        </w:rPr>
        <w:t>%</w:t>
      </w:r>
      <w:r w:rsidR="002914FF">
        <w:rPr>
          <w:lang w:val="en-US"/>
        </w:rPr>
        <w:t xml:space="preserve"> on the test set</w:t>
      </w:r>
      <w:r w:rsidRPr="00E34401">
        <w:rPr>
          <w:lang w:val="en-US"/>
        </w:rPr>
        <w:t>.</w:t>
      </w:r>
      <w:r w:rsidRPr="005A2FC0">
        <w:rPr>
          <w:lang w:val="en-US"/>
        </w:rPr>
        <w:t xml:space="preserve"> </w:t>
      </w:r>
      <w:r w:rsidR="00233FC8">
        <w:rPr>
          <w:lang w:val="en-US"/>
        </w:rPr>
        <w:t xml:space="preserve">This </w:t>
      </w:r>
      <w:r w:rsidRPr="005A2FC0">
        <w:rPr>
          <w:lang w:val="en-US"/>
        </w:rPr>
        <w:t>performanc</w:t>
      </w:r>
      <w:r w:rsidR="00233FC8">
        <w:rPr>
          <w:lang w:val="en-US"/>
        </w:rPr>
        <w:t xml:space="preserve">e </w:t>
      </w:r>
      <w:r w:rsidRPr="005A2FC0">
        <w:rPr>
          <w:lang w:val="en-US"/>
        </w:rPr>
        <w:t xml:space="preserve">indicates that deep learning methods can </w:t>
      </w:r>
      <w:r w:rsidR="00DB7BF6">
        <w:rPr>
          <w:lang w:val="en-US"/>
        </w:rPr>
        <w:t>definitively</w:t>
      </w:r>
      <w:r w:rsidR="00233FC8">
        <w:rPr>
          <w:lang w:val="en-US"/>
        </w:rPr>
        <w:t xml:space="preserve"> </w:t>
      </w:r>
      <w:r w:rsidR="00C0547F">
        <w:rPr>
          <w:lang w:val="en-US"/>
        </w:rPr>
        <w:t>fingerprint</w:t>
      </w:r>
      <w:r w:rsidRPr="005A2FC0">
        <w:rPr>
          <w:lang w:val="en-US"/>
        </w:rPr>
        <w:t xml:space="preserve"> a vehicle using only its </w:t>
      </w:r>
      <w:r w:rsidR="00233FC8">
        <w:rPr>
          <w:lang w:val="en-US"/>
        </w:rPr>
        <w:t xml:space="preserve">raw </w:t>
      </w:r>
      <w:r w:rsidRPr="005A2FC0">
        <w:rPr>
          <w:lang w:val="en-US"/>
        </w:rPr>
        <w:t>CAN data.</w:t>
      </w:r>
      <w:r w:rsidR="00233FC8">
        <w:rPr>
          <w:lang w:val="en-US"/>
        </w:rPr>
        <w:t xml:space="preserve"> </w:t>
      </w:r>
      <w:r w:rsidR="005A2FC0" w:rsidRPr="005A2FC0">
        <w:rPr>
          <w:lang w:val="en-US"/>
        </w:rPr>
        <w:t xml:space="preserve">This means a malicious intruder can employ deep learning for personal gain. Such an attacker can use a well-tuned CNN (or </w:t>
      </w:r>
      <w:r w:rsidR="00C0547F">
        <w:rPr>
          <w:lang w:val="en-US"/>
        </w:rPr>
        <w:t xml:space="preserve">an </w:t>
      </w:r>
      <w:r w:rsidR="005A2FC0" w:rsidRPr="005A2FC0">
        <w:rPr>
          <w:lang w:val="en-US"/>
        </w:rPr>
        <w:t xml:space="preserve">MLP if resources </w:t>
      </w:r>
      <w:r w:rsidR="00C0547F">
        <w:rPr>
          <w:lang w:val="en-US"/>
        </w:rPr>
        <w:t xml:space="preserve">or knowledge </w:t>
      </w:r>
      <w:r w:rsidR="005A2FC0" w:rsidRPr="005A2FC0">
        <w:rPr>
          <w:lang w:val="en-US"/>
        </w:rPr>
        <w:t xml:space="preserve">are limited) to build a database of known vehicles; the attacker can then reference this database when intruding on a new </w:t>
      </w:r>
      <w:r w:rsidR="00F2033A">
        <w:rPr>
          <w:lang w:val="en-US"/>
        </w:rPr>
        <w:t>CAN</w:t>
      </w:r>
      <w:r w:rsidR="005A2FC0" w:rsidRPr="005A2FC0">
        <w:rPr>
          <w:lang w:val="en-US"/>
        </w:rPr>
        <w:t xml:space="preserve"> bus to better </w:t>
      </w:r>
      <w:r w:rsidR="00C0547F">
        <w:rPr>
          <w:lang w:val="en-US"/>
        </w:rPr>
        <w:t>structure</w:t>
      </w:r>
      <w:r w:rsidR="005A2FC0" w:rsidRPr="005A2FC0">
        <w:rPr>
          <w:lang w:val="en-US"/>
        </w:rPr>
        <w:t xml:space="preserve"> the desired attack. This presents a risk to today’s vehicles.</w:t>
      </w:r>
    </w:p>
    <w:p w14:paraId="1B542471" w14:textId="0606B721" w:rsidR="00EE3DA3" w:rsidRDefault="00EE3DA3" w:rsidP="005A2FC0">
      <w:pPr>
        <w:rPr>
          <w:lang w:val="en-US"/>
        </w:rPr>
      </w:pPr>
    </w:p>
    <w:p w14:paraId="7C8CC858" w14:textId="4CBE6B74" w:rsidR="005A2FC0" w:rsidRDefault="005A2FC0" w:rsidP="005A2FC0">
      <w:pPr>
        <w:rPr>
          <w:lang w:val="en-US"/>
        </w:rPr>
      </w:pPr>
      <w:r w:rsidRPr="005A2FC0">
        <w:rPr>
          <w:lang w:val="en-US"/>
        </w:rPr>
        <w:t xml:space="preserve">Devising a </w:t>
      </w:r>
      <w:r w:rsidR="00DB7BF6">
        <w:rPr>
          <w:lang w:val="en-US"/>
        </w:rPr>
        <w:t>S</w:t>
      </w:r>
      <w:r w:rsidRPr="005A2FC0">
        <w:rPr>
          <w:lang w:val="en-US"/>
        </w:rPr>
        <w:t xml:space="preserve">iamese neural network (SNN) capable of learning the difference between CAN segments is the logical next step for this research. </w:t>
      </w:r>
      <w:r w:rsidR="00575020">
        <w:rPr>
          <w:lang w:val="en-US"/>
        </w:rPr>
        <w:t>Given enough training data, a</w:t>
      </w:r>
      <w:r w:rsidR="00642162">
        <w:rPr>
          <w:lang w:val="en-US"/>
        </w:rPr>
        <w:t>n</w:t>
      </w:r>
      <w:r w:rsidR="00575020" w:rsidRPr="005A2FC0">
        <w:rPr>
          <w:lang w:val="en-US"/>
        </w:rPr>
        <w:t xml:space="preserve"> </w:t>
      </w:r>
      <w:r w:rsidRPr="005A2FC0">
        <w:rPr>
          <w:lang w:val="en-US"/>
        </w:rPr>
        <w:t xml:space="preserve">SNN can </w:t>
      </w:r>
      <w:r w:rsidR="00575020">
        <w:rPr>
          <w:lang w:val="en-US"/>
        </w:rPr>
        <w:t>distinguish</w:t>
      </w:r>
      <w:r w:rsidRPr="005A2FC0">
        <w:rPr>
          <w:lang w:val="en-US"/>
        </w:rPr>
        <w:t xml:space="preserve"> new </w:t>
      </w:r>
      <w:r w:rsidR="009F664D">
        <w:rPr>
          <w:lang w:val="en-US"/>
        </w:rPr>
        <w:t>cars</w:t>
      </w:r>
      <w:r w:rsidR="00901001">
        <w:rPr>
          <w:lang w:val="en-US"/>
        </w:rPr>
        <w:t xml:space="preserve"> – that is, those </w:t>
      </w:r>
      <w:r w:rsidR="009F664D">
        <w:rPr>
          <w:lang w:val="en-US"/>
        </w:rPr>
        <w:t xml:space="preserve">not </w:t>
      </w:r>
      <w:r w:rsidR="00901001">
        <w:rPr>
          <w:lang w:val="en-US"/>
        </w:rPr>
        <w:t xml:space="preserve">present </w:t>
      </w:r>
      <w:r w:rsidR="009F664D">
        <w:rPr>
          <w:lang w:val="en-US"/>
        </w:rPr>
        <w:t xml:space="preserve">in the </w:t>
      </w:r>
      <w:r w:rsidR="00901001">
        <w:rPr>
          <w:lang w:val="en-US"/>
        </w:rPr>
        <w:t xml:space="preserve">original </w:t>
      </w:r>
      <w:r w:rsidR="009F664D">
        <w:rPr>
          <w:lang w:val="en-US"/>
        </w:rPr>
        <w:t>training set</w:t>
      </w:r>
      <w:r w:rsidR="00575020" w:rsidRPr="005A2FC0">
        <w:rPr>
          <w:lang w:val="en-US"/>
        </w:rPr>
        <w:t xml:space="preserve"> </w:t>
      </w:r>
      <w:r w:rsidR="00901001">
        <w:rPr>
          <w:lang w:val="en-US"/>
        </w:rPr>
        <w:t xml:space="preserve">– </w:t>
      </w:r>
      <w:r w:rsidRPr="005A2FC0">
        <w:rPr>
          <w:lang w:val="en-US"/>
        </w:rPr>
        <w:t xml:space="preserve">because it </w:t>
      </w:r>
      <w:r w:rsidR="00AF3291">
        <w:rPr>
          <w:lang w:val="en-US"/>
        </w:rPr>
        <w:t xml:space="preserve">learns during training whether </w:t>
      </w:r>
      <w:r w:rsidRPr="005A2FC0">
        <w:rPr>
          <w:lang w:val="en-US"/>
        </w:rPr>
        <w:t xml:space="preserve">two observations come from the same </w:t>
      </w:r>
      <w:r w:rsidR="00575020">
        <w:rPr>
          <w:lang w:val="en-US"/>
        </w:rPr>
        <w:t>source</w:t>
      </w:r>
      <w:r w:rsidR="00575020" w:rsidRPr="005A2FC0">
        <w:rPr>
          <w:lang w:val="en-US"/>
        </w:rPr>
        <w:t xml:space="preserve"> </w:t>
      </w:r>
      <w:r w:rsidRPr="005A2FC0">
        <w:rPr>
          <w:lang w:val="en-US"/>
        </w:rPr>
        <w:t xml:space="preserve">or from different </w:t>
      </w:r>
      <w:r w:rsidR="00575020">
        <w:rPr>
          <w:lang w:val="en-US"/>
        </w:rPr>
        <w:t>sources</w:t>
      </w:r>
      <w:r w:rsidRPr="005A2FC0">
        <w:rPr>
          <w:lang w:val="en-US"/>
        </w:rPr>
        <w:t xml:space="preserve">. Standard classifiers (e.g., MLPs and CNNs), on the other hand, must </w:t>
      </w:r>
      <w:r w:rsidR="00AF3291">
        <w:rPr>
          <w:lang w:val="en-US"/>
        </w:rPr>
        <w:t xml:space="preserve">learn </w:t>
      </w:r>
      <w:r w:rsidR="00575020">
        <w:rPr>
          <w:lang w:val="en-US"/>
        </w:rPr>
        <w:t>a fixed set of classes</w:t>
      </w:r>
      <w:r w:rsidR="00AF3291">
        <w:rPr>
          <w:lang w:val="en-US"/>
        </w:rPr>
        <w:t>;</w:t>
      </w:r>
      <w:r w:rsidR="00575020">
        <w:rPr>
          <w:lang w:val="en-US"/>
        </w:rPr>
        <w:t xml:space="preserve"> when presented with an observation from a new class, </w:t>
      </w:r>
      <w:r w:rsidR="00AF3291">
        <w:rPr>
          <w:lang w:val="en-US"/>
        </w:rPr>
        <w:t xml:space="preserve">a standard classifier must </w:t>
      </w:r>
      <w:r w:rsidR="00575020">
        <w:rPr>
          <w:lang w:val="en-US"/>
        </w:rPr>
        <w:t xml:space="preserve">classify it as one of the </w:t>
      </w:r>
      <w:r w:rsidR="00AF3291">
        <w:rPr>
          <w:lang w:val="en-US"/>
        </w:rPr>
        <w:t>classes in the original training set</w:t>
      </w:r>
      <w:r w:rsidRPr="005A2FC0">
        <w:rPr>
          <w:lang w:val="en-US"/>
        </w:rPr>
        <w:t>. For this reason, an SNN is extensible: one can train an SNN on a set of vehicles and, because it knows why samples from two vehicles are different, one can introduce</w:t>
      </w:r>
      <w:r w:rsidR="00C0547F">
        <w:rPr>
          <w:lang w:val="en-US"/>
        </w:rPr>
        <w:t xml:space="preserve"> many</w:t>
      </w:r>
      <w:r w:rsidRPr="005A2FC0">
        <w:rPr>
          <w:lang w:val="en-US"/>
        </w:rPr>
        <w:t xml:space="preserve"> new vehicles and still maintain solid performance. This is a boon for the malicious intruder: such an attacker need not collect CAN segments from every potential vehicle to effectively attack new vehicles.</w:t>
      </w:r>
    </w:p>
    <w:p w14:paraId="264CFFF1" w14:textId="77777777" w:rsidR="005A2FC0" w:rsidRPr="005A2FC0" w:rsidRDefault="005A2FC0" w:rsidP="005A2FC0">
      <w:pPr>
        <w:rPr>
          <w:lang w:val="en-US"/>
        </w:rPr>
      </w:pPr>
    </w:p>
    <w:p w14:paraId="26FCC65F" w14:textId="40E2DD6A" w:rsidR="005A2FC0" w:rsidRDefault="005A2FC0" w:rsidP="005A2FC0">
      <w:pPr>
        <w:rPr>
          <w:lang w:val="en-US"/>
        </w:rPr>
      </w:pPr>
      <w:r w:rsidRPr="005A2FC0">
        <w:rPr>
          <w:lang w:val="en-US"/>
        </w:rPr>
        <w:t xml:space="preserve">Overall, our findings indicate a significant </w:t>
      </w:r>
      <w:r w:rsidR="00F2033A">
        <w:rPr>
          <w:lang w:val="en-US"/>
        </w:rPr>
        <w:t>CAN</w:t>
      </w:r>
      <w:r w:rsidRPr="005A2FC0">
        <w:rPr>
          <w:lang w:val="en-US"/>
        </w:rPr>
        <w:t xml:space="preserve"> vulnerability that an attacker familiar with deep learning can easily exploit. A bad actor who gains access to an unknown vehicle’s CAN bus can employ deep learning to identify the vehicle</w:t>
      </w:r>
      <w:r>
        <w:rPr>
          <w:lang w:val="en-US"/>
        </w:rPr>
        <w:t xml:space="preserve"> – or </w:t>
      </w:r>
      <w:r w:rsidRPr="005A2FC0">
        <w:rPr>
          <w:lang w:val="en-US"/>
        </w:rPr>
        <w:t xml:space="preserve">at least determine that the vehicle is not one of </w:t>
      </w:r>
      <w:r w:rsidR="00654187">
        <w:rPr>
          <w:lang w:val="en-US"/>
        </w:rPr>
        <w:t>the</w:t>
      </w:r>
      <w:r w:rsidRPr="005A2FC0">
        <w:rPr>
          <w:lang w:val="en-US"/>
        </w:rPr>
        <w:t xml:space="preserve"> known vehicles</w:t>
      </w:r>
      <w:r>
        <w:rPr>
          <w:lang w:val="en-US"/>
        </w:rPr>
        <w:t xml:space="preserve"> – and </w:t>
      </w:r>
      <w:r w:rsidRPr="005A2FC0">
        <w:rPr>
          <w:lang w:val="en-US"/>
        </w:rPr>
        <w:t xml:space="preserve">improve </w:t>
      </w:r>
      <w:r w:rsidR="00654187">
        <w:rPr>
          <w:lang w:val="en-US"/>
        </w:rPr>
        <w:t>the</w:t>
      </w:r>
      <w:r w:rsidRPr="005A2FC0">
        <w:rPr>
          <w:lang w:val="en-US"/>
        </w:rPr>
        <w:t xml:space="preserve"> </w:t>
      </w:r>
      <w:r w:rsidR="00654187">
        <w:rPr>
          <w:lang w:val="en-US"/>
        </w:rPr>
        <w:t xml:space="preserve">desired </w:t>
      </w:r>
      <w:r w:rsidRPr="005A2FC0">
        <w:rPr>
          <w:lang w:val="en-US"/>
        </w:rPr>
        <w:t xml:space="preserve">attack. This </w:t>
      </w:r>
      <w:r w:rsidR="00D557FE">
        <w:rPr>
          <w:lang w:val="en-US"/>
        </w:rPr>
        <w:t xml:space="preserve">breach of privacy </w:t>
      </w:r>
      <w:r w:rsidRPr="005A2FC0">
        <w:rPr>
          <w:lang w:val="en-US"/>
        </w:rPr>
        <w:t xml:space="preserve">risks operator and passenger safety, and it warrants action on the part of automobile manufacturers. It also warrants further research into other deep learning applications on the </w:t>
      </w:r>
      <w:r w:rsidR="00F2033A">
        <w:rPr>
          <w:lang w:val="en-US"/>
        </w:rPr>
        <w:t>CAN</w:t>
      </w:r>
      <w:r w:rsidRPr="005A2FC0">
        <w:rPr>
          <w:lang w:val="en-US"/>
        </w:rPr>
        <w:t>.</w:t>
      </w:r>
      <w:r w:rsidR="00D557FE">
        <w:rPr>
          <w:lang w:val="en-US"/>
        </w:rPr>
        <w:t xml:space="preserve"> However, the acts of accessing the increasingly restricted CAN bus, of collecting significant quantities of data, and of building, training, and tuning effective deep learning models serve as nontrivial barriers to the determined cyber attacker.</w:t>
      </w:r>
    </w:p>
    <w:p w14:paraId="7AC2B38C" w14:textId="1A6F01FD" w:rsidR="000F3D4A" w:rsidRDefault="000F3D4A" w:rsidP="005A2FC0">
      <w:pPr>
        <w:rPr>
          <w:lang w:val="en-US"/>
        </w:rPr>
      </w:pPr>
    </w:p>
    <w:p w14:paraId="2FAC11C4" w14:textId="2739DF92" w:rsidR="000F3D4A" w:rsidRPr="005A2FC0" w:rsidRDefault="00D557FE" w:rsidP="00D557FE">
      <w:pPr>
        <w:rPr>
          <w:lang w:val="en-US"/>
        </w:rPr>
      </w:pPr>
      <w:r w:rsidRPr="00D557FE">
        <w:rPr>
          <w:lang w:val="en-US"/>
        </w:rPr>
        <w:t>The views expressed in this document are those of the</w:t>
      </w:r>
      <w:r>
        <w:rPr>
          <w:lang w:val="en-US"/>
        </w:rPr>
        <w:t xml:space="preserve"> </w:t>
      </w:r>
      <w:r w:rsidRPr="00D557FE">
        <w:rPr>
          <w:lang w:val="en-US"/>
        </w:rPr>
        <w:t>author and do not reflect the official policy or position of the</w:t>
      </w:r>
      <w:r>
        <w:rPr>
          <w:lang w:val="en-US"/>
        </w:rPr>
        <w:t xml:space="preserve"> </w:t>
      </w:r>
      <w:r w:rsidRPr="00D557FE">
        <w:rPr>
          <w:lang w:val="en-US"/>
        </w:rPr>
        <w:t>United States Air Force, the United States Department of Defense</w:t>
      </w:r>
      <w:r>
        <w:rPr>
          <w:lang w:val="en-US"/>
        </w:rPr>
        <w:t>,</w:t>
      </w:r>
      <w:r w:rsidRPr="00D557FE">
        <w:rPr>
          <w:lang w:val="en-US"/>
        </w:rPr>
        <w:t xml:space="preserve"> or</w:t>
      </w:r>
      <w:r>
        <w:rPr>
          <w:lang w:val="en-US"/>
        </w:rPr>
        <w:t xml:space="preserve"> </w:t>
      </w:r>
      <w:r w:rsidRPr="00D557FE">
        <w:rPr>
          <w:lang w:val="en-US"/>
        </w:rPr>
        <w:t>the United States Government.</w:t>
      </w:r>
      <w:r w:rsidR="000F3D4A">
        <w:rPr>
          <w:lang w:val="en-US"/>
        </w:rPr>
        <w:t xml:space="preserve"> This </w:t>
      </w:r>
      <w:r>
        <w:rPr>
          <w:lang w:val="en-US"/>
        </w:rPr>
        <w:t>work</w:t>
      </w:r>
      <w:r w:rsidR="000F3D4A">
        <w:rPr>
          <w:lang w:val="en-US"/>
        </w:rPr>
        <w:t xml:space="preserve"> is approved for public release under case number </w:t>
      </w:r>
      <w:r w:rsidR="00036416">
        <w:rPr>
          <w:lang w:val="en-US"/>
        </w:rPr>
        <w:t>88ABW-2019-4730</w:t>
      </w:r>
      <w:r w:rsidR="000F3D4A">
        <w:rPr>
          <w:lang w:val="en-US"/>
        </w:rPr>
        <w:t>.</w:t>
      </w:r>
    </w:p>
    <w:p w14:paraId="76D80ADC" w14:textId="77777777" w:rsidR="00C03CEE" w:rsidRDefault="00C03CEE" w:rsidP="00875210"/>
    <w:p w14:paraId="592594A7" w14:textId="77777777" w:rsidR="00C03CEE" w:rsidRDefault="00C03CEE" w:rsidP="00875210">
      <w:r>
        <w:rPr>
          <w:b/>
          <w:bCs/>
        </w:rPr>
        <w:t>References</w:t>
      </w:r>
    </w:p>
    <w:p w14:paraId="3DBE6031" w14:textId="77777777" w:rsidR="00824F2E" w:rsidRDefault="00824F2E" w:rsidP="00824F2E">
      <w:pPr>
        <w:ind w:left="720" w:hanging="720"/>
        <w:jc w:val="left"/>
        <w:rPr>
          <w:lang w:val="en-US"/>
        </w:rPr>
      </w:pPr>
      <w:r w:rsidRPr="00ED1C24">
        <w:rPr>
          <w:lang w:val="en-US"/>
        </w:rPr>
        <w:t>Box, G.E., Jenkins, G.M.,</w:t>
      </w:r>
      <w:r>
        <w:rPr>
          <w:lang w:val="en-US"/>
        </w:rPr>
        <w:t xml:space="preserve"> and </w:t>
      </w:r>
      <w:r w:rsidRPr="00ED1C24">
        <w:rPr>
          <w:lang w:val="en-US"/>
        </w:rPr>
        <w:t xml:space="preserve">Reinsel, G.C. </w:t>
      </w:r>
      <w:r>
        <w:rPr>
          <w:lang w:val="en-US"/>
        </w:rPr>
        <w:t>(1994)</w:t>
      </w:r>
      <w:r w:rsidRPr="00ED1C24">
        <w:rPr>
          <w:lang w:val="en-US"/>
        </w:rPr>
        <w:t xml:space="preserve"> </w:t>
      </w:r>
      <w:r w:rsidRPr="00ED1C24">
        <w:rPr>
          <w:i/>
          <w:iCs/>
          <w:lang w:val="en-US"/>
        </w:rPr>
        <w:t xml:space="preserve">Time </w:t>
      </w:r>
      <w:r>
        <w:rPr>
          <w:i/>
          <w:iCs/>
          <w:lang w:val="en-US"/>
        </w:rPr>
        <w:t>S</w:t>
      </w:r>
      <w:r w:rsidRPr="00ED1C24">
        <w:rPr>
          <w:i/>
          <w:iCs/>
          <w:lang w:val="en-US"/>
        </w:rPr>
        <w:t xml:space="preserve">eries </w:t>
      </w:r>
      <w:r>
        <w:rPr>
          <w:i/>
          <w:iCs/>
          <w:lang w:val="en-US"/>
        </w:rPr>
        <w:t>A</w:t>
      </w:r>
      <w:r w:rsidRPr="00ED1C24">
        <w:rPr>
          <w:i/>
          <w:iCs/>
          <w:lang w:val="en-US"/>
        </w:rPr>
        <w:t xml:space="preserve">nalysis: </w:t>
      </w:r>
      <w:r>
        <w:rPr>
          <w:i/>
          <w:iCs/>
          <w:lang w:val="en-US"/>
        </w:rPr>
        <w:t>F</w:t>
      </w:r>
      <w:r w:rsidRPr="00ED1C24">
        <w:rPr>
          <w:i/>
          <w:iCs/>
          <w:lang w:val="en-US"/>
        </w:rPr>
        <w:t xml:space="preserve">orecasting and </w:t>
      </w:r>
      <w:r>
        <w:rPr>
          <w:i/>
          <w:iCs/>
          <w:lang w:val="en-US"/>
        </w:rPr>
        <w:t>C</w:t>
      </w:r>
      <w:r w:rsidRPr="00ED1C24">
        <w:rPr>
          <w:i/>
          <w:iCs/>
          <w:lang w:val="en-US"/>
        </w:rPr>
        <w:t>ontrol</w:t>
      </w:r>
      <w:r w:rsidRPr="00ED1C24">
        <w:rPr>
          <w:lang w:val="en-US"/>
        </w:rPr>
        <w:t xml:space="preserve">. </w:t>
      </w:r>
      <w:r>
        <w:rPr>
          <w:lang w:val="en-US"/>
        </w:rPr>
        <w:t>Prentice-Hall, Inc., Upper Saddle River, New Jersey.</w:t>
      </w:r>
    </w:p>
    <w:p w14:paraId="4B7D06C6" w14:textId="77777777" w:rsidR="00824F2E" w:rsidRDefault="00824F2E" w:rsidP="00824F2E">
      <w:pPr>
        <w:ind w:left="720" w:hanging="720"/>
        <w:jc w:val="left"/>
        <w:rPr>
          <w:lang w:val="en-US"/>
        </w:rPr>
      </w:pPr>
      <w:r w:rsidRPr="00ED1C24">
        <w:rPr>
          <w:lang w:val="en-US"/>
        </w:rPr>
        <w:t xml:space="preserve">Burkov, A., </w:t>
      </w:r>
      <w:r>
        <w:rPr>
          <w:lang w:val="en-US"/>
        </w:rPr>
        <w:t>(</w:t>
      </w:r>
      <w:r w:rsidRPr="00ED1C24">
        <w:rPr>
          <w:lang w:val="en-US"/>
        </w:rPr>
        <w:t>2019</w:t>
      </w:r>
      <w:r>
        <w:rPr>
          <w:lang w:val="en-US"/>
        </w:rPr>
        <w:t>)</w:t>
      </w:r>
      <w:r w:rsidRPr="00ED1C24">
        <w:rPr>
          <w:lang w:val="en-US"/>
        </w:rPr>
        <w:t xml:space="preserve"> </w:t>
      </w:r>
      <w:r w:rsidRPr="00ED1C24">
        <w:rPr>
          <w:i/>
          <w:iCs/>
          <w:lang w:val="en-US"/>
        </w:rPr>
        <w:t>The Hundred-Page Machine Learning Book</w:t>
      </w:r>
      <w:r>
        <w:rPr>
          <w:lang w:val="en-US"/>
        </w:rPr>
        <w:t>,</w:t>
      </w:r>
      <w:r w:rsidRPr="00ED1C24">
        <w:rPr>
          <w:lang w:val="en-US"/>
        </w:rPr>
        <w:t xml:space="preserve"> Andriy Burkov.</w:t>
      </w:r>
    </w:p>
    <w:p w14:paraId="1679C501" w14:textId="77777777" w:rsidR="00824F2E" w:rsidRDefault="00824F2E" w:rsidP="00824F2E">
      <w:pPr>
        <w:ind w:left="720" w:hanging="720"/>
        <w:jc w:val="left"/>
        <w:rPr>
          <w:lang w:val="en-US"/>
        </w:rPr>
      </w:pPr>
      <w:r w:rsidRPr="00C30C36">
        <w:rPr>
          <w:lang w:val="en-US"/>
        </w:rPr>
        <w:t>Buttigieg, R., Farrugia, M. and Meli, C.</w:t>
      </w:r>
      <w:r>
        <w:rPr>
          <w:lang w:val="en-US"/>
        </w:rPr>
        <w:t xml:space="preserve"> (</w:t>
      </w:r>
      <w:r w:rsidRPr="00C30C36">
        <w:rPr>
          <w:lang w:val="en-US"/>
        </w:rPr>
        <w:t>2017</w:t>
      </w:r>
      <w:r>
        <w:rPr>
          <w:lang w:val="en-US"/>
        </w:rPr>
        <w:t>)</w:t>
      </w:r>
      <w:r w:rsidRPr="00C30C36">
        <w:rPr>
          <w:lang w:val="en-US"/>
        </w:rPr>
        <w:t xml:space="preserve"> </w:t>
      </w:r>
      <w:r>
        <w:rPr>
          <w:lang w:val="en-US"/>
        </w:rPr>
        <w:t>“</w:t>
      </w:r>
      <w:r w:rsidRPr="00C30C36">
        <w:rPr>
          <w:lang w:val="en-US"/>
        </w:rPr>
        <w:t xml:space="preserve">Security </w:t>
      </w:r>
      <w:r>
        <w:rPr>
          <w:lang w:val="en-US"/>
        </w:rPr>
        <w:t>I</w:t>
      </w:r>
      <w:r w:rsidRPr="00C30C36">
        <w:rPr>
          <w:lang w:val="en-US"/>
        </w:rPr>
        <w:t xml:space="preserve">ssues in </w:t>
      </w:r>
      <w:r>
        <w:rPr>
          <w:lang w:val="en-US"/>
        </w:rPr>
        <w:t>C</w:t>
      </w:r>
      <w:r w:rsidRPr="00C30C36">
        <w:rPr>
          <w:lang w:val="en-US"/>
        </w:rPr>
        <w:t xml:space="preserve">ontroller </w:t>
      </w:r>
      <w:r>
        <w:rPr>
          <w:lang w:val="en-US"/>
        </w:rPr>
        <w:t>A</w:t>
      </w:r>
      <w:r w:rsidRPr="00C30C36">
        <w:rPr>
          <w:lang w:val="en-US"/>
        </w:rPr>
        <w:t xml:space="preserve">rea </w:t>
      </w:r>
      <w:r>
        <w:rPr>
          <w:lang w:val="en-US"/>
        </w:rPr>
        <w:t>N</w:t>
      </w:r>
      <w:r w:rsidRPr="00C30C36">
        <w:rPr>
          <w:lang w:val="en-US"/>
        </w:rPr>
        <w:t xml:space="preserve">etworks in </w:t>
      </w:r>
      <w:r>
        <w:rPr>
          <w:lang w:val="en-US"/>
        </w:rPr>
        <w:t>A</w:t>
      </w:r>
      <w:r w:rsidRPr="00C30C36">
        <w:rPr>
          <w:lang w:val="en-US"/>
        </w:rPr>
        <w:t>utomobiles</w:t>
      </w:r>
      <w:r>
        <w:rPr>
          <w:lang w:val="en-US"/>
        </w:rPr>
        <w:t xml:space="preserve">”, </w:t>
      </w:r>
      <w:r w:rsidRPr="00C30C36">
        <w:rPr>
          <w:i/>
          <w:iCs/>
          <w:lang w:val="en-US"/>
        </w:rPr>
        <w:t>2017 18th International Conference on Sciences and Techniques of Automatic Control and Computer Engineering</w:t>
      </w:r>
      <w:r>
        <w:rPr>
          <w:lang w:val="en-US"/>
        </w:rPr>
        <w:t>,</w:t>
      </w:r>
      <w:r w:rsidRPr="00C30C36">
        <w:rPr>
          <w:lang w:val="en-US"/>
        </w:rPr>
        <w:t xml:space="preserve"> pp 93-98.</w:t>
      </w:r>
    </w:p>
    <w:p w14:paraId="5887807E" w14:textId="77777777" w:rsidR="00824F2E" w:rsidRDefault="00824F2E" w:rsidP="00824F2E">
      <w:pPr>
        <w:ind w:left="720" w:hanging="720"/>
        <w:jc w:val="left"/>
        <w:rPr>
          <w:lang w:val="en-US"/>
        </w:rPr>
      </w:pPr>
      <w:r>
        <w:rPr>
          <w:lang w:val="en-US"/>
        </w:rPr>
        <w:t xml:space="preserve">Corrigan, S. and Texas </w:t>
      </w:r>
      <w:r w:rsidRPr="00C30C36">
        <w:rPr>
          <w:lang w:val="en-US"/>
        </w:rPr>
        <w:t xml:space="preserve">Instruments, </w:t>
      </w:r>
      <w:r>
        <w:rPr>
          <w:lang w:val="en-US"/>
        </w:rPr>
        <w:t>(</w:t>
      </w:r>
      <w:r w:rsidRPr="00C30C36">
        <w:rPr>
          <w:lang w:val="en-US"/>
        </w:rPr>
        <w:t>2008</w:t>
      </w:r>
      <w:r>
        <w:rPr>
          <w:lang w:val="en-US"/>
        </w:rPr>
        <w:t>)</w:t>
      </w:r>
      <w:r w:rsidRPr="00C30C36">
        <w:rPr>
          <w:lang w:val="en-US"/>
        </w:rPr>
        <w:t xml:space="preserve"> </w:t>
      </w:r>
      <w:r>
        <w:rPr>
          <w:lang w:val="en-US"/>
        </w:rPr>
        <w:t>“</w:t>
      </w:r>
      <w:r w:rsidRPr="00C30C36">
        <w:rPr>
          <w:lang w:val="en-US"/>
        </w:rPr>
        <w:t xml:space="preserve">Introduction to the </w:t>
      </w:r>
      <w:r>
        <w:rPr>
          <w:lang w:val="en-US"/>
        </w:rPr>
        <w:t>C</w:t>
      </w:r>
      <w:r w:rsidRPr="00C30C36">
        <w:rPr>
          <w:lang w:val="en-US"/>
        </w:rPr>
        <w:t xml:space="preserve">ontroller </w:t>
      </w:r>
      <w:r>
        <w:rPr>
          <w:lang w:val="en-US"/>
        </w:rPr>
        <w:t>A</w:t>
      </w:r>
      <w:r w:rsidRPr="00C30C36">
        <w:rPr>
          <w:lang w:val="en-US"/>
        </w:rPr>
        <w:t xml:space="preserve">rea </w:t>
      </w:r>
      <w:r>
        <w:rPr>
          <w:lang w:val="en-US"/>
        </w:rPr>
        <w:t>N</w:t>
      </w:r>
      <w:r w:rsidRPr="00C30C36">
        <w:rPr>
          <w:lang w:val="en-US"/>
        </w:rPr>
        <w:t>etwork (CAN)</w:t>
      </w:r>
      <w:r>
        <w:rPr>
          <w:lang w:val="en-US"/>
        </w:rPr>
        <w:t xml:space="preserve">”, </w:t>
      </w:r>
      <w:r w:rsidRPr="00824F2E">
        <w:rPr>
          <w:i/>
          <w:iCs/>
          <w:lang w:val="en-US"/>
        </w:rPr>
        <w:t>SLOA101</w:t>
      </w:r>
      <w:r>
        <w:rPr>
          <w:i/>
          <w:iCs/>
          <w:lang w:val="en-US"/>
        </w:rPr>
        <w:t>A</w:t>
      </w:r>
      <w:r>
        <w:rPr>
          <w:lang w:val="en-US"/>
        </w:rPr>
        <w:t>, Dallas, TX.</w:t>
      </w:r>
    </w:p>
    <w:p w14:paraId="61594667" w14:textId="77777777" w:rsidR="00824F2E" w:rsidRPr="00824F2E" w:rsidRDefault="00824F2E" w:rsidP="00824F2E">
      <w:pPr>
        <w:ind w:left="720" w:hanging="720"/>
        <w:jc w:val="left"/>
      </w:pPr>
      <w:r w:rsidRPr="005A09B5">
        <w:t xml:space="preserve">Enev, M., Takakuwa, A., Koscher, K. and Kohno, T. (2016) </w:t>
      </w:r>
      <w:r>
        <w:t>“</w:t>
      </w:r>
      <w:r w:rsidRPr="005A09B5">
        <w:t>Automobile Driver Fingerprinting</w:t>
      </w:r>
      <w:r>
        <w:t>”,</w:t>
      </w:r>
      <w:r w:rsidRPr="005A09B5">
        <w:t xml:space="preserve"> </w:t>
      </w:r>
      <w:r w:rsidRPr="004A1AC2">
        <w:rPr>
          <w:i/>
          <w:iCs/>
        </w:rPr>
        <w:t>Proceedings on Privacy Enhancing Technologies</w:t>
      </w:r>
      <w:r w:rsidRPr="005A09B5">
        <w:t xml:space="preserve">, </w:t>
      </w:r>
      <w:r>
        <w:t xml:space="preserve">Vol. </w:t>
      </w:r>
      <w:r w:rsidRPr="005A09B5">
        <w:t>2016</w:t>
      </w:r>
      <w:r>
        <w:t>, No. 1</w:t>
      </w:r>
      <w:r w:rsidRPr="005A09B5">
        <w:t>, pp</w:t>
      </w:r>
      <w:r>
        <w:t xml:space="preserve"> </w:t>
      </w:r>
      <w:r w:rsidRPr="005A09B5">
        <w:t>34-50.</w:t>
      </w:r>
    </w:p>
    <w:p w14:paraId="38EEB516" w14:textId="77777777" w:rsidR="00824F2E" w:rsidRDefault="00824F2E" w:rsidP="00824F2E">
      <w:pPr>
        <w:ind w:left="720" w:hanging="720"/>
        <w:jc w:val="left"/>
        <w:rPr>
          <w:lang w:val="en-US"/>
        </w:rPr>
      </w:pPr>
      <w:r w:rsidRPr="00ED1C24">
        <w:rPr>
          <w:lang w:val="en-US"/>
        </w:rPr>
        <w:t xml:space="preserve">Goodfellow, I., Bengio, Y. and Courville, A. </w:t>
      </w:r>
      <w:r>
        <w:rPr>
          <w:lang w:val="en-US"/>
        </w:rPr>
        <w:t>(</w:t>
      </w:r>
      <w:r w:rsidRPr="00ED1C24">
        <w:rPr>
          <w:lang w:val="en-US"/>
        </w:rPr>
        <w:t>2016</w:t>
      </w:r>
      <w:r>
        <w:rPr>
          <w:lang w:val="en-US"/>
        </w:rPr>
        <w:t>)</w:t>
      </w:r>
      <w:r w:rsidRPr="00ED1C24">
        <w:rPr>
          <w:lang w:val="en-US"/>
        </w:rPr>
        <w:t xml:space="preserve"> </w:t>
      </w:r>
      <w:r w:rsidRPr="00ED1C24">
        <w:rPr>
          <w:i/>
          <w:iCs/>
          <w:lang w:val="en-US"/>
        </w:rPr>
        <w:t>Deep Learning</w:t>
      </w:r>
      <w:r>
        <w:rPr>
          <w:lang w:val="en-US"/>
        </w:rPr>
        <w:t>,</w:t>
      </w:r>
      <w:r w:rsidRPr="00ED1C24">
        <w:rPr>
          <w:lang w:val="en-US"/>
        </w:rPr>
        <w:t xml:space="preserve"> </w:t>
      </w:r>
      <w:r>
        <w:rPr>
          <w:lang w:val="en-US"/>
        </w:rPr>
        <w:t xml:space="preserve">The </w:t>
      </w:r>
      <w:r w:rsidRPr="00ED1C24">
        <w:rPr>
          <w:lang w:val="en-US"/>
        </w:rPr>
        <w:t xml:space="preserve">MIT </w:t>
      </w:r>
      <w:r>
        <w:rPr>
          <w:lang w:val="en-US"/>
        </w:rPr>
        <w:t>P</w:t>
      </w:r>
      <w:r w:rsidRPr="00ED1C24">
        <w:rPr>
          <w:lang w:val="en-US"/>
        </w:rPr>
        <w:t>res</w:t>
      </w:r>
      <w:r>
        <w:rPr>
          <w:lang w:val="en-US"/>
        </w:rPr>
        <w:t>s, Cambridge, Massachussetts.</w:t>
      </w:r>
    </w:p>
    <w:p w14:paraId="38A5D466" w14:textId="77777777" w:rsidR="00824F2E" w:rsidRDefault="00824F2E" w:rsidP="00824F2E">
      <w:pPr>
        <w:ind w:left="720" w:hanging="720"/>
        <w:jc w:val="left"/>
        <w:rPr>
          <w:lang w:val="en-US"/>
        </w:rPr>
      </w:pPr>
      <w:r w:rsidRPr="003C5473">
        <w:rPr>
          <w:lang w:val="en-US"/>
        </w:rPr>
        <w:t xml:space="preserve">Kang, M.J. and Kang, J.W. </w:t>
      </w:r>
      <w:r>
        <w:rPr>
          <w:lang w:val="en-US"/>
        </w:rPr>
        <w:t>(</w:t>
      </w:r>
      <w:r w:rsidRPr="003C5473">
        <w:rPr>
          <w:lang w:val="en-US"/>
        </w:rPr>
        <w:t>2016</w:t>
      </w:r>
      <w:r>
        <w:rPr>
          <w:lang w:val="en-US"/>
        </w:rPr>
        <w:t>)</w:t>
      </w:r>
      <w:r w:rsidRPr="003C5473">
        <w:rPr>
          <w:lang w:val="en-US"/>
        </w:rPr>
        <w:t xml:space="preserve"> </w:t>
      </w:r>
      <w:r>
        <w:rPr>
          <w:lang w:val="en-US"/>
        </w:rPr>
        <w:t>“</w:t>
      </w:r>
      <w:r w:rsidRPr="003C5473">
        <w:rPr>
          <w:lang w:val="en-US"/>
        </w:rPr>
        <w:t xml:space="preserve">Intrusion </w:t>
      </w:r>
      <w:r>
        <w:rPr>
          <w:lang w:val="en-US"/>
        </w:rPr>
        <w:t>D</w:t>
      </w:r>
      <w:r w:rsidRPr="003C5473">
        <w:rPr>
          <w:lang w:val="en-US"/>
        </w:rPr>
        <w:t xml:space="preserve">etection </w:t>
      </w:r>
      <w:r>
        <w:rPr>
          <w:lang w:val="en-US"/>
        </w:rPr>
        <w:t>S</w:t>
      </w:r>
      <w:r w:rsidRPr="003C5473">
        <w:rPr>
          <w:lang w:val="en-US"/>
        </w:rPr>
        <w:t xml:space="preserve">ystem </w:t>
      </w:r>
      <w:r>
        <w:rPr>
          <w:lang w:val="en-US"/>
        </w:rPr>
        <w:t>U</w:t>
      </w:r>
      <w:r w:rsidRPr="003C5473">
        <w:rPr>
          <w:lang w:val="en-US"/>
        </w:rPr>
        <w:t xml:space="preserve">sing </w:t>
      </w:r>
      <w:r>
        <w:rPr>
          <w:lang w:val="en-US"/>
        </w:rPr>
        <w:t>D</w:t>
      </w:r>
      <w:r w:rsidRPr="003C5473">
        <w:rPr>
          <w:lang w:val="en-US"/>
        </w:rPr>
        <w:t xml:space="preserve">eep </w:t>
      </w:r>
      <w:r>
        <w:rPr>
          <w:lang w:val="en-US"/>
        </w:rPr>
        <w:t>N</w:t>
      </w:r>
      <w:r w:rsidRPr="003C5473">
        <w:rPr>
          <w:lang w:val="en-US"/>
        </w:rPr>
        <w:t>eural</w:t>
      </w:r>
      <w:r>
        <w:rPr>
          <w:lang w:val="en-US"/>
        </w:rPr>
        <w:t xml:space="preserve"> N</w:t>
      </w:r>
      <w:r w:rsidRPr="003C5473">
        <w:rPr>
          <w:lang w:val="en-US"/>
        </w:rPr>
        <w:t>etwork for</w:t>
      </w:r>
      <w:r>
        <w:rPr>
          <w:lang w:val="en-US"/>
        </w:rPr>
        <w:t xml:space="preserve"> I</w:t>
      </w:r>
      <w:r w:rsidRPr="003C5473">
        <w:rPr>
          <w:lang w:val="en-US"/>
        </w:rPr>
        <w:t>n-</w:t>
      </w:r>
      <w:r>
        <w:rPr>
          <w:lang w:val="en-US"/>
        </w:rPr>
        <w:t>V</w:t>
      </w:r>
      <w:r w:rsidRPr="003C5473">
        <w:rPr>
          <w:lang w:val="en-US"/>
        </w:rPr>
        <w:t xml:space="preserve">ehicle </w:t>
      </w:r>
      <w:r>
        <w:rPr>
          <w:lang w:val="en-US"/>
        </w:rPr>
        <w:t>N</w:t>
      </w:r>
      <w:r w:rsidRPr="003C5473">
        <w:rPr>
          <w:lang w:val="en-US"/>
        </w:rPr>
        <w:t xml:space="preserve">etwork </w:t>
      </w:r>
      <w:r>
        <w:rPr>
          <w:lang w:val="en-US"/>
        </w:rPr>
        <w:t>S</w:t>
      </w:r>
      <w:r w:rsidRPr="003C5473">
        <w:rPr>
          <w:lang w:val="en-US"/>
        </w:rPr>
        <w:t>ecurity</w:t>
      </w:r>
      <w:r>
        <w:rPr>
          <w:lang w:val="en-US"/>
        </w:rPr>
        <w:t>”,</w:t>
      </w:r>
      <w:r w:rsidRPr="003C5473">
        <w:rPr>
          <w:lang w:val="en-US"/>
        </w:rPr>
        <w:t xml:space="preserve"> </w:t>
      </w:r>
      <w:r w:rsidRPr="004A1AC2">
        <w:rPr>
          <w:i/>
          <w:iCs/>
          <w:lang w:val="en-US"/>
        </w:rPr>
        <w:t>P</w:t>
      </w:r>
      <w:r>
        <w:rPr>
          <w:i/>
          <w:iCs/>
          <w:lang w:val="en-US"/>
        </w:rPr>
        <w:t>LO</w:t>
      </w:r>
      <w:r w:rsidRPr="004A1AC2">
        <w:rPr>
          <w:i/>
          <w:iCs/>
          <w:lang w:val="en-US"/>
        </w:rPr>
        <w:t xml:space="preserve">S </w:t>
      </w:r>
      <w:r>
        <w:rPr>
          <w:i/>
          <w:iCs/>
          <w:lang w:val="en-US"/>
        </w:rPr>
        <w:t>ONE</w:t>
      </w:r>
      <w:r w:rsidRPr="003C5473">
        <w:rPr>
          <w:lang w:val="en-US"/>
        </w:rPr>
        <w:t xml:space="preserve">, </w:t>
      </w:r>
      <w:r>
        <w:rPr>
          <w:lang w:val="en-US"/>
        </w:rPr>
        <w:t xml:space="preserve">Vol. </w:t>
      </w:r>
      <w:r w:rsidRPr="003C5473">
        <w:rPr>
          <w:lang w:val="en-US"/>
        </w:rPr>
        <w:t>11</w:t>
      </w:r>
      <w:r>
        <w:rPr>
          <w:lang w:val="en-US"/>
        </w:rPr>
        <w:t xml:space="preserve">, No. </w:t>
      </w:r>
      <w:r w:rsidRPr="003C5473">
        <w:rPr>
          <w:lang w:val="en-US"/>
        </w:rPr>
        <w:t>6, p</w:t>
      </w:r>
      <w:r>
        <w:rPr>
          <w:lang w:val="en-US"/>
        </w:rPr>
        <w:t>p 1-17.</w:t>
      </w:r>
    </w:p>
    <w:p w14:paraId="4CD22ADD" w14:textId="77777777" w:rsidR="00824F2E" w:rsidRDefault="00824F2E" w:rsidP="00824F2E">
      <w:pPr>
        <w:ind w:left="720" w:hanging="720"/>
        <w:jc w:val="left"/>
        <w:rPr>
          <w:lang w:val="en-US"/>
        </w:rPr>
      </w:pPr>
      <w:r w:rsidRPr="003C5473">
        <w:rPr>
          <w:lang w:val="en-US"/>
        </w:rPr>
        <w:t xml:space="preserve">Kwon, D., Kim, H., Kim, J., Suh, S.C., Kim, I. and Kim, K.J. </w:t>
      </w:r>
      <w:r>
        <w:rPr>
          <w:lang w:val="en-US"/>
        </w:rPr>
        <w:t>(</w:t>
      </w:r>
      <w:r w:rsidRPr="003C5473">
        <w:rPr>
          <w:lang w:val="en-US"/>
        </w:rPr>
        <w:t>2017</w:t>
      </w:r>
      <w:r>
        <w:rPr>
          <w:lang w:val="en-US"/>
        </w:rPr>
        <w:t>) “</w:t>
      </w:r>
      <w:r w:rsidRPr="003C5473">
        <w:rPr>
          <w:lang w:val="en-US"/>
        </w:rPr>
        <w:t xml:space="preserve">A </w:t>
      </w:r>
      <w:r>
        <w:rPr>
          <w:lang w:val="en-US"/>
        </w:rPr>
        <w:t>S</w:t>
      </w:r>
      <w:r w:rsidRPr="003C5473">
        <w:rPr>
          <w:lang w:val="en-US"/>
        </w:rPr>
        <w:t xml:space="preserve">urvey of </w:t>
      </w:r>
      <w:r>
        <w:rPr>
          <w:lang w:val="en-US"/>
        </w:rPr>
        <w:t>D</w:t>
      </w:r>
      <w:r w:rsidRPr="003C5473">
        <w:rPr>
          <w:lang w:val="en-US"/>
        </w:rPr>
        <w:t xml:space="preserve">eep </w:t>
      </w:r>
      <w:r>
        <w:rPr>
          <w:lang w:val="en-US"/>
        </w:rPr>
        <w:t>L</w:t>
      </w:r>
      <w:r w:rsidRPr="003C5473">
        <w:rPr>
          <w:lang w:val="en-US"/>
        </w:rPr>
        <w:t>earning-</w:t>
      </w:r>
      <w:r>
        <w:rPr>
          <w:lang w:val="en-US"/>
        </w:rPr>
        <w:t>B</w:t>
      </w:r>
      <w:r w:rsidRPr="003C5473">
        <w:rPr>
          <w:lang w:val="en-US"/>
        </w:rPr>
        <w:t xml:space="preserve">ased </w:t>
      </w:r>
      <w:r>
        <w:rPr>
          <w:lang w:val="en-US"/>
        </w:rPr>
        <w:t>N</w:t>
      </w:r>
      <w:r w:rsidRPr="003C5473">
        <w:rPr>
          <w:lang w:val="en-US"/>
        </w:rPr>
        <w:t xml:space="preserve">etwork </w:t>
      </w:r>
      <w:r>
        <w:rPr>
          <w:lang w:val="en-US"/>
        </w:rPr>
        <w:t>A</w:t>
      </w:r>
      <w:r w:rsidRPr="003C5473">
        <w:rPr>
          <w:lang w:val="en-US"/>
        </w:rPr>
        <w:t xml:space="preserve">nomaly </w:t>
      </w:r>
      <w:r>
        <w:rPr>
          <w:lang w:val="en-US"/>
        </w:rPr>
        <w:t>D</w:t>
      </w:r>
      <w:r w:rsidRPr="003C5473">
        <w:rPr>
          <w:lang w:val="en-US"/>
        </w:rPr>
        <w:t>etection</w:t>
      </w:r>
      <w:r>
        <w:rPr>
          <w:lang w:val="en-US"/>
        </w:rPr>
        <w:t>”,</w:t>
      </w:r>
      <w:r w:rsidRPr="003C5473">
        <w:rPr>
          <w:lang w:val="en-US"/>
        </w:rPr>
        <w:t xml:space="preserve"> </w:t>
      </w:r>
      <w:r w:rsidRPr="004A1AC2">
        <w:rPr>
          <w:i/>
          <w:iCs/>
          <w:lang w:val="en-US"/>
        </w:rPr>
        <w:t>Cluster Computing</w:t>
      </w:r>
      <w:r w:rsidRPr="003C5473">
        <w:rPr>
          <w:lang w:val="en-US"/>
        </w:rPr>
        <w:t xml:space="preserve">, </w:t>
      </w:r>
      <w:r>
        <w:rPr>
          <w:lang w:val="en-US"/>
        </w:rPr>
        <w:t xml:space="preserve">Vol. 22, No. 1, </w:t>
      </w:r>
      <w:r w:rsidRPr="003C5473">
        <w:rPr>
          <w:lang w:val="en-US"/>
        </w:rPr>
        <w:t>pp</w:t>
      </w:r>
      <w:r>
        <w:rPr>
          <w:lang w:val="en-US"/>
        </w:rPr>
        <w:t xml:space="preserve"> 949</w:t>
      </w:r>
      <w:r w:rsidRPr="003C5473">
        <w:rPr>
          <w:lang w:val="en-US"/>
        </w:rPr>
        <w:t>-</w:t>
      </w:r>
      <w:r>
        <w:rPr>
          <w:lang w:val="en-US"/>
        </w:rPr>
        <w:t>961</w:t>
      </w:r>
      <w:r w:rsidRPr="003C5473">
        <w:rPr>
          <w:lang w:val="en-US"/>
        </w:rPr>
        <w:t>.</w:t>
      </w:r>
    </w:p>
    <w:p w14:paraId="35C34A03" w14:textId="77777777" w:rsidR="00824F2E" w:rsidRDefault="00824F2E" w:rsidP="00824F2E">
      <w:pPr>
        <w:ind w:left="720" w:hanging="720"/>
        <w:jc w:val="left"/>
        <w:rPr>
          <w:lang w:val="en-US"/>
        </w:rPr>
      </w:pPr>
      <w:r w:rsidRPr="00047D8C">
        <w:rPr>
          <w:lang w:val="en-US"/>
        </w:rPr>
        <w:t xml:space="preserve">Marchetti, M. and Stabili, D. </w:t>
      </w:r>
      <w:r>
        <w:rPr>
          <w:lang w:val="en-US"/>
        </w:rPr>
        <w:t>(</w:t>
      </w:r>
      <w:r w:rsidRPr="00047D8C">
        <w:rPr>
          <w:lang w:val="en-US"/>
        </w:rPr>
        <w:t>2017</w:t>
      </w:r>
      <w:r>
        <w:rPr>
          <w:lang w:val="en-US"/>
        </w:rPr>
        <w:t>)</w:t>
      </w:r>
      <w:r w:rsidRPr="00047D8C">
        <w:rPr>
          <w:lang w:val="en-US"/>
        </w:rPr>
        <w:t xml:space="preserve"> </w:t>
      </w:r>
      <w:r>
        <w:rPr>
          <w:lang w:val="en-US"/>
        </w:rPr>
        <w:t>“</w:t>
      </w:r>
      <w:r w:rsidRPr="00047D8C">
        <w:rPr>
          <w:lang w:val="en-US"/>
        </w:rPr>
        <w:t xml:space="preserve">Anomaly </w:t>
      </w:r>
      <w:r>
        <w:rPr>
          <w:lang w:val="en-US"/>
        </w:rPr>
        <w:t>D</w:t>
      </w:r>
      <w:r w:rsidRPr="00047D8C">
        <w:rPr>
          <w:lang w:val="en-US"/>
        </w:rPr>
        <w:t xml:space="preserve">etection of CAN </w:t>
      </w:r>
      <w:r>
        <w:rPr>
          <w:lang w:val="en-US"/>
        </w:rPr>
        <w:t>B</w:t>
      </w:r>
      <w:r w:rsidRPr="00047D8C">
        <w:rPr>
          <w:lang w:val="en-US"/>
        </w:rPr>
        <w:t xml:space="preserve">us </w:t>
      </w:r>
      <w:r>
        <w:rPr>
          <w:lang w:val="en-US"/>
        </w:rPr>
        <w:t>M</w:t>
      </w:r>
      <w:r w:rsidRPr="00047D8C">
        <w:rPr>
          <w:lang w:val="en-US"/>
        </w:rPr>
        <w:t xml:space="preserve">essages </w:t>
      </w:r>
      <w:r>
        <w:rPr>
          <w:lang w:val="en-US"/>
        </w:rPr>
        <w:t>T</w:t>
      </w:r>
      <w:r w:rsidRPr="00047D8C">
        <w:rPr>
          <w:lang w:val="en-US"/>
        </w:rPr>
        <w:t xml:space="preserve">hrough </w:t>
      </w:r>
      <w:r>
        <w:rPr>
          <w:lang w:val="en-US"/>
        </w:rPr>
        <w:t>A</w:t>
      </w:r>
      <w:r w:rsidRPr="00047D8C">
        <w:rPr>
          <w:lang w:val="en-US"/>
        </w:rPr>
        <w:t xml:space="preserve">nalysis of ID </w:t>
      </w:r>
      <w:r>
        <w:rPr>
          <w:lang w:val="en-US"/>
        </w:rPr>
        <w:t>S</w:t>
      </w:r>
      <w:r w:rsidRPr="00047D8C">
        <w:rPr>
          <w:lang w:val="en-US"/>
        </w:rPr>
        <w:t>equences</w:t>
      </w:r>
      <w:r>
        <w:rPr>
          <w:lang w:val="en-US"/>
        </w:rPr>
        <w:t xml:space="preserve">”, </w:t>
      </w:r>
      <w:r w:rsidRPr="00047D8C">
        <w:rPr>
          <w:i/>
          <w:iCs/>
          <w:lang w:val="en-US"/>
        </w:rPr>
        <w:t>2017 IEEE Intelligent Vehicles Symposium</w:t>
      </w:r>
      <w:r>
        <w:rPr>
          <w:lang w:val="en-US"/>
        </w:rPr>
        <w:t>,</w:t>
      </w:r>
      <w:r w:rsidRPr="00047D8C">
        <w:rPr>
          <w:lang w:val="en-US"/>
        </w:rPr>
        <w:t xml:space="preserve"> pp 1577-1583</w:t>
      </w:r>
      <w:r>
        <w:rPr>
          <w:lang w:val="en-US"/>
        </w:rPr>
        <w:t>.</w:t>
      </w:r>
    </w:p>
    <w:p w14:paraId="1FFB13E2" w14:textId="77777777" w:rsidR="00824F2E" w:rsidRPr="00824F2E" w:rsidRDefault="00824F2E" w:rsidP="00824F2E">
      <w:pPr>
        <w:ind w:left="720" w:hanging="720"/>
        <w:jc w:val="left"/>
        <w:rPr>
          <w:lang w:val="en-US"/>
        </w:rPr>
      </w:pPr>
      <w:r>
        <w:rPr>
          <w:lang w:val="en-US"/>
        </w:rPr>
        <w:t xml:space="preserve">National Instruments (2019) </w:t>
      </w:r>
      <w:r>
        <w:rPr>
          <w:i/>
          <w:iCs/>
          <w:lang w:val="en-US"/>
        </w:rPr>
        <w:t>Controller Area Network (CAN) Overview</w:t>
      </w:r>
      <w:r>
        <w:rPr>
          <w:lang w:val="en-US"/>
        </w:rPr>
        <w:t xml:space="preserve">, [online], National Instruments, </w:t>
      </w:r>
      <w:hyperlink r:id="rId14" w:history="1">
        <w:r w:rsidRPr="00D92F30">
          <w:rPr>
            <w:rStyle w:val="Hyperlink"/>
            <w:lang w:val="en-US"/>
          </w:rPr>
          <w:t>https://www.ni.com/en-us/innovations/white-papers/06/controller-area-network--can--overview.html</w:t>
        </w:r>
      </w:hyperlink>
      <w:r>
        <w:rPr>
          <w:lang w:val="en-US"/>
        </w:rPr>
        <w:t xml:space="preserve">. </w:t>
      </w:r>
    </w:p>
    <w:p w14:paraId="7E3680D1" w14:textId="77777777" w:rsidR="00824F2E" w:rsidRDefault="00824F2E" w:rsidP="00824F2E">
      <w:pPr>
        <w:ind w:left="720" w:hanging="720"/>
        <w:jc w:val="left"/>
        <w:rPr>
          <w:lang w:val="en-US"/>
        </w:rPr>
      </w:pPr>
      <w:r>
        <w:rPr>
          <w:lang w:val="en-US"/>
        </w:rPr>
        <w:t>Robert Bosch GmbH</w:t>
      </w:r>
      <w:r w:rsidRPr="00824F2E">
        <w:rPr>
          <w:lang w:val="en-US"/>
        </w:rPr>
        <w:t xml:space="preserve">, </w:t>
      </w:r>
      <w:r>
        <w:rPr>
          <w:lang w:val="en-US"/>
        </w:rPr>
        <w:t>(</w:t>
      </w:r>
      <w:r w:rsidRPr="00824F2E">
        <w:rPr>
          <w:lang w:val="en-US"/>
        </w:rPr>
        <w:t>1991</w:t>
      </w:r>
      <w:r>
        <w:rPr>
          <w:lang w:val="en-US"/>
        </w:rPr>
        <w:t>)</w:t>
      </w:r>
      <w:r w:rsidRPr="00824F2E">
        <w:rPr>
          <w:lang w:val="en-US"/>
        </w:rPr>
        <w:t xml:space="preserve"> </w:t>
      </w:r>
      <w:r w:rsidRPr="00824F2E">
        <w:rPr>
          <w:i/>
          <w:iCs/>
          <w:lang w:val="en-US"/>
        </w:rPr>
        <w:t>CAN Specification Version 2.0</w:t>
      </w:r>
      <w:r>
        <w:rPr>
          <w:lang w:val="en-US"/>
        </w:rPr>
        <w:t>,</w:t>
      </w:r>
      <w:r w:rsidRPr="00824F2E">
        <w:rPr>
          <w:lang w:val="en-US"/>
        </w:rPr>
        <w:t xml:space="preserve"> Rober</w:t>
      </w:r>
      <w:r>
        <w:rPr>
          <w:lang w:val="en-US"/>
        </w:rPr>
        <w:t>t</w:t>
      </w:r>
      <w:r w:rsidRPr="00824F2E">
        <w:rPr>
          <w:lang w:val="en-US"/>
        </w:rPr>
        <w:t xml:space="preserve"> Bosch GmbH, </w:t>
      </w:r>
      <w:r>
        <w:rPr>
          <w:lang w:val="en-US"/>
        </w:rPr>
        <w:t>Stuttgart, Germany</w:t>
      </w:r>
      <w:r w:rsidRPr="00824F2E">
        <w:rPr>
          <w:lang w:val="en-US"/>
        </w:rPr>
        <w:t>.</w:t>
      </w:r>
    </w:p>
    <w:p w14:paraId="0BF8C937" w14:textId="77777777" w:rsidR="00824F2E" w:rsidRDefault="00824F2E" w:rsidP="00824F2E">
      <w:pPr>
        <w:ind w:left="720" w:hanging="720"/>
        <w:jc w:val="left"/>
        <w:rPr>
          <w:lang w:val="en-US"/>
        </w:rPr>
      </w:pPr>
      <w:r>
        <w:rPr>
          <w:lang w:val="en-US"/>
        </w:rPr>
        <w:t xml:space="preserve">Stone, B., Graham, S., Mullins, B., and Schubert Kabban, C. (2018) </w:t>
      </w:r>
      <w:r w:rsidRPr="00C30C36">
        <w:rPr>
          <w:i/>
          <w:iCs/>
          <w:lang w:val="en-US"/>
        </w:rPr>
        <w:t>Enabling Auditing and Intrusion Detection for Proprietary Controller Area Networks</w:t>
      </w:r>
      <w:r>
        <w:rPr>
          <w:lang w:val="en-US"/>
        </w:rPr>
        <w:t>, PhD, Dissertation, Air Force Institute of Technology.</w:t>
      </w:r>
    </w:p>
    <w:p w14:paraId="4B5F6D17" w14:textId="58B90A48" w:rsidR="008E44AD" w:rsidRDefault="00824F2E" w:rsidP="008E44AD">
      <w:pPr>
        <w:ind w:left="720" w:hanging="720"/>
        <w:jc w:val="left"/>
        <w:rPr>
          <w:lang w:val="en-US"/>
        </w:rPr>
      </w:pPr>
      <w:r w:rsidRPr="00047D8C">
        <w:rPr>
          <w:lang w:val="en-US"/>
        </w:rPr>
        <w:t xml:space="preserve">Tyree, Z., Bridges, R.A., Combs, F.L. and Moore, M.R. </w:t>
      </w:r>
      <w:r>
        <w:rPr>
          <w:lang w:val="en-US"/>
        </w:rPr>
        <w:t>(</w:t>
      </w:r>
      <w:r w:rsidRPr="00047D8C">
        <w:rPr>
          <w:lang w:val="en-US"/>
        </w:rPr>
        <w:t>2018</w:t>
      </w:r>
      <w:r>
        <w:rPr>
          <w:lang w:val="en-US"/>
        </w:rPr>
        <w:t>)</w:t>
      </w:r>
      <w:r w:rsidRPr="00047D8C">
        <w:rPr>
          <w:lang w:val="en-US"/>
        </w:rPr>
        <w:t xml:space="preserve"> </w:t>
      </w:r>
      <w:r>
        <w:rPr>
          <w:lang w:val="en-US"/>
        </w:rPr>
        <w:t>“</w:t>
      </w:r>
      <w:r w:rsidRPr="00047D8C">
        <w:rPr>
          <w:lang w:val="en-US"/>
        </w:rPr>
        <w:t xml:space="preserve">Exploiting the </w:t>
      </w:r>
      <w:r>
        <w:rPr>
          <w:lang w:val="en-US"/>
        </w:rPr>
        <w:t>S</w:t>
      </w:r>
      <w:r w:rsidRPr="00047D8C">
        <w:rPr>
          <w:lang w:val="en-US"/>
        </w:rPr>
        <w:t xml:space="preserve">hape of CAN </w:t>
      </w:r>
      <w:r>
        <w:rPr>
          <w:lang w:val="en-US"/>
        </w:rPr>
        <w:t>D</w:t>
      </w:r>
      <w:r w:rsidRPr="00047D8C">
        <w:rPr>
          <w:lang w:val="en-US"/>
        </w:rPr>
        <w:t xml:space="preserve">ata for </w:t>
      </w:r>
      <w:r>
        <w:rPr>
          <w:lang w:val="en-US"/>
        </w:rPr>
        <w:t>I</w:t>
      </w:r>
      <w:r w:rsidRPr="00047D8C">
        <w:rPr>
          <w:lang w:val="en-US"/>
        </w:rPr>
        <w:t>n-</w:t>
      </w:r>
      <w:r>
        <w:rPr>
          <w:lang w:val="en-US"/>
        </w:rPr>
        <w:t>V</w:t>
      </w:r>
      <w:r w:rsidRPr="00047D8C">
        <w:rPr>
          <w:lang w:val="en-US"/>
        </w:rPr>
        <w:t xml:space="preserve">ehicle </w:t>
      </w:r>
      <w:r>
        <w:rPr>
          <w:lang w:val="en-US"/>
        </w:rPr>
        <w:t>I</w:t>
      </w:r>
      <w:r w:rsidRPr="00047D8C">
        <w:rPr>
          <w:lang w:val="en-US"/>
        </w:rPr>
        <w:t xml:space="preserve">ntrusion </w:t>
      </w:r>
      <w:r>
        <w:rPr>
          <w:lang w:val="en-US"/>
        </w:rPr>
        <w:t>D</w:t>
      </w:r>
      <w:r w:rsidRPr="00047D8C">
        <w:rPr>
          <w:lang w:val="en-US"/>
        </w:rPr>
        <w:t>etection</w:t>
      </w:r>
      <w:r>
        <w:rPr>
          <w:lang w:val="en-US"/>
        </w:rPr>
        <w:t xml:space="preserve">”, </w:t>
      </w:r>
      <w:r w:rsidRPr="00047D8C">
        <w:rPr>
          <w:i/>
          <w:iCs/>
          <w:lang w:val="en-US"/>
        </w:rPr>
        <w:t>2018 IEEE 88th Vehicular Technology Conference (VTC-Fall)</w:t>
      </w:r>
      <w:r>
        <w:rPr>
          <w:lang w:val="en-US"/>
        </w:rPr>
        <w:t>,</w:t>
      </w:r>
      <w:r w:rsidRPr="00047D8C">
        <w:rPr>
          <w:lang w:val="en-US"/>
        </w:rPr>
        <w:t xml:space="preserve"> pp 1-5.</w:t>
      </w:r>
    </w:p>
    <w:sectPr w:rsidR="008E44AD" w:rsidSect="00526373">
      <w:headerReference w:type="default" r:id="rId15"/>
      <w:footerReference w:type="first" r:id="rId16"/>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A872F" w14:textId="77777777" w:rsidR="00FF5EDC" w:rsidRDefault="00FF5EDC" w:rsidP="00875210">
      <w:r>
        <w:separator/>
      </w:r>
    </w:p>
  </w:endnote>
  <w:endnote w:type="continuationSeparator" w:id="0">
    <w:p w14:paraId="00648A10" w14:textId="77777777" w:rsidR="00FF5EDC" w:rsidRDefault="00FF5EDC" w:rsidP="0087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25E16" w14:textId="77777777" w:rsidR="00233167" w:rsidRDefault="00233167" w:rsidP="00875210">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85D14" w14:textId="77777777" w:rsidR="00FF5EDC" w:rsidRDefault="00FF5EDC" w:rsidP="00875210">
      <w:r>
        <w:separator/>
      </w:r>
    </w:p>
  </w:footnote>
  <w:footnote w:type="continuationSeparator" w:id="0">
    <w:p w14:paraId="707E1C01" w14:textId="77777777" w:rsidR="00FF5EDC" w:rsidRDefault="00FF5EDC" w:rsidP="00875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12A40" w14:textId="77777777" w:rsidR="00233167" w:rsidRDefault="00233167" w:rsidP="00875210"/>
  <w:p w14:paraId="18BE8A8E" w14:textId="77777777" w:rsidR="00233167" w:rsidRDefault="00233167" w:rsidP="008752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57ED0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C34F5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B1EF7A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4D21AC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62236E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7671E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52DC8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F0C2D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7CA2E7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0F887A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97075EE"/>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7264168"/>
    <w:multiLevelType w:val="multilevel"/>
    <w:tmpl w:val="7B0CD6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15:restartNumberingAfterBreak="0">
    <w:nsid w:val="23FB7A2A"/>
    <w:multiLevelType w:val="hybridMultilevel"/>
    <w:tmpl w:val="BA26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12FA7"/>
    <w:multiLevelType w:val="hybridMultilevel"/>
    <w:tmpl w:val="652EEC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05261C"/>
    <w:multiLevelType w:val="hybridMultilevel"/>
    <w:tmpl w:val="972E5E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336C40"/>
    <w:multiLevelType w:val="hybridMultilevel"/>
    <w:tmpl w:val="1EA4DB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4"/>
  </w:num>
  <w:num w:numId="4">
    <w:abstractNumId w:val="8"/>
  </w:num>
  <w:num w:numId="5">
    <w:abstractNumId w:val="7"/>
  </w:num>
  <w:num w:numId="6">
    <w:abstractNumId w:val="9"/>
  </w:num>
  <w:num w:numId="7">
    <w:abstractNumId w:val="4"/>
  </w:num>
  <w:num w:numId="8">
    <w:abstractNumId w:val="3"/>
  </w:num>
  <w:num w:numId="9">
    <w:abstractNumId w:val="2"/>
  </w:num>
  <w:num w:numId="10">
    <w:abstractNumId w:val="1"/>
  </w:num>
  <w:num w:numId="11">
    <w:abstractNumId w:val="6"/>
  </w:num>
  <w:num w:numId="12">
    <w:abstractNumId w:val="5"/>
  </w:num>
  <w:num w:numId="13">
    <w:abstractNumId w:val="0"/>
  </w:num>
  <w:num w:numId="14">
    <w:abstractNumId w:val="15"/>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65A"/>
    <w:rsid w:val="00006F4D"/>
    <w:rsid w:val="00011430"/>
    <w:rsid w:val="0001418B"/>
    <w:rsid w:val="00032A7C"/>
    <w:rsid w:val="00034232"/>
    <w:rsid w:val="00034FDD"/>
    <w:rsid w:val="00036416"/>
    <w:rsid w:val="0003658E"/>
    <w:rsid w:val="0003760D"/>
    <w:rsid w:val="00044B69"/>
    <w:rsid w:val="00047D8C"/>
    <w:rsid w:val="00055C78"/>
    <w:rsid w:val="0006037C"/>
    <w:rsid w:val="000628F2"/>
    <w:rsid w:val="00066759"/>
    <w:rsid w:val="00072F95"/>
    <w:rsid w:val="00077989"/>
    <w:rsid w:val="000842F4"/>
    <w:rsid w:val="00084EDE"/>
    <w:rsid w:val="00092054"/>
    <w:rsid w:val="00092FFE"/>
    <w:rsid w:val="00093FE2"/>
    <w:rsid w:val="000B1E4D"/>
    <w:rsid w:val="000B213D"/>
    <w:rsid w:val="000B469F"/>
    <w:rsid w:val="000B4C61"/>
    <w:rsid w:val="000C4C0B"/>
    <w:rsid w:val="000C544E"/>
    <w:rsid w:val="000D03CC"/>
    <w:rsid w:val="000D1936"/>
    <w:rsid w:val="000E4564"/>
    <w:rsid w:val="000F18B1"/>
    <w:rsid w:val="000F3D4A"/>
    <w:rsid w:val="000F69EC"/>
    <w:rsid w:val="0010276F"/>
    <w:rsid w:val="00111A10"/>
    <w:rsid w:val="00111C57"/>
    <w:rsid w:val="00116E19"/>
    <w:rsid w:val="00121BC7"/>
    <w:rsid w:val="001433EB"/>
    <w:rsid w:val="001539F1"/>
    <w:rsid w:val="00161192"/>
    <w:rsid w:val="001826C6"/>
    <w:rsid w:val="00183D81"/>
    <w:rsid w:val="001843D4"/>
    <w:rsid w:val="00196AC9"/>
    <w:rsid w:val="001A6953"/>
    <w:rsid w:val="001B7E49"/>
    <w:rsid w:val="001C1B51"/>
    <w:rsid w:val="001C7FD4"/>
    <w:rsid w:val="001D5047"/>
    <w:rsid w:val="001D776B"/>
    <w:rsid w:val="001E25B8"/>
    <w:rsid w:val="001E313E"/>
    <w:rsid w:val="001E4891"/>
    <w:rsid w:val="001E4C06"/>
    <w:rsid w:val="001E6EC2"/>
    <w:rsid w:val="001E7472"/>
    <w:rsid w:val="001F0B66"/>
    <w:rsid w:val="001F7EF8"/>
    <w:rsid w:val="00200458"/>
    <w:rsid w:val="00202A64"/>
    <w:rsid w:val="002032F9"/>
    <w:rsid w:val="002037C6"/>
    <w:rsid w:val="0021194E"/>
    <w:rsid w:val="00214C22"/>
    <w:rsid w:val="002167A3"/>
    <w:rsid w:val="00221425"/>
    <w:rsid w:val="00227D85"/>
    <w:rsid w:val="00233167"/>
    <w:rsid w:val="00233FC8"/>
    <w:rsid w:val="0023522E"/>
    <w:rsid w:val="00235799"/>
    <w:rsid w:val="002408F4"/>
    <w:rsid w:val="0024319B"/>
    <w:rsid w:val="0024319D"/>
    <w:rsid w:val="00243BE4"/>
    <w:rsid w:val="002455F1"/>
    <w:rsid w:val="002469A1"/>
    <w:rsid w:val="00247FB5"/>
    <w:rsid w:val="002507FF"/>
    <w:rsid w:val="00254F4B"/>
    <w:rsid w:val="00255F8A"/>
    <w:rsid w:val="00263AA1"/>
    <w:rsid w:val="002704FF"/>
    <w:rsid w:val="002757A1"/>
    <w:rsid w:val="002760B5"/>
    <w:rsid w:val="0028034E"/>
    <w:rsid w:val="002834FA"/>
    <w:rsid w:val="002875F1"/>
    <w:rsid w:val="002914FF"/>
    <w:rsid w:val="002948BA"/>
    <w:rsid w:val="002A1316"/>
    <w:rsid w:val="002A152D"/>
    <w:rsid w:val="002A53B2"/>
    <w:rsid w:val="002A7F5B"/>
    <w:rsid w:val="002B614A"/>
    <w:rsid w:val="002C2B71"/>
    <w:rsid w:val="002C3600"/>
    <w:rsid w:val="002C565A"/>
    <w:rsid w:val="002D0A6A"/>
    <w:rsid w:val="002D4130"/>
    <w:rsid w:val="002D7E0C"/>
    <w:rsid w:val="002E23C6"/>
    <w:rsid w:val="002E6D10"/>
    <w:rsid w:val="002F0498"/>
    <w:rsid w:val="002F1E74"/>
    <w:rsid w:val="002F6B53"/>
    <w:rsid w:val="0030165B"/>
    <w:rsid w:val="00301E3F"/>
    <w:rsid w:val="00302139"/>
    <w:rsid w:val="00310BB4"/>
    <w:rsid w:val="00310C23"/>
    <w:rsid w:val="00311753"/>
    <w:rsid w:val="00312E30"/>
    <w:rsid w:val="00314A8C"/>
    <w:rsid w:val="003165F6"/>
    <w:rsid w:val="00322440"/>
    <w:rsid w:val="00323F26"/>
    <w:rsid w:val="00332C34"/>
    <w:rsid w:val="00334D29"/>
    <w:rsid w:val="0034389B"/>
    <w:rsid w:val="003447AA"/>
    <w:rsid w:val="003531ED"/>
    <w:rsid w:val="003631BF"/>
    <w:rsid w:val="003759F8"/>
    <w:rsid w:val="003761AA"/>
    <w:rsid w:val="003828B4"/>
    <w:rsid w:val="00383838"/>
    <w:rsid w:val="003858EB"/>
    <w:rsid w:val="00386661"/>
    <w:rsid w:val="00390CA4"/>
    <w:rsid w:val="00391D78"/>
    <w:rsid w:val="00392936"/>
    <w:rsid w:val="00394AF0"/>
    <w:rsid w:val="003A0E28"/>
    <w:rsid w:val="003B104B"/>
    <w:rsid w:val="003C09BA"/>
    <w:rsid w:val="003C4BD5"/>
    <w:rsid w:val="003C53D9"/>
    <w:rsid w:val="003C5473"/>
    <w:rsid w:val="003F355D"/>
    <w:rsid w:val="003F384B"/>
    <w:rsid w:val="003F4B24"/>
    <w:rsid w:val="003F505D"/>
    <w:rsid w:val="003F6F7D"/>
    <w:rsid w:val="0040556E"/>
    <w:rsid w:val="004055CA"/>
    <w:rsid w:val="00410285"/>
    <w:rsid w:val="00411A4F"/>
    <w:rsid w:val="00413751"/>
    <w:rsid w:val="0041589F"/>
    <w:rsid w:val="00422736"/>
    <w:rsid w:val="00433169"/>
    <w:rsid w:val="00440D8A"/>
    <w:rsid w:val="004429DB"/>
    <w:rsid w:val="004449DD"/>
    <w:rsid w:val="00446C4F"/>
    <w:rsid w:val="00450A0B"/>
    <w:rsid w:val="004515D8"/>
    <w:rsid w:val="00460EE0"/>
    <w:rsid w:val="00461C96"/>
    <w:rsid w:val="0046279E"/>
    <w:rsid w:val="00470489"/>
    <w:rsid w:val="00470F24"/>
    <w:rsid w:val="00472508"/>
    <w:rsid w:val="00476624"/>
    <w:rsid w:val="00476672"/>
    <w:rsid w:val="004810CA"/>
    <w:rsid w:val="004927E7"/>
    <w:rsid w:val="00495814"/>
    <w:rsid w:val="004A1AC2"/>
    <w:rsid w:val="004B18C5"/>
    <w:rsid w:val="004B2021"/>
    <w:rsid w:val="004B7864"/>
    <w:rsid w:val="004C07BA"/>
    <w:rsid w:val="004C4327"/>
    <w:rsid w:val="004C746C"/>
    <w:rsid w:val="004D2276"/>
    <w:rsid w:val="004F05C0"/>
    <w:rsid w:val="004F548A"/>
    <w:rsid w:val="004F6E1E"/>
    <w:rsid w:val="00500D66"/>
    <w:rsid w:val="00501189"/>
    <w:rsid w:val="0050412F"/>
    <w:rsid w:val="00507D9B"/>
    <w:rsid w:val="00511A47"/>
    <w:rsid w:val="00512E8C"/>
    <w:rsid w:val="005162E2"/>
    <w:rsid w:val="005213E4"/>
    <w:rsid w:val="00526373"/>
    <w:rsid w:val="0053034C"/>
    <w:rsid w:val="00537DA1"/>
    <w:rsid w:val="0054383A"/>
    <w:rsid w:val="00544491"/>
    <w:rsid w:val="00544830"/>
    <w:rsid w:val="00547A40"/>
    <w:rsid w:val="00551F0C"/>
    <w:rsid w:val="00553828"/>
    <w:rsid w:val="00557B05"/>
    <w:rsid w:val="00561A8D"/>
    <w:rsid w:val="00575020"/>
    <w:rsid w:val="0058061F"/>
    <w:rsid w:val="00581910"/>
    <w:rsid w:val="00596DAB"/>
    <w:rsid w:val="005A09B5"/>
    <w:rsid w:val="005A29B4"/>
    <w:rsid w:val="005A2FC0"/>
    <w:rsid w:val="005A44E7"/>
    <w:rsid w:val="005A457F"/>
    <w:rsid w:val="005A5044"/>
    <w:rsid w:val="005A6281"/>
    <w:rsid w:val="005A6471"/>
    <w:rsid w:val="005A6E0C"/>
    <w:rsid w:val="005B3776"/>
    <w:rsid w:val="005B633C"/>
    <w:rsid w:val="005C5F46"/>
    <w:rsid w:val="005C67C9"/>
    <w:rsid w:val="005C6C11"/>
    <w:rsid w:val="005D6541"/>
    <w:rsid w:val="005E1491"/>
    <w:rsid w:val="005E5160"/>
    <w:rsid w:val="005E51EC"/>
    <w:rsid w:val="005F00DD"/>
    <w:rsid w:val="00607CE6"/>
    <w:rsid w:val="006176DC"/>
    <w:rsid w:val="0061796F"/>
    <w:rsid w:val="006200E7"/>
    <w:rsid w:val="00621986"/>
    <w:rsid w:val="00627E3F"/>
    <w:rsid w:val="00630419"/>
    <w:rsid w:val="00631EC5"/>
    <w:rsid w:val="00633D00"/>
    <w:rsid w:val="006365A3"/>
    <w:rsid w:val="00637052"/>
    <w:rsid w:val="0064183F"/>
    <w:rsid w:val="00642162"/>
    <w:rsid w:val="00645980"/>
    <w:rsid w:val="00646B88"/>
    <w:rsid w:val="00647EB5"/>
    <w:rsid w:val="00651C4A"/>
    <w:rsid w:val="00654187"/>
    <w:rsid w:val="006649A1"/>
    <w:rsid w:val="00666224"/>
    <w:rsid w:val="00676201"/>
    <w:rsid w:val="00685D5D"/>
    <w:rsid w:val="00690B8B"/>
    <w:rsid w:val="006942EC"/>
    <w:rsid w:val="00697172"/>
    <w:rsid w:val="006A7EA0"/>
    <w:rsid w:val="006B5B78"/>
    <w:rsid w:val="006B70B4"/>
    <w:rsid w:val="006C1FAB"/>
    <w:rsid w:val="006C49E2"/>
    <w:rsid w:val="006C5932"/>
    <w:rsid w:val="006C73FC"/>
    <w:rsid w:val="006D17CA"/>
    <w:rsid w:val="006D1E27"/>
    <w:rsid w:val="006D24BC"/>
    <w:rsid w:val="006D268D"/>
    <w:rsid w:val="006D3B4D"/>
    <w:rsid w:val="006D7054"/>
    <w:rsid w:val="006E3096"/>
    <w:rsid w:val="006E3A5B"/>
    <w:rsid w:val="006E6DDC"/>
    <w:rsid w:val="006E6E73"/>
    <w:rsid w:val="006F33D2"/>
    <w:rsid w:val="007020F7"/>
    <w:rsid w:val="00714D0E"/>
    <w:rsid w:val="007163F2"/>
    <w:rsid w:val="0072329A"/>
    <w:rsid w:val="0072573C"/>
    <w:rsid w:val="00736936"/>
    <w:rsid w:val="00742F39"/>
    <w:rsid w:val="00745902"/>
    <w:rsid w:val="00747061"/>
    <w:rsid w:val="00750DA6"/>
    <w:rsid w:val="0075325E"/>
    <w:rsid w:val="00763965"/>
    <w:rsid w:val="0076613C"/>
    <w:rsid w:val="00767680"/>
    <w:rsid w:val="007701A5"/>
    <w:rsid w:val="007725B0"/>
    <w:rsid w:val="00773F77"/>
    <w:rsid w:val="00775F9D"/>
    <w:rsid w:val="00790349"/>
    <w:rsid w:val="007941BF"/>
    <w:rsid w:val="00796BAA"/>
    <w:rsid w:val="007A34E4"/>
    <w:rsid w:val="007A4806"/>
    <w:rsid w:val="007B5B17"/>
    <w:rsid w:val="007C4C46"/>
    <w:rsid w:val="007C4FCA"/>
    <w:rsid w:val="007C6B33"/>
    <w:rsid w:val="007D03F0"/>
    <w:rsid w:val="007D32E3"/>
    <w:rsid w:val="007D492C"/>
    <w:rsid w:val="007D5B9E"/>
    <w:rsid w:val="007E23BF"/>
    <w:rsid w:val="007E34E3"/>
    <w:rsid w:val="007E3834"/>
    <w:rsid w:val="007E4216"/>
    <w:rsid w:val="007E54BC"/>
    <w:rsid w:val="007E5577"/>
    <w:rsid w:val="007F0100"/>
    <w:rsid w:val="007F5B48"/>
    <w:rsid w:val="007F5BF4"/>
    <w:rsid w:val="007F7D30"/>
    <w:rsid w:val="0080299D"/>
    <w:rsid w:val="0080383E"/>
    <w:rsid w:val="00803988"/>
    <w:rsid w:val="00804A12"/>
    <w:rsid w:val="008056B7"/>
    <w:rsid w:val="00806D68"/>
    <w:rsid w:val="00810C85"/>
    <w:rsid w:val="008132E2"/>
    <w:rsid w:val="00814EE5"/>
    <w:rsid w:val="00821A85"/>
    <w:rsid w:val="00824F2E"/>
    <w:rsid w:val="00832032"/>
    <w:rsid w:val="00832BC8"/>
    <w:rsid w:val="00846EDB"/>
    <w:rsid w:val="008574FA"/>
    <w:rsid w:val="008578F1"/>
    <w:rsid w:val="008615D4"/>
    <w:rsid w:val="00862899"/>
    <w:rsid w:val="00864F84"/>
    <w:rsid w:val="00871400"/>
    <w:rsid w:val="00875210"/>
    <w:rsid w:val="008853A7"/>
    <w:rsid w:val="00897336"/>
    <w:rsid w:val="008A0261"/>
    <w:rsid w:val="008A0AC4"/>
    <w:rsid w:val="008A148D"/>
    <w:rsid w:val="008B30F6"/>
    <w:rsid w:val="008C0C25"/>
    <w:rsid w:val="008C23FD"/>
    <w:rsid w:val="008C2D7F"/>
    <w:rsid w:val="008C442A"/>
    <w:rsid w:val="008C7C80"/>
    <w:rsid w:val="008D323C"/>
    <w:rsid w:val="008D37EB"/>
    <w:rsid w:val="008D5A31"/>
    <w:rsid w:val="008E44AD"/>
    <w:rsid w:val="008F1D71"/>
    <w:rsid w:val="008F4BB3"/>
    <w:rsid w:val="0090063A"/>
    <w:rsid w:val="00900BC9"/>
    <w:rsid w:val="00901001"/>
    <w:rsid w:val="0091179E"/>
    <w:rsid w:val="00913E08"/>
    <w:rsid w:val="00924DF7"/>
    <w:rsid w:val="00925032"/>
    <w:rsid w:val="00926E0A"/>
    <w:rsid w:val="00927AFF"/>
    <w:rsid w:val="00941510"/>
    <w:rsid w:val="0094182A"/>
    <w:rsid w:val="009471CA"/>
    <w:rsid w:val="0095079B"/>
    <w:rsid w:val="00951E11"/>
    <w:rsid w:val="009576D6"/>
    <w:rsid w:val="0096248F"/>
    <w:rsid w:val="0096676D"/>
    <w:rsid w:val="009716E0"/>
    <w:rsid w:val="00984C8A"/>
    <w:rsid w:val="00990E9B"/>
    <w:rsid w:val="009A25A2"/>
    <w:rsid w:val="009A286A"/>
    <w:rsid w:val="009A7DEB"/>
    <w:rsid w:val="009B03B6"/>
    <w:rsid w:val="009C4C40"/>
    <w:rsid w:val="009D5549"/>
    <w:rsid w:val="009D69A5"/>
    <w:rsid w:val="009E7E18"/>
    <w:rsid w:val="009F5B4A"/>
    <w:rsid w:val="009F664D"/>
    <w:rsid w:val="00A0475E"/>
    <w:rsid w:val="00A15B64"/>
    <w:rsid w:val="00A165AA"/>
    <w:rsid w:val="00A260C0"/>
    <w:rsid w:val="00A30207"/>
    <w:rsid w:val="00A363D0"/>
    <w:rsid w:val="00A368B3"/>
    <w:rsid w:val="00A40739"/>
    <w:rsid w:val="00A409B5"/>
    <w:rsid w:val="00A50864"/>
    <w:rsid w:val="00A70DE4"/>
    <w:rsid w:val="00A8739D"/>
    <w:rsid w:val="00A94794"/>
    <w:rsid w:val="00A96856"/>
    <w:rsid w:val="00AB10EE"/>
    <w:rsid w:val="00AB2433"/>
    <w:rsid w:val="00AE1B10"/>
    <w:rsid w:val="00AE384C"/>
    <w:rsid w:val="00AF3291"/>
    <w:rsid w:val="00AF4486"/>
    <w:rsid w:val="00B045A0"/>
    <w:rsid w:val="00B06236"/>
    <w:rsid w:val="00B0740F"/>
    <w:rsid w:val="00B07D11"/>
    <w:rsid w:val="00B154F8"/>
    <w:rsid w:val="00B17C18"/>
    <w:rsid w:val="00B211FB"/>
    <w:rsid w:val="00B21264"/>
    <w:rsid w:val="00B31ACC"/>
    <w:rsid w:val="00B37A2C"/>
    <w:rsid w:val="00B4793A"/>
    <w:rsid w:val="00B519BC"/>
    <w:rsid w:val="00B52676"/>
    <w:rsid w:val="00B60E5A"/>
    <w:rsid w:val="00B70998"/>
    <w:rsid w:val="00B7531F"/>
    <w:rsid w:val="00B75FEB"/>
    <w:rsid w:val="00B84B50"/>
    <w:rsid w:val="00B91407"/>
    <w:rsid w:val="00B915F7"/>
    <w:rsid w:val="00B95154"/>
    <w:rsid w:val="00BB03EB"/>
    <w:rsid w:val="00BB098C"/>
    <w:rsid w:val="00BB261B"/>
    <w:rsid w:val="00BB27F4"/>
    <w:rsid w:val="00BB2913"/>
    <w:rsid w:val="00BC7C81"/>
    <w:rsid w:val="00BE35E5"/>
    <w:rsid w:val="00BF0BDF"/>
    <w:rsid w:val="00BF2879"/>
    <w:rsid w:val="00BF4393"/>
    <w:rsid w:val="00C00F4E"/>
    <w:rsid w:val="00C03CEE"/>
    <w:rsid w:val="00C0547F"/>
    <w:rsid w:val="00C13393"/>
    <w:rsid w:val="00C30C36"/>
    <w:rsid w:val="00C32D81"/>
    <w:rsid w:val="00C3529F"/>
    <w:rsid w:val="00C37328"/>
    <w:rsid w:val="00C377EE"/>
    <w:rsid w:val="00C43A8A"/>
    <w:rsid w:val="00C51681"/>
    <w:rsid w:val="00C51C79"/>
    <w:rsid w:val="00C52879"/>
    <w:rsid w:val="00C55D67"/>
    <w:rsid w:val="00C65033"/>
    <w:rsid w:val="00C66C2E"/>
    <w:rsid w:val="00C74A2C"/>
    <w:rsid w:val="00C77A8A"/>
    <w:rsid w:val="00C81776"/>
    <w:rsid w:val="00C82AF5"/>
    <w:rsid w:val="00C863C0"/>
    <w:rsid w:val="00C87B0E"/>
    <w:rsid w:val="00C87C3F"/>
    <w:rsid w:val="00C90EFA"/>
    <w:rsid w:val="00C93A74"/>
    <w:rsid w:val="00C93F0D"/>
    <w:rsid w:val="00C95BAF"/>
    <w:rsid w:val="00CA0AA6"/>
    <w:rsid w:val="00CB51B0"/>
    <w:rsid w:val="00CC3247"/>
    <w:rsid w:val="00CE33C2"/>
    <w:rsid w:val="00CE7A18"/>
    <w:rsid w:val="00CF0BAD"/>
    <w:rsid w:val="00D01DDB"/>
    <w:rsid w:val="00D06952"/>
    <w:rsid w:val="00D20ACE"/>
    <w:rsid w:val="00D3262D"/>
    <w:rsid w:val="00D32694"/>
    <w:rsid w:val="00D33E08"/>
    <w:rsid w:val="00D37FD9"/>
    <w:rsid w:val="00D40818"/>
    <w:rsid w:val="00D41694"/>
    <w:rsid w:val="00D41CDB"/>
    <w:rsid w:val="00D42EEF"/>
    <w:rsid w:val="00D4653B"/>
    <w:rsid w:val="00D54F54"/>
    <w:rsid w:val="00D557FE"/>
    <w:rsid w:val="00D61426"/>
    <w:rsid w:val="00D6410E"/>
    <w:rsid w:val="00D66116"/>
    <w:rsid w:val="00D7654C"/>
    <w:rsid w:val="00D81610"/>
    <w:rsid w:val="00D8162F"/>
    <w:rsid w:val="00D82A4A"/>
    <w:rsid w:val="00D86924"/>
    <w:rsid w:val="00D87239"/>
    <w:rsid w:val="00D94E66"/>
    <w:rsid w:val="00D97D6A"/>
    <w:rsid w:val="00DB747D"/>
    <w:rsid w:val="00DB7BF6"/>
    <w:rsid w:val="00DC1E34"/>
    <w:rsid w:val="00DC2880"/>
    <w:rsid w:val="00DC3287"/>
    <w:rsid w:val="00DD3864"/>
    <w:rsid w:val="00DD4EAD"/>
    <w:rsid w:val="00DD7FC8"/>
    <w:rsid w:val="00DE3560"/>
    <w:rsid w:val="00DE47AF"/>
    <w:rsid w:val="00DF2755"/>
    <w:rsid w:val="00DF51FA"/>
    <w:rsid w:val="00DF626B"/>
    <w:rsid w:val="00DF749B"/>
    <w:rsid w:val="00E006E2"/>
    <w:rsid w:val="00E02714"/>
    <w:rsid w:val="00E03C9F"/>
    <w:rsid w:val="00E04B06"/>
    <w:rsid w:val="00E16029"/>
    <w:rsid w:val="00E17047"/>
    <w:rsid w:val="00E23530"/>
    <w:rsid w:val="00E24A55"/>
    <w:rsid w:val="00E34401"/>
    <w:rsid w:val="00E378CC"/>
    <w:rsid w:val="00E4246C"/>
    <w:rsid w:val="00E444AA"/>
    <w:rsid w:val="00E45D71"/>
    <w:rsid w:val="00E46818"/>
    <w:rsid w:val="00E476DD"/>
    <w:rsid w:val="00E50880"/>
    <w:rsid w:val="00E52BC4"/>
    <w:rsid w:val="00E530D2"/>
    <w:rsid w:val="00E65C0C"/>
    <w:rsid w:val="00E67290"/>
    <w:rsid w:val="00E678AC"/>
    <w:rsid w:val="00E82B82"/>
    <w:rsid w:val="00E85730"/>
    <w:rsid w:val="00E92C4A"/>
    <w:rsid w:val="00E9545A"/>
    <w:rsid w:val="00EA0A4F"/>
    <w:rsid w:val="00EA3118"/>
    <w:rsid w:val="00EA6C77"/>
    <w:rsid w:val="00EB660B"/>
    <w:rsid w:val="00EC07FE"/>
    <w:rsid w:val="00EC75D8"/>
    <w:rsid w:val="00ED036B"/>
    <w:rsid w:val="00ED1C24"/>
    <w:rsid w:val="00ED39A7"/>
    <w:rsid w:val="00EE2E12"/>
    <w:rsid w:val="00EE2F51"/>
    <w:rsid w:val="00EE3DA3"/>
    <w:rsid w:val="00EE5049"/>
    <w:rsid w:val="00EE69D9"/>
    <w:rsid w:val="00EE6FEC"/>
    <w:rsid w:val="00EF465B"/>
    <w:rsid w:val="00EF5393"/>
    <w:rsid w:val="00F01166"/>
    <w:rsid w:val="00F042A4"/>
    <w:rsid w:val="00F05746"/>
    <w:rsid w:val="00F11166"/>
    <w:rsid w:val="00F14EDD"/>
    <w:rsid w:val="00F16F30"/>
    <w:rsid w:val="00F2033A"/>
    <w:rsid w:val="00F22412"/>
    <w:rsid w:val="00F23A8A"/>
    <w:rsid w:val="00F27ABE"/>
    <w:rsid w:val="00F30E04"/>
    <w:rsid w:val="00F366E5"/>
    <w:rsid w:val="00F3687A"/>
    <w:rsid w:val="00F37CDA"/>
    <w:rsid w:val="00F447F2"/>
    <w:rsid w:val="00F46EF6"/>
    <w:rsid w:val="00F5148D"/>
    <w:rsid w:val="00F54001"/>
    <w:rsid w:val="00F601A9"/>
    <w:rsid w:val="00F625C7"/>
    <w:rsid w:val="00F64048"/>
    <w:rsid w:val="00F65054"/>
    <w:rsid w:val="00F6739C"/>
    <w:rsid w:val="00F71596"/>
    <w:rsid w:val="00F74635"/>
    <w:rsid w:val="00F815BB"/>
    <w:rsid w:val="00F81645"/>
    <w:rsid w:val="00F81E92"/>
    <w:rsid w:val="00F82307"/>
    <w:rsid w:val="00F82E57"/>
    <w:rsid w:val="00F841E0"/>
    <w:rsid w:val="00F8497E"/>
    <w:rsid w:val="00F86431"/>
    <w:rsid w:val="00F86FC6"/>
    <w:rsid w:val="00F927CF"/>
    <w:rsid w:val="00F92FFF"/>
    <w:rsid w:val="00F957CA"/>
    <w:rsid w:val="00F976B2"/>
    <w:rsid w:val="00FA2E0E"/>
    <w:rsid w:val="00FA62B7"/>
    <w:rsid w:val="00FB0C36"/>
    <w:rsid w:val="00FC38F0"/>
    <w:rsid w:val="00FD13BA"/>
    <w:rsid w:val="00FD324F"/>
    <w:rsid w:val="00FD55A9"/>
    <w:rsid w:val="00FD5AB1"/>
    <w:rsid w:val="00FD70E9"/>
    <w:rsid w:val="00FE09FE"/>
    <w:rsid w:val="00FE2909"/>
    <w:rsid w:val="00FE4131"/>
    <w:rsid w:val="00FE4DD3"/>
    <w:rsid w:val="00FF08F0"/>
    <w:rsid w:val="00FF5EDC"/>
    <w:rsid w:val="00FF6232"/>
    <w:rsid w:val="00FF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E21EE"/>
  <w15:chartTrackingRefBased/>
  <w15:docId w15:val="{1DADC067-296D-4BE5-814F-60FAE3BE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5210"/>
    <w:pPr>
      <w:jc w:val="both"/>
    </w:pPr>
    <w:rPr>
      <w:rFonts w:ascii="Calibri" w:hAnsi="Calibri"/>
      <w:szCs w:val="24"/>
      <w:lang w:val="en-GB"/>
    </w:rPr>
  </w:style>
  <w:style w:type="paragraph" w:styleId="Heading1">
    <w:name w:val="heading 1"/>
    <w:basedOn w:val="Normal"/>
    <w:next w:val="Normal"/>
    <w:qFormat/>
    <w:rsid w:val="002C565A"/>
    <w:pPr>
      <w:keepNext/>
      <w:numPr>
        <w:numId w:val="2"/>
      </w:numPr>
      <w:spacing w:before="240" w:after="120"/>
      <w:jc w:val="left"/>
      <w:outlineLvl w:val="0"/>
    </w:pPr>
    <w:rPr>
      <w:rFonts w:cs="Arial"/>
      <w:b/>
      <w:bCs/>
      <w:kern w:val="32"/>
      <w:sz w:val="24"/>
      <w:szCs w:val="32"/>
    </w:rPr>
  </w:style>
  <w:style w:type="paragraph" w:styleId="Heading2">
    <w:name w:val="heading 2"/>
    <w:basedOn w:val="Normal"/>
    <w:next w:val="Normal"/>
    <w:qFormat/>
    <w:rsid w:val="002C565A"/>
    <w:pPr>
      <w:keepNext/>
      <w:numPr>
        <w:ilvl w:val="1"/>
        <w:numId w:val="2"/>
      </w:numPr>
      <w:spacing w:before="240" w:after="120"/>
      <w:jc w:val="left"/>
      <w:outlineLvl w:val="1"/>
    </w:pPr>
    <w:rPr>
      <w:rFonts w:cs="Arial"/>
      <w:b/>
      <w:bCs/>
      <w:iCs/>
      <w:sz w:val="22"/>
      <w:szCs w:val="28"/>
    </w:rPr>
  </w:style>
  <w:style w:type="paragraph" w:styleId="Heading3">
    <w:name w:val="heading 3"/>
    <w:basedOn w:val="Normal"/>
    <w:next w:val="Normal"/>
    <w:qFormat/>
    <w:rsid w:val="002C565A"/>
    <w:pPr>
      <w:keepNext/>
      <w:numPr>
        <w:ilvl w:val="2"/>
        <w:numId w:val="2"/>
      </w:numPr>
      <w:spacing w:before="240" w:after="120"/>
      <w:jc w:val="left"/>
      <w:outlineLvl w:val="2"/>
    </w:pPr>
    <w:rPr>
      <w:rFonts w:cs="Arial"/>
      <w:bCs/>
      <w:i/>
      <w:sz w:val="22"/>
      <w:szCs w:val="26"/>
    </w:rPr>
  </w:style>
  <w:style w:type="paragraph" w:styleId="Heading4">
    <w:name w:val="heading 4"/>
    <w:basedOn w:val="Normal"/>
    <w:next w:val="Normal"/>
    <w:qFormat/>
    <w:rsid w:val="002C565A"/>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2C565A"/>
    <w:pPr>
      <w:numPr>
        <w:ilvl w:val="4"/>
        <w:numId w:val="2"/>
      </w:numPr>
      <w:spacing w:before="240" w:after="60"/>
      <w:outlineLvl w:val="4"/>
    </w:pPr>
    <w:rPr>
      <w:b/>
      <w:bCs/>
      <w:i/>
      <w:iCs/>
      <w:sz w:val="26"/>
      <w:szCs w:val="26"/>
    </w:rPr>
  </w:style>
  <w:style w:type="paragraph" w:styleId="Heading6">
    <w:name w:val="heading 6"/>
    <w:basedOn w:val="Normal"/>
    <w:next w:val="Normal"/>
    <w:qFormat/>
    <w:rsid w:val="002C565A"/>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565A"/>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2C565A"/>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rsid w:val="002C565A"/>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ListBullet"/>
    <w:rsid w:val="002C565A"/>
    <w:pPr>
      <w:tabs>
        <w:tab w:val="clear" w:pos="360"/>
        <w:tab w:val="left" w:pos="284"/>
      </w:tabs>
      <w:spacing w:after="60"/>
      <w:ind w:left="284" w:hanging="284"/>
    </w:pPr>
  </w:style>
  <w:style w:type="paragraph" w:styleId="ListBullet">
    <w:name w:val="List Bullet"/>
    <w:basedOn w:val="Normal"/>
    <w:rsid w:val="002C565A"/>
    <w:pPr>
      <w:tabs>
        <w:tab w:val="num" w:pos="360"/>
      </w:tabs>
      <w:ind w:left="360" w:hanging="360"/>
    </w:pPr>
  </w:style>
  <w:style w:type="character" w:styleId="Hyperlink">
    <w:name w:val="Hyperlink"/>
    <w:rsid w:val="002C565A"/>
    <w:rPr>
      <w:color w:val="0000FF"/>
      <w:u w:val="single"/>
    </w:rPr>
  </w:style>
  <w:style w:type="paragraph" w:styleId="Footer">
    <w:name w:val="footer"/>
    <w:basedOn w:val="Normal"/>
    <w:link w:val="FooterChar"/>
    <w:rsid w:val="00676201"/>
    <w:pPr>
      <w:tabs>
        <w:tab w:val="center" w:pos="4513"/>
        <w:tab w:val="right" w:pos="9026"/>
      </w:tabs>
    </w:pPr>
  </w:style>
  <w:style w:type="character" w:customStyle="1" w:styleId="FooterChar">
    <w:name w:val="Footer Char"/>
    <w:link w:val="Footer"/>
    <w:rsid w:val="00676201"/>
    <w:rPr>
      <w:rFonts w:ascii="Arial" w:hAnsi="Arial"/>
      <w:szCs w:val="24"/>
      <w:lang w:eastAsia="en-US"/>
    </w:rPr>
  </w:style>
  <w:style w:type="paragraph" w:styleId="Header">
    <w:name w:val="header"/>
    <w:basedOn w:val="Normal"/>
    <w:link w:val="HeaderChar"/>
    <w:rsid w:val="00676201"/>
    <w:pPr>
      <w:tabs>
        <w:tab w:val="center" w:pos="4513"/>
        <w:tab w:val="right" w:pos="9026"/>
      </w:tabs>
    </w:pPr>
  </w:style>
  <w:style w:type="character" w:customStyle="1" w:styleId="HeaderChar">
    <w:name w:val="Header Char"/>
    <w:link w:val="Header"/>
    <w:rsid w:val="00676201"/>
    <w:rPr>
      <w:rFonts w:ascii="Arial" w:hAnsi="Arial"/>
      <w:szCs w:val="24"/>
      <w:lang w:eastAsia="en-US"/>
    </w:rPr>
  </w:style>
  <w:style w:type="character" w:customStyle="1" w:styleId="UnresolvedMention1">
    <w:name w:val="Unresolved Mention1"/>
    <w:basedOn w:val="DefaultParagraphFont"/>
    <w:uiPriority w:val="99"/>
    <w:semiHidden/>
    <w:unhideWhenUsed/>
    <w:rsid w:val="0080299D"/>
    <w:rPr>
      <w:color w:val="605E5C"/>
      <w:shd w:val="clear" w:color="auto" w:fill="E1DFDD"/>
    </w:rPr>
  </w:style>
  <w:style w:type="paragraph" w:styleId="ListParagraph">
    <w:name w:val="List Paragraph"/>
    <w:basedOn w:val="Normal"/>
    <w:uiPriority w:val="34"/>
    <w:qFormat/>
    <w:rsid w:val="0080299D"/>
    <w:pPr>
      <w:ind w:left="720"/>
      <w:contextualSpacing/>
    </w:pPr>
  </w:style>
  <w:style w:type="table" w:styleId="TableGrid">
    <w:name w:val="Table Grid"/>
    <w:basedOn w:val="TableNormal"/>
    <w:rsid w:val="00C82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7EA0"/>
    <w:rPr>
      <w:color w:val="808080"/>
    </w:rPr>
  </w:style>
  <w:style w:type="paragraph" w:styleId="BalloonText">
    <w:name w:val="Balloon Text"/>
    <w:basedOn w:val="Normal"/>
    <w:link w:val="BalloonTextChar"/>
    <w:semiHidden/>
    <w:unhideWhenUsed/>
    <w:rsid w:val="00D97D6A"/>
    <w:rPr>
      <w:rFonts w:ascii="Times New Roman" w:hAnsi="Times New Roman"/>
      <w:sz w:val="18"/>
      <w:szCs w:val="18"/>
    </w:rPr>
  </w:style>
  <w:style w:type="character" w:customStyle="1" w:styleId="BalloonTextChar">
    <w:name w:val="Balloon Text Char"/>
    <w:basedOn w:val="DefaultParagraphFont"/>
    <w:link w:val="BalloonText"/>
    <w:semiHidden/>
    <w:rsid w:val="00D97D6A"/>
    <w:rPr>
      <w:sz w:val="18"/>
      <w:szCs w:val="18"/>
      <w:lang w:val="en-GB"/>
    </w:rPr>
  </w:style>
  <w:style w:type="paragraph" w:styleId="Revision">
    <w:name w:val="Revision"/>
    <w:hidden/>
    <w:uiPriority w:val="99"/>
    <w:semiHidden/>
    <w:rsid w:val="00470F24"/>
    <w:rPr>
      <w:rFonts w:ascii="Calibri" w:hAnsi="Calibri"/>
      <w:szCs w:val="24"/>
      <w:lang w:val="en-GB"/>
    </w:rPr>
  </w:style>
  <w:style w:type="character" w:styleId="CommentReference">
    <w:name w:val="annotation reference"/>
    <w:basedOn w:val="DefaultParagraphFont"/>
    <w:rsid w:val="00F8497E"/>
    <w:rPr>
      <w:sz w:val="16"/>
      <w:szCs w:val="16"/>
    </w:rPr>
  </w:style>
  <w:style w:type="paragraph" w:styleId="CommentText">
    <w:name w:val="annotation text"/>
    <w:basedOn w:val="Normal"/>
    <w:link w:val="CommentTextChar"/>
    <w:rsid w:val="00F8497E"/>
    <w:rPr>
      <w:szCs w:val="20"/>
    </w:rPr>
  </w:style>
  <w:style w:type="character" w:customStyle="1" w:styleId="CommentTextChar">
    <w:name w:val="Comment Text Char"/>
    <w:basedOn w:val="DefaultParagraphFont"/>
    <w:link w:val="CommentText"/>
    <w:rsid w:val="00F8497E"/>
    <w:rPr>
      <w:rFonts w:ascii="Calibri" w:hAnsi="Calibri"/>
      <w:lang w:val="en-GB"/>
    </w:rPr>
  </w:style>
  <w:style w:type="paragraph" w:styleId="CommentSubject">
    <w:name w:val="annotation subject"/>
    <w:basedOn w:val="CommentText"/>
    <w:next w:val="CommentText"/>
    <w:link w:val="CommentSubjectChar"/>
    <w:semiHidden/>
    <w:unhideWhenUsed/>
    <w:rsid w:val="00F8497E"/>
    <w:rPr>
      <w:b/>
      <w:bCs/>
    </w:rPr>
  </w:style>
  <w:style w:type="character" w:customStyle="1" w:styleId="CommentSubjectChar">
    <w:name w:val="Comment Subject Char"/>
    <w:basedOn w:val="CommentTextChar"/>
    <w:link w:val="CommentSubject"/>
    <w:semiHidden/>
    <w:rsid w:val="00F8497E"/>
    <w:rPr>
      <w:rFonts w:ascii="Calibri" w:hAnsi="Calibri"/>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6889">
      <w:bodyDiv w:val="1"/>
      <w:marLeft w:val="0"/>
      <w:marRight w:val="0"/>
      <w:marTop w:val="0"/>
      <w:marBottom w:val="0"/>
      <w:divBdr>
        <w:top w:val="none" w:sz="0" w:space="0" w:color="auto"/>
        <w:left w:val="none" w:sz="0" w:space="0" w:color="auto"/>
        <w:bottom w:val="none" w:sz="0" w:space="0" w:color="auto"/>
        <w:right w:val="none" w:sz="0" w:space="0" w:color="auto"/>
      </w:divBdr>
    </w:div>
    <w:div w:id="281573048">
      <w:bodyDiv w:val="1"/>
      <w:marLeft w:val="0"/>
      <w:marRight w:val="0"/>
      <w:marTop w:val="0"/>
      <w:marBottom w:val="0"/>
      <w:divBdr>
        <w:top w:val="none" w:sz="0" w:space="0" w:color="auto"/>
        <w:left w:val="none" w:sz="0" w:space="0" w:color="auto"/>
        <w:bottom w:val="none" w:sz="0" w:space="0" w:color="auto"/>
        <w:right w:val="none" w:sz="0" w:space="0" w:color="auto"/>
      </w:divBdr>
    </w:div>
    <w:div w:id="385643117">
      <w:bodyDiv w:val="1"/>
      <w:marLeft w:val="0"/>
      <w:marRight w:val="0"/>
      <w:marTop w:val="0"/>
      <w:marBottom w:val="0"/>
      <w:divBdr>
        <w:top w:val="none" w:sz="0" w:space="0" w:color="auto"/>
        <w:left w:val="none" w:sz="0" w:space="0" w:color="auto"/>
        <w:bottom w:val="none" w:sz="0" w:space="0" w:color="auto"/>
        <w:right w:val="none" w:sz="0" w:space="0" w:color="auto"/>
      </w:divBdr>
      <w:divsChild>
        <w:div w:id="1956255049">
          <w:marLeft w:val="0"/>
          <w:marRight w:val="0"/>
          <w:marTop w:val="0"/>
          <w:marBottom w:val="0"/>
          <w:divBdr>
            <w:top w:val="none" w:sz="0" w:space="0" w:color="auto"/>
            <w:left w:val="none" w:sz="0" w:space="0" w:color="auto"/>
            <w:bottom w:val="none" w:sz="0" w:space="0" w:color="auto"/>
            <w:right w:val="none" w:sz="0" w:space="0" w:color="auto"/>
          </w:divBdr>
          <w:divsChild>
            <w:div w:id="1977372657">
              <w:marLeft w:val="0"/>
              <w:marRight w:val="0"/>
              <w:marTop w:val="0"/>
              <w:marBottom w:val="0"/>
              <w:divBdr>
                <w:top w:val="none" w:sz="0" w:space="0" w:color="auto"/>
                <w:left w:val="none" w:sz="0" w:space="0" w:color="auto"/>
                <w:bottom w:val="none" w:sz="0" w:space="0" w:color="auto"/>
                <w:right w:val="none" w:sz="0" w:space="0" w:color="auto"/>
              </w:divBdr>
              <w:divsChild>
                <w:div w:id="4687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7130">
      <w:bodyDiv w:val="1"/>
      <w:marLeft w:val="0"/>
      <w:marRight w:val="0"/>
      <w:marTop w:val="0"/>
      <w:marBottom w:val="0"/>
      <w:divBdr>
        <w:top w:val="none" w:sz="0" w:space="0" w:color="auto"/>
        <w:left w:val="none" w:sz="0" w:space="0" w:color="auto"/>
        <w:bottom w:val="none" w:sz="0" w:space="0" w:color="auto"/>
        <w:right w:val="none" w:sz="0" w:space="0" w:color="auto"/>
      </w:divBdr>
      <w:divsChild>
        <w:div w:id="1193179916">
          <w:marLeft w:val="0"/>
          <w:marRight w:val="0"/>
          <w:marTop w:val="0"/>
          <w:marBottom w:val="0"/>
          <w:divBdr>
            <w:top w:val="none" w:sz="0" w:space="0" w:color="auto"/>
            <w:left w:val="none" w:sz="0" w:space="0" w:color="auto"/>
            <w:bottom w:val="none" w:sz="0" w:space="0" w:color="auto"/>
            <w:right w:val="none" w:sz="0" w:space="0" w:color="auto"/>
          </w:divBdr>
          <w:divsChild>
            <w:div w:id="128785395">
              <w:marLeft w:val="0"/>
              <w:marRight w:val="0"/>
              <w:marTop w:val="0"/>
              <w:marBottom w:val="0"/>
              <w:divBdr>
                <w:top w:val="none" w:sz="0" w:space="0" w:color="auto"/>
                <w:left w:val="none" w:sz="0" w:space="0" w:color="auto"/>
                <w:bottom w:val="none" w:sz="0" w:space="0" w:color="auto"/>
                <w:right w:val="none" w:sz="0" w:space="0" w:color="auto"/>
              </w:divBdr>
              <w:divsChild>
                <w:div w:id="1114908878">
                  <w:marLeft w:val="0"/>
                  <w:marRight w:val="0"/>
                  <w:marTop w:val="0"/>
                  <w:marBottom w:val="0"/>
                  <w:divBdr>
                    <w:top w:val="none" w:sz="0" w:space="0" w:color="auto"/>
                    <w:left w:val="none" w:sz="0" w:space="0" w:color="auto"/>
                    <w:bottom w:val="none" w:sz="0" w:space="0" w:color="auto"/>
                    <w:right w:val="none" w:sz="0" w:space="0" w:color="auto"/>
                  </w:divBdr>
                  <w:divsChild>
                    <w:div w:id="724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6170">
      <w:bodyDiv w:val="1"/>
      <w:marLeft w:val="0"/>
      <w:marRight w:val="0"/>
      <w:marTop w:val="0"/>
      <w:marBottom w:val="0"/>
      <w:divBdr>
        <w:top w:val="none" w:sz="0" w:space="0" w:color="auto"/>
        <w:left w:val="none" w:sz="0" w:space="0" w:color="auto"/>
        <w:bottom w:val="none" w:sz="0" w:space="0" w:color="auto"/>
        <w:right w:val="none" w:sz="0" w:space="0" w:color="auto"/>
      </w:divBdr>
    </w:div>
    <w:div w:id="519661774">
      <w:bodyDiv w:val="1"/>
      <w:marLeft w:val="0"/>
      <w:marRight w:val="0"/>
      <w:marTop w:val="0"/>
      <w:marBottom w:val="0"/>
      <w:divBdr>
        <w:top w:val="none" w:sz="0" w:space="0" w:color="auto"/>
        <w:left w:val="none" w:sz="0" w:space="0" w:color="auto"/>
        <w:bottom w:val="none" w:sz="0" w:space="0" w:color="auto"/>
        <w:right w:val="none" w:sz="0" w:space="0" w:color="auto"/>
      </w:divBdr>
      <w:divsChild>
        <w:div w:id="981545978">
          <w:marLeft w:val="0"/>
          <w:marRight w:val="0"/>
          <w:marTop w:val="0"/>
          <w:marBottom w:val="0"/>
          <w:divBdr>
            <w:top w:val="none" w:sz="0" w:space="0" w:color="auto"/>
            <w:left w:val="none" w:sz="0" w:space="0" w:color="auto"/>
            <w:bottom w:val="none" w:sz="0" w:space="0" w:color="auto"/>
            <w:right w:val="none" w:sz="0" w:space="0" w:color="auto"/>
          </w:divBdr>
          <w:divsChild>
            <w:div w:id="20590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7991">
      <w:bodyDiv w:val="1"/>
      <w:marLeft w:val="0"/>
      <w:marRight w:val="0"/>
      <w:marTop w:val="0"/>
      <w:marBottom w:val="0"/>
      <w:divBdr>
        <w:top w:val="none" w:sz="0" w:space="0" w:color="auto"/>
        <w:left w:val="none" w:sz="0" w:space="0" w:color="auto"/>
        <w:bottom w:val="none" w:sz="0" w:space="0" w:color="auto"/>
        <w:right w:val="none" w:sz="0" w:space="0" w:color="auto"/>
      </w:divBdr>
    </w:div>
    <w:div w:id="674459321">
      <w:bodyDiv w:val="1"/>
      <w:marLeft w:val="0"/>
      <w:marRight w:val="0"/>
      <w:marTop w:val="0"/>
      <w:marBottom w:val="0"/>
      <w:divBdr>
        <w:top w:val="none" w:sz="0" w:space="0" w:color="auto"/>
        <w:left w:val="none" w:sz="0" w:space="0" w:color="auto"/>
        <w:bottom w:val="none" w:sz="0" w:space="0" w:color="auto"/>
        <w:right w:val="none" w:sz="0" w:space="0" w:color="auto"/>
      </w:divBdr>
      <w:divsChild>
        <w:div w:id="1708220337">
          <w:marLeft w:val="0"/>
          <w:marRight w:val="0"/>
          <w:marTop w:val="0"/>
          <w:marBottom w:val="0"/>
          <w:divBdr>
            <w:top w:val="none" w:sz="0" w:space="0" w:color="auto"/>
            <w:left w:val="none" w:sz="0" w:space="0" w:color="auto"/>
            <w:bottom w:val="none" w:sz="0" w:space="0" w:color="auto"/>
            <w:right w:val="none" w:sz="0" w:space="0" w:color="auto"/>
          </w:divBdr>
          <w:divsChild>
            <w:div w:id="723138400">
              <w:marLeft w:val="0"/>
              <w:marRight w:val="0"/>
              <w:marTop w:val="0"/>
              <w:marBottom w:val="0"/>
              <w:divBdr>
                <w:top w:val="none" w:sz="0" w:space="0" w:color="auto"/>
                <w:left w:val="none" w:sz="0" w:space="0" w:color="auto"/>
                <w:bottom w:val="none" w:sz="0" w:space="0" w:color="auto"/>
                <w:right w:val="none" w:sz="0" w:space="0" w:color="auto"/>
              </w:divBdr>
              <w:divsChild>
                <w:div w:id="14718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16915">
      <w:bodyDiv w:val="1"/>
      <w:marLeft w:val="0"/>
      <w:marRight w:val="0"/>
      <w:marTop w:val="0"/>
      <w:marBottom w:val="0"/>
      <w:divBdr>
        <w:top w:val="none" w:sz="0" w:space="0" w:color="auto"/>
        <w:left w:val="none" w:sz="0" w:space="0" w:color="auto"/>
        <w:bottom w:val="none" w:sz="0" w:space="0" w:color="auto"/>
        <w:right w:val="none" w:sz="0" w:space="0" w:color="auto"/>
      </w:divBdr>
      <w:divsChild>
        <w:div w:id="1990010960">
          <w:marLeft w:val="0"/>
          <w:marRight w:val="0"/>
          <w:marTop w:val="0"/>
          <w:marBottom w:val="0"/>
          <w:divBdr>
            <w:top w:val="none" w:sz="0" w:space="0" w:color="auto"/>
            <w:left w:val="none" w:sz="0" w:space="0" w:color="auto"/>
            <w:bottom w:val="none" w:sz="0" w:space="0" w:color="auto"/>
            <w:right w:val="none" w:sz="0" w:space="0" w:color="auto"/>
          </w:divBdr>
          <w:divsChild>
            <w:div w:id="1930313635">
              <w:marLeft w:val="0"/>
              <w:marRight w:val="0"/>
              <w:marTop w:val="0"/>
              <w:marBottom w:val="0"/>
              <w:divBdr>
                <w:top w:val="none" w:sz="0" w:space="0" w:color="auto"/>
                <w:left w:val="none" w:sz="0" w:space="0" w:color="auto"/>
                <w:bottom w:val="none" w:sz="0" w:space="0" w:color="auto"/>
                <w:right w:val="none" w:sz="0" w:space="0" w:color="auto"/>
              </w:divBdr>
              <w:divsChild>
                <w:div w:id="6001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6052">
      <w:bodyDiv w:val="1"/>
      <w:marLeft w:val="0"/>
      <w:marRight w:val="0"/>
      <w:marTop w:val="0"/>
      <w:marBottom w:val="0"/>
      <w:divBdr>
        <w:top w:val="none" w:sz="0" w:space="0" w:color="auto"/>
        <w:left w:val="none" w:sz="0" w:space="0" w:color="auto"/>
        <w:bottom w:val="none" w:sz="0" w:space="0" w:color="auto"/>
        <w:right w:val="none" w:sz="0" w:space="0" w:color="auto"/>
      </w:divBdr>
    </w:div>
    <w:div w:id="852958259">
      <w:bodyDiv w:val="1"/>
      <w:marLeft w:val="0"/>
      <w:marRight w:val="0"/>
      <w:marTop w:val="0"/>
      <w:marBottom w:val="0"/>
      <w:divBdr>
        <w:top w:val="none" w:sz="0" w:space="0" w:color="auto"/>
        <w:left w:val="none" w:sz="0" w:space="0" w:color="auto"/>
        <w:bottom w:val="none" w:sz="0" w:space="0" w:color="auto"/>
        <w:right w:val="none" w:sz="0" w:space="0" w:color="auto"/>
      </w:divBdr>
      <w:divsChild>
        <w:div w:id="1115832226">
          <w:marLeft w:val="0"/>
          <w:marRight w:val="0"/>
          <w:marTop w:val="0"/>
          <w:marBottom w:val="0"/>
          <w:divBdr>
            <w:top w:val="none" w:sz="0" w:space="0" w:color="auto"/>
            <w:left w:val="none" w:sz="0" w:space="0" w:color="auto"/>
            <w:bottom w:val="none" w:sz="0" w:space="0" w:color="auto"/>
            <w:right w:val="none" w:sz="0" w:space="0" w:color="auto"/>
          </w:divBdr>
          <w:divsChild>
            <w:div w:id="1074356116">
              <w:marLeft w:val="0"/>
              <w:marRight w:val="0"/>
              <w:marTop w:val="0"/>
              <w:marBottom w:val="0"/>
              <w:divBdr>
                <w:top w:val="none" w:sz="0" w:space="0" w:color="auto"/>
                <w:left w:val="none" w:sz="0" w:space="0" w:color="auto"/>
                <w:bottom w:val="none" w:sz="0" w:space="0" w:color="auto"/>
                <w:right w:val="none" w:sz="0" w:space="0" w:color="auto"/>
              </w:divBdr>
              <w:divsChild>
                <w:div w:id="9819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76923">
      <w:bodyDiv w:val="1"/>
      <w:marLeft w:val="0"/>
      <w:marRight w:val="0"/>
      <w:marTop w:val="0"/>
      <w:marBottom w:val="0"/>
      <w:divBdr>
        <w:top w:val="none" w:sz="0" w:space="0" w:color="auto"/>
        <w:left w:val="none" w:sz="0" w:space="0" w:color="auto"/>
        <w:bottom w:val="none" w:sz="0" w:space="0" w:color="auto"/>
        <w:right w:val="none" w:sz="0" w:space="0" w:color="auto"/>
      </w:divBdr>
    </w:div>
    <w:div w:id="1128014557">
      <w:bodyDiv w:val="1"/>
      <w:marLeft w:val="0"/>
      <w:marRight w:val="0"/>
      <w:marTop w:val="0"/>
      <w:marBottom w:val="0"/>
      <w:divBdr>
        <w:top w:val="none" w:sz="0" w:space="0" w:color="auto"/>
        <w:left w:val="none" w:sz="0" w:space="0" w:color="auto"/>
        <w:bottom w:val="none" w:sz="0" w:space="0" w:color="auto"/>
        <w:right w:val="none" w:sz="0" w:space="0" w:color="auto"/>
      </w:divBdr>
      <w:divsChild>
        <w:div w:id="1945114490">
          <w:marLeft w:val="0"/>
          <w:marRight w:val="0"/>
          <w:marTop w:val="0"/>
          <w:marBottom w:val="0"/>
          <w:divBdr>
            <w:top w:val="none" w:sz="0" w:space="0" w:color="auto"/>
            <w:left w:val="none" w:sz="0" w:space="0" w:color="auto"/>
            <w:bottom w:val="none" w:sz="0" w:space="0" w:color="auto"/>
            <w:right w:val="none" w:sz="0" w:space="0" w:color="auto"/>
          </w:divBdr>
          <w:divsChild>
            <w:div w:id="5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3844">
      <w:bodyDiv w:val="1"/>
      <w:marLeft w:val="0"/>
      <w:marRight w:val="0"/>
      <w:marTop w:val="0"/>
      <w:marBottom w:val="0"/>
      <w:divBdr>
        <w:top w:val="none" w:sz="0" w:space="0" w:color="auto"/>
        <w:left w:val="none" w:sz="0" w:space="0" w:color="auto"/>
        <w:bottom w:val="none" w:sz="0" w:space="0" w:color="auto"/>
        <w:right w:val="none" w:sz="0" w:space="0" w:color="auto"/>
      </w:divBdr>
    </w:div>
    <w:div w:id="1220898622">
      <w:bodyDiv w:val="1"/>
      <w:marLeft w:val="0"/>
      <w:marRight w:val="0"/>
      <w:marTop w:val="0"/>
      <w:marBottom w:val="0"/>
      <w:divBdr>
        <w:top w:val="none" w:sz="0" w:space="0" w:color="auto"/>
        <w:left w:val="none" w:sz="0" w:space="0" w:color="auto"/>
        <w:bottom w:val="none" w:sz="0" w:space="0" w:color="auto"/>
        <w:right w:val="none" w:sz="0" w:space="0" w:color="auto"/>
      </w:divBdr>
    </w:div>
    <w:div w:id="1260865815">
      <w:bodyDiv w:val="1"/>
      <w:marLeft w:val="0"/>
      <w:marRight w:val="0"/>
      <w:marTop w:val="0"/>
      <w:marBottom w:val="0"/>
      <w:divBdr>
        <w:top w:val="none" w:sz="0" w:space="0" w:color="auto"/>
        <w:left w:val="none" w:sz="0" w:space="0" w:color="auto"/>
        <w:bottom w:val="none" w:sz="0" w:space="0" w:color="auto"/>
        <w:right w:val="none" w:sz="0" w:space="0" w:color="auto"/>
      </w:divBdr>
      <w:divsChild>
        <w:div w:id="1582371633">
          <w:marLeft w:val="0"/>
          <w:marRight w:val="0"/>
          <w:marTop w:val="0"/>
          <w:marBottom w:val="0"/>
          <w:divBdr>
            <w:top w:val="none" w:sz="0" w:space="0" w:color="auto"/>
            <w:left w:val="none" w:sz="0" w:space="0" w:color="auto"/>
            <w:bottom w:val="none" w:sz="0" w:space="0" w:color="auto"/>
            <w:right w:val="none" w:sz="0" w:space="0" w:color="auto"/>
          </w:divBdr>
          <w:divsChild>
            <w:div w:id="15543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025">
      <w:bodyDiv w:val="1"/>
      <w:marLeft w:val="0"/>
      <w:marRight w:val="0"/>
      <w:marTop w:val="0"/>
      <w:marBottom w:val="0"/>
      <w:divBdr>
        <w:top w:val="none" w:sz="0" w:space="0" w:color="auto"/>
        <w:left w:val="none" w:sz="0" w:space="0" w:color="auto"/>
        <w:bottom w:val="none" w:sz="0" w:space="0" w:color="auto"/>
        <w:right w:val="none" w:sz="0" w:space="0" w:color="auto"/>
      </w:divBdr>
    </w:div>
    <w:div w:id="1443265040">
      <w:bodyDiv w:val="1"/>
      <w:marLeft w:val="0"/>
      <w:marRight w:val="0"/>
      <w:marTop w:val="0"/>
      <w:marBottom w:val="0"/>
      <w:divBdr>
        <w:top w:val="none" w:sz="0" w:space="0" w:color="auto"/>
        <w:left w:val="none" w:sz="0" w:space="0" w:color="auto"/>
        <w:bottom w:val="none" w:sz="0" w:space="0" w:color="auto"/>
        <w:right w:val="none" w:sz="0" w:space="0" w:color="auto"/>
      </w:divBdr>
      <w:divsChild>
        <w:div w:id="1256402799">
          <w:marLeft w:val="0"/>
          <w:marRight w:val="0"/>
          <w:marTop w:val="0"/>
          <w:marBottom w:val="0"/>
          <w:divBdr>
            <w:top w:val="none" w:sz="0" w:space="0" w:color="auto"/>
            <w:left w:val="none" w:sz="0" w:space="0" w:color="auto"/>
            <w:bottom w:val="none" w:sz="0" w:space="0" w:color="auto"/>
            <w:right w:val="none" w:sz="0" w:space="0" w:color="auto"/>
          </w:divBdr>
          <w:divsChild>
            <w:div w:id="877158455">
              <w:marLeft w:val="0"/>
              <w:marRight w:val="0"/>
              <w:marTop w:val="0"/>
              <w:marBottom w:val="0"/>
              <w:divBdr>
                <w:top w:val="none" w:sz="0" w:space="0" w:color="auto"/>
                <w:left w:val="none" w:sz="0" w:space="0" w:color="auto"/>
                <w:bottom w:val="none" w:sz="0" w:space="0" w:color="auto"/>
                <w:right w:val="none" w:sz="0" w:space="0" w:color="auto"/>
              </w:divBdr>
              <w:divsChild>
                <w:div w:id="1388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4663">
      <w:bodyDiv w:val="1"/>
      <w:marLeft w:val="0"/>
      <w:marRight w:val="0"/>
      <w:marTop w:val="0"/>
      <w:marBottom w:val="0"/>
      <w:divBdr>
        <w:top w:val="none" w:sz="0" w:space="0" w:color="auto"/>
        <w:left w:val="none" w:sz="0" w:space="0" w:color="auto"/>
        <w:bottom w:val="none" w:sz="0" w:space="0" w:color="auto"/>
        <w:right w:val="none" w:sz="0" w:space="0" w:color="auto"/>
      </w:divBdr>
      <w:divsChild>
        <w:div w:id="638655966">
          <w:marLeft w:val="0"/>
          <w:marRight w:val="0"/>
          <w:marTop w:val="0"/>
          <w:marBottom w:val="0"/>
          <w:divBdr>
            <w:top w:val="none" w:sz="0" w:space="0" w:color="auto"/>
            <w:left w:val="none" w:sz="0" w:space="0" w:color="auto"/>
            <w:bottom w:val="none" w:sz="0" w:space="0" w:color="auto"/>
            <w:right w:val="none" w:sz="0" w:space="0" w:color="auto"/>
          </w:divBdr>
          <w:divsChild>
            <w:div w:id="13221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6289">
      <w:bodyDiv w:val="1"/>
      <w:marLeft w:val="0"/>
      <w:marRight w:val="0"/>
      <w:marTop w:val="0"/>
      <w:marBottom w:val="0"/>
      <w:divBdr>
        <w:top w:val="none" w:sz="0" w:space="0" w:color="auto"/>
        <w:left w:val="none" w:sz="0" w:space="0" w:color="auto"/>
        <w:bottom w:val="none" w:sz="0" w:space="0" w:color="auto"/>
        <w:right w:val="none" w:sz="0" w:space="0" w:color="auto"/>
      </w:divBdr>
    </w:div>
    <w:div w:id="2016417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ott.graham@afit.edu"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vid.crow@afit.edu"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mailto:brett.borghetti@afit.edu" TargetMode="External"/><Relationship Id="rId14" Type="http://schemas.openxmlformats.org/officeDocument/2006/relationships/hyperlink" Target="https://www.ni.com/en-us/innovations/white-papers/06/controller-area-network--can--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4301</Words>
  <Characters>24522</Characters>
  <Application>Microsoft Office Word</Application>
  <DocSecurity>0</DocSecurity>
  <Lines>204</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The Title of the Paper Goes Here, in Title Case and Title Style</vt:lpstr>
      <vt:lpstr>The Title of the Paper Goes Here, in Title Case and Title Style</vt:lpstr>
    </vt:vector>
  </TitlesOfParts>
  <Company>MCIL</Company>
  <LinksUpToDate>false</LinksUpToDate>
  <CharactersWithSpaces>28766</CharactersWithSpaces>
  <SharedDoc>false</SharedDoc>
  <HLinks>
    <vt:vector size="6" baseType="variant">
      <vt:variant>
        <vt:i4>3473515</vt:i4>
      </vt:variant>
      <vt:variant>
        <vt:i4>0</vt:i4>
      </vt:variant>
      <vt:variant>
        <vt:i4>0</vt:i4>
      </vt:variant>
      <vt:variant>
        <vt:i4>5</vt:i4>
      </vt:variant>
      <vt:variant>
        <vt:lpwstr>http://www.academic-conferences.org/conferences/submission-information/</vt:lpwstr>
      </vt:variant>
      <vt:variant>
        <vt:lpwstr>checklist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Goes Here, in Title Case and Title Style</dc:title>
  <dc:subject/>
  <dc:creator>elaine</dc:creator>
  <cp:keywords/>
  <cp:lastModifiedBy>Crow, David R. (Student)</cp:lastModifiedBy>
  <cp:revision>17</cp:revision>
  <cp:lastPrinted>2019-09-04T03:25:00Z</cp:lastPrinted>
  <dcterms:created xsi:type="dcterms:W3CDTF">2019-10-04T20:57:00Z</dcterms:created>
  <dcterms:modified xsi:type="dcterms:W3CDTF">2019-11-04T15:10:00Z</dcterms:modified>
</cp:coreProperties>
</file>