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46D40" w14:textId="32B8D670" w:rsidR="00F4375E" w:rsidRPr="002F0B67" w:rsidRDefault="00F4375E" w:rsidP="00F4375E">
      <w:pPr>
        <w:spacing w:after="147" w:line="249" w:lineRule="auto"/>
        <w:ind w:left="195" w:right="240"/>
        <w:jc w:val="center"/>
        <w:rPr>
          <w:rFonts w:ascii="Arial" w:hAnsi="Arial" w:cs="Arial"/>
        </w:rPr>
      </w:pPr>
      <w:commentRangeStart w:id="0"/>
      <w:r w:rsidRPr="002F0B67">
        <w:rPr>
          <w:rFonts w:ascii="Arial" w:hAnsi="Arial" w:cs="Arial"/>
        </w:rPr>
        <w:t>December</w:t>
      </w:r>
      <w:commentRangeEnd w:id="0"/>
      <w:r w:rsidRPr="002F0B67">
        <w:rPr>
          <w:rStyle w:val="CommentReference"/>
          <w:rFonts w:ascii="Arial" w:hAnsi="Arial" w:cs="Arial"/>
        </w:rPr>
        <w:commentReference w:id="0"/>
      </w:r>
      <w:r w:rsidRPr="002F0B67">
        <w:rPr>
          <w:rFonts w:ascii="Arial" w:hAnsi="Arial" w:cs="Arial"/>
        </w:rPr>
        <w:t xml:space="preserve"> 2022 Report </w:t>
      </w:r>
    </w:p>
    <w:p w14:paraId="48700ECF"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0DF4FDE2"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0ABC830C"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6FD0CCB8" w14:textId="438692B0" w:rsidR="00F4375E" w:rsidRPr="002F0B67" w:rsidRDefault="00F4375E" w:rsidP="00F4375E">
      <w:pPr>
        <w:spacing w:line="259" w:lineRule="auto"/>
        <w:ind w:left="190" w:right="53"/>
        <w:jc w:val="center"/>
        <w:rPr>
          <w:rFonts w:ascii="Arial" w:hAnsi="Arial" w:cs="Arial"/>
        </w:rPr>
      </w:pPr>
      <w:r w:rsidRPr="002F0B67">
        <w:rPr>
          <w:rFonts w:ascii="Arial" w:hAnsi="Arial" w:cs="Arial"/>
        </w:rPr>
        <w:t>EVALUATING SPRING CHINOOK SALMON RELEASES ABOVE COUGAR DAM, ON THE SOUTH FORK MCKENZIE RIVER, USING GENETIC PARENTAGE ANALYSIS</w:t>
      </w:r>
    </w:p>
    <w:p w14:paraId="384AA78E" w14:textId="77777777" w:rsidR="00F4375E" w:rsidRPr="002F0B67" w:rsidRDefault="00F4375E" w:rsidP="00F4375E">
      <w:pPr>
        <w:spacing w:line="259" w:lineRule="auto"/>
        <w:jc w:val="center"/>
        <w:rPr>
          <w:rFonts w:ascii="Arial" w:hAnsi="Arial" w:cs="Arial"/>
        </w:rPr>
      </w:pPr>
    </w:p>
    <w:p w14:paraId="230ABE0A"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6E295C19" w14:textId="77777777" w:rsidR="00F4375E" w:rsidRPr="002F0B67" w:rsidRDefault="00F4375E" w:rsidP="00F4375E">
      <w:pPr>
        <w:spacing w:after="15" w:line="249" w:lineRule="auto"/>
        <w:ind w:left="195" w:right="241"/>
        <w:jc w:val="center"/>
        <w:rPr>
          <w:rFonts w:ascii="Arial" w:hAnsi="Arial" w:cs="Arial"/>
        </w:rPr>
      </w:pPr>
      <w:r w:rsidRPr="002F0B67">
        <w:rPr>
          <w:rFonts w:ascii="Arial" w:hAnsi="Arial" w:cs="Arial"/>
        </w:rPr>
        <w:t xml:space="preserve">Prepared for: </w:t>
      </w:r>
    </w:p>
    <w:p w14:paraId="43BF1C73" w14:textId="77777777" w:rsidR="00F4375E" w:rsidRPr="002F0B67" w:rsidRDefault="00F4375E" w:rsidP="00F4375E">
      <w:pPr>
        <w:spacing w:line="259" w:lineRule="auto"/>
        <w:jc w:val="center"/>
        <w:rPr>
          <w:rFonts w:ascii="Arial" w:hAnsi="Arial" w:cs="Arial"/>
        </w:rPr>
      </w:pPr>
      <w:r w:rsidRPr="002F0B67">
        <w:rPr>
          <w:rFonts w:ascii="Arial" w:hAnsi="Arial" w:cs="Arial"/>
        </w:rPr>
        <w:t xml:space="preserve"> </w:t>
      </w:r>
    </w:p>
    <w:p w14:paraId="15B33AE0" w14:textId="77777777" w:rsidR="00F4375E" w:rsidRPr="002F0B67" w:rsidRDefault="00F4375E" w:rsidP="00F4375E">
      <w:pPr>
        <w:spacing w:after="15" w:line="249" w:lineRule="auto"/>
        <w:ind w:left="1546" w:right="1591"/>
        <w:jc w:val="center"/>
        <w:rPr>
          <w:rFonts w:ascii="Arial" w:hAnsi="Arial" w:cs="Arial"/>
        </w:rPr>
      </w:pPr>
      <w:r w:rsidRPr="002F0B67">
        <w:rPr>
          <w:rFonts w:ascii="Arial" w:hAnsi="Arial" w:cs="Arial"/>
        </w:rPr>
        <w:t xml:space="preserve">U. S. ARMY CORPS OF ENGINEERS </w:t>
      </w:r>
    </w:p>
    <w:p w14:paraId="17E667B6" w14:textId="77777777" w:rsidR="00F4375E" w:rsidRPr="002F0B67" w:rsidRDefault="00F4375E" w:rsidP="00F4375E">
      <w:pPr>
        <w:spacing w:after="15" w:line="249" w:lineRule="auto"/>
        <w:ind w:left="1546" w:right="1591"/>
        <w:jc w:val="center"/>
        <w:rPr>
          <w:rFonts w:ascii="Arial" w:hAnsi="Arial" w:cs="Arial"/>
        </w:rPr>
      </w:pPr>
      <w:r w:rsidRPr="002F0B67">
        <w:rPr>
          <w:rFonts w:ascii="Arial" w:hAnsi="Arial" w:cs="Arial"/>
        </w:rPr>
        <w:t xml:space="preserve">PORTLAND DISTRICT - WILLAMETTE VALLEY PROJECT </w:t>
      </w:r>
    </w:p>
    <w:p w14:paraId="7D257DC4" w14:textId="77777777" w:rsidR="00F4375E" w:rsidRPr="002F0B67" w:rsidRDefault="00F4375E" w:rsidP="00F4375E">
      <w:pPr>
        <w:spacing w:after="15" w:line="249" w:lineRule="auto"/>
        <w:ind w:left="195" w:right="236"/>
        <w:jc w:val="center"/>
        <w:rPr>
          <w:rFonts w:ascii="Arial" w:hAnsi="Arial" w:cs="Arial"/>
        </w:rPr>
      </w:pPr>
      <w:r w:rsidRPr="002F0B67">
        <w:rPr>
          <w:rFonts w:ascii="Arial" w:hAnsi="Arial" w:cs="Arial"/>
        </w:rPr>
        <w:t xml:space="preserve">333 SW First Ave. </w:t>
      </w:r>
    </w:p>
    <w:p w14:paraId="2256C170" w14:textId="77777777" w:rsidR="00F4375E" w:rsidRPr="002F0B67" w:rsidRDefault="00F4375E" w:rsidP="00F4375E">
      <w:pPr>
        <w:spacing w:after="15" w:line="249" w:lineRule="auto"/>
        <w:ind w:left="195" w:right="238"/>
        <w:jc w:val="center"/>
        <w:rPr>
          <w:rFonts w:ascii="Arial" w:hAnsi="Arial" w:cs="Arial"/>
        </w:rPr>
      </w:pPr>
      <w:r w:rsidRPr="002F0B67">
        <w:rPr>
          <w:rFonts w:ascii="Arial" w:hAnsi="Arial" w:cs="Arial"/>
        </w:rPr>
        <w:t xml:space="preserve">Portland, Oregon 97204 </w:t>
      </w:r>
    </w:p>
    <w:p w14:paraId="7547BBA1"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5BF5F670"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05FC16B6"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32FFE66F" w14:textId="77777777" w:rsidR="00F4375E" w:rsidRPr="002F0B67" w:rsidRDefault="00F4375E" w:rsidP="00F4375E">
      <w:pPr>
        <w:spacing w:line="259" w:lineRule="auto"/>
        <w:rPr>
          <w:rFonts w:ascii="Arial" w:hAnsi="Arial" w:cs="Arial"/>
        </w:rPr>
      </w:pPr>
      <w:r w:rsidRPr="002F0B67">
        <w:rPr>
          <w:rFonts w:ascii="Arial" w:hAnsi="Arial" w:cs="Arial"/>
        </w:rPr>
        <w:t xml:space="preserve"> </w:t>
      </w:r>
    </w:p>
    <w:p w14:paraId="1E381182" w14:textId="77777777" w:rsidR="00F4375E" w:rsidRPr="002F0B67" w:rsidRDefault="00F4375E" w:rsidP="00F4375E">
      <w:pPr>
        <w:spacing w:after="15" w:line="249" w:lineRule="auto"/>
        <w:ind w:left="195" w:right="239"/>
        <w:jc w:val="center"/>
        <w:rPr>
          <w:rFonts w:ascii="Arial" w:hAnsi="Arial" w:cs="Arial"/>
        </w:rPr>
      </w:pPr>
      <w:r w:rsidRPr="002F0B67">
        <w:rPr>
          <w:rFonts w:ascii="Arial" w:hAnsi="Arial" w:cs="Arial"/>
        </w:rPr>
        <w:t xml:space="preserve">Prepared by: </w:t>
      </w:r>
    </w:p>
    <w:p w14:paraId="68047241" w14:textId="77777777" w:rsidR="00F4375E" w:rsidRPr="002F0B67" w:rsidRDefault="00F4375E" w:rsidP="00F4375E">
      <w:pPr>
        <w:spacing w:line="259" w:lineRule="auto"/>
        <w:jc w:val="center"/>
        <w:rPr>
          <w:rFonts w:ascii="Arial" w:hAnsi="Arial" w:cs="Arial"/>
        </w:rPr>
      </w:pPr>
      <w:r w:rsidRPr="002F0B67">
        <w:rPr>
          <w:rFonts w:ascii="Arial" w:hAnsi="Arial" w:cs="Arial"/>
        </w:rPr>
        <w:t xml:space="preserve"> </w:t>
      </w:r>
    </w:p>
    <w:p w14:paraId="0DA01324" w14:textId="0BF97961" w:rsidR="00F4375E" w:rsidRPr="002F0B67" w:rsidRDefault="00F4375E" w:rsidP="00F4375E">
      <w:pPr>
        <w:spacing w:after="15" w:line="249" w:lineRule="auto"/>
        <w:ind w:left="195" w:right="234"/>
        <w:jc w:val="center"/>
        <w:rPr>
          <w:rFonts w:ascii="Arial" w:hAnsi="Arial" w:cs="Arial"/>
        </w:rPr>
      </w:pPr>
      <w:r w:rsidRPr="002F0B67">
        <w:rPr>
          <w:rFonts w:ascii="Arial" w:hAnsi="Arial" w:cs="Arial"/>
        </w:rPr>
        <w:t>Kathleen G. O’Malley</w:t>
      </w:r>
      <w:r w:rsidRPr="002F0B67">
        <w:rPr>
          <w:rFonts w:ascii="Arial" w:hAnsi="Arial" w:cs="Arial"/>
          <w:vertAlign w:val="superscript"/>
        </w:rPr>
        <w:t>1</w:t>
      </w:r>
      <w:r w:rsidRPr="002F0B67">
        <w:rPr>
          <w:rFonts w:ascii="Arial" w:hAnsi="Arial" w:cs="Arial"/>
        </w:rPr>
        <w:t>, David I. Dayan</w:t>
      </w:r>
      <w:r w:rsidRPr="002F0B67">
        <w:rPr>
          <w:rFonts w:ascii="Arial" w:hAnsi="Arial" w:cs="Arial"/>
          <w:vertAlign w:val="superscript"/>
        </w:rPr>
        <w:t>1</w:t>
      </w:r>
      <w:r w:rsidRPr="002F0B67">
        <w:rPr>
          <w:rFonts w:ascii="Arial" w:hAnsi="Arial" w:cs="Arial"/>
        </w:rPr>
        <w:t xml:space="preserve">, </w:t>
      </w:r>
      <w:proofErr w:type="spellStart"/>
      <w:r w:rsidRPr="002F0B67">
        <w:rPr>
          <w:rFonts w:ascii="Arial" w:hAnsi="Arial" w:cs="Arial"/>
        </w:rPr>
        <w:t>Cristín</w:t>
      </w:r>
      <w:proofErr w:type="spellEnd"/>
      <w:r w:rsidRPr="002F0B67">
        <w:rPr>
          <w:rFonts w:ascii="Arial" w:hAnsi="Arial" w:cs="Arial"/>
        </w:rPr>
        <w:t xml:space="preserve"> K. Fitzpatrick</w:t>
      </w:r>
      <w:r w:rsidRPr="002F0B67">
        <w:rPr>
          <w:rFonts w:ascii="Arial" w:hAnsi="Arial" w:cs="Arial"/>
          <w:vertAlign w:val="superscript"/>
        </w:rPr>
        <w:t>1</w:t>
      </w:r>
      <w:r w:rsidRPr="002F0B67">
        <w:rPr>
          <w:rFonts w:ascii="Arial" w:hAnsi="Arial" w:cs="Arial"/>
        </w:rPr>
        <w:t xml:space="preserve">, </w:t>
      </w:r>
      <w:r w:rsidR="00C131CD">
        <w:rPr>
          <w:rFonts w:ascii="Arial" w:hAnsi="Arial" w:cs="Arial"/>
        </w:rPr>
        <w:t>Ryan Couture</w:t>
      </w:r>
      <w:r w:rsidRPr="002F0B67">
        <w:rPr>
          <w:rFonts w:ascii="Arial" w:hAnsi="Arial" w:cs="Arial"/>
        </w:rPr>
        <w:t>?</w:t>
      </w:r>
    </w:p>
    <w:p w14:paraId="510AF24A" w14:textId="77777777" w:rsidR="00F4375E" w:rsidRPr="002F0B67" w:rsidRDefault="00F4375E" w:rsidP="00F4375E">
      <w:pPr>
        <w:spacing w:after="156" w:line="259" w:lineRule="auto"/>
        <w:ind w:right="10"/>
        <w:jc w:val="center"/>
        <w:rPr>
          <w:rFonts w:ascii="Arial" w:hAnsi="Arial" w:cs="Arial"/>
        </w:rPr>
      </w:pPr>
      <w:r w:rsidRPr="002F0B67">
        <w:rPr>
          <w:rFonts w:ascii="Arial" w:hAnsi="Arial" w:cs="Arial"/>
          <w:sz w:val="16"/>
        </w:rPr>
        <w:t xml:space="preserve"> </w:t>
      </w:r>
    </w:p>
    <w:p w14:paraId="2BFDF326" w14:textId="77777777" w:rsidR="00F4375E" w:rsidRPr="002F0B67" w:rsidRDefault="00F4375E" w:rsidP="00F4375E">
      <w:pPr>
        <w:spacing w:after="15" w:line="249" w:lineRule="auto"/>
        <w:ind w:left="195" w:right="236"/>
        <w:jc w:val="center"/>
        <w:rPr>
          <w:rFonts w:ascii="Arial" w:hAnsi="Arial" w:cs="Arial"/>
        </w:rPr>
      </w:pPr>
      <w:r w:rsidRPr="002F0B67">
        <w:rPr>
          <w:rFonts w:ascii="Arial" w:hAnsi="Arial" w:cs="Arial"/>
          <w:vertAlign w:val="superscript"/>
        </w:rPr>
        <w:t>1</w:t>
      </w:r>
      <w:r w:rsidRPr="002F0B67">
        <w:rPr>
          <w:rFonts w:ascii="Arial" w:hAnsi="Arial" w:cs="Arial"/>
        </w:rPr>
        <w:t>State Fisheries Genomics Lab,</w:t>
      </w:r>
    </w:p>
    <w:p w14:paraId="4865D2B8" w14:textId="77777777" w:rsidR="00F4375E" w:rsidRPr="002F0B67" w:rsidRDefault="00F4375E" w:rsidP="00F4375E">
      <w:pPr>
        <w:spacing w:after="15" w:line="249" w:lineRule="auto"/>
        <w:ind w:left="195" w:right="236"/>
        <w:jc w:val="center"/>
        <w:rPr>
          <w:rFonts w:ascii="Arial" w:hAnsi="Arial" w:cs="Arial"/>
        </w:rPr>
      </w:pPr>
      <w:r w:rsidRPr="002F0B67">
        <w:rPr>
          <w:rFonts w:ascii="Arial" w:hAnsi="Arial" w:cs="Arial"/>
        </w:rPr>
        <w:t xml:space="preserve">Coastal Oregon Marine Experiment Station </w:t>
      </w:r>
    </w:p>
    <w:p w14:paraId="0551B57D" w14:textId="77777777" w:rsidR="00F4375E" w:rsidRPr="002F0B67" w:rsidRDefault="00F4375E" w:rsidP="00F4375E">
      <w:pPr>
        <w:spacing w:after="15" w:line="249" w:lineRule="auto"/>
        <w:ind w:left="195" w:right="235"/>
        <w:jc w:val="center"/>
        <w:rPr>
          <w:rFonts w:ascii="Arial" w:hAnsi="Arial" w:cs="Arial"/>
        </w:rPr>
      </w:pPr>
      <w:r w:rsidRPr="002F0B67">
        <w:rPr>
          <w:rFonts w:ascii="Arial" w:hAnsi="Arial" w:cs="Arial"/>
        </w:rPr>
        <w:t>Department of Fisheries, Wildlife and Conservation Sciences,</w:t>
      </w:r>
    </w:p>
    <w:p w14:paraId="2AAC2B51" w14:textId="77777777" w:rsidR="00F4375E" w:rsidRPr="002F0B67" w:rsidRDefault="00F4375E" w:rsidP="00F4375E">
      <w:pPr>
        <w:spacing w:after="15" w:line="249" w:lineRule="auto"/>
        <w:ind w:left="2927" w:right="2909"/>
        <w:jc w:val="center"/>
        <w:rPr>
          <w:rFonts w:ascii="Arial" w:hAnsi="Arial" w:cs="Arial"/>
        </w:rPr>
      </w:pPr>
      <w:r w:rsidRPr="002F0B67">
        <w:rPr>
          <w:rFonts w:ascii="Arial" w:hAnsi="Arial" w:cs="Arial"/>
        </w:rPr>
        <w:t xml:space="preserve">Hatfield Marine Science Center, </w:t>
      </w:r>
    </w:p>
    <w:p w14:paraId="2A069107" w14:textId="77777777" w:rsidR="00F4375E" w:rsidRPr="002F0B67" w:rsidRDefault="00F4375E" w:rsidP="00F4375E">
      <w:pPr>
        <w:spacing w:after="15" w:line="249" w:lineRule="auto"/>
        <w:ind w:left="195" w:right="236"/>
        <w:jc w:val="center"/>
        <w:rPr>
          <w:rFonts w:ascii="Arial" w:hAnsi="Arial" w:cs="Arial"/>
        </w:rPr>
      </w:pPr>
      <w:r w:rsidRPr="002F0B67">
        <w:rPr>
          <w:rFonts w:ascii="Arial" w:hAnsi="Arial" w:cs="Arial"/>
        </w:rPr>
        <w:t>Oregon State University</w:t>
      </w:r>
    </w:p>
    <w:p w14:paraId="58F681C6" w14:textId="77777777" w:rsidR="00F4375E" w:rsidRPr="002F0B67" w:rsidRDefault="00F4375E" w:rsidP="00F4375E">
      <w:pPr>
        <w:spacing w:after="15" w:line="249" w:lineRule="auto"/>
        <w:ind w:left="2927" w:right="2909"/>
        <w:jc w:val="center"/>
        <w:rPr>
          <w:rFonts w:ascii="Arial" w:hAnsi="Arial" w:cs="Arial"/>
        </w:rPr>
      </w:pPr>
      <w:r w:rsidRPr="002F0B67">
        <w:rPr>
          <w:rFonts w:ascii="Arial" w:hAnsi="Arial" w:cs="Arial"/>
        </w:rPr>
        <w:t xml:space="preserve">2030 SE Marine Science Drive </w:t>
      </w:r>
    </w:p>
    <w:p w14:paraId="03DD66AB" w14:textId="77777777" w:rsidR="00F4375E" w:rsidRPr="002F0B67" w:rsidRDefault="00F4375E" w:rsidP="00F4375E">
      <w:pPr>
        <w:spacing w:after="15" w:line="249" w:lineRule="auto"/>
        <w:ind w:left="195" w:right="241"/>
        <w:jc w:val="center"/>
        <w:rPr>
          <w:rFonts w:ascii="Arial" w:hAnsi="Arial" w:cs="Arial"/>
        </w:rPr>
      </w:pPr>
      <w:r w:rsidRPr="002F0B67">
        <w:rPr>
          <w:rFonts w:ascii="Arial" w:hAnsi="Arial" w:cs="Arial"/>
        </w:rPr>
        <w:t xml:space="preserve">Newport, Oregon 97365 </w:t>
      </w:r>
    </w:p>
    <w:p w14:paraId="5FB86A83" w14:textId="77777777" w:rsidR="00F4375E" w:rsidRPr="002F0B67" w:rsidRDefault="00F4375E" w:rsidP="00F4375E">
      <w:pPr>
        <w:spacing w:after="15" w:line="249" w:lineRule="auto"/>
        <w:ind w:left="195" w:right="241"/>
        <w:jc w:val="center"/>
        <w:rPr>
          <w:rFonts w:ascii="Arial" w:hAnsi="Arial" w:cs="Arial"/>
        </w:rPr>
      </w:pPr>
    </w:p>
    <w:p w14:paraId="6184A884" w14:textId="648E9548" w:rsidR="00F4375E" w:rsidRPr="002F0B67" w:rsidRDefault="00F4375E" w:rsidP="00F4375E">
      <w:pPr>
        <w:spacing w:line="259" w:lineRule="auto"/>
        <w:jc w:val="center"/>
        <w:rPr>
          <w:rFonts w:ascii="Arial" w:hAnsi="Arial" w:cs="Arial"/>
        </w:rPr>
      </w:pPr>
    </w:p>
    <w:p w14:paraId="3941C584" w14:textId="77777777" w:rsidR="00F4375E" w:rsidRPr="002F0B67" w:rsidRDefault="00F4375E" w:rsidP="00F4375E">
      <w:pPr>
        <w:spacing w:after="168" w:line="259" w:lineRule="auto"/>
        <w:ind w:right="10"/>
        <w:jc w:val="center"/>
        <w:rPr>
          <w:rFonts w:ascii="Arial" w:hAnsi="Arial" w:cs="Arial"/>
        </w:rPr>
      </w:pPr>
    </w:p>
    <w:p w14:paraId="2B433292" w14:textId="77777777" w:rsidR="00F4375E" w:rsidRPr="002F0B67" w:rsidRDefault="00F4375E" w:rsidP="00F4375E">
      <w:pPr>
        <w:spacing w:after="136" w:line="259" w:lineRule="auto"/>
        <w:jc w:val="center"/>
        <w:rPr>
          <w:rFonts w:ascii="Arial" w:hAnsi="Arial" w:cs="Arial"/>
        </w:rPr>
      </w:pPr>
    </w:p>
    <w:p w14:paraId="4BF7C7CE" w14:textId="77777777" w:rsidR="00F4375E" w:rsidRPr="002F0B67" w:rsidRDefault="00F4375E" w:rsidP="00F4375E">
      <w:pPr>
        <w:spacing w:after="1480" w:line="259" w:lineRule="auto"/>
        <w:rPr>
          <w:rFonts w:ascii="Arial" w:hAnsi="Arial" w:cs="Arial"/>
        </w:rPr>
      </w:pPr>
      <w:r w:rsidRPr="002F0B67">
        <w:rPr>
          <w:rFonts w:ascii="Arial" w:hAnsi="Arial" w:cs="Arial"/>
        </w:rPr>
        <w:t xml:space="preserve"> </w:t>
      </w:r>
      <w:r w:rsidRPr="002F0B67">
        <w:rPr>
          <w:rFonts w:ascii="Arial" w:hAnsi="Arial" w:cs="Arial"/>
        </w:rPr>
        <w:tab/>
        <w:t xml:space="preserve"> </w:t>
      </w:r>
    </w:p>
    <w:p w14:paraId="51782E69" w14:textId="5A427DE6" w:rsidR="002234CD" w:rsidRDefault="002234CD">
      <w:pPr>
        <w:rPr>
          <w:rFonts w:ascii="Arial" w:hAnsi="Arial" w:cs="Arial"/>
          <w:b/>
          <w:bCs/>
        </w:rPr>
      </w:pPr>
      <w:commentRangeStart w:id="1"/>
      <w:r>
        <w:rPr>
          <w:rFonts w:ascii="Arial" w:hAnsi="Arial" w:cs="Arial"/>
          <w:b/>
          <w:bCs/>
        </w:rPr>
        <w:lastRenderedPageBreak/>
        <w:t>Glossary</w:t>
      </w:r>
      <w:commentRangeEnd w:id="1"/>
      <w:r>
        <w:rPr>
          <w:rStyle w:val="CommentReference"/>
        </w:rPr>
        <w:commentReference w:id="1"/>
      </w:r>
    </w:p>
    <w:p w14:paraId="37D0C5E3" w14:textId="24E39D4F" w:rsidR="002234CD" w:rsidRDefault="002234CD">
      <w:pPr>
        <w:rPr>
          <w:rFonts w:ascii="Arial" w:hAnsi="Arial" w:cs="Arial"/>
          <w:i/>
          <w:iCs/>
        </w:rPr>
      </w:pPr>
    </w:p>
    <w:p w14:paraId="77357B6E" w14:textId="738AED9D" w:rsidR="0033060C" w:rsidRPr="0033060C" w:rsidRDefault="0033060C" w:rsidP="00EF0C5D">
      <w:pPr>
        <w:pStyle w:val="ListParagraph"/>
        <w:numPr>
          <w:ilvl w:val="0"/>
          <w:numId w:val="2"/>
        </w:numPr>
        <w:rPr>
          <w:rFonts w:ascii="Arial" w:hAnsi="Arial" w:cs="Arial"/>
          <w:i/>
          <w:iCs/>
        </w:rPr>
      </w:pPr>
      <w:r w:rsidRPr="0033060C">
        <w:rPr>
          <w:rFonts w:ascii="Arial" w:hAnsi="Arial" w:cs="Arial"/>
        </w:rPr>
        <w:t>Assign</w:t>
      </w:r>
      <w:r>
        <w:rPr>
          <w:rFonts w:ascii="Arial" w:hAnsi="Arial" w:cs="Arial"/>
        </w:rPr>
        <w:t>ment</w:t>
      </w:r>
      <w:r w:rsidRPr="0033060C">
        <w:rPr>
          <w:rFonts w:ascii="Arial" w:hAnsi="Arial" w:cs="Arial"/>
        </w:rPr>
        <w:t xml:space="preserve"> –</w:t>
      </w:r>
      <w:r w:rsidR="00E95D9A">
        <w:rPr>
          <w:rFonts w:ascii="Arial" w:hAnsi="Arial" w:cs="Arial"/>
        </w:rPr>
        <w:t xml:space="preserve"> O</w:t>
      </w:r>
      <w:r w:rsidRPr="0033060C">
        <w:rPr>
          <w:rFonts w:ascii="Arial" w:hAnsi="Arial" w:cs="Arial"/>
        </w:rPr>
        <w:t xml:space="preserve">ffspring are </w:t>
      </w:r>
      <w:r w:rsidRPr="00E95D9A">
        <w:rPr>
          <w:rFonts w:ascii="Arial" w:hAnsi="Arial" w:cs="Arial"/>
          <w:i/>
          <w:iCs/>
        </w:rPr>
        <w:t xml:space="preserve">assigned </w:t>
      </w:r>
      <w:r w:rsidR="00E95D9A" w:rsidRPr="00E95D9A">
        <w:rPr>
          <w:rFonts w:ascii="Arial" w:hAnsi="Arial" w:cs="Arial"/>
          <w:i/>
          <w:iCs/>
        </w:rPr>
        <w:t>to</w:t>
      </w:r>
      <w:r w:rsidRPr="0033060C">
        <w:rPr>
          <w:rFonts w:ascii="Arial" w:hAnsi="Arial" w:cs="Arial"/>
        </w:rPr>
        <w:t xml:space="preserve"> parents. </w:t>
      </w:r>
    </w:p>
    <w:p w14:paraId="59CD235F" w14:textId="779E3168" w:rsidR="0033060C" w:rsidRDefault="0033060C" w:rsidP="002234CD">
      <w:pPr>
        <w:pStyle w:val="ListParagraph"/>
        <w:numPr>
          <w:ilvl w:val="0"/>
          <w:numId w:val="2"/>
        </w:numPr>
        <w:rPr>
          <w:rFonts w:ascii="Arial" w:hAnsi="Arial" w:cs="Arial"/>
        </w:rPr>
      </w:pPr>
      <w:r>
        <w:rPr>
          <w:rFonts w:ascii="Arial" w:hAnsi="Arial" w:cs="Arial"/>
        </w:rPr>
        <w:t xml:space="preserve">Candidate Parent – </w:t>
      </w:r>
      <w:commentRangeStart w:id="2"/>
      <w:r>
        <w:rPr>
          <w:rFonts w:ascii="Arial" w:hAnsi="Arial" w:cs="Arial"/>
        </w:rPr>
        <w:t>Individual</w:t>
      </w:r>
      <w:commentRangeEnd w:id="2"/>
      <w:r>
        <w:rPr>
          <w:rStyle w:val="CommentReference"/>
        </w:rPr>
        <w:commentReference w:id="2"/>
      </w:r>
      <w:r>
        <w:rPr>
          <w:rFonts w:ascii="Arial" w:hAnsi="Arial" w:cs="Arial"/>
        </w:rPr>
        <w:t xml:space="preserve"> released above Cougar Dam included in our parentage analysis as a potential parent</w:t>
      </w:r>
      <w:r w:rsidR="00E95D9A">
        <w:rPr>
          <w:rFonts w:ascii="Arial" w:hAnsi="Arial" w:cs="Arial"/>
        </w:rPr>
        <w:t xml:space="preserve"> (</w:t>
      </w:r>
      <w:proofErr w:type="spellStart"/>
      <w:r w:rsidR="00E95D9A">
        <w:rPr>
          <w:rFonts w:ascii="Arial" w:hAnsi="Arial" w:cs="Arial"/>
        </w:rPr>
        <w:t>i.e</w:t>
      </w:r>
      <w:proofErr w:type="spellEnd"/>
      <w:r w:rsidR="00E95D9A">
        <w:rPr>
          <w:rFonts w:ascii="Arial" w:hAnsi="Arial" w:cs="Arial"/>
        </w:rPr>
        <w:t xml:space="preserve"> in the filtered dataset)</w:t>
      </w:r>
    </w:p>
    <w:p w14:paraId="0A874E18" w14:textId="5B59AF82" w:rsidR="0033060C" w:rsidRDefault="0033060C" w:rsidP="002234CD">
      <w:pPr>
        <w:pStyle w:val="ListParagraph"/>
        <w:numPr>
          <w:ilvl w:val="0"/>
          <w:numId w:val="2"/>
        </w:numPr>
        <w:rPr>
          <w:rFonts w:ascii="Arial" w:hAnsi="Arial" w:cs="Arial"/>
        </w:rPr>
      </w:pPr>
      <w:r>
        <w:rPr>
          <w:rFonts w:ascii="Arial" w:hAnsi="Arial" w:cs="Arial"/>
        </w:rPr>
        <w:t>Cohort – Set of individuals that could potentially spawn together</w:t>
      </w:r>
      <w:r w:rsidR="00E95D9A">
        <w:rPr>
          <w:rFonts w:ascii="Arial" w:hAnsi="Arial" w:cs="Arial"/>
        </w:rPr>
        <w:t>.</w:t>
      </w:r>
      <w:r>
        <w:rPr>
          <w:rFonts w:ascii="Arial" w:hAnsi="Arial" w:cs="Arial"/>
        </w:rPr>
        <w:t xml:space="preserve"> </w:t>
      </w:r>
      <w:r w:rsidR="00E95D9A">
        <w:rPr>
          <w:rFonts w:ascii="Arial" w:hAnsi="Arial" w:cs="Arial"/>
        </w:rPr>
        <w:t>Not</w:t>
      </w:r>
      <w:r>
        <w:rPr>
          <w:rFonts w:ascii="Arial" w:hAnsi="Arial" w:cs="Arial"/>
        </w:rPr>
        <w:t xml:space="preserve"> set of offspring descended from a set of parents that spawned together</w:t>
      </w:r>
      <w:r w:rsidR="00E95D9A">
        <w:rPr>
          <w:rFonts w:ascii="Arial" w:hAnsi="Arial" w:cs="Arial"/>
        </w:rPr>
        <w:t>.</w:t>
      </w:r>
    </w:p>
    <w:p w14:paraId="303F63CF" w14:textId="57967935" w:rsidR="00E95D9A" w:rsidRPr="00E95D9A" w:rsidRDefault="0033060C" w:rsidP="00E95D9A">
      <w:pPr>
        <w:pStyle w:val="ListParagraph"/>
        <w:numPr>
          <w:ilvl w:val="0"/>
          <w:numId w:val="2"/>
        </w:numPr>
        <w:rPr>
          <w:rFonts w:ascii="Arial" w:hAnsi="Arial" w:cs="Arial"/>
        </w:rPr>
      </w:pPr>
      <w:r>
        <w:rPr>
          <w:rFonts w:ascii="Arial" w:hAnsi="Arial" w:cs="Arial"/>
        </w:rPr>
        <w:t xml:space="preserve">CRR (Cohort Replacement Rate) – </w:t>
      </w:r>
      <w:r w:rsidR="00E95D9A">
        <w:rPr>
          <w:rFonts w:ascii="Arial" w:hAnsi="Arial" w:cs="Arial"/>
        </w:rPr>
        <w:t>Number of offspring produced a cohort of parents, divided by the number of parents in the cohort.</w:t>
      </w:r>
      <w:r>
        <w:rPr>
          <w:rFonts w:ascii="Arial" w:hAnsi="Arial" w:cs="Arial"/>
        </w:rPr>
        <w:t xml:space="preserve"> </w:t>
      </w:r>
    </w:p>
    <w:p w14:paraId="396743D1" w14:textId="42B4CF74" w:rsidR="0033060C" w:rsidRDefault="0033060C" w:rsidP="002234CD">
      <w:pPr>
        <w:pStyle w:val="ListParagraph"/>
        <w:numPr>
          <w:ilvl w:val="0"/>
          <w:numId w:val="2"/>
        </w:numPr>
        <w:rPr>
          <w:rFonts w:ascii="Arial" w:hAnsi="Arial" w:cs="Arial"/>
        </w:rPr>
      </w:pPr>
      <w:r>
        <w:rPr>
          <w:rFonts w:ascii="Arial" w:hAnsi="Arial" w:cs="Arial"/>
        </w:rPr>
        <w:t xml:space="preserve">Fitness – </w:t>
      </w:r>
      <w:r w:rsidR="00E95D9A">
        <w:rPr>
          <w:rFonts w:ascii="Arial" w:hAnsi="Arial" w:cs="Arial"/>
        </w:rPr>
        <w:t>Number of offspring produced by an individual that return as an adult</w:t>
      </w:r>
    </w:p>
    <w:p w14:paraId="49A16BFD" w14:textId="1578842C" w:rsidR="0033060C" w:rsidRDefault="0033060C" w:rsidP="002234CD">
      <w:pPr>
        <w:pStyle w:val="ListParagraph"/>
        <w:numPr>
          <w:ilvl w:val="0"/>
          <w:numId w:val="2"/>
        </w:numPr>
        <w:rPr>
          <w:rFonts w:ascii="Arial" w:hAnsi="Arial" w:cs="Arial"/>
        </w:rPr>
      </w:pPr>
      <w:r>
        <w:rPr>
          <w:rFonts w:ascii="Arial" w:hAnsi="Arial" w:cs="Arial"/>
        </w:rPr>
        <w:t xml:space="preserve">Hatchery </w:t>
      </w:r>
      <w:commentRangeStart w:id="3"/>
      <w:r>
        <w:rPr>
          <w:rFonts w:ascii="Arial" w:hAnsi="Arial" w:cs="Arial"/>
        </w:rPr>
        <w:t>Outplant</w:t>
      </w:r>
      <w:commentRangeEnd w:id="3"/>
      <w:r>
        <w:rPr>
          <w:rStyle w:val="CommentReference"/>
        </w:rPr>
        <w:commentReference w:id="3"/>
      </w:r>
      <w:r w:rsidR="008B374F">
        <w:rPr>
          <w:rFonts w:ascii="Arial" w:hAnsi="Arial" w:cs="Arial"/>
        </w:rPr>
        <w:t xml:space="preserve"> – HOR salmon initially collected at a hatchery and outplanted above Cougar Dam. NOT HOR salmon collected at Cougar Trap and released above Cougar Dam.</w:t>
      </w:r>
    </w:p>
    <w:p w14:paraId="50B89230" w14:textId="206A5720" w:rsidR="0033060C" w:rsidRDefault="0033060C" w:rsidP="002234CD">
      <w:pPr>
        <w:pStyle w:val="ListParagraph"/>
        <w:numPr>
          <w:ilvl w:val="0"/>
          <w:numId w:val="2"/>
        </w:numPr>
        <w:rPr>
          <w:rFonts w:ascii="Arial" w:hAnsi="Arial" w:cs="Arial"/>
        </w:rPr>
      </w:pPr>
      <w:r>
        <w:rPr>
          <w:rFonts w:ascii="Arial" w:hAnsi="Arial" w:cs="Arial"/>
        </w:rPr>
        <w:t xml:space="preserve">HOR (hatchery origin) – </w:t>
      </w:r>
    </w:p>
    <w:p w14:paraId="53CD2E01" w14:textId="3EFF8916" w:rsidR="0033060C" w:rsidRDefault="0033060C" w:rsidP="002234CD">
      <w:pPr>
        <w:pStyle w:val="ListParagraph"/>
        <w:numPr>
          <w:ilvl w:val="0"/>
          <w:numId w:val="2"/>
        </w:numPr>
        <w:rPr>
          <w:rFonts w:ascii="Arial" w:hAnsi="Arial" w:cs="Arial"/>
        </w:rPr>
      </w:pPr>
      <w:r>
        <w:rPr>
          <w:rFonts w:ascii="Arial" w:hAnsi="Arial" w:cs="Arial"/>
        </w:rPr>
        <w:t>LSDR (late season downstream release)</w:t>
      </w:r>
      <w:r w:rsidR="008B374F">
        <w:rPr>
          <w:rFonts w:ascii="Arial" w:hAnsi="Arial" w:cs="Arial"/>
        </w:rPr>
        <w:t xml:space="preserve"> - D</w:t>
      </w:r>
      <w:r w:rsidR="008B374F">
        <w:rPr>
          <w:rFonts w:ascii="Arial" w:hAnsi="Arial" w:cs="Arial"/>
        </w:rPr>
        <w:t xml:space="preserve">ouble </w:t>
      </w:r>
      <w:proofErr w:type="spellStart"/>
      <w:r w:rsidR="008B374F">
        <w:rPr>
          <w:rFonts w:ascii="Arial" w:hAnsi="Arial" w:cs="Arial"/>
        </w:rPr>
        <w:t>floy</w:t>
      </w:r>
      <w:proofErr w:type="spellEnd"/>
      <w:r w:rsidR="008B374F">
        <w:rPr>
          <w:rFonts w:ascii="Arial" w:hAnsi="Arial" w:cs="Arial"/>
        </w:rPr>
        <w:t xml:space="preserve"> tag and release salmon at Forest Glen (in mainstem, below confluence with South Fork)</w:t>
      </w:r>
      <w:r w:rsidR="008B374F">
        <w:rPr>
          <w:rFonts w:ascii="Arial" w:hAnsi="Arial" w:cs="Arial"/>
        </w:rPr>
        <w:t xml:space="preserve"> after September 1</w:t>
      </w:r>
      <w:r w:rsidR="008B374F" w:rsidRPr="008B374F">
        <w:rPr>
          <w:rFonts w:ascii="Arial" w:hAnsi="Arial" w:cs="Arial"/>
          <w:vertAlign w:val="superscript"/>
        </w:rPr>
        <w:t>st</w:t>
      </w:r>
      <w:r w:rsidR="008B374F">
        <w:rPr>
          <w:rFonts w:ascii="Arial" w:hAnsi="Arial" w:cs="Arial"/>
        </w:rPr>
        <w:t xml:space="preserve">. Only release above Cougar Dam if collected a second time at </w:t>
      </w:r>
      <w:r w:rsidR="008B374F">
        <w:rPr>
          <w:rFonts w:ascii="Arial" w:hAnsi="Arial" w:cs="Arial"/>
        </w:rPr>
        <w:t>t</w:t>
      </w:r>
      <w:r w:rsidR="008B374F">
        <w:rPr>
          <w:rFonts w:ascii="Arial" w:hAnsi="Arial" w:cs="Arial"/>
        </w:rPr>
        <w:t>rap.</w:t>
      </w:r>
    </w:p>
    <w:p w14:paraId="016AABCB" w14:textId="1F39BA6F" w:rsidR="0033060C" w:rsidRDefault="0033060C" w:rsidP="002234CD">
      <w:pPr>
        <w:pStyle w:val="ListParagraph"/>
        <w:numPr>
          <w:ilvl w:val="0"/>
          <w:numId w:val="2"/>
        </w:numPr>
        <w:rPr>
          <w:rFonts w:ascii="Arial" w:hAnsi="Arial" w:cs="Arial"/>
        </w:rPr>
      </w:pPr>
      <w:r>
        <w:rPr>
          <w:rFonts w:ascii="Arial" w:hAnsi="Arial" w:cs="Arial"/>
          <w:i/>
          <w:iCs/>
        </w:rPr>
        <w:t>N</w:t>
      </w:r>
      <w:r>
        <w:rPr>
          <w:rFonts w:ascii="Arial" w:hAnsi="Arial" w:cs="Arial"/>
          <w:i/>
          <w:iCs/>
          <w:vertAlign w:val="subscript"/>
        </w:rPr>
        <w:t>b</w:t>
      </w:r>
      <w:r>
        <w:rPr>
          <w:rFonts w:ascii="Arial" w:hAnsi="Arial" w:cs="Arial"/>
        </w:rPr>
        <w:t xml:space="preserve"> (Effective Number of Breeders)</w:t>
      </w:r>
      <w:r w:rsidR="008B374F">
        <w:rPr>
          <w:rFonts w:ascii="Arial" w:hAnsi="Arial" w:cs="Arial"/>
        </w:rPr>
        <w:t xml:space="preserve"> -</w:t>
      </w:r>
    </w:p>
    <w:p w14:paraId="744D2C89" w14:textId="2A9D3407" w:rsidR="0033060C" w:rsidRDefault="0033060C" w:rsidP="002234CD">
      <w:pPr>
        <w:pStyle w:val="ListParagraph"/>
        <w:numPr>
          <w:ilvl w:val="0"/>
          <w:numId w:val="2"/>
        </w:numPr>
        <w:rPr>
          <w:rFonts w:ascii="Arial" w:hAnsi="Arial" w:cs="Arial"/>
        </w:rPr>
      </w:pPr>
      <w:r>
        <w:rPr>
          <w:rFonts w:ascii="Arial" w:hAnsi="Arial" w:cs="Arial"/>
        </w:rPr>
        <w:t xml:space="preserve">NOR (natural origin) – </w:t>
      </w:r>
    </w:p>
    <w:p w14:paraId="4FB280E6" w14:textId="77777777" w:rsidR="0033060C" w:rsidRPr="002234CD" w:rsidRDefault="0033060C" w:rsidP="002234CD">
      <w:pPr>
        <w:pStyle w:val="ListParagraph"/>
        <w:numPr>
          <w:ilvl w:val="0"/>
          <w:numId w:val="2"/>
        </w:numPr>
        <w:rPr>
          <w:rFonts w:ascii="Arial" w:hAnsi="Arial" w:cs="Arial"/>
        </w:rPr>
      </w:pPr>
      <w:r>
        <w:rPr>
          <w:rFonts w:ascii="Arial" w:hAnsi="Arial" w:cs="Arial"/>
        </w:rPr>
        <w:t>Offspring Year – Calendar year an individual returns the South Fork McKenzie River to spawn</w:t>
      </w:r>
    </w:p>
    <w:p w14:paraId="0E07E9F9" w14:textId="04B1E64E" w:rsidR="0033060C" w:rsidRDefault="0033060C" w:rsidP="002234CD">
      <w:pPr>
        <w:pStyle w:val="ListParagraph"/>
        <w:numPr>
          <w:ilvl w:val="0"/>
          <w:numId w:val="2"/>
        </w:numPr>
        <w:rPr>
          <w:rFonts w:ascii="Arial" w:hAnsi="Arial" w:cs="Arial"/>
        </w:rPr>
      </w:pPr>
      <w:r>
        <w:rPr>
          <w:rFonts w:ascii="Arial" w:hAnsi="Arial" w:cs="Arial"/>
        </w:rPr>
        <w:t xml:space="preserve">Origin – </w:t>
      </w:r>
    </w:p>
    <w:p w14:paraId="60A7B6F1" w14:textId="77777777" w:rsidR="0033060C" w:rsidRDefault="0033060C" w:rsidP="002234CD">
      <w:pPr>
        <w:pStyle w:val="ListParagraph"/>
        <w:numPr>
          <w:ilvl w:val="0"/>
          <w:numId w:val="2"/>
        </w:numPr>
        <w:rPr>
          <w:rFonts w:ascii="Arial" w:hAnsi="Arial" w:cs="Arial"/>
        </w:rPr>
      </w:pPr>
      <w:r>
        <w:rPr>
          <w:rFonts w:ascii="Arial" w:hAnsi="Arial" w:cs="Arial"/>
        </w:rPr>
        <w:t>Outplant – release HOR individual into inaccessible habitat (use as verb, not noun)</w:t>
      </w:r>
    </w:p>
    <w:p w14:paraId="1D223251" w14:textId="77777777" w:rsidR="0033060C" w:rsidRDefault="0033060C" w:rsidP="002234CD">
      <w:pPr>
        <w:pStyle w:val="ListParagraph"/>
        <w:numPr>
          <w:ilvl w:val="0"/>
          <w:numId w:val="2"/>
        </w:numPr>
        <w:rPr>
          <w:rFonts w:ascii="Arial" w:hAnsi="Arial" w:cs="Arial"/>
        </w:rPr>
      </w:pPr>
      <w:r>
        <w:rPr>
          <w:rFonts w:ascii="Arial" w:hAnsi="Arial" w:cs="Arial"/>
        </w:rPr>
        <w:t>Parent Year – Calendar year an individual returns the South Fork McKenzie River to spawn</w:t>
      </w:r>
    </w:p>
    <w:p w14:paraId="43F0FD15" w14:textId="5BDF47EC" w:rsidR="0033060C" w:rsidRDefault="0033060C" w:rsidP="002234CD">
      <w:pPr>
        <w:pStyle w:val="ListParagraph"/>
        <w:numPr>
          <w:ilvl w:val="0"/>
          <w:numId w:val="2"/>
        </w:numPr>
        <w:rPr>
          <w:rFonts w:ascii="Arial" w:hAnsi="Arial" w:cs="Arial"/>
        </w:rPr>
      </w:pPr>
      <w:r>
        <w:rPr>
          <w:rFonts w:ascii="Arial" w:hAnsi="Arial" w:cs="Arial"/>
        </w:rPr>
        <w:t xml:space="preserve">Potential Offspring – </w:t>
      </w:r>
      <w:r w:rsidR="008B374F">
        <w:rPr>
          <w:rFonts w:ascii="Arial" w:hAnsi="Arial" w:cs="Arial"/>
        </w:rPr>
        <w:t>Any NOR individual sampled in the South Fork McKenzie that remains in the dataset after genotype quality filtering</w:t>
      </w:r>
    </w:p>
    <w:p w14:paraId="0F29D630" w14:textId="77777777" w:rsidR="0033060C" w:rsidRDefault="0033060C" w:rsidP="002234CD">
      <w:pPr>
        <w:pStyle w:val="ListParagraph"/>
        <w:numPr>
          <w:ilvl w:val="0"/>
          <w:numId w:val="2"/>
        </w:numPr>
        <w:rPr>
          <w:rFonts w:ascii="Arial" w:hAnsi="Arial" w:cs="Arial"/>
        </w:rPr>
      </w:pPr>
      <w:r>
        <w:rPr>
          <w:rFonts w:ascii="Arial" w:hAnsi="Arial" w:cs="Arial"/>
        </w:rPr>
        <w:t>Progeny – sometimes used in place of offspring in NSNT report, avoid</w:t>
      </w:r>
    </w:p>
    <w:p w14:paraId="530AB4D2" w14:textId="2D60A742" w:rsidR="0033060C" w:rsidRDefault="0033060C" w:rsidP="002234CD">
      <w:pPr>
        <w:pStyle w:val="ListParagraph"/>
        <w:numPr>
          <w:ilvl w:val="0"/>
          <w:numId w:val="2"/>
        </w:numPr>
        <w:rPr>
          <w:rFonts w:ascii="Arial" w:hAnsi="Arial" w:cs="Arial"/>
        </w:rPr>
      </w:pPr>
      <w:r>
        <w:rPr>
          <w:rFonts w:ascii="Arial" w:hAnsi="Arial" w:cs="Arial"/>
        </w:rPr>
        <w:t>Recycle</w:t>
      </w:r>
      <w:r w:rsidR="008B374F">
        <w:rPr>
          <w:rFonts w:ascii="Arial" w:hAnsi="Arial" w:cs="Arial"/>
        </w:rPr>
        <w:t xml:space="preserve"> – double </w:t>
      </w:r>
      <w:proofErr w:type="spellStart"/>
      <w:r w:rsidR="008B374F">
        <w:rPr>
          <w:rFonts w:ascii="Arial" w:hAnsi="Arial" w:cs="Arial"/>
        </w:rPr>
        <w:t>floy</w:t>
      </w:r>
      <w:proofErr w:type="spellEnd"/>
      <w:r w:rsidR="008B374F">
        <w:rPr>
          <w:rFonts w:ascii="Arial" w:hAnsi="Arial" w:cs="Arial"/>
        </w:rPr>
        <w:t xml:space="preserve"> tag and all release salmon at Forest Glen (in mainstem, below confluence with South Fork). Only release above Cougar Dam if collected a second time at trap.</w:t>
      </w:r>
    </w:p>
    <w:p w14:paraId="5CC7BDC5" w14:textId="77777777" w:rsidR="0033060C" w:rsidRDefault="0033060C" w:rsidP="002234CD">
      <w:pPr>
        <w:pStyle w:val="ListParagraph"/>
        <w:numPr>
          <w:ilvl w:val="0"/>
          <w:numId w:val="2"/>
        </w:numPr>
        <w:rPr>
          <w:rFonts w:ascii="Arial" w:hAnsi="Arial" w:cs="Arial"/>
        </w:rPr>
      </w:pPr>
      <w:r>
        <w:rPr>
          <w:rFonts w:ascii="Arial" w:hAnsi="Arial" w:cs="Arial"/>
        </w:rPr>
        <w:t>Reintroduce – release NOR individual into inaccessible habitat (use as verb, not noun)</w:t>
      </w:r>
    </w:p>
    <w:p w14:paraId="75C81477" w14:textId="37B1FD53" w:rsidR="0033060C" w:rsidRPr="00B94EDA" w:rsidRDefault="0033060C" w:rsidP="00B94EDA">
      <w:pPr>
        <w:pStyle w:val="ListParagraph"/>
        <w:numPr>
          <w:ilvl w:val="0"/>
          <w:numId w:val="2"/>
        </w:numPr>
        <w:rPr>
          <w:rFonts w:ascii="Arial" w:hAnsi="Arial" w:cs="Arial"/>
        </w:rPr>
      </w:pPr>
      <w:r>
        <w:rPr>
          <w:rFonts w:ascii="Arial" w:hAnsi="Arial" w:cs="Arial"/>
        </w:rPr>
        <w:t>Release</w:t>
      </w:r>
      <w:r w:rsidR="00B94EDA">
        <w:rPr>
          <w:rFonts w:ascii="Arial" w:hAnsi="Arial" w:cs="Arial"/>
        </w:rPr>
        <w:t xml:space="preserve"> – trap and haul salmon from below the dam to above the dam </w:t>
      </w:r>
      <w:r w:rsidR="00B94EDA">
        <w:rPr>
          <w:rFonts w:ascii="Arial" w:hAnsi="Arial" w:cs="Arial"/>
        </w:rPr>
        <w:t>(use as verb, not noun)</w:t>
      </w:r>
    </w:p>
    <w:p w14:paraId="1CDBF0F5" w14:textId="2D0179E9" w:rsidR="00E95D9A" w:rsidRDefault="00E95D9A" w:rsidP="002234CD">
      <w:pPr>
        <w:pStyle w:val="ListParagraph"/>
        <w:numPr>
          <w:ilvl w:val="0"/>
          <w:numId w:val="2"/>
        </w:numPr>
        <w:rPr>
          <w:rFonts w:ascii="Arial" w:hAnsi="Arial" w:cs="Arial"/>
        </w:rPr>
      </w:pPr>
      <w:r>
        <w:rPr>
          <w:rFonts w:ascii="Arial" w:hAnsi="Arial" w:cs="Arial"/>
        </w:rPr>
        <w:t xml:space="preserve">Source – Where was a fish initially encountered for this study? This can be one of hatchery outplant (initially encountered at a hatchery), at the Cougar Trap, as a carcass sample or as a precocial male above the dam. Note </w:t>
      </w:r>
      <w:proofErr w:type="spellStart"/>
      <w:r>
        <w:rPr>
          <w:rFonts w:ascii="Arial" w:hAnsi="Arial" w:cs="Arial"/>
        </w:rPr>
        <w:t>th</w:t>
      </w:r>
      <w:proofErr w:type="spellEnd"/>
    </w:p>
    <w:p w14:paraId="17C61AA2" w14:textId="06B5C886" w:rsidR="0033060C" w:rsidRDefault="0033060C" w:rsidP="002234CD">
      <w:pPr>
        <w:pStyle w:val="ListParagraph"/>
        <w:numPr>
          <w:ilvl w:val="0"/>
          <w:numId w:val="2"/>
        </w:numPr>
        <w:rPr>
          <w:rFonts w:ascii="Arial" w:hAnsi="Arial" w:cs="Arial"/>
        </w:rPr>
      </w:pPr>
      <w:r>
        <w:rPr>
          <w:rFonts w:ascii="Arial" w:hAnsi="Arial" w:cs="Arial"/>
        </w:rPr>
        <w:t xml:space="preserve">TLF (Total Lifetime Fitness) – </w:t>
      </w:r>
    </w:p>
    <w:p w14:paraId="0693B83E" w14:textId="701EC83D" w:rsidR="007D0D36" w:rsidRDefault="007D0D36" w:rsidP="002234CD">
      <w:pPr>
        <w:pStyle w:val="ListParagraph"/>
        <w:numPr>
          <w:ilvl w:val="0"/>
          <w:numId w:val="2"/>
        </w:numPr>
        <w:rPr>
          <w:rFonts w:ascii="Arial" w:hAnsi="Arial" w:cs="Arial"/>
        </w:rPr>
      </w:pPr>
      <w:r>
        <w:rPr>
          <w:rFonts w:ascii="Arial" w:hAnsi="Arial" w:cs="Arial"/>
        </w:rPr>
        <w:t>Marked/Unmarked – avoid in favor of HOR/NOR</w:t>
      </w:r>
    </w:p>
    <w:p w14:paraId="75EA0C2F" w14:textId="294AD99A" w:rsidR="00935AE3" w:rsidRDefault="00F4375E">
      <w:pPr>
        <w:rPr>
          <w:rFonts w:ascii="Arial" w:hAnsi="Arial" w:cs="Arial"/>
        </w:rPr>
        <w:sectPr w:rsidR="00935AE3" w:rsidSect="00AD6AF1">
          <w:headerReference w:type="default" r:id="rId12"/>
          <w:footerReference w:type="even" r:id="rId13"/>
          <w:footerReference w:type="default" r:id="rId14"/>
          <w:pgSz w:w="12240" w:h="15840"/>
          <w:pgMar w:top="1440" w:right="1440" w:bottom="1440" w:left="1440" w:header="720" w:footer="720" w:gutter="0"/>
          <w:cols w:space="720"/>
          <w:titlePg/>
          <w:docGrid w:linePitch="360"/>
        </w:sectPr>
      </w:pPr>
      <w:r w:rsidRPr="002F0B67">
        <w:rPr>
          <w:rFonts w:ascii="Arial" w:hAnsi="Arial" w:cs="Arial"/>
        </w:rPr>
        <w:br w:type="page"/>
      </w:r>
    </w:p>
    <w:p w14:paraId="1C7A154D" w14:textId="7EC4B3CD" w:rsidR="00B1409A" w:rsidRPr="00AD6AF1" w:rsidRDefault="00935AE3">
      <w:pPr>
        <w:rPr>
          <w:rFonts w:ascii="Arial" w:hAnsi="Arial" w:cs="Arial"/>
          <w:b/>
          <w:bCs/>
        </w:rPr>
      </w:pPr>
      <w:commentRangeStart w:id="4"/>
      <w:r w:rsidRPr="00AD6AF1">
        <w:rPr>
          <w:rFonts w:ascii="Arial" w:hAnsi="Arial" w:cs="Arial"/>
          <w:b/>
          <w:bCs/>
        </w:rPr>
        <w:lastRenderedPageBreak/>
        <w:t>Summary</w:t>
      </w:r>
      <w:commentRangeEnd w:id="4"/>
      <w:r w:rsidR="00AD6AF1">
        <w:rPr>
          <w:rStyle w:val="CommentReference"/>
        </w:rPr>
        <w:commentReference w:id="4"/>
      </w:r>
    </w:p>
    <w:p w14:paraId="7E2E2B84" w14:textId="45AEB9F5" w:rsidR="00935AE3" w:rsidRDefault="00935AE3">
      <w:pPr>
        <w:rPr>
          <w:rFonts w:ascii="Arial" w:hAnsi="Arial" w:cs="Arial"/>
          <w:b/>
          <w:bCs/>
          <w:u w:val="single"/>
        </w:rPr>
      </w:pPr>
    </w:p>
    <w:p w14:paraId="5B20D521" w14:textId="0BBE6786" w:rsidR="00935AE3" w:rsidRDefault="00935AE3" w:rsidP="00935AE3">
      <w:pPr>
        <w:spacing w:line="360" w:lineRule="auto"/>
        <w:rPr>
          <w:rFonts w:ascii="Arial" w:hAnsi="Arial" w:cs="Arial"/>
        </w:rPr>
      </w:pPr>
      <w:r>
        <w:rPr>
          <w:rFonts w:ascii="Arial" w:hAnsi="Arial" w:cs="Arial"/>
        </w:rPr>
        <w:tab/>
        <w:t xml:space="preserve">Summary text. </w:t>
      </w: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229635EE" w14:textId="5F131308" w:rsidR="00364EC9" w:rsidRDefault="00364EC9" w:rsidP="00935AE3">
      <w:pPr>
        <w:spacing w:line="360" w:lineRule="auto"/>
        <w:rPr>
          <w:rFonts w:ascii="Arial" w:hAnsi="Arial" w:cs="Arial"/>
        </w:rPr>
      </w:pPr>
      <w:r>
        <w:rPr>
          <w:rFonts w:ascii="Arial" w:hAnsi="Arial" w:cs="Arial"/>
        </w:rPr>
        <w:tab/>
      </w: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6A102EB2" w14:textId="09DC44D3" w:rsidR="00AD6AF1" w:rsidRDefault="00AD6AF1" w:rsidP="00935AE3">
      <w:pPr>
        <w:spacing w:line="360" w:lineRule="auto"/>
        <w:rPr>
          <w:rFonts w:ascii="Arial" w:hAnsi="Arial" w:cs="Arial"/>
        </w:rPr>
      </w:pPr>
    </w:p>
    <w:p w14:paraId="6249042E" w14:textId="26323506" w:rsidR="00AD6AF1" w:rsidRDefault="00AD6AF1">
      <w:pPr>
        <w:rPr>
          <w:rFonts w:ascii="Arial" w:hAnsi="Arial" w:cs="Arial"/>
        </w:rPr>
      </w:pPr>
      <w:r>
        <w:rPr>
          <w:rFonts w:ascii="Arial" w:hAnsi="Arial" w:cs="Arial"/>
        </w:rPr>
        <w:br w:type="page"/>
      </w:r>
    </w:p>
    <w:p w14:paraId="061E4986" w14:textId="08F2B87C" w:rsidR="00364EC9" w:rsidRDefault="00364EC9" w:rsidP="00935AE3">
      <w:pPr>
        <w:spacing w:line="360" w:lineRule="auto"/>
        <w:rPr>
          <w:rFonts w:ascii="Arial" w:hAnsi="Arial" w:cs="Arial"/>
          <w:b/>
          <w:bCs/>
        </w:rPr>
      </w:pPr>
      <w:commentRangeStart w:id="5"/>
      <w:r>
        <w:rPr>
          <w:rFonts w:ascii="Arial" w:hAnsi="Arial" w:cs="Arial"/>
          <w:b/>
          <w:bCs/>
        </w:rPr>
        <w:lastRenderedPageBreak/>
        <w:t>Objectives</w:t>
      </w:r>
      <w:commentRangeEnd w:id="5"/>
      <w:r w:rsidR="00D00DAB">
        <w:rPr>
          <w:rStyle w:val="CommentReference"/>
        </w:rPr>
        <w:commentReference w:id="5"/>
      </w:r>
    </w:p>
    <w:p w14:paraId="629C1F79" w14:textId="77777777" w:rsidR="00364EC9" w:rsidRDefault="00364EC9" w:rsidP="00935AE3">
      <w:pPr>
        <w:spacing w:line="360" w:lineRule="auto"/>
        <w:rPr>
          <w:rFonts w:ascii="Arial" w:hAnsi="Arial" w:cs="Arial"/>
          <w:b/>
          <w:bCs/>
        </w:rPr>
      </w:pPr>
    </w:p>
    <w:p w14:paraId="04F43C9C" w14:textId="5EE430EB" w:rsidR="00364EC9" w:rsidRDefault="00364EC9" w:rsidP="00364EC9">
      <w:pPr>
        <w:pStyle w:val="ListParagraph"/>
        <w:numPr>
          <w:ilvl w:val="0"/>
          <w:numId w:val="1"/>
        </w:numPr>
        <w:spacing w:line="360" w:lineRule="auto"/>
        <w:rPr>
          <w:rFonts w:ascii="Arial" w:hAnsi="Arial" w:cs="Arial"/>
        </w:rPr>
      </w:pPr>
      <w:r w:rsidRPr="00364EC9">
        <w:rPr>
          <w:rFonts w:ascii="Arial" w:hAnsi="Arial" w:cs="Arial"/>
        </w:rPr>
        <w:t>Determine the number and proportion of unmarked adult Chinook salmon sampled at various locations in the South Fork McKenzie River (e.g. Cougar Trap and spawning grounds below Cougar dam) in 2016</w:t>
      </w:r>
      <w:r>
        <w:rPr>
          <w:rFonts w:ascii="Arial" w:hAnsi="Arial" w:cs="Arial"/>
        </w:rPr>
        <w:t xml:space="preserve"> </w:t>
      </w:r>
      <w:r w:rsidRPr="00364EC9">
        <w:rPr>
          <w:rFonts w:ascii="Arial" w:hAnsi="Arial" w:cs="Arial"/>
        </w:rPr>
        <w:t>-</w:t>
      </w:r>
      <w:r>
        <w:rPr>
          <w:rFonts w:ascii="Arial" w:hAnsi="Arial" w:cs="Arial"/>
        </w:rPr>
        <w:t xml:space="preserve"> </w:t>
      </w:r>
      <w:r w:rsidRPr="00364EC9">
        <w:rPr>
          <w:rFonts w:ascii="Arial" w:hAnsi="Arial" w:cs="Arial"/>
        </w:rPr>
        <w:t xml:space="preserve">2020 that can be assigned as progeny of Chinook salmon previously released above Cougar Dam, South Fork McKenzie River in </w:t>
      </w:r>
      <w:commentRangeStart w:id="6"/>
      <w:r w:rsidRPr="00364EC9">
        <w:rPr>
          <w:rFonts w:ascii="Arial" w:hAnsi="Arial" w:cs="Arial"/>
        </w:rPr>
        <w:t>201</w:t>
      </w:r>
      <w:r>
        <w:rPr>
          <w:rFonts w:ascii="Arial" w:hAnsi="Arial" w:cs="Arial"/>
        </w:rPr>
        <w:t>1</w:t>
      </w:r>
      <w:commentRangeEnd w:id="6"/>
      <w:r w:rsidR="00227165">
        <w:rPr>
          <w:rStyle w:val="CommentReference"/>
        </w:rPr>
        <w:commentReference w:id="6"/>
      </w:r>
      <w:r>
        <w:rPr>
          <w:rFonts w:ascii="Arial" w:hAnsi="Arial" w:cs="Arial"/>
        </w:rPr>
        <w:t xml:space="preserve"> </w:t>
      </w:r>
      <w:r w:rsidRPr="00364EC9">
        <w:rPr>
          <w:rFonts w:ascii="Arial" w:hAnsi="Arial" w:cs="Arial"/>
        </w:rPr>
        <w:t>-</w:t>
      </w:r>
      <w:r>
        <w:rPr>
          <w:rFonts w:ascii="Arial" w:hAnsi="Arial" w:cs="Arial"/>
        </w:rPr>
        <w:t xml:space="preserve"> </w:t>
      </w:r>
      <w:r w:rsidRPr="00364EC9">
        <w:rPr>
          <w:rFonts w:ascii="Arial" w:hAnsi="Arial" w:cs="Arial"/>
        </w:rPr>
        <w:t>2017.</w:t>
      </w:r>
    </w:p>
    <w:p w14:paraId="2FD0F961" w14:textId="77777777" w:rsidR="00364EC9" w:rsidRDefault="00364EC9" w:rsidP="00364EC9">
      <w:pPr>
        <w:pStyle w:val="ListParagraph"/>
        <w:spacing w:line="360" w:lineRule="auto"/>
        <w:rPr>
          <w:rFonts w:ascii="Arial" w:hAnsi="Arial" w:cs="Arial"/>
        </w:rPr>
      </w:pPr>
    </w:p>
    <w:p w14:paraId="7F1EA433" w14:textId="558E2493" w:rsidR="00D00DAB" w:rsidRDefault="00D00DAB" w:rsidP="00D00DAB">
      <w:pPr>
        <w:pStyle w:val="ListParagraph"/>
        <w:numPr>
          <w:ilvl w:val="0"/>
          <w:numId w:val="1"/>
        </w:numPr>
        <w:spacing w:line="360" w:lineRule="auto"/>
        <w:rPr>
          <w:rFonts w:ascii="Arial" w:hAnsi="Arial" w:cs="Arial"/>
        </w:rPr>
      </w:pPr>
      <w:r w:rsidRPr="007A2414">
        <w:rPr>
          <w:rFonts w:ascii="Arial" w:hAnsi="Arial" w:cs="Arial"/>
        </w:rPr>
        <w:t>Estimate and report the annual abundance and age structure of adult Chinook salmon that return to the South Fork McKenzie River that can be confidently assigned to parents through genetic pedigree in 2016-2020.</w:t>
      </w:r>
    </w:p>
    <w:p w14:paraId="491DF28B" w14:textId="77777777" w:rsidR="00D00DAB" w:rsidRDefault="00D00DAB" w:rsidP="00D00DAB">
      <w:pPr>
        <w:pStyle w:val="ListParagraph"/>
        <w:spacing w:line="360" w:lineRule="auto"/>
        <w:rPr>
          <w:rFonts w:ascii="Arial" w:hAnsi="Arial" w:cs="Arial"/>
        </w:rPr>
      </w:pPr>
    </w:p>
    <w:p w14:paraId="155F06FC" w14:textId="32317A0A" w:rsidR="00364EC9" w:rsidRDefault="00364EC9" w:rsidP="00364EC9">
      <w:pPr>
        <w:pStyle w:val="ListParagraph"/>
        <w:numPr>
          <w:ilvl w:val="0"/>
          <w:numId w:val="1"/>
        </w:numPr>
        <w:spacing w:line="360" w:lineRule="auto"/>
        <w:rPr>
          <w:rFonts w:ascii="Arial" w:hAnsi="Arial" w:cs="Arial"/>
        </w:rPr>
      </w:pPr>
      <w:r w:rsidRPr="00364EC9">
        <w:rPr>
          <w:rFonts w:ascii="Arial" w:hAnsi="Arial" w:cs="Arial"/>
        </w:rPr>
        <w:t xml:space="preserve">Estimate the TLF for Chinook salmon </w:t>
      </w:r>
      <w:commentRangeStart w:id="7"/>
      <w:r w:rsidRPr="00364EC9">
        <w:rPr>
          <w:rFonts w:ascii="Arial" w:hAnsi="Arial" w:cs="Arial"/>
        </w:rPr>
        <w:t xml:space="preserve">reintroduced </w:t>
      </w:r>
      <w:commentRangeEnd w:id="7"/>
      <w:r w:rsidR="007A2414">
        <w:rPr>
          <w:rStyle w:val="CommentReference"/>
        </w:rPr>
        <w:commentReference w:id="7"/>
      </w:r>
      <w:r w:rsidRPr="00364EC9">
        <w:rPr>
          <w:rFonts w:ascii="Arial" w:hAnsi="Arial" w:cs="Arial"/>
        </w:rPr>
        <w:t xml:space="preserve">above Cougar Dam in 2011-2015. These estimates include </w:t>
      </w:r>
      <w:commentRangeStart w:id="8"/>
      <w:r w:rsidRPr="00364EC9">
        <w:rPr>
          <w:rFonts w:ascii="Arial" w:hAnsi="Arial" w:cs="Arial"/>
        </w:rPr>
        <w:t>unmarked</w:t>
      </w:r>
      <w:commentRangeEnd w:id="8"/>
      <w:r w:rsidR="007D0D36">
        <w:rPr>
          <w:rStyle w:val="CommentReference"/>
        </w:rPr>
        <w:commentReference w:id="8"/>
      </w:r>
      <w:r w:rsidRPr="00364EC9">
        <w:rPr>
          <w:rFonts w:ascii="Arial" w:hAnsi="Arial" w:cs="Arial"/>
        </w:rPr>
        <w:t xml:space="preserve"> adult offspring sampled at Cougar Dam, as well as unmarked spawners encountered on spawning grounds below the dam in 2014</w:t>
      </w:r>
      <w:r>
        <w:rPr>
          <w:rFonts w:ascii="Arial" w:hAnsi="Arial" w:cs="Arial"/>
        </w:rPr>
        <w:t xml:space="preserve"> </w:t>
      </w:r>
      <w:r w:rsidRPr="00364EC9">
        <w:rPr>
          <w:rFonts w:ascii="Arial" w:hAnsi="Arial" w:cs="Arial"/>
        </w:rPr>
        <w:t>-</w:t>
      </w:r>
      <w:r>
        <w:rPr>
          <w:rFonts w:ascii="Arial" w:hAnsi="Arial" w:cs="Arial"/>
        </w:rPr>
        <w:t xml:space="preserve"> </w:t>
      </w:r>
      <w:r w:rsidRPr="00364EC9">
        <w:rPr>
          <w:rFonts w:ascii="Arial" w:hAnsi="Arial" w:cs="Arial"/>
        </w:rPr>
        <w:t>2019.</w:t>
      </w:r>
    </w:p>
    <w:p w14:paraId="4DA848A6" w14:textId="77777777" w:rsidR="00364EC9" w:rsidRPr="00D00DAB" w:rsidRDefault="00364EC9" w:rsidP="00D00DAB">
      <w:pPr>
        <w:spacing w:line="360" w:lineRule="auto"/>
        <w:rPr>
          <w:rFonts w:ascii="Arial" w:hAnsi="Arial" w:cs="Arial"/>
        </w:rPr>
      </w:pPr>
    </w:p>
    <w:p w14:paraId="1A86C1C8" w14:textId="37A06D8B" w:rsidR="00364EC9" w:rsidRDefault="00364EC9" w:rsidP="007A2414">
      <w:pPr>
        <w:pStyle w:val="ListParagraph"/>
        <w:numPr>
          <w:ilvl w:val="0"/>
          <w:numId w:val="1"/>
        </w:numPr>
        <w:spacing w:line="360" w:lineRule="auto"/>
        <w:rPr>
          <w:rFonts w:ascii="Arial" w:hAnsi="Arial" w:cs="Arial"/>
        </w:rPr>
      </w:pPr>
      <w:r w:rsidRPr="00364EC9">
        <w:rPr>
          <w:rFonts w:ascii="Arial" w:hAnsi="Arial" w:cs="Arial"/>
        </w:rPr>
        <w:t xml:space="preserve">Estimate cohort replacement rate (CRR), or “the number of future spawners </w:t>
      </w:r>
      <w:r w:rsidRPr="007A2414">
        <w:rPr>
          <w:rFonts w:ascii="Arial" w:hAnsi="Arial" w:cs="Arial"/>
        </w:rPr>
        <w:t>produced by a spawner” for spring Chinook salmon released above Cougar Dam in 2011 - 2015.</w:t>
      </w:r>
    </w:p>
    <w:p w14:paraId="20973A73" w14:textId="77777777" w:rsidR="007A2414" w:rsidRPr="007A2414" w:rsidRDefault="007A2414" w:rsidP="007A2414">
      <w:pPr>
        <w:pStyle w:val="ListParagraph"/>
        <w:spacing w:line="360" w:lineRule="auto"/>
        <w:rPr>
          <w:rFonts w:ascii="Arial" w:hAnsi="Arial" w:cs="Arial"/>
        </w:rPr>
      </w:pPr>
    </w:p>
    <w:p w14:paraId="0967CB6C" w14:textId="64AA1628" w:rsidR="007A2414" w:rsidRDefault="007A2414" w:rsidP="007A2414">
      <w:pPr>
        <w:pStyle w:val="ListParagraph"/>
        <w:numPr>
          <w:ilvl w:val="0"/>
          <w:numId w:val="1"/>
        </w:numPr>
        <w:spacing w:line="360" w:lineRule="auto"/>
        <w:rPr>
          <w:rFonts w:ascii="Arial" w:hAnsi="Arial" w:cs="Arial"/>
        </w:rPr>
      </w:pPr>
      <w:r w:rsidRPr="007A2414">
        <w:rPr>
          <w:rFonts w:ascii="Arial" w:hAnsi="Arial" w:cs="Arial"/>
        </w:rPr>
        <w:t>Estimate the effective number of breeders (Nb) for the adult salmon population reintroduced above Cougar Dam in 2011-2015.</w:t>
      </w:r>
    </w:p>
    <w:p w14:paraId="4B387271" w14:textId="77777777" w:rsidR="007A2414" w:rsidRPr="00D00DAB" w:rsidRDefault="007A2414" w:rsidP="00D00DAB">
      <w:pPr>
        <w:spacing w:line="360" w:lineRule="auto"/>
        <w:rPr>
          <w:rFonts w:ascii="Arial" w:hAnsi="Arial" w:cs="Arial"/>
        </w:rPr>
      </w:pPr>
    </w:p>
    <w:p w14:paraId="7AC96899" w14:textId="77777777" w:rsidR="00D00DAB" w:rsidRDefault="00D00DAB" w:rsidP="00D00DAB">
      <w:pPr>
        <w:pStyle w:val="ListParagraph"/>
        <w:numPr>
          <w:ilvl w:val="0"/>
          <w:numId w:val="1"/>
        </w:numPr>
        <w:spacing w:line="360" w:lineRule="auto"/>
        <w:rPr>
          <w:rFonts w:ascii="Arial" w:hAnsi="Arial" w:cs="Arial"/>
        </w:rPr>
      </w:pPr>
      <w:r w:rsidRPr="00364EC9">
        <w:rPr>
          <w:rFonts w:ascii="Arial" w:hAnsi="Arial" w:cs="Arial"/>
        </w:rPr>
        <w:t>Estimate the effects of release date and release site on the total lifetime fitness of adult spring Chinook salmon released above Cougar Dam in 2011</w:t>
      </w:r>
      <w:r>
        <w:rPr>
          <w:rFonts w:ascii="Arial" w:hAnsi="Arial" w:cs="Arial"/>
        </w:rPr>
        <w:t xml:space="preserve"> </w:t>
      </w:r>
      <w:r w:rsidRPr="00364EC9">
        <w:rPr>
          <w:rFonts w:ascii="Arial" w:hAnsi="Arial" w:cs="Arial"/>
        </w:rPr>
        <w:t>-</w:t>
      </w:r>
      <w:r>
        <w:rPr>
          <w:rFonts w:ascii="Arial" w:hAnsi="Arial" w:cs="Arial"/>
        </w:rPr>
        <w:t xml:space="preserve"> </w:t>
      </w:r>
      <w:r w:rsidRPr="00364EC9">
        <w:rPr>
          <w:rFonts w:ascii="Arial" w:hAnsi="Arial" w:cs="Arial"/>
        </w:rPr>
        <w:t>2015.</w:t>
      </w:r>
    </w:p>
    <w:p w14:paraId="44D6AD76" w14:textId="77777777" w:rsidR="00D00DAB" w:rsidRDefault="00D00DAB" w:rsidP="00D00DAB">
      <w:pPr>
        <w:pStyle w:val="ListParagraph"/>
        <w:spacing w:line="360" w:lineRule="auto"/>
        <w:rPr>
          <w:rFonts w:ascii="Arial" w:hAnsi="Arial" w:cs="Arial"/>
        </w:rPr>
      </w:pPr>
    </w:p>
    <w:p w14:paraId="3006A3B5" w14:textId="6184F5CD" w:rsidR="007A2414" w:rsidRPr="007A2414" w:rsidRDefault="007A2414" w:rsidP="007A2414">
      <w:pPr>
        <w:pStyle w:val="ListParagraph"/>
        <w:numPr>
          <w:ilvl w:val="0"/>
          <w:numId w:val="1"/>
        </w:numPr>
        <w:spacing w:line="360" w:lineRule="auto"/>
        <w:rPr>
          <w:rFonts w:ascii="Arial" w:hAnsi="Arial" w:cs="Arial"/>
        </w:rPr>
      </w:pPr>
      <w:r w:rsidRPr="007A2414">
        <w:rPr>
          <w:rFonts w:ascii="Arial" w:hAnsi="Arial" w:cs="Arial"/>
        </w:rPr>
        <w:t xml:space="preserve">Evaluate fitness differences between HOR and NOR Chinook salmon released above Cougar Dam in 2011-2015 through assignment of adult offspring returns in 2014-2020.   </w:t>
      </w:r>
    </w:p>
    <w:p w14:paraId="4A7CC03E" w14:textId="791B5DE4" w:rsidR="00364EC9" w:rsidRDefault="00364EC9" w:rsidP="00935AE3">
      <w:pPr>
        <w:spacing w:line="360" w:lineRule="auto"/>
        <w:rPr>
          <w:rFonts w:ascii="Arial" w:hAnsi="Arial" w:cs="Arial"/>
        </w:rPr>
      </w:pPr>
    </w:p>
    <w:p w14:paraId="12EE216A" w14:textId="77777777" w:rsidR="00364EC9" w:rsidRPr="00364EC9" w:rsidRDefault="00364EC9" w:rsidP="00935AE3">
      <w:pPr>
        <w:spacing w:line="360" w:lineRule="auto"/>
        <w:rPr>
          <w:rFonts w:ascii="Arial" w:hAnsi="Arial" w:cs="Arial"/>
        </w:rPr>
      </w:pPr>
    </w:p>
    <w:p w14:paraId="707F305A" w14:textId="7D8B6440" w:rsidR="00364EC9" w:rsidRDefault="00AD6AF1" w:rsidP="00555B38">
      <w:pPr>
        <w:rPr>
          <w:rFonts w:ascii="Arial" w:hAnsi="Arial" w:cs="Arial"/>
          <w:b/>
          <w:bCs/>
        </w:rPr>
      </w:pPr>
      <w:r>
        <w:rPr>
          <w:rFonts w:ascii="Arial" w:hAnsi="Arial" w:cs="Arial"/>
          <w:b/>
          <w:bCs/>
        </w:rPr>
        <w:t>Introduction</w:t>
      </w:r>
    </w:p>
    <w:p w14:paraId="6C944486" w14:textId="2A96722C" w:rsidR="00364EC9" w:rsidRDefault="00364EC9" w:rsidP="00935AE3">
      <w:pPr>
        <w:spacing w:line="360" w:lineRule="auto"/>
        <w:rPr>
          <w:rFonts w:ascii="Arial" w:hAnsi="Arial" w:cs="Arial"/>
        </w:rPr>
      </w:pPr>
      <w:r>
        <w:rPr>
          <w:rFonts w:ascii="Arial" w:hAnsi="Arial" w:cs="Arial"/>
        </w:rPr>
        <w:tab/>
        <w:t xml:space="preserve">Intro text. </w:t>
      </w: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68A6C9EA" w14:textId="5ED210AC" w:rsidR="00364EC9" w:rsidRDefault="00364EC9" w:rsidP="00364EC9">
      <w:pPr>
        <w:spacing w:line="360" w:lineRule="auto"/>
        <w:ind w:firstLine="720"/>
        <w:rPr>
          <w:rFonts w:ascii="Arial" w:hAnsi="Arial" w:cs="Arial"/>
        </w:rPr>
      </w:pP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3BD67E43" w14:textId="2E35F4B5" w:rsidR="00364EC9" w:rsidRDefault="00364EC9" w:rsidP="00364EC9">
      <w:pPr>
        <w:spacing w:line="360" w:lineRule="auto"/>
        <w:ind w:firstLine="720"/>
        <w:rPr>
          <w:rFonts w:ascii="Arial" w:hAnsi="Arial" w:cs="Arial"/>
        </w:rPr>
      </w:pPr>
      <w:r w:rsidRPr="00935AE3">
        <w:rPr>
          <w:rFonts w:ascii="Arial" w:hAnsi="Arial" w:cs="Arial"/>
        </w:rPr>
        <w:t xml:space="preserve">Lorem ipsum dolor sit </w:t>
      </w:r>
      <w:proofErr w:type="spellStart"/>
      <w:r w:rsidRPr="00935AE3">
        <w:rPr>
          <w:rFonts w:ascii="Arial" w:hAnsi="Arial" w:cs="Arial"/>
        </w:rPr>
        <w:t>amet</w:t>
      </w:r>
      <w:proofErr w:type="spellEnd"/>
      <w:r w:rsidRPr="00935AE3">
        <w:rPr>
          <w:rFonts w:ascii="Arial" w:hAnsi="Arial" w:cs="Arial"/>
        </w:rPr>
        <w:t xml:space="preserve">, </w:t>
      </w:r>
      <w:proofErr w:type="spellStart"/>
      <w:r w:rsidRPr="00935AE3">
        <w:rPr>
          <w:rFonts w:ascii="Arial" w:hAnsi="Arial" w:cs="Arial"/>
        </w:rPr>
        <w:t>consectetur</w:t>
      </w:r>
      <w:proofErr w:type="spellEnd"/>
      <w:r w:rsidRPr="00935AE3">
        <w:rPr>
          <w:rFonts w:ascii="Arial" w:hAnsi="Arial" w:cs="Arial"/>
        </w:rPr>
        <w:t xml:space="preserve"> </w:t>
      </w:r>
      <w:proofErr w:type="spellStart"/>
      <w:r w:rsidRPr="00935AE3">
        <w:rPr>
          <w:rFonts w:ascii="Arial" w:hAnsi="Arial" w:cs="Arial"/>
        </w:rPr>
        <w:t>adipiscing</w:t>
      </w:r>
      <w:proofErr w:type="spellEnd"/>
      <w:r w:rsidRPr="00935AE3">
        <w:rPr>
          <w:rFonts w:ascii="Arial" w:hAnsi="Arial" w:cs="Arial"/>
        </w:rPr>
        <w:t xml:space="preserve"> </w:t>
      </w:r>
      <w:proofErr w:type="spellStart"/>
      <w:r w:rsidRPr="00935AE3">
        <w:rPr>
          <w:rFonts w:ascii="Arial" w:hAnsi="Arial" w:cs="Arial"/>
        </w:rPr>
        <w:t>elit</w:t>
      </w:r>
      <w:proofErr w:type="spellEnd"/>
      <w:r w:rsidRPr="00935AE3">
        <w:rPr>
          <w:rFonts w:ascii="Arial" w:hAnsi="Arial" w:cs="Arial"/>
        </w:rPr>
        <w:t xml:space="preserve">, sed do </w:t>
      </w:r>
      <w:proofErr w:type="spellStart"/>
      <w:r w:rsidRPr="00935AE3">
        <w:rPr>
          <w:rFonts w:ascii="Arial" w:hAnsi="Arial" w:cs="Arial"/>
        </w:rPr>
        <w:t>eiusmod</w:t>
      </w:r>
      <w:proofErr w:type="spellEnd"/>
      <w:r w:rsidRPr="00935AE3">
        <w:rPr>
          <w:rFonts w:ascii="Arial" w:hAnsi="Arial" w:cs="Arial"/>
        </w:rPr>
        <w:t xml:space="preserve"> </w:t>
      </w:r>
      <w:proofErr w:type="spellStart"/>
      <w:r w:rsidRPr="00935AE3">
        <w:rPr>
          <w:rFonts w:ascii="Arial" w:hAnsi="Arial" w:cs="Arial"/>
        </w:rPr>
        <w:t>tempor</w:t>
      </w:r>
      <w:proofErr w:type="spellEnd"/>
      <w:r w:rsidRPr="00935AE3">
        <w:rPr>
          <w:rFonts w:ascii="Arial" w:hAnsi="Arial" w:cs="Arial"/>
        </w:rPr>
        <w:t xml:space="preserve"> </w:t>
      </w:r>
      <w:proofErr w:type="spellStart"/>
      <w:r w:rsidRPr="00935AE3">
        <w:rPr>
          <w:rFonts w:ascii="Arial" w:hAnsi="Arial" w:cs="Arial"/>
        </w:rPr>
        <w:t>incididunt</w:t>
      </w:r>
      <w:proofErr w:type="spellEnd"/>
      <w:r w:rsidRPr="00935AE3">
        <w:rPr>
          <w:rFonts w:ascii="Arial" w:hAnsi="Arial" w:cs="Arial"/>
        </w:rPr>
        <w:t xml:space="preserve">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labore</w:t>
      </w:r>
      <w:proofErr w:type="spellEnd"/>
      <w:r w:rsidRPr="00935AE3">
        <w:rPr>
          <w:rFonts w:ascii="Arial" w:hAnsi="Arial" w:cs="Arial"/>
        </w:rPr>
        <w:t xml:space="preserve"> et dolore magna </w:t>
      </w:r>
      <w:proofErr w:type="spellStart"/>
      <w:r w:rsidRPr="00935AE3">
        <w:rPr>
          <w:rFonts w:ascii="Arial" w:hAnsi="Arial" w:cs="Arial"/>
        </w:rPr>
        <w:t>aliqua</w:t>
      </w:r>
      <w:proofErr w:type="spellEnd"/>
      <w:r w:rsidRPr="00935AE3">
        <w:rPr>
          <w:rFonts w:ascii="Arial" w:hAnsi="Arial" w:cs="Arial"/>
        </w:rPr>
        <w:t xml:space="preserve">. Ut </w:t>
      </w:r>
      <w:proofErr w:type="spellStart"/>
      <w:r w:rsidRPr="00935AE3">
        <w:rPr>
          <w:rFonts w:ascii="Arial" w:hAnsi="Arial" w:cs="Arial"/>
        </w:rPr>
        <w:t>enim</w:t>
      </w:r>
      <w:proofErr w:type="spellEnd"/>
      <w:r w:rsidRPr="00935AE3">
        <w:rPr>
          <w:rFonts w:ascii="Arial" w:hAnsi="Arial" w:cs="Arial"/>
        </w:rPr>
        <w:t xml:space="preserve"> ad minim </w:t>
      </w:r>
      <w:proofErr w:type="spellStart"/>
      <w:r w:rsidRPr="00935AE3">
        <w:rPr>
          <w:rFonts w:ascii="Arial" w:hAnsi="Arial" w:cs="Arial"/>
        </w:rPr>
        <w:t>veniam</w:t>
      </w:r>
      <w:proofErr w:type="spellEnd"/>
      <w:r w:rsidRPr="00935AE3">
        <w:rPr>
          <w:rFonts w:ascii="Arial" w:hAnsi="Arial" w:cs="Arial"/>
        </w:rPr>
        <w:t xml:space="preserve">, </w:t>
      </w:r>
      <w:proofErr w:type="spellStart"/>
      <w:r w:rsidRPr="00935AE3">
        <w:rPr>
          <w:rFonts w:ascii="Arial" w:hAnsi="Arial" w:cs="Arial"/>
        </w:rPr>
        <w:t>quis</w:t>
      </w:r>
      <w:proofErr w:type="spellEnd"/>
      <w:r w:rsidRPr="00935AE3">
        <w:rPr>
          <w:rFonts w:ascii="Arial" w:hAnsi="Arial" w:cs="Arial"/>
        </w:rPr>
        <w:t xml:space="preserve"> </w:t>
      </w:r>
      <w:proofErr w:type="spellStart"/>
      <w:r w:rsidRPr="00935AE3">
        <w:rPr>
          <w:rFonts w:ascii="Arial" w:hAnsi="Arial" w:cs="Arial"/>
        </w:rPr>
        <w:t>nostrud</w:t>
      </w:r>
      <w:proofErr w:type="spellEnd"/>
      <w:r w:rsidRPr="00935AE3">
        <w:rPr>
          <w:rFonts w:ascii="Arial" w:hAnsi="Arial" w:cs="Arial"/>
        </w:rPr>
        <w:t xml:space="preserve"> exercitation </w:t>
      </w:r>
      <w:proofErr w:type="spellStart"/>
      <w:r w:rsidRPr="00935AE3">
        <w:rPr>
          <w:rFonts w:ascii="Arial" w:hAnsi="Arial" w:cs="Arial"/>
        </w:rPr>
        <w:t>ullamco</w:t>
      </w:r>
      <w:proofErr w:type="spellEnd"/>
      <w:r w:rsidRPr="00935AE3">
        <w:rPr>
          <w:rFonts w:ascii="Arial" w:hAnsi="Arial" w:cs="Arial"/>
        </w:rPr>
        <w:t xml:space="preserve"> </w:t>
      </w:r>
      <w:proofErr w:type="spellStart"/>
      <w:r w:rsidRPr="00935AE3">
        <w:rPr>
          <w:rFonts w:ascii="Arial" w:hAnsi="Arial" w:cs="Arial"/>
        </w:rPr>
        <w:t>laboris</w:t>
      </w:r>
      <w:proofErr w:type="spellEnd"/>
      <w:r w:rsidRPr="00935AE3">
        <w:rPr>
          <w:rFonts w:ascii="Arial" w:hAnsi="Arial" w:cs="Arial"/>
        </w:rPr>
        <w:t xml:space="preserve"> nisi </w:t>
      </w:r>
      <w:proofErr w:type="spellStart"/>
      <w:r w:rsidRPr="00935AE3">
        <w:rPr>
          <w:rFonts w:ascii="Arial" w:hAnsi="Arial" w:cs="Arial"/>
        </w:rPr>
        <w:t>ut</w:t>
      </w:r>
      <w:proofErr w:type="spellEnd"/>
      <w:r w:rsidRPr="00935AE3">
        <w:rPr>
          <w:rFonts w:ascii="Arial" w:hAnsi="Arial" w:cs="Arial"/>
        </w:rPr>
        <w:t xml:space="preserve"> </w:t>
      </w:r>
      <w:proofErr w:type="spellStart"/>
      <w:r w:rsidRPr="00935AE3">
        <w:rPr>
          <w:rFonts w:ascii="Arial" w:hAnsi="Arial" w:cs="Arial"/>
        </w:rPr>
        <w:t>aliquip</w:t>
      </w:r>
      <w:proofErr w:type="spellEnd"/>
      <w:r w:rsidRPr="00935AE3">
        <w:rPr>
          <w:rFonts w:ascii="Arial" w:hAnsi="Arial" w:cs="Arial"/>
        </w:rPr>
        <w:t xml:space="preserve"> ex </w:t>
      </w:r>
      <w:proofErr w:type="spellStart"/>
      <w:r w:rsidRPr="00935AE3">
        <w:rPr>
          <w:rFonts w:ascii="Arial" w:hAnsi="Arial" w:cs="Arial"/>
        </w:rPr>
        <w:t>ea</w:t>
      </w:r>
      <w:proofErr w:type="spellEnd"/>
      <w:r w:rsidRPr="00935AE3">
        <w:rPr>
          <w:rFonts w:ascii="Arial" w:hAnsi="Arial" w:cs="Arial"/>
        </w:rPr>
        <w:t xml:space="preserve"> </w:t>
      </w:r>
      <w:proofErr w:type="spellStart"/>
      <w:r w:rsidRPr="00935AE3">
        <w:rPr>
          <w:rFonts w:ascii="Arial" w:hAnsi="Arial" w:cs="Arial"/>
        </w:rPr>
        <w:t>commodo</w:t>
      </w:r>
      <w:proofErr w:type="spellEnd"/>
      <w:r w:rsidRPr="00935AE3">
        <w:rPr>
          <w:rFonts w:ascii="Arial" w:hAnsi="Arial" w:cs="Arial"/>
        </w:rPr>
        <w:t xml:space="preserve"> </w:t>
      </w:r>
      <w:proofErr w:type="spellStart"/>
      <w:r w:rsidRPr="00935AE3">
        <w:rPr>
          <w:rFonts w:ascii="Arial" w:hAnsi="Arial" w:cs="Arial"/>
        </w:rPr>
        <w:t>consequat</w:t>
      </w:r>
      <w:proofErr w:type="spellEnd"/>
      <w:r w:rsidRPr="00935AE3">
        <w:rPr>
          <w:rFonts w:ascii="Arial" w:hAnsi="Arial" w:cs="Arial"/>
        </w:rPr>
        <w:t xml:space="preserve">. Duis </w:t>
      </w:r>
      <w:proofErr w:type="spellStart"/>
      <w:r w:rsidRPr="00935AE3">
        <w:rPr>
          <w:rFonts w:ascii="Arial" w:hAnsi="Arial" w:cs="Arial"/>
        </w:rPr>
        <w:t>aute</w:t>
      </w:r>
      <w:proofErr w:type="spellEnd"/>
      <w:r w:rsidRPr="00935AE3">
        <w:rPr>
          <w:rFonts w:ascii="Arial" w:hAnsi="Arial" w:cs="Arial"/>
        </w:rPr>
        <w:t xml:space="preserve"> </w:t>
      </w:r>
      <w:proofErr w:type="spellStart"/>
      <w:r w:rsidRPr="00935AE3">
        <w:rPr>
          <w:rFonts w:ascii="Arial" w:hAnsi="Arial" w:cs="Arial"/>
        </w:rPr>
        <w:t>irure</w:t>
      </w:r>
      <w:proofErr w:type="spellEnd"/>
      <w:r w:rsidRPr="00935AE3">
        <w:rPr>
          <w:rFonts w:ascii="Arial" w:hAnsi="Arial" w:cs="Arial"/>
        </w:rPr>
        <w:t xml:space="preserve"> dolor in </w:t>
      </w:r>
      <w:proofErr w:type="spellStart"/>
      <w:r w:rsidRPr="00935AE3">
        <w:rPr>
          <w:rFonts w:ascii="Arial" w:hAnsi="Arial" w:cs="Arial"/>
        </w:rPr>
        <w:t>reprehenderit</w:t>
      </w:r>
      <w:proofErr w:type="spellEnd"/>
      <w:r w:rsidRPr="00935AE3">
        <w:rPr>
          <w:rFonts w:ascii="Arial" w:hAnsi="Arial" w:cs="Arial"/>
        </w:rPr>
        <w:t xml:space="preserve"> in </w:t>
      </w:r>
      <w:proofErr w:type="spellStart"/>
      <w:r w:rsidRPr="00935AE3">
        <w:rPr>
          <w:rFonts w:ascii="Arial" w:hAnsi="Arial" w:cs="Arial"/>
        </w:rPr>
        <w:t>voluptate</w:t>
      </w:r>
      <w:proofErr w:type="spellEnd"/>
      <w:r w:rsidRPr="00935AE3">
        <w:rPr>
          <w:rFonts w:ascii="Arial" w:hAnsi="Arial" w:cs="Arial"/>
        </w:rPr>
        <w:t xml:space="preserve"> </w:t>
      </w:r>
      <w:proofErr w:type="spellStart"/>
      <w:r w:rsidRPr="00935AE3">
        <w:rPr>
          <w:rFonts w:ascii="Arial" w:hAnsi="Arial" w:cs="Arial"/>
        </w:rPr>
        <w:t>velit</w:t>
      </w:r>
      <w:proofErr w:type="spellEnd"/>
      <w:r w:rsidRPr="00935AE3">
        <w:rPr>
          <w:rFonts w:ascii="Arial" w:hAnsi="Arial" w:cs="Arial"/>
        </w:rPr>
        <w:t xml:space="preserve"> </w:t>
      </w:r>
      <w:proofErr w:type="spellStart"/>
      <w:r w:rsidRPr="00935AE3">
        <w:rPr>
          <w:rFonts w:ascii="Arial" w:hAnsi="Arial" w:cs="Arial"/>
        </w:rPr>
        <w:t>esse</w:t>
      </w:r>
      <w:proofErr w:type="spellEnd"/>
      <w:r w:rsidRPr="00935AE3">
        <w:rPr>
          <w:rFonts w:ascii="Arial" w:hAnsi="Arial" w:cs="Arial"/>
        </w:rPr>
        <w:t xml:space="preserve"> </w:t>
      </w:r>
      <w:proofErr w:type="spellStart"/>
      <w:r w:rsidRPr="00935AE3">
        <w:rPr>
          <w:rFonts w:ascii="Arial" w:hAnsi="Arial" w:cs="Arial"/>
        </w:rPr>
        <w:t>cillum</w:t>
      </w:r>
      <w:proofErr w:type="spellEnd"/>
      <w:r w:rsidRPr="00935AE3">
        <w:rPr>
          <w:rFonts w:ascii="Arial" w:hAnsi="Arial" w:cs="Arial"/>
        </w:rPr>
        <w:t xml:space="preserve"> dolore </w:t>
      </w:r>
      <w:proofErr w:type="spellStart"/>
      <w:r w:rsidRPr="00935AE3">
        <w:rPr>
          <w:rFonts w:ascii="Arial" w:hAnsi="Arial" w:cs="Arial"/>
        </w:rPr>
        <w:t>eu</w:t>
      </w:r>
      <w:proofErr w:type="spellEnd"/>
      <w:r w:rsidRPr="00935AE3">
        <w:rPr>
          <w:rFonts w:ascii="Arial" w:hAnsi="Arial" w:cs="Arial"/>
        </w:rPr>
        <w:t xml:space="preserve"> </w:t>
      </w:r>
      <w:proofErr w:type="spellStart"/>
      <w:r w:rsidRPr="00935AE3">
        <w:rPr>
          <w:rFonts w:ascii="Arial" w:hAnsi="Arial" w:cs="Arial"/>
        </w:rPr>
        <w:t>fugiat</w:t>
      </w:r>
      <w:proofErr w:type="spellEnd"/>
      <w:r w:rsidRPr="00935AE3">
        <w:rPr>
          <w:rFonts w:ascii="Arial" w:hAnsi="Arial" w:cs="Arial"/>
        </w:rPr>
        <w:t xml:space="preserve"> </w:t>
      </w:r>
      <w:proofErr w:type="spellStart"/>
      <w:r w:rsidRPr="00935AE3">
        <w:rPr>
          <w:rFonts w:ascii="Arial" w:hAnsi="Arial" w:cs="Arial"/>
        </w:rPr>
        <w:t>nulla</w:t>
      </w:r>
      <w:proofErr w:type="spellEnd"/>
      <w:r w:rsidRPr="00935AE3">
        <w:rPr>
          <w:rFonts w:ascii="Arial" w:hAnsi="Arial" w:cs="Arial"/>
        </w:rPr>
        <w:t xml:space="preserve"> </w:t>
      </w:r>
      <w:proofErr w:type="spellStart"/>
      <w:r w:rsidRPr="00935AE3">
        <w:rPr>
          <w:rFonts w:ascii="Arial" w:hAnsi="Arial" w:cs="Arial"/>
        </w:rPr>
        <w:t>pariatur</w:t>
      </w:r>
      <w:proofErr w:type="spellEnd"/>
      <w:r w:rsidRPr="00935AE3">
        <w:rPr>
          <w:rFonts w:ascii="Arial" w:hAnsi="Arial" w:cs="Arial"/>
        </w:rPr>
        <w:t xml:space="preserve">. </w:t>
      </w:r>
      <w:proofErr w:type="spellStart"/>
      <w:r w:rsidRPr="00935AE3">
        <w:rPr>
          <w:rFonts w:ascii="Arial" w:hAnsi="Arial" w:cs="Arial"/>
        </w:rPr>
        <w:t>Excepteur</w:t>
      </w:r>
      <w:proofErr w:type="spellEnd"/>
      <w:r w:rsidRPr="00935AE3">
        <w:rPr>
          <w:rFonts w:ascii="Arial" w:hAnsi="Arial" w:cs="Arial"/>
        </w:rPr>
        <w:t xml:space="preserve"> </w:t>
      </w:r>
      <w:proofErr w:type="spellStart"/>
      <w:r w:rsidRPr="00935AE3">
        <w:rPr>
          <w:rFonts w:ascii="Arial" w:hAnsi="Arial" w:cs="Arial"/>
        </w:rPr>
        <w:t>sint</w:t>
      </w:r>
      <w:proofErr w:type="spellEnd"/>
      <w:r w:rsidRPr="00935AE3">
        <w:rPr>
          <w:rFonts w:ascii="Arial" w:hAnsi="Arial" w:cs="Arial"/>
        </w:rPr>
        <w:t xml:space="preserve"> </w:t>
      </w:r>
      <w:proofErr w:type="spellStart"/>
      <w:r w:rsidRPr="00935AE3">
        <w:rPr>
          <w:rFonts w:ascii="Arial" w:hAnsi="Arial" w:cs="Arial"/>
        </w:rPr>
        <w:t>occaecat</w:t>
      </w:r>
      <w:proofErr w:type="spellEnd"/>
      <w:r w:rsidRPr="00935AE3">
        <w:rPr>
          <w:rFonts w:ascii="Arial" w:hAnsi="Arial" w:cs="Arial"/>
        </w:rPr>
        <w:t xml:space="preserve"> </w:t>
      </w:r>
      <w:proofErr w:type="spellStart"/>
      <w:r w:rsidRPr="00935AE3">
        <w:rPr>
          <w:rFonts w:ascii="Arial" w:hAnsi="Arial" w:cs="Arial"/>
        </w:rPr>
        <w:t>cupidatat</w:t>
      </w:r>
      <w:proofErr w:type="spellEnd"/>
      <w:r w:rsidRPr="00935AE3">
        <w:rPr>
          <w:rFonts w:ascii="Arial" w:hAnsi="Arial" w:cs="Arial"/>
        </w:rPr>
        <w:t xml:space="preserve"> non </w:t>
      </w:r>
      <w:proofErr w:type="spellStart"/>
      <w:r w:rsidRPr="00935AE3">
        <w:rPr>
          <w:rFonts w:ascii="Arial" w:hAnsi="Arial" w:cs="Arial"/>
        </w:rPr>
        <w:t>proident</w:t>
      </w:r>
      <w:proofErr w:type="spellEnd"/>
      <w:r w:rsidRPr="00935AE3">
        <w:rPr>
          <w:rFonts w:ascii="Arial" w:hAnsi="Arial" w:cs="Arial"/>
        </w:rPr>
        <w:t xml:space="preserve">, sunt in culpa qui </w:t>
      </w:r>
      <w:proofErr w:type="spellStart"/>
      <w:r w:rsidRPr="00935AE3">
        <w:rPr>
          <w:rFonts w:ascii="Arial" w:hAnsi="Arial" w:cs="Arial"/>
        </w:rPr>
        <w:t>officia</w:t>
      </w:r>
      <w:proofErr w:type="spellEnd"/>
      <w:r w:rsidRPr="00935AE3">
        <w:rPr>
          <w:rFonts w:ascii="Arial" w:hAnsi="Arial" w:cs="Arial"/>
        </w:rPr>
        <w:t xml:space="preserve"> </w:t>
      </w:r>
      <w:proofErr w:type="spellStart"/>
      <w:r w:rsidRPr="00935AE3">
        <w:rPr>
          <w:rFonts w:ascii="Arial" w:hAnsi="Arial" w:cs="Arial"/>
        </w:rPr>
        <w:t>deserunt</w:t>
      </w:r>
      <w:proofErr w:type="spellEnd"/>
      <w:r w:rsidRPr="00935AE3">
        <w:rPr>
          <w:rFonts w:ascii="Arial" w:hAnsi="Arial" w:cs="Arial"/>
        </w:rPr>
        <w:t xml:space="preserve"> </w:t>
      </w:r>
      <w:proofErr w:type="spellStart"/>
      <w:r w:rsidRPr="00935AE3">
        <w:rPr>
          <w:rFonts w:ascii="Arial" w:hAnsi="Arial" w:cs="Arial"/>
        </w:rPr>
        <w:t>mollit</w:t>
      </w:r>
      <w:proofErr w:type="spellEnd"/>
      <w:r w:rsidRPr="00935AE3">
        <w:rPr>
          <w:rFonts w:ascii="Arial" w:hAnsi="Arial" w:cs="Arial"/>
        </w:rPr>
        <w:t xml:space="preserve"> </w:t>
      </w:r>
      <w:proofErr w:type="spellStart"/>
      <w:r w:rsidRPr="00935AE3">
        <w:rPr>
          <w:rFonts w:ascii="Arial" w:hAnsi="Arial" w:cs="Arial"/>
        </w:rPr>
        <w:t>anim</w:t>
      </w:r>
      <w:proofErr w:type="spellEnd"/>
      <w:r w:rsidRPr="00935AE3">
        <w:rPr>
          <w:rFonts w:ascii="Arial" w:hAnsi="Arial" w:cs="Arial"/>
        </w:rPr>
        <w:t xml:space="preserve"> id </w:t>
      </w:r>
      <w:proofErr w:type="spellStart"/>
      <w:r w:rsidRPr="00935AE3">
        <w:rPr>
          <w:rFonts w:ascii="Arial" w:hAnsi="Arial" w:cs="Arial"/>
        </w:rPr>
        <w:t>est</w:t>
      </w:r>
      <w:proofErr w:type="spellEnd"/>
      <w:r w:rsidRPr="00935AE3">
        <w:rPr>
          <w:rFonts w:ascii="Arial" w:hAnsi="Arial" w:cs="Arial"/>
        </w:rPr>
        <w:t xml:space="preserve"> </w:t>
      </w:r>
      <w:proofErr w:type="spellStart"/>
      <w:r w:rsidRPr="00935AE3">
        <w:rPr>
          <w:rFonts w:ascii="Arial" w:hAnsi="Arial" w:cs="Arial"/>
        </w:rPr>
        <w:t>laborum</w:t>
      </w:r>
      <w:proofErr w:type="spellEnd"/>
      <w:r w:rsidRPr="00935AE3">
        <w:rPr>
          <w:rFonts w:ascii="Arial" w:hAnsi="Arial" w:cs="Arial"/>
        </w:rPr>
        <w:t>.</w:t>
      </w:r>
    </w:p>
    <w:p w14:paraId="43158271" w14:textId="2B3A0D15" w:rsidR="00364EC9" w:rsidRDefault="00364EC9" w:rsidP="00364EC9">
      <w:pPr>
        <w:spacing w:line="360" w:lineRule="auto"/>
        <w:rPr>
          <w:rFonts w:ascii="Arial" w:hAnsi="Arial" w:cs="Arial"/>
        </w:rPr>
      </w:pPr>
    </w:p>
    <w:p w14:paraId="69BFABCC" w14:textId="77777777" w:rsidR="005A7EA5" w:rsidRDefault="005A7EA5">
      <w:pPr>
        <w:rPr>
          <w:rFonts w:ascii="Arial" w:hAnsi="Arial" w:cs="Arial"/>
          <w:b/>
          <w:bCs/>
        </w:rPr>
      </w:pPr>
      <w:r>
        <w:rPr>
          <w:rFonts w:ascii="Arial" w:hAnsi="Arial" w:cs="Arial"/>
          <w:b/>
          <w:bCs/>
        </w:rPr>
        <w:br w:type="page"/>
      </w:r>
    </w:p>
    <w:p w14:paraId="0E1A86DC" w14:textId="5DD351A9" w:rsidR="00D00DAB" w:rsidRPr="00171088" w:rsidRDefault="00364EC9" w:rsidP="00364EC9">
      <w:pPr>
        <w:spacing w:line="360" w:lineRule="auto"/>
        <w:rPr>
          <w:rFonts w:ascii="Arial" w:hAnsi="Arial" w:cs="Arial"/>
          <w:b/>
          <w:bCs/>
        </w:rPr>
      </w:pPr>
      <w:r>
        <w:rPr>
          <w:rFonts w:ascii="Arial" w:hAnsi="Arial" w:cs="Arial"/>
          <w:b/>
          <w:bCs/>
        </w:rPr>
        <w:lastRenderedPageBreak/>
        <w:t>Methods</w:t>
      </w:r>
    </w:p>
    <w:p w14:paraId="639172D4" w14:textId="69A0A975" w:rsidR="00D00DAB" w:rsidRPr="00171088" w:rsidRDefault="005741DF" w:rsidP="00364EC9">
      <w:pPr>
        <w:spacing w:line="360" w:lineRule="auto"/>
        <w:rPr>
          <w:rFonts w:ascii="Arial" w:hAnsi="Arial" w:cs="Arial"/>
          <w:u w:val="single"/>
        </w:rPr>
      </w:pPr>
      <w:r w:rsidRPr="00171088">
        <w:rPr>
          <w:rFonts w:ascii="Arial" w:hAnsi="Arial" w:cs="Arial"/>
          <w:u w:val="single"/>
        </w:rPr>
        <w:t xml:space="preserve">Study </w:t>
      </w:r>
      <w:r w:rsidR="005A7EA5" w:rsidRPr="00171088">
        <w:rPr>
          <w:rFonts w:ascii="Arial" w:hAnsi="Arial" w:cs="Arial"/>
          <w:u w:val="single"/>
        </w:rPr>
        <w:t>System</w:t>
      </w:r>
      <w:r w:rsidR="00041311" w:rsidRPr="00171088">
        <w:rPr>
          <w:rFonts w:ascii="Arial" w:hAnsi="Arial" w:cs="Arial"/>
          <w:u w:val="single"/>
        </w:rPr>
        <w:t xml:space="preserve"> and Sample Collection</w:t>
      </w:r>
    </w:p>
    <w:p w14:paraId="6A605DCE" w14:textId="0DB86AB3" w:rsidR="009674BE" w:rsidRDefault="005741DF" w:rsidP="00140F68">
      <w:pPr>
        <w:spacing w:line="360" w:lineRule="auto"/>
        <w:ind w:firstLine="720"/>
        <w:rPr>
          <w:rFonts w:ascii="Arial" w:hAnsi="Arial" w:cs="Arial"/>
        </w:rPr>
      </w:pPr>
      <w:r w:rsidRPr="005741DF">
        <w:rPr>
          <w:rFonts w:ascii="Arial" w:hAnsi="Arial" w:cs="Arial"/>
        </w:rPr>
        <w:t xml:space="preserve">Adult hatchery origin (HOR) Chinook salmon from the McKenzie River Hatchery </w:t>
      </w:r>
      <w:r w:rsidR="00D92125">
        <w:rPr>
          <w:rFonts w:ascii="Arial" w:hAnsi="Arial" w:cs="Arial"/>
        </w:rPr>
        <w:t xml:space="preserve">and, infrequently, the </w:t>
      </w:r>
      <w:proofErr w:type="spellStart"/>
      <w:r w:rsidR="00D92125">
        <w:rPr>
          <w:rFonts w:ascii="Arial" w:hAnsi="Arial" w:cs="Arial"/>
        </w:rPr>
        <w:t>Leaburg</w:t>
      </w:r>
      <w:proofErr w:type="spellEnd"/>
      <w:r w:rsidR="00D92125">
        <w:rPr>
          <w:rFonts w:ascii="Arial" w:hAnsi="Arial" w:cs="Arial"/>
        </w:rPr>
        <w:t xml:space="preserve"> Hatchery</w:t>
      </w:r>
      <w:r w:rsidRPr="005741DF">
        <w:rPr>
          <w:rFonts w:ascii="Arial" w:hAnsi="Arial" w:cs="Arial"/>
        </w:rPr>
        <w:t xml:space="preserve"> have been reintroduced above Cougar Dam annually since 1996. The construction of a trap and transport facility</w:t>
      </w:r>
      <w:r w:rsidR="00D92125">
        <w:rPr>
          <w:rFonts w:ascii="Arial" w:hAnsi="Arial" w:cs="Arial"/>
        </w:rPr>
        <w:t xml:space="preserve"> near the base of Cougar Dam</w:t>
      </w:r>
      <w:r w:rsidRPr="005741DF">
        <w:rPr>
          <w:rFonts w:ascii="Arial" w:hAnsi="Arial" w:cs="Arial"/>
        </w:rPr>
        <w:t xml:space="preserve">, hereafter referred to as </w:t>
      </w:r>
      <w:r w:rsidR="00D92125">
        <w:rPr>
          <w:rFonts w:ascii="Arial" w:hAnsi="Arial" w:cs="Arial"/>
        </w:rPr>
        <w:t>the Cougar Trap</w:t>
      </w:r>
      <w:r w:rsidR="00A33A3D">
        <w:rPr>
          <w:rFonts w:ascii="Arial" w:hAnsi="Arial" w:cs="Arial"/>
        </w:rPr>
        <w:t>,</w:t>
      </w:r>
      <w:r w:rsidR="00D92125">
        <w:rPr>
          <w:rFonts w:ascii="Arial" w:hAnsi="Arial" w:cs="Arial"/>
        </w:rPr>
        <w:t xml:space="preserve"> was </w:t>
      </w:r>
      <w:r w:rsidRPr="005741DF">
        <w:rPr>
          <w:rFonts w:ascii="Arial" w:hAnsi="Arial" w:cs="Arial"/>
        </w:rPr>
        <w:t>completed in July 2010</w:t>
      </w:r>
      <w:r w:rsidR="009674BE">
        <w:rPr>
          <w:rFonts w:ascii="Arial" w:hAnsi="Arial" w:cs="Arial"/>
        </w:rPr>
        <w:t xml:space="preserve"> (Fig. 1)</w:t>
      </w:r>
      <w:r w:rsidRPr="005741DF">
        <w:rPr>
          <w:rFonts w:ascii="Arial" w:hAnsi="Arial" w:cs="Arial"/>
        </w:rPr>
        <w:t>. Since that time, this facility has collected sexually mature, natural origin (NOR) Chinook salmon for reintroduction above Cougar Dam, while the population has continued to be supplemented with HOR salmon</w:t>
      </w:r>
      <w:r w:rsidR="00D92125">
        <w:rPr>
          <w:rFonts w:ascii="Arial" w:hAnsi="Arial" w:cs="Arial"/>
        </w:rPr>
        <w:t xml:space="preserve"> from both the Cougar Trap and from the McKenzie and </w:t>
      </w:r>
      <w:proofErr w:type="spellStart"/>
      <w:r w:rsidR="00D92125">
        <w:rPr>
          <w:rFonts w:ascii="Arial" w:hAnsi="Arial" w:cs="Arial"/>
        </w:rPr>
        <w:t>Leaburg</w:t>
      </w:r>
      <w:proofErr w:type="spellEnd"/>
      <w:r w:rsidR="00D92125">
        <w:rPr>
          <w:rFonts w:ascii="Arial" w:hAnsi="Arial" w:cs="Arial"/>
        </w:rPr>
        <w:t xml:space="preserve"> hatcheries</w:t>
      </w:r>
      <w:r>
        <w:rPr>
          <w:rFonts w:ascii="Arial" w:hAnsi="Arial" w:cs="Arial"/>
        </w:rPr>
        <w:t xml:space="preserve">. </w:t>
      </w:r>
      <w:r w:rsidRPr="005741DF">
        <w:rPr>
          <w:rFonts w:ascii="Arial" w:hAnsi="Arial" w:cs="Arial"/>
        </w:rPr>
        <w:t xml:space="preserve">Since its construction, the </w:t>
      </w:r>
      <w:r w:rsidR="00D92125">
        <w:rPr>
          <w:rFonts w:ascii="Arial" w:hAnsi="Arial" w:cs="Arial"/>
        </w:rPr>
        <w:t xml:space="preserve">Cougar </w:t>
      </w:r>
      <w:r w:rsidRPr="005741DF">
        <w:rPr>
          <w:rFonts w:ascii="Arial" w:hAnsi="Arial" w:cs="Arial"/>
        </w:rPr>
        <w:t>trap has been operational throughout the spawning migration each year, with the exception of 19 July–6 August 2011, due to repairs. At both the hatchery and the trap, adults were collected using small fish ladders that end in holding tanks. Adults are placed in fish transportation trucks, driven above the dam and released into the river</w:t>
      </w:r>
      <w:r w:rsidR="006959DB">
        <w:rPr>
          <w:rFonts w:ascii="Arial" w:hAnsi="Arial" w:cs="Arial"/>
        </w:rPr>
        <w:t xml:space="preserve"> at one of six sites</w:t>
      </w:r>
      <w:r w:rsidRPr="005741DF">
        <w:rPr>
          <w:rFonts w:ascii="Arial" w:hAnsi="Arial" w:cs="Arial"/>
        </w:rPr>
        <w:t xml:space="preserve"> to spawn. To date, there is no assisted downstream passage for juveniles produced above the dam. </w:t>
      </w:r>
      <w:commentRangeStart w:id="9"/>
      <w:r w:rsidRPr="005741DF">
        <w:rPr>
          <w:rFonts w:ascii="Arial" w:hAnsi="Arial" w:cs="Arial"/>
        </w:rPr>
        <w:t>Instead, juvenile fish can exit the reservoir volitionally, either by passage through hydroelectric turbines or over a steep, 73 m ‘regulating outlet’ spillway (Duncan, 2011).</w:t>
      </w:r>
      <w:commentRangeEnd w:id="9"/>
      <w:r w:rsidR="00825593">
        <w:rPr>
          <w:rStyle w:val="CommentReference"/>
        </w:rPr>
        <w:commentReference w:id="9"/>
      </w:r>
    </w:p>
    <w:p w14:paraId="76E21BE8" w14:textId="32560D02" w:rsidR="009773EE" w:rsidRDefault="009773EE" w:rsidP="00140F68">
      <w:pPr>
        <w:spacing w:line="360" w:lineRule="auto"/>
        <w:ind w:firstLine="720"/>
        <w:rPr>
          <w:rFonts w:ascii="Arial" w:hAnsi="Arial" w:cs="Arial"/>
        </w:rPr>
      </w:pPr>
      <w:r>
        <w:rPr>
          <w:rFonts w:ascii="Arial" w:hAnsi="Arial" w:cs="Arial"/>
          <w:noProof/>
        </w:rPr>
        <w:lastRenderedPageBreak/>
        <w:drawing>
          <wp:inline distT="0" distB="0" distL="0" distR="0" wp14:anchorId="364C9167" wp14:editId="79439FCA">
            <wp:extent cx="3556000" cy="46736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56000" cy="4673600"/>
                    </a:xfrm>
                    <a:prstGeom prst="rect">
                      <a:avLst/>
                    </a:prstGeom>
                  </pic:spPr>
                </pic:pic>
              </a:graphicData>
            </a:graphic>
          </wp:inline>
        </w:drawing>
      </w:r>
    </w:p>
    <w:p w14:paraId="2A3DCCAF" w14:textId="671C1C2C" w:rsidR="009773EE" w:rsidRPr="009773EE" w:rsidRDefault="009773EE" w:rsidP="00140F68">
      <w:pPr>
        <w:spacing w:line="360" w:lineRule="auto"/>
        <w:ind w:firstLine="720"/>
        <w:rPr>
          <w:rFonts w:ascii="Arial" w:hAnsi="Arial" w:cs="Arial"/>
          <w:sz w:val="20"/>
          <w:szCs w:val="20"/>
        </w:rPr>
      </w:pPr>
      <w:r>
        <w:rPr>
          <w:rFonts w:ascii="Arial" w:hAnsi="Arial" w:cs="Arial"/>
          <w:b/>
          <w:bCs/>
          <w:sz w:val="20"/>
          <w:szCs w:val="20"/>
        </w:rPr>
        <w:t xml:space="preserve">Figure. 1: </w:t>
      </w:r>
      <w:commentRangeStart w:id="10"/>
      <w:r>
        <w:rPr>
          <w:rFonts w:ascii="Arial" w:hAnsi="Arial" w:cs="Arial"/>
          <w:sz w:val="20"/>
          <w:szCs w:val="20"/>
        </w:rPr>
        <w:t>Map of the study system.</w:t>
      </w:r>
      <w:commentRangeEnd w:id="10"/>
      <w:r>
        <w:rPr>
          <w:rStyle w:val="CommentReference"/>
        </w:rPr>
        <w:commentReference w:id="10"/>
      </w:r>
    </w:p>
    <w:p w14:paraId="7C1098EA" w14:textId="77777777" w:rsidR="009773EE" w:rsidRDefault="009773EE" w:rsidP="00140F68">
      <w:pPr>
        <w:spacing w:line="360" w:lineRule="auto"/>
        <w:ind w:firstLine="720"/>
        <w:rPr>
          <w:rFonts w:ascii="Arial" w:hAnsi="Arial" w:cs="Arial"/>
        </w:rPr>
      </w:pPr>
    </w:p>
    <w:p w14:paraId="2985A370" w14:textId="3804081F" w:rsidR="00B83605" w:rsidRDefault="00B83605" w:rsidP="00140F68">
      <w:pPr>
        <w:spacing w:line="360" w:lineRule="auto"/>
        <w:ind w:firstLine="720"/>
        <w:rPr>
          <w:rFonts w:ascii="Arial" w:hAnsi="Arial" w:cs="Arial"/>
        </w:rPr>
      </w:pPr>
      <w:r>
        <w:rPr>
          <w:rFonts w:ascii="Arial" w:hAnsi="Arial" w:cs="Arial"/>
        </w:rPr>
        <w:t>Beginning in 2013, all NOR Chinook salmon collected at Cougar Trap after September 1</w:t>
      </w:r>
      <w:r w:rsidRPr="00B83605">
        <w:rPr>
          <w:rFonts w:ascii="Arial" w:hAnsi="Arial" w:cs="Arial"/>
          <w:vertAlign w:val="superscript"/>
        </w:rPr>
        <w:t>st</w:t>
      </w:r>
      <w:r>
        <w:rPr>
          <w:rFonts w:ascii="Arial" w:hAnsi="Arial" w:cs="Arial"/>
        </w:rPr>
        <w:t xml:space="preserve"> were double </w:t>
      </w:r>
      <w:proofErr w:type="spellStart"/>
      <w:r>
        <w:rPr>
          <w:rFonts w:ascii="Arial" w:hAnsi="Arial" w:cs="Arial"/>
        </w:rPr>
        <w:t>floy</w:t>
      </w:r>
      <w:proofErr w:type="spellEnd"/>
      <w:r>
        <w:rPr>
          <w:rFonts w:ascii="Arial" w:hAnsi="Arial" w:cs="Arial"/>
        </w:rPr>
        <w:t xml:space="preserve">-tagged and released into the mainstem, beneath the confluence with the </w:t>
      </w:r>
      <w:r w:rsidR="009773EE">
        <w:rPr>
          <w:rFonts w:ascii="Arial" w:hAnsi="Arial" w:cs="Arial"/>
        </w:rPr>
        <w:t>South Fork</w:t>
      </w:r>
      <w:r>
        <w:rPr>
          <w:rFonts w:ascii="Arial" w:hAnsi="Arial" w:cs="Arial"/>
        </w:rPr>
        <w:t>. After September 1</w:t>
      </w:r>
      <w:r w:rsidRPr="00B83605">
        <w:rPr>
          <w:rFonts w:ascii="Arial" w:hAnsi="Arial" w:cs="Arial"/>
          <w:vertAlign w:val="superscript"/>
        </w:rPr>
        <w:t>st</w:t>
      </w:r>
      <w:r>
        <w:rPr>
          <w:rFonts w:ascii="Arial" w:hAnsi="Arial" w:cs="Arial"/>
        </w:rPr>
        <w:t xml:space="preserve">, only </w:t>
      </w:r>
      <w:proofErr w:type="spellStart"/>
      <w:r>
        <w:rPr>
          <w:rFonts w:ascii="Arial" w:hAnsi="Arial" w:cs="Arial"/>
        </w:rPr>
        <w:t>floy</w:t>
      </w:r>
      <w:proofErr w:type="spellEnd"/>
      <w:r>
        <w:rPr>
          <w:rFonts w:ascii="Arial" w:hAnsi="Arial" w:cs="Arial"/>
        </w:rPr>
        <w:t>-tagged NOR Chinook salmon were released above the dam. We refer to this program as late-season downstream release (LSDR). The function of</w:t>
      </w:r>
      <w:r w:rsidR="009773EE">
        <w:rPr>
          <w:rFonts w:ascii="Arial" w:hAnsi="Arial" w:cs="Arial"/>
        </w:rPr>
        <w:t xml:space="preserve"> the</w:t>
      </w:r>
      <w:r>
        <w:rPr>
          <w:rFonts w:ascii="Arial" w:hAnsi="Arial" w:cs="Arial"/>
        </w:rPr>
        <w:t xml:space="preserve"> LSDR </w:t>
      </w:r>
      <w:r w:rsidR="009773EE">
        <w:rPr>
          <w:rFonts w:ascii="Arial" w:hAnsi="Arial" w:cs="Arial"/>
        </w:rPr>
        <w:t xml:space="preserve">program </w:t>
      </w:r>
      <w:r>
        <w:rPr>
          <w:rFonts w:ascii="Arial" w:hAnsi="Arial" w:cs="Arial"/>
        </w:rPr>
        <w:t xml:space="preserve">was to limit transportation above the dam of NOR Chinook salmon that were not produced in the above Dam habitat. LSDR was implemented in 2013 and 2014. Beginning in 2015, </w:t>
      </w:r>
      <w:r w:rsidR="009773EE">
        <w:rPr>
          <w:rFonts w:ascii="Arial" w:hAnsi="Arial" w:cs="Arial"/>
        </w:rPr>
        <w:t xml:space="preserve">all NOR Chinook salmon collected at Cougar Trap, regardless of date, were double </w:t>
      </w:r>
      <w:proofErr w:type="spellStart"/>
      <w:r w:rsidR="009773EE">
        <w:rPr>
          <w:rFonts w:ascii="Arial" w:hAnsi="Arial" w:cs="Arial"/>
        </w:rPr>
        <w:t>floy</w:t>
      </w:r>
      <w:proofErr w:type="spellEnd"/>
      <w:r w:rsidR="009773EE">
        <w:rPr>
          <w:rFonts w:ascii="Arial" w:hAnsi="Arial" w:cs="Arial"/>
        </w:rPr>
        <w:t xml:space="preserve">-tagged and released into the mainstem, beneath the confluence with the South Fork. Only </w:t>
      </w:r>
      <w:proofErr w:type="spellStart"/>
      <w:r w:rsidR="009773EE">
        <w:rPr>
          <w:rFonts w:ascii="Arial" w:hAnsi="Arial" w:cs="Arial"/>
        </w:rPr>
        <w:t>floy</w:t>
      </w:r>
      <w:proofErr w:type="spellEnd"/>
      <w:r w:rsidR="009773EE">
        <w:rPr>
          <w:rFonts w:ascii="Arial" w:hAnsi="Arial" w:cs="Arial"/>
        </w:rPr>
        <w:t xml:space="preserve">-tagged NOR salmon collected at Cougar Trap were released above the dam. </w:t>
      </w:r>
      <w:r w:rsidR="009773EE">
        <w:rPr>
          <w:rFonts w:ascii="Arial" w:hAnsi="Arial" w:cs="Arial"/>
        </w:rPr>
        <w:lastRenderedPageBreak/>
        <w:t xml:space="preserve">We refer to this program as recycling. The recycling program has been implemented each year since 2015. </w:t>
      </w:r>
    </w:p>
    <w:p w14:paraId="5382EF0F" w14:textId="0C3D5E9F" w:rsidR="005741DF" w:rsidRDefault="00D92125" w:rsidP="006407BF">
      <w:pPr>
        <w:spacing w:line="360" w:lineRule="auto"/>
        <w:ind w:firstLine="720"/>
        <w:rPr>
          <w:rFonts w:ascii="Arial" w:hAnsi="Arial" w:cs="Arial"/>
        </w:rPr>
      </w:pPr>
      <w:r>
        <w:rPr>
          <w:rFonts w:ascii="Arial" w:hAnsi="Arial" w:cs="Arial"/>
        </w:rPr>
        <w:t xml:space="preserve">Tissue samples for genetic analysis </w:t>
      </w:r>
      <w:r w:rsidR="006959DB">
        <w:rPr>
          <w:rFonts w:ascii="Arial" w:hAnsi="Arial" w:cs="Arial"/>
        </w:rPr>
        <w:t>were</w:t>
      </w:r>
      <w:r>
        <w:rPr>
          <w:rFonts w:ascii="Arial" w:hAnsi="Arial" w:cs="Arial"/>
        </w:rPr>
        <w:t xml:space="preserve"> collected from nearly all </w:t>
      </w:r>
      <w:r w:rsidR="006959DB">
        <w:rPr>
          <w:rFonts w:ascii="Arial" w:hAnsi="Arial" w:cs="Arial"/>
        </w:rPr>
        <w:t xml:space="preserve">NOR Chinook salmon that entered the Cougar trap and nearly all Chinook salmon </w:t>
      </w:r>
      <w:r>
        <w:rPr>
          <w:rFonts w:ascii="Arial" w:hAnsi="Arial" w:cs="Arial"/>
        </w:rPr>
        <w:t>released above the dam</w:t>
      </w:r>
      <w:r w:rsidR="006959DB">
        <w:rPr>
          <w:rFonts w:ascii="Arial" w:hAnsi="Arial" w:cs="Arial"/>
        </w:rPr>
        <w:t>,</w:t>
      </w:r>
      <w:r>
        <w:rPr>
          <w:rFonts w:ascii="Arial" w:hAnsi="Arial" w:cs="Arial"/>
        </w:rPr>
        <w:t xml:space="preserve"> </w:t>
      </w:r>
      <w:r w:rsidR="006959DB">
        <w:rPr>
          <w:rFonts w:ascii="Arial" w:hAnsi="Arial" w:cs="Arial"/>
        </w:rPr>
        <w:t xml:space="preserve">regardless of origin. Tissue samples were also collected from NOR Chinook salmon carcasses identified during spawning ground surveys (SGSs) on the South Fork McKenzie River from 2011 - 2019, including SGSs above </w:t>
      </w:r>
      <w:r w:rsidR="00877487">
        <w:rPr>
          <w:rFonts w:ascii="Arial" w:hAnsi="Arial" w:cs="Arial"/>
        </w:rPr>
        <w:t xml:space="preserve">the dam </w:t>
      </w:r>
      <w:r w:rsidR="006959DB">
        <w:rPr>
          <w:rFonts w:ascii="Arial" w:hAnsi="Arial" w:cs="Arial"/>
        </w:rPr>
        <w:t>and</w:t>
      </w:r>
      <w:r w:rsidR="00877487">
        <w:rPr>
          <w:rFonts w:ascii="Arial" w:hAnsi="Arial" w:cs="Arial"/>
        </w:rPr>
        <w:t xml:space="preserve"> SGS between the confluence with the mainstem and </w:t>
      </w:r>
      <w:r w:rsidR="006959DB">
        <w:rPr>
          <w:rFonts w:ascii="Arial" w:hAnsi="Arial" w:cs="Arial"/>
        </w:rPr>
        <w:t>the dam. Additionally, tissue samples were collected from precocial male Chinook salmon identified on the spawning grounds during 2014.</w:t>
      </w:r>
    </w:p>
    <w:p w14:paraId="2C265521" w14:textId="5C08AA4B" w:rsidR="00041311" w:rsidRDefault="00041311"/>
    <w:p w14:paraId="6CB49896" w14:textId="674E935F" w:rsidR="00773A76" w:rsidRDefault="00773A76" w:rsidP="005741DF">
      <w:pPr>
        <w:spacing w:line="360" w:lineRule="auto"/>
        <w:rPr>
          <w:rFonts w:ascii="Arial" w:hAnsi="Arial" w:cs="Arial"/>
          <w:sz w:val="20"/>
          <w:szCs w:val="20"/>
        </w:rPr>
      </w:pPr>
    </w:p>
    <w:p w14:paraId="4C789E78" w14:textId="1FAC29CD" w:rsidR="00773A76" w:rsidRPr="00171088" w:rsidRDefault="000B5941" w:rsidP="005741DF">
      <w:pPr>
        <w:spacing w:line="360" w:lineRule="auto"/>
        <w:rPr>
          <w:rFonts w:ascii="Arial" w:hAnsi="Arial" w:cs="Arial"/>
          <w:u w:val="single"/>
        </w:rPr>
      </w:pPr>
      <w:r w:rsidRPr="00171088">
        <w:rPr>
          <w:rFonts w:ascii="Arial" w:hAnsi="Arial" w:cs="Arial"/>
          <w:u w:val="single"/>
        </w:rPr>
        <w:t>Genotyping</w:t>
      </w:r>
    </w:p>
    <w:p w14:paraId="42BD9BEF" w14:textId="145A114F" w:rsidR="00877487" w:rsidRPr="00877487" w:rsidRDefault="00877487" w:rsidP="00877487">
      <w:pPr>
        <w:spacing w:line="360" w:lineRule="auto"/>
        <w:ind w:firstLine="720"/>
        <w:rPr>
          <w:rFonts w:ascii="Arial" w:hAnsi="Arial" w:cs="Arial"/>
        </w:rPr>
      </w:pPr>
      <w:r w:rsidRPr="00877487">
        <w:rPr>
          <w:rFonts w:ascii="Arial" w:hAnsi="Arial" w:cs="Arial"/>
        </w:rPr>
        <w:t>Consistent with previously published reports</w:t>
      </w:r>
      <w:r>
        <w:rPr>
          <w:rFonts w:ascii="Arial" w:hAnsi="Arial" w:cs="Arial"/>
        </w:rPr>
        <w:t xml:space="preserve"> (add Banks and Sard cites)</w:t>
      </w:r>
      <w:r w:rsidRPr="00877487">
        <w:rPr>
          <w:rFonts w:ascii="Arial" w:hAnsi="Arial" w:cs="Arial"/>
        </w:rPr>
        <w:t xml:space="preserve">, </w:t>
      </w:r>
      <w:r>
        <w:rPr>
          <w:rFonts w:ascii="Arial" w:hAnsi="Arial" w:cs="Arial"/>
        </w:rPr>
        <w:t xml:space="preserve">all </w:t>
      </w:r>
      <w:r w:rsidRPr="00877487">
        <w:rPr>
          <w:rFonts w:ascii="Arial" w:hAnsi="Arial" w:cs="Arial"/>
        </w:rPr>
        <w:t>NOR Chinook salmon sampled from 2016 – 2020</w:t>
      </w:r>
      <w:r>
        <w:rPr>
          <w:rFonts w:ascii="Arial" w:hAnsi="Arial" w:cs="Arial"/>
        </w:rPr>
        <w:t>,</w:t>
      </w:r>
      <w:r w:rsidRPr="00877487">
        <w:rPr>
          <w:rFonts w:ascii="Arial" w:hAnsi="Arial" w:cs="Arial"/>
        </w:rPr>
        <w:t xml:space="preserve"> and </w:t>
      </w:r>
      <w:r>
        <w:rPr>
          <w:rFonts w:ascii="Arial" w:hAnsi="Arial" w:cs="Arial"/>
        </w:rPr>
        <w:t>all</w:t>
      </w:r>
      <w:r w:rsidRPr="00877487">
        <w:rPr>
          <w:rFonts w:ascii="Arial" w:hAnsi="Arial" w:cs="Arial"/>
        </w:rPr>
        <w:t xml:space="preserve"> </w:t>
      </w:r>
      <w:r>
        <w:rPr>
          <w:rFonts w:ascii="Arial" w:hAnsi="Arial" w:cs="Arial"/>
        </w:rPr>
        <w:t xml:space="preserve">sampled </w:t>
      </w:r>
      <w:r w:rsidRPr="00877487">
        <w:rPr>
          <w:rFonts w:ascii="Arial" w:hAnsi="Arial" w:cs="Arial"/>
        </w:rPr>
        <w:t xml:space="preserve">Chinook salmon </w:t>
      </w:r>
      <w:r>
        <w:rPr>
          <w:rFonts w:ascii="Arial" w:hAnsi="Arial" w:cs="Arial"/>
        </w:rPr>
        <w:t>released above Cougar Dam from 2014 - 2017</w:t>
      </w:r>
      <w:r w:rsidRPr="00877487">
        <w:rPr>
          <w:rFonts w:ascii="Arial" w:hAnsi="Arial" w:cs="Arial"/>
        </w:rPr>
        <w:t xml:space="preserve"> were genotyped at a panel of microsatellite loci. Whole genomic DNA was isolated from tissue samples using the protocol of Ivanova </w:t>
      </w:r>
      <w:r w:rsidRPr="00877487">
        <w:rPr>
          <w:rFonts w:ascii="Arial" w:hAnsi="Arial" w:cs="Arial"/>
          <w:i/>
          <w:iCs/>
        </w:rPr>
        <w:t>et al.</w:t>
      </w:r>
      <w:r w:rsidRPr="00877487">
        <w:rPr>
          <w:rFonts w:ascii="Arial" w:hAnsi="Arial" w:cs="Arial"/>
        </w:rPr>
        <w:t xml:space="preserve"> (2006</w:t>
      </w:r>
      <w:r>
        <w:rPr>
          <w:rFonts w:ascii="Arial" w:hAnsi="Arial" w:cs="Arial"/>
        </w:rPr>
        <w:t xml:space="preserve"> </w:t>
      </w:r>
      <w:r w:rsidRPr="00877487">
        <w:rPr>
          <w:rFonts w:ascii="Arial" w:hAnsi="Arial" w:cs="Arial"/>
          <w:color w:val="FF0000"/>
        </w:rPr>
        <w:t>reformat cite</w:t>
      </w:r>
      <w:r w:rsidRPr="00877487">
        <w:rPr>
          <w:rFonts w:ascii="Arial" w:hAnsi="Arial" w:cs="Arial"/>
        </w:rPr>
        <w:t>). Each DNA sample was then genotyped at 1</w:t>
      </w:r>
      <w:r>
        <w:rPr>
          <w:rFonts w:ascii="Arial" w:hAnsi="Arial" w:cs="Arial"/>
        </w:rPr>
        <w:t>1</w:t>
      </w:r>
      <w:r w:rsidRPr="00877487">
        <w:rPr>
          <w:rFonts w:ascii="Arial" w:hAnsi="Arial" w:cs="Arial"/>
        </w:rPr>
        <w:t xml:space="preserve"> microsatellite loci: </w:t>
      </w:r>
      <w:r w:rsidRPr="00877487">
        <w:rPr>
          <w:rFonts w:ascii="Arial" w:hAnsi="Arial" w:cs="Arial"/>
          <w:i/>
        </w:rPr>
        <w:t>Ots201</w:t>
      </w:r>
      <w:r w:rsidRPr="00877487">
        <w:rPr>
          <w:rFonts w:ascii="Arial" w:hAnsi="Arial" w:cs="Arial"/>
        </w:rPr>
        <w:t xml:space="preserve">, </w:t>
      </w:r>
      <w:r w:rsidRPr="00877487">
        <w:rPr>
          <w:rFonts w:ascii="Arial" w:hAnsi="Arial" w:cs="Arial"/>
          <w:i/>
          <w:iCs/>
        </w:rPr>
        <w:t>Ots20</w:t>
      </w:r>
      <w:r>
        <w:rPr>
          <w:rFonts w:ascii="Arial" w:hAnsi="Arial" w:cs="Arial"/>
          <w:i/>
          <w:iCs/>
        </w:rPr>
        <w:t xml:space="preserve">8b, </w:t>
      </w:r>
      <w:r w:rsidRPr="00877487">
        <w:rPr>
          <w:rFonts w:ascii="Arial" w:hAnsi="Arial" w:cs="Arial"/>
          <w:i/>
          <w:iCs/>
        </w:rPr>
        <w:t>Ots209</w:t>
      </w:r>
      <w:r>
        <w:rPr>
          <w:rFonts w:ascii="Arial" w:hAnsi="Arial" w:cs="Arial"/>
        </w:rPr>
        <w:t xml:space="preserve">, </w:t>
      </w:r>
      <w:r w:rsidRPr="00877487">
        <w:rPr>
          <w:rFonts w:ascii="Arial" w:hAnsi="Arial" w:cs="Arial"/>
          <w:i/>
          <w:iCs/>
        </w:rPr>
        <w:t>Ots211</w:t>
      </w:r>
      <w:r w:rsidRPr="00877487">
        <w:rPr>
          <w:rFonts w:ascii="Arial" w:hAnsi="Arial" w:cs="Arial"/>
        </w:rPr>
        <w:t xml:space="preserve">, </w:t>
      </w:r>
      <w:r w:rsidRPr="00877487">
        <w:rPr>
          <w:rFonts w:ascii="Arial" w:hAnsi="Arial" w:cs="Arial"/>
          <w:i/>
        </w:rPr>
        <w:t>Ots212</w:t>
      </w:r>
      <w:r w:rsidRPr="00877487">
        <w:rPr>
          <w:rFonts w:ascii="Arial" w:hAnsi="Arial" w:cs="Arial"/>
        </w:rPr>
        <w:t xml:space="preserve">, </w:t>
      </w:r>
      <w:r w:rsidRPr="00877487">
        <w:rPr>
          <w:rFonts w:ascii="Arial" w:hAnsi="Arial" w:cs="Arial"/>
          <w:i/>
        </w:rPr>
        <w:t>Ots215</w:t>
      </w:r>
      <w:r w:rsidRPr="00877487">
        <w:rPr>
          <w:rFonts w:ascii="Arial" w:hAnsi="Arial" w:cs="Arial"/>
        </w:rPr>
        <w:t xml:space="preserve">, </w:t>
      </w:r>
      <w:r w:rsidRPr="00877487">
        <w:rPr>
          <w:rFonts w:ascii="Arial" w:hAnsi="Arial" w:cs="Arial"/>
          <w:i/>
        </w:rPr>
        <w:t>OtsG249</w:t>
      </w:r>
      <w:r w:rsidRPr="00877487">
        <w:rPr>
          <w:rFonts w:ascii="Arial" w:hAnsi="Arial" w:cs="Arial"/>
        </w:rPr>
        <w:t xml:space="preserve">, </w:t>
      </w:r>
      <w:r w:rsidRPr="00877487">
        <w:rPr>
          <w:rFonts w:ascii="Arial" w:hAnsi="Arial" w:cs="Arial"/>
          <w:i/>
        </w:rPr>
        <w:t>Ots</w:t>
      </w:r>
      <w:r>
        <w:rPr>
          <w:rFonts w:ascii="Arial" w:hAnsi="Arial" w:cs="Arial"/>
          <w:i/>
        </w:rPr>
        <w:t xml:space="preserve">253b, </w:t>
      </w:r>
      <w:r w:rsidRPr="00877487">
        <w:rPr>
          <w:rFonts w:ascii="Arial" w:hAnsi="Arial" w:cs="Arial"/>
          <w:i/>
        </w:rPr>
        <w:t>OtsG311</w:t>
      </w:r>
      <w:r w:rsidRPr="00877487">
        <w:rPr>
          <w:rFonts w:ascii="Arial" w:hAnsi="Arial" w:cs="Arial"/>
        </w:rPr>
        <w:t xml:space="preserve">, </w:t>
      </w:r>
      <w:r w:rsidRPr="00877487">
        <w:rPr>
          <w:rFonts w:ascii="Arial" w:hAnsi="Arial" w:cs="Arial"/>
          <w:i/>
        </w:rPr>
        <w:t>OtsG409</w:t>
      </w:r>
      <w:r w:rsidRPr="00877487">
        <w:rPr>
          <w:rFonts w:ascii="Arial" w:hAnsi="Arial" w:cs="Arial"/>
        </w:rPr>
        <w:t xml:space="preserve">, </w:t>
      </w:r>
      <w:r w:rsidRPr="00877487">
        <w:rPr>
          <w:rFonts w:ascii="Arial" w:hAnsi="Arial" w:cs="Arial"/>
          <w:i/>
        </w:rPr>
        <w:t>Ots515</w:t>
      </w:r>
      <w:r w:rsidRPr="00877487">
        <w:rPr>
          <w:rFonts w:ascii="Arial" w:hAnsi="Arial" w:cs="Arial"/>
        </w:rPr>
        <w:t xml:space="preserve"> (Olsen </w:t>
      </w:r>
      <w:r w:rsidRPr="00877487">
        <w:rPr>
          <w:rFonts w:ascii="Arial" w:hAnsi="Arial" w:cs="Arial"/>
          <w:i/>
          <w:iCs/>
        </w:rPr>
        <w:t>et al.</w:t>
      </w:r>
      <w:r w:rsidRPr="00877487">
        <w:rPr>
          <w:rFonts w:ascii="Arial" w:hAnsi="Arial" w:cs="Arial"/>
        </w:rPr>
        <w:t xml:space="preserve"> 1998, Cairney </w:t>
      </w:r>
      <w:r w:rsidRPr="00877487">
        <w:rPr>
          <w:rFonts w:ascii="Arial" w:hAnsi="Arial" w:cs="Arial"/>
          <w:i/>
          <w:iCs/>
        </w:rPr>
        <w:t>et al.</w:t>
      </w:r>
      <w:r w:rsidRPr="00877487">
        <w:rPr>
          <w:rFonts w:ascii="Arial" w:hAnsi="Arial" w:cs="Arial"/>
        </w:rPr>
        <w:t xml:space="preserve"> 2000, </w:t>
      </w:r>
      <w:proofErr w:type="spellStart"/>
      <w:r w:rsidRPr="00877487">
        <w:rPr>
          <w:rFonts w:ascii="Arial" w:hAnsi="Arial" w:cs="Arial"/>
        </w:rPr>
        <w:t>Naish</w:t>
      </w:r>
      <w:proofErr w:type="spellEnd"/>
      <w:r w:rsidRPr="00877487">
        <w:rPr>
          <w:rFonts w:ascii="Arial" w:hAnsi="Arial" w:cs="Arial"/>
        </w:rPr>
        <w:t xml:space="preserve"> and Park 2002, Williamson </w:t>
      </w:r>
      <w:r w:rsidRPr="00877487">
        <w:rPr>
          <w:rFonts w:ascii="Arial" w:hAnsi="Arial" w:cs="Arial"/>
          <w:i/>
          <w:iCs/>
        </w:rPr>
        <w:t>et al.</w:t>
      </w:r>
      <w:r w:rsidRPr="00877487">
        <w:rPr>
          <w:rFonts w:ascii="Arial" w:hAnsi="Arial" w:cs="Arial"/>
        </w:rPr>
        <w:t xml:space="preserve"> 2002, Greig </w:t>
      </w:r>
      <w:r w:rsidRPr="00877487">
        <w:rPr>
          <w:rFonts w:ascii="Arial" w:hAnsi="Arial" w:cs="Arial"/>
          <w:i/>
          <w:iCs/>
        </w:rPr>
        <w:t>et al.</w:t>
      </w:r>
      <w:r w:rsidRPr="00877487">
        <w:rPr>
          <w:rFonts w:ascii="Arial" w:hAnsi="Arial" w:cs="Arial"/>
        </w:rPr>
        <w:t xml:space="preserve"> 2003</w:t>
      </w:r>
      <w:r>
        <w:rPr>
          <w:rFonts w:ascii="Arial" w:hAnsi="Arial" w:cs="Arial"/>
        </w:rPr>
        <w:t xml:space="preserve"> </w:t>
      </w:r>
      <w:r>
        <w:rPr>
          <w:rFonts w:ascii="Arial" w:hAnsi="Arial" w:cs="Arial"/>
          <w:color w:val="FF0000"/>
        </w:rPr>
        <w:t>reformat and confirm cites</w:t>
      </w:r>
      <w:r w:rsidRPr="00877487">
        <w:rPr>
          <w:rFonts w:ascii="Arial" w:hAnsi="Arial" w:cs="Arial"/>
        </w:rPr>
        <w:t xml:space="preserve">) and at the sex-linked marker, </w:t>
      </w:r>
      <w:r w:rsidRPr="00877487">
        <w:rPr>
          <w:rFonts w:ascii="Arial" w:hAnsi="Arial" w:cs="Arial"/>
          <w:i/>
        </w:rPr>
        <w:t>Oty3</w:t>
      </w:r>
      <w:r w:rsidRPr="00877487">
        <w:rPr>
          <w:rFonts w:ascii="Arial" w:hAnsi="Arial" w:cs="Arial"/>
        </w:rPr>
        <w:t>, to determine sex (</w:t>
      </w:r>
      <w:proofErr w:type="spellStart"/>
      <w:r w:rsidRPr="00877487">
        <w:rPr>
          <w:rFonts w:ascii="Arial" w:hAnsi="Arial" w:cs="Arial"/>
        </w:rPr>
        <w:t>Brunelli</w:t>
      </w:r>
      <w:proofErr w:type="spellEnd"/>
      <w:r w:rsidRPr="00877487">
        <w:rPr>
          <w:rFonts w:ascii="Arial" w:hAnsi="Arial" w:cs="Arial"/>
        </w:rPr>
        <w:t xml:space="preserve"> </w:t>
      </w:r>
      <w:r w:rsidRPr="00877487">
        <w:rPr>
          <w:rFonts w:ascii="Arial" w:hAnsi="Arial" w:cs="Arial"/>
          <w:i/>
          <w:iCs/>
        </w:rPr>
        <w:t>et al.</w:t>
      </w:r>
      <w:r w:rsidRPr="00877487">
        <w:rPr>
          <w:rFonts w:ascii="Arial" w:hAnsi="Arial" w:cs="Arial"/>
        </w:rPr>
        <w:t xml:space="preserve"> 2008). Loci were amplified using polymerase chain reaction (PCR), PCR products were visualized on an ABI 3730xl DNA analyzer, and allele sizes scored using GENEMAPPER software (Version 5.0, Applied Biosystems, Inc., Foster City, CA). </w:t>
      </w:r>
    </w:p>
    <w:p w14:paraId="2ACC66FB" w14:textId="1EEE1630" w:rsidR="000B5941" w:rsidRPr="00877487" w:rsidRDefault="00877487" w:rsidP="00877487">
      <w:pPr>
        <w:spacing w:line="360" w:lineRule="auto"/>
        <w:ind w:firstLine="720"/>
        <w:rPr>
          <w:rFonts w:ascii="Arial" w:hAnsi="Arial" w:cs="Arial"/>
        </w:rPr>
      </w:pPr>
      <w:r w:rsidRPr="00877487">
        <w:rPr>
          <w:rFonts w:ascii="Arial" w:hAnsi="Arial" w:cs="Arial"/>
        </w:rPr>
        <w:t>Individuals with genotypes at &lt; 7 loci were excluded, a threshold determined based on the sequential cumulative non-exclusion probabilities observed among loci (</w:t>
      </w:r>
      <w:r w:rsidR="001C0FB7" w:rsidRPr="001C0FB7">
        <w:rPr>
          <w:rFonts w:ascii="Arial" w:hAnsi="Arial" w:cs="Arial"/>
          <w:color w:val="000000" w:themeColor="text1"/>
        </w:rPr>
        <w:t>Appendix A</w:t>
      </w:r>
      <w:r w:rsidRPr="00877487">
        <w:rPr>
          <w:rFonts w:ascii="Arial" w:hAnsi="Arial" w:cs="Arial"/>
        </w:rPr>
        <w:t xml:space="preserve">). </w:t>
      </w:r>
      <w:proofErr w:type="spellStart"/>
      <w:r w:rsidRPr="00877487">
        <w:rPr>
          <w:rFonts w:ascii="Arial" w:hAnsi="Arial" w:cs="Arial"/>
        </w:rPr>
        <w:t>Multilocus</w:t>
      </w:r>
      <w:proofErr w:type="spellEnd"/>
      <w:r w:rsidRPr="00877487">
        <w:rPr>
          <w:rFonts w:ascii="Arial" w:hAnsi="Arial" w:cs="Arial"/>
        </w:rPr>
        <w:t xml:space="preserve"> genotypes were then compared among individuals to identify salmon that could have been sampled more than once</w:t>
      </w:r>
      <w:r>
        <w:rPr>
          <w:rFonts w:ascii="Arial" w:hAnsi="Arial" w:cs="Arial"/>
        </w:rPr>
        <w:t>. For e</w:t>
      </w:r>
      <w:r w:rsidR="009674BE">
        <w:rPr>
          <w:rFonts w:ascii="Arial" w:hAnsi="Arial" w:cs="Arial"/>
        </w:rPr>
        <w:t>xample, NOR Chinook salmon sampled at Cougar Trap that were later sampled as carcasses</w:t>
      </w:r>
      <w:r w:rsidRPr="00877487">
        <w:rPr>
          <w:rFonts w:ascii="Arial" w:hAnsi="Arial" w:cs="Arial"/>
        </w:rPr>
        <w:t xml:space="preserve">. </w:t>
      </w:r>
      <w:r w:rsidR="00153134">
        <w:rPr>
          <w:rFonts w:ascii="Arial" w:hAnsi="Arial" w:cs="Arial"/>
        </w:rPr>
        <w:t xml:space="preserve">We describe individuals first encountered at Cougar Trap and later sampled as carcasses during </w:t>
      </w:r>
      <w:r w:rsidR="00153134">
        <w:rPr>
          <w:rFonts w:ascii="Arial" w:hAnsi="Arial" w:cs="Arial"/>
        </w:rPr>
        <w:lastRenderedPageBreak/>
        <w:t xml:space="preserve">SGSs as Cougar Trap individuals. </w:t>
      </w:r>
      <w:r w:rsidRPr="00877487">
        <w:rPr>
          <w:rFonts w:ascii="Arial" w:hAnsi="Arial" w:cs="Arial"/>
        </w:rPr>
        <w:t xml:space="preserve">If individuals failed to genotype at the sex-linked marker </w:t>
      </w:r>
      <w:r w:rsidRPr="00877487">
        <w:rPr>
          <w:rFonts w:ascii="Arial" w:hAnsi="Arial" w:cs="Arial"/>
          <w:i/>
          <w:iCs/>
        </w:rPr>
        <w:t>Oty3</w:t>
      </w:r>
      <w:r w:rsidRPr="00877487">
        <w:rPr>
          <w:rFonts w:ascii="Arial" w:hAnsi="Arial" w:cs="Arial"/>
        </w:rPr>
        <w:t>, phenotypic information was used to infer sex.</w:t>
      </w:r>
    </w:p>
    <w:p w14:paraId="318E3EB6" w14:textId="77777777" w:rsidR="00877487" w:rsidRDefault="00877487" w:rsidP="00877487">
      <w:pPr>
        <w:spacing w:line="360" w:lineRule="auto"/>
        <w:rPr>
          <w:rFonts w:ascii="Arial" w:hAnsi="Arial" w:cs="Arial"/>
          <w:i/>
          <w:iCs/>
        </w:rPr>
      </w:pPr>
    </w:p>
    <w:p w14:paraId="112E1E86" w14:textId="727B0BFA" w:rsidR="000B5941" w:rsidRDefault="000B5941" w:rsidP="005741DF">
      <w:pPr>
        <w:spacing w:line="360" w:lineRule="auto"/>
        <w:rPr>
          <w:rFonts w:ascii="Arial" w:hAnsi="Arial" w:cs="Arial"/>
          <w:u w:val="single"/>
        </w:rPr>
      </w:pPr>
      <w:r w:rsidRPr="00171088">
        <w:rPr>
          <w:rFonts w:ascii="Arial" w:hAnsi="Arial" w:cs="Arial"/>
          <w:u w:val="single"/>
        </w:rPr>
        <w:t>Genetic Parentage Analysis</w:t>
      </w:r>
    </w:p>
    <w:p w14:paraId="5E0C90F6" w14:textId="77777777" w:rsidR="00176B57" w:rsidRDefault="00802E83" w:rsidP="005741DF">
      <w:pPr>
        <w:spacing w:line="360" w:lineRule="auto"/>
        <w:rPr>
          <w:rFonts w:ascii="Arial" w:hAnsi="Arial" w:cs="Arial"/>
        </w:rPr>
      </w:pPr>
      <w:r>
        <w:rPr>
          <w:rFonts w:ascii="Arial" w:hAnsi="Arial" w:cs="Arial"/>
        </w:rPr>
        <w:tab/>
        <w:t xml:space="preserve">The primary objective of this report is to </w:t>
      </w:r>
      <w:r w:rsidRPr="00802E83">
        <w:rPr>
          <w:rFonts w:ascii="Arial" w:hAnsi="Arial" w:cs="Arial"/>
        </w:rPr>
        <w:t>evaluat</w:t>
      </w:r>
      <w:r>
        <w:rPr>
          <w:rFonts w:ascii="Arial" w:hAnsi="Arial" w:cs="Arial"/>
        </w:rPr>
        <w:t>e</w:t>
      </w:r>
      <w:r w:rsidRPr="00802E83">
        <w:rPr>
          <w:rFonts w:ascii="Arial" w:hAnsi="Arial" w:cs="Arial"/>
        </w:rPr>
        <w:t xml:space="preserve"> spring </w:t>
      </w:r>
      <w:r>
        <w:rPr>
          <w:rFonts w:ascii="Arial" w:hAnsi="Arial" w:cs="Arial"/>
        </w:rPr>
        <w:t>C</w:t>
      </w:r>
      <w:r w:rsidRPr="00802E83">
        <w:rPr>
          <w:rFonts w:ascii="Arial" w:hAnsi="Arial" w:cs="Arial"/>
        </w:rPr>
        <w:t xml:space="preserve">hinook salmon releases above </w:t>
      </w:r>
      <w:r>
        <w:rPr>
          <w:rFonts w:ascii="Arial" w:hAnsi="Arial" w:cs="Arial"/>
        </w:rPr>
        <w:t>C</w:t>
      </w:r>
      <w:r w:rsidRPr="00802E83">
        <w:rPr>
          <w:rFonts w:ascii="Arial" w:hAnsi="Arial" w:cs="Arial"/>
        </w:rPr>
        <w:t xml:space="preserve">ougar </w:t>
      </w:r>
      <w:r>
        <w:rPr>
          <w:rFonts w:ascii="Arial" w:hAnsi="Arial" w:cs="Arial"/>
        </w:rPr>
        <w:t>D</w:t>
      </w:r>
      <w:r w:rsidRPr="00802E83">
        <w:rPr>
          <w:rFonts w:ascii="Arial" w:hAnsi="Arial" w:cs="Arial"/>
        </w:rPr>
        <w:t xml:space="preserve">am, on the South Fork </w:t>
      </w:r>
      <w:proofErr w:type="spellStart"/>
      <w:r w:rsidRPr="00802E83">
        <w:rPr>
          <w:rFonts w:ascii="Arial" w:hAnsi="Arial" w:cs="Arial"/>
        </w:rPr>
        <w:t>Mckenzie</w:t>
      </w:r>
      <w:proofErr w:type="spellEnd"/>
      <w:r w:rsidRPr="00802E83">
        <w:rPr>
          <w:rFonts w:ascii="Arial" w:hAnsi="Arial" w:cs="Arial"/>
        </w:rPr>
        <w:t xml:space="preserve"> River</w:t>
      </w:r>
      <w:r>
        <w:rPr>
          <w:rFonts w:ascii="Arial" w:hAnsi="Arial" w:cs="Arial"/>
        </w:rPr>
        <w:t>. Therefore</w:t>
      </w:r>
      <w:r w:rsidR="00F56D04">
        <w:rPr>
          <w:rFonts w:ascii="Arial" w:hAnsi="Arial" w:cs="Arial"/>
        </w:rPr>
        <w:t>,</w:t>
      </w:r>
      <w:r>
        <w:rPr>
          <w:rFonts w:ascii="Arial" w:hAnsi="Arial" w:cs="Arial"/>
        </w:rPr>
        <w:t xml:space="preserve"> w</w:t>
      </w:r>
      <w:r w:rsidR="000F492B">
        <w:rPr>
          <w:rFonts w:ascii="Arial" w:hAnsi="Arial" w:cs="Arial"/>
        </w:rPr>
        <w:t>hen inferring pedigrees we define</w:t>
      </w:r>
      <w:r>
        <w:rPr>
          <w:rFonts w:ascii="Arial" w:hAnsi="Arial" w:cs="Arial"/>
        </w:rPr>
        <w:t xml:space="preserve"> </w:t>
      </w:r>
      <w:r w:rsidRPr="00802E83">
        <w:rPr>
          <w:rFonts w:ascii="Arial" w:hAnsi="Arial" w:cs="Arial"/>
          <w:i/>
          <w:iCs/>
        </w:rPr>
        <w:t>potential offspring</w:t>
      </w:r>
      <w:r>
        <w:rPr>
          <w:rFonts w:ascii="Arial" w:hAnsi="Arial" w:cs="Arial"/>
        </w:rPr>
        <w:t xml:space="preserve"> as NOR Chinook salmon sampled anywhere on the South Fork McKenzie River</w:t>
      </w:r>
      <w:r w:rsidR="000F492B">
        <w:rPr>
          <w:rFonts w:ascii="Arial" w:hAnsi="Arial" w:cs="Arial"/>
        </w:rPr>
        <w:t xml:space="preserve"> and </w:t>
      </w:r>
      <w:r>
        <w:rPr>
          <w:rFonts w:ascii="Arial" w:hAnsi="Arial" w:cs="Arial"/>
          <w:i/>
          <w:iCs/>
        </w:rPr>
        <w:t>candidate parents</w:t>
      </w:r>
      <w:r>
        <w:rPr>
          <w:rFonts w:ascii="Arial" w:hAnsi="Arial" w:cs="Arial"/>
        </w:rPr>
        <w:t xml:space="preserve"> as any Chinook salmon, regardless of origin, released or </w:t>
      </w:r>
      <w:r w:rsidR="000F492B">
        <w:rPr>
          <w:rFonts w:ascii="Arial" w:hAnsi="Arial" w:cs="Arial"/>
        </w:rPr>
        <w:t>sampled</w:t>
      </w:r>
      <w:r>
        <w:rPr>
          <w:rFonts w:ascii="Arial" w:hAnsi="Arial" w:cs="Arial"/>
        </w:rPr>
        <w:t xml:space="preserve"> on the South Fork McKenzie River above Cougar Dam</w:t>
      </w:r>
      <w:r w:rsidR="000F492B">
        <w:rPr>
          <w:rFonts w:ascii="Arial" w:hAnsi="Arial" w:cs="Arial"/>
        </w:rPr>
        <w:t xml:space="preserve"> (Fig. 2)</w:t>
      </w:r>
      <w:r>
        <w:rPr>
          <w:rFonts w:ascii="Arial" w:hAnsi="Arial" w:cs="Arial"/>
        </w:rPr>
        <w:t>.</w:t>
      </w:r>
      <w:r w:rsidR="000F492B">
        <w:rPr>
          <w:rFonts w:ascii="Arial" w:hAnsi="Arial" w:cs="Arial"/>
        </w:rPr>
        <w:t xml:space="preserve"> </w:t>
      </w:r>
      <w:r w:rsidR="00176B57">
        <w:rPr>
          <w:rFonts w:ascii="Arial" w:hAnsi="Arial" w:cs="Arial"/>
        </w:rPr>
        <w:t xml:space="preserve">Potential offspring that do not assign to at least a single candidate parent are assumed to be NOR immigrants descended from parents that spawned below the dam or in the mainstem. </w:t>
      </w:r>
    </w:p>
    <w:p w14:paraId="43A67D65" w14:textId="04C03DB9" w:rsidR="00140F68" w:rsidRDefault="00802E83" w:rsidP="00176B57">
      <w:pPr>
        <w:spacing w:line="360" w:lineRule="auto"/>
        <w:ind w:firstLine="720"/>
        <w:rPr>
          <w:rFonts w:ascii="Arial" w:hAnsi="Arial" w:cs="Arial"/>
        </w:rPr>
      </w:pPr>
      <w:r w:rsidRPr="00802E83">
        <w:rPr>
          <w:rFonts w:ascii="Arial" w:hAnsi="Arial" w:cs="Arial"/>
        </w:rPr>
        <w:t xml:space="preserve">Previous reports and manuscripts evaluating the reintroduction of Chinook salmon above Cougar Dam on the South Fork McKenzie river have considered offspring </w:t>
      </w:r>
      <w:r w:rsidR="000F492B">
        <w:rPr>
          <w:rFonts w:ascii="Arial" w:hAnsi="Arial" w:cs="Arial"/>
        </w:rPr>
        <w:t>from 2010 – 2015 and candidate parents from</w:t>
      </w:r>
      <w:r w:rsidRPr="00802E83">
        <w:rPr>
          <w:rFonts w:ascii="Arial" w:hAnsi="Arial" w:cs="Arial"/>
        </w:rPr>
        <w:t xml:space="preserve"> 2007 </w:t>
      </w:r>
      <w:r>
        <w:rPr>
          <w:rFonts w:ascii="Arial" w:hAnsi="Arial" w:cs="Arial"/>
        </w:rPr>
        <w:t>–</w:t>
      </w:r>
      <w:r w:rsidRPr="00802E83">
        <w:rPr>
          <w:rFonts w:ascii="Arial" w:hAnsi="Arial" w:cs="Arial"/>
        </w:rPr>
        <w:t xml:space="preserve"> 2012</w:t>
      </w:r>
      <w:r>
        <w:rPr>
          <w:rFonts w:ascii="Arial" w:hAnsi="Arial" w:cs="Arial"/>
        </w:rPr>
        <w:t xml:space="preserve"> (</w:t>
      </w:r>
      <w:r w:rsidRPr="00802E83">
        <w:rPr>
          <w:rFonts w:ascii="Arial" w:hAnsi="Arial" w:cs="Arial"/>
          <w:color w:val="FF0000"/>
        </w:rPr>
        <w:t>cites</w:t>
      </w:r>
      <w:r>
        <w:rPr>
          <w:rFonts w:ascii="Arial" w:hAnsi="Arial" w:cs="Arial"/>
        </w:rPr>
        <w:t>)</w:t>
      </w:r>
      <w:r w:rsidRPr="00802E83">
        <w:rPr>
          <w:rFonts w:ascii="Arial" w:hAnsi="Arial" w:cs="Arial"/>
        </w:rPr>
        <w:t xml:space="preserve">. Most Chinook salmon on the South Fork McKenzie </w:t>
      </w:r>
      <w:r>
        <w:rPr>
          <w:rFonts w:ascii="Arial" w:hAnsi="Arial" w:cs="Arial"/>
        </w:rPr>
        <w:t xml:space="preserve">River </w:t>
      </w:r>
      <w:r w:rsidRPr="00802E83">
        <w:rPr>
          <w:rFonts w:ascii="Arial" w:hAnsi="Arial" w:cs="Arial"/>
        </w:rPr>
        <w:t>express an age at maturity of 3 - 6 years</w:t>
      </w:r>
      <w:r>
        <w:rPr>
          <w:rFonts w:ascii="Arial" w:hAnsi="Arial" w:cs="Arial"/>
        </w:rPr>
        <w:t xml:space="preserve"> (</w:t>
      </w:r>
      <w:r w:rsidRPr="00802E83">
        <w:rPr>
          <w:rFonts w:ascii="Arial" w:hAnsi="Arial" w:cs="Arial"/>
          <w:color w:val="FF0000"/>
        </w:rPr>
        <w:t>cite</w:t>
      </w:r>
      <w:r>
        <w:rPr>
          <w:rFonts w:ascii="Arial" w:hAnsi="Arial" w:cs="Arial"/>
        </w:rPr>
        <w:t>)</w:t>
      </w:r>
      <w:r w:rsidRPr="00802E83">
        <w:rPr>
          <w:rFonts w:ascii="Arial" w:hAnsi="Arial" w:cs="Arial"/>
        </w:rPr>
        <w:t xml:space="preserve">. Therefore, previous reports have </w:t>
      </w:r>
      <w:r w:rsidR="000F492B">
        <w:rPr>
          <w:rFonts w:ascii="Arial" w:hAnsi="Arial" w:cs="Arial"/>
        </w:rPr>
        <w:t xml:space="preserve">assigned potential offspring to all candidate parents </w:t>
      </w:r>
      <w:r w:rsidRPr="00802E83">
        <w:rPr>
          <w:rFonts w:ascii="Arial" w:hAnsi="Arial" w:cs="Arial"/>
        </w:rPr>
        <w:t xml:space="preserve">salmon 2007 </w:t>
      </w:r>
      <w:r w:rsidR="000F492B">
        <w:rPr>
          <w:rFonts w:ascii="Arial" w:hAnsi="Arial" w:cs="Arial"/>
        </w:rPr>
        <w:t>–</w:t>
      </w:r>
      <w:r w:rsidRPr="00802E83">
        <w:rPr>
          <w:rFonts w:ascii="Arial" w:hAnsi="Arial" w:cs="Arial"/>
        </w:rPr>
        <w:t xml:space="preserve"> 2009. Results based on the pedigree of salmon released above Cougar Dam in 2010 were also provided along with the caveat that age 6 offspring were not yet evaluate</w:t>
      </w:r>
      <w:r w:rsidR="000F492B">
        <w:rPr>
          <w:rFonts w:ascii="Arial" w:hAnsi="Arial" w:cs="Arial"/>
        </w:rPr>
        <w:t>d</w:t>
      </w:r>
      <w:r w:rsidRPr="00802E83">
        <w:rPr>
          <w:rFonts w:ascii="Arial" w:hAnsi="Arial" w:cs="Arial"/>
        </w:rPr>
        <w:t>.</w:t>
      </w:r>
    </w:p>
    <w:p w14:paraId="6810B46D" w14:textId="549E82D4" w:rsidR="00140F68" w:rsidRDefault="003A0E98" w:rsidP="005741DF">
      <w:pPr>
        <w:spacing w:line="360" w:lineRule="auto"/>
        <w:rPr>
          <w:rFonts w:ascii="Arial" w:hAnsi="Arial" w:cs="Arial"/>
        </w:rPr>
      </w:pPr>
      <w:r>
        <w:rPr>
          <w:rFonts w:ascii="Arial" w:hAnsi="Arial" w:cs="Arial"/>
          <w:noProof/>
        </w:rPr>
        <w:drawing>
          <wp:inline distT="0" distB="0" distL="0" distR="0" wp14:anchorId="600DED89" wp14:editId="2D855044">
            <wp:extent cx="5943600" cy="2613025"/>
            <wp:effectExtent l="0" t="0" r="0" b="317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2C1F1950" w14:textId="5D61850F" w:rsidR="00D00DAB" w:rsidRDefault="00140F68" w:rsidP="005741DF">
      <w:pPr>
        <w:spacing w:line="360" w:lineRule="auto"/>
        <w:rPr>
          <w:rFonts w:ascii="Arial" w:hAnsi="Arial" w:cs="Arial"/>
          <w:sz w:val="20"/>
          <w:szCs w:val="20"/>
        </w:rPr>
      </w:pPr>
      <w:commentRangeStart w:id="11"/>
      <w:r w:rsidRPr="00140F68">
        <w:rPr>
          <w:rFonts w:ascii="Arial" w:hAnsi="Arial" w:cs="Arial"/>
          <w:b/>
          <w:bCs/>
          <w:sz w:val="20"/>
          <w:szCs w:val="20"/>
        </w:rPr>
        <w:lastRenderedPageBreak/>
        <w:t>Fig</w:t>
      </w:r>
      <w:commentRangeEnd w:id="11"/>
      <w:r>
        <w:rPr>
          <w:rStyle w:val="CommentReference"/>
        </w:rPr>
        <w:commentReference w:id="11"/>
      </w:r>
      <w:r w:rsidRPr="00140F68">
        <w:rPr>
          <w:rFonts w:ascii="Arial" w:hAnsi="Arial" w:cs="Arial"/>
          <w:b/>
          <w:bCs/>
          <w:sz w:val="20"/>
          <w:szCs w:val="20"/>
        </w:rPr>
        <w:t>. 2:</w:t>
      </w:r>
      <w:r w:rsidRPr="00140F68">
        <w:rPr>
          <w:rFonts w:ascii="Arial" w:hAnsi="Arial" w:cs="Arial"/>
          <w:sz w:val="20"/>
          <w:szCs w:val="20"/>
        </w:rPr>
        <w:t xml:space="preserve"> </w:t>
      </w:r>
      <w:r>
        <w:rPr>
          <w:rFonts w:ascii="Arial" w:hAnsi="Arial" w:cs="Arial"/>
          <w:sz w:val="20"/>
          <w:szCs w:val="20"/>
        </w:rPr>
        <w:t xml:space="preserve">Illustration of how groups of individuals are organized into sets of potential offspring and </w:t>
      </w:r>
      <w:r w:rsidR="00555B38">
        <w:rPr>
          <w:rFonts w:ascii="Arial" w:hAnsi="Arial" w:cs="Arial"/>
          <w:sz w:val="20"/>
          <w:szCs w:val="20"/>
        </w:rPr>
        <w:t>candidate</w:t>
      </w:r>
      <w:r>
        <w:rPr>
          <w:rFonts w:ascii="Arial" w:hAnsi="Arial" w:cs="Arial"/>
          <w:sz w:val="20"/>
          <w:szCs w:val="20"/>
        </w:rPr>
        <w:t xml:space="preserve"> parents</w:t>
      </w:r>
      <w:r w:rsidR="007351E2">
        <w:rPr>
          <w:rFonts w:ascii="Arial" w:hAnsi="Arial" w:cs="Arial"/>
          <w:sz w:val="20"/>
          <w:szCs w:val="20"/>
        </w:rPr>
        <w:t xml:space="preserve"> for parentage analysis</w:t>
      </w:r>
      <w:r>
        <w:rPr>
          <w:rFonts w:ascii="Arial" w:hAnsi="Arial" w:cs="Arial"/>
          <w:sz w:val="20"/>
          <w:szCs w:val="20"/>
        </w:rPr>
        <w:t>.</w:t>
      </w:r>
      <w:r w:rsidR="007351E2">
        <w:rPr>
          <w:rFonts w:ascii="Arial" w:hAnsi="Arial" w:cs="Arial"/>
          <w:sz w:val="20"/>
          <w:szCs w:val="20"/>
        </w:rPr>
        <w:t xml:space="preserve"> Here potential offspring that returned to the South Fork McKenzie in 2014 are assigned to candidate parents in 2008 – 2011.</w:t>
      </w:r>
      <w:r>
        <w:rPr>
          <w:rFonts w:ascii="Arial" w:hAnsi="Arial" w:cs="Arial"/>
          <w:sz w:val="20"/>
          <w:szCs w:val="20"/>
        </w:rPr>
        <w:t xml:space="preserve"> Source refers to where an individual was initially encountered: during a spawning ground survey on the South Fork McKenzie River (SGS), at the Cougar Trap (Cougar Trap) or at either the McKenzie or </w:t>
      </w:r>
      <w:proofErr w:type="spellStart"/>
      <w:r>
        <w:rPr>
          <w:rFonts w:ascii="Arial" w:hAnsi="Arial" w:cs="Arial"/>
          <w:sz w:val="20"/>
          <w:szCs w:val="20"/>
        </w:rPr>
        <w:t>Leaburg</w:t>
      </w:r>
      <w:proofErr w:type="spellEnd"/>
      <w:r>
        <w:rPr>
          <w:rFonts w:ascii="Arial" w:hAnsi="Arial" w:cs="Arial"/>
          <w:sz w:val="20"/>
          <w:szCs w:val="20"/>
        </w:rPr>
        <w:t xml:space="preserve"> Hatchery (Hatchery</w:t>
      </w:r>
      <w:r w:rsidR="00555B38">
        <w:rPr>
          <w:rFonts w:ascii="Arial" w:hAnsi="Arial" w:cs="Arial"/>
          <w:sz w:val="20"/>
          <w:szCs w:val="20"/>
        </w:rPr>
        <w:t xml:space="preserve"> Outplant</w:t>
      </w:r>
      <w:r>
        <w:rPr>
          <w:rFonts w:ascii="Arial" w:hAnsi="Arial" w:cs="Arial"/>
          <w:sz w:val="20"/>
          <w:szCs w:val="20"/>
        </w:rPr>
        <w:t>). Note that while</w:t>
      </w:r>
      <w:r w:rsidR="003A0E98">
        <w:rPr>
          <w:rFonts w:ascii="Arial" w:hAnsi="Arial" w:cs="Arial"/>
          <w:sz w:val="20"/>
          <w:szCs w:val="20"/>
        </w:rPr>
        <w:t xml:space="preserve"> all</w:t>
      </w:r>
      <w:r>
        <w:rPr>
          <w:rFonts w:ascii="Arial" w:hAnsi="Arial" w:cs="Arial"/>
          <w:sz w:val="20"/>
          <w:szCs w:val="20"/>
        </w:rPr>
        <w:t xml:space="preserve"> </w:t>
      </w:r>
      <w:r w:rsidR="003A0E98">
        <w:rPr>
          <w:rFonts w:ascii="Arial" w:hAnsi="Arial" w:cs="Arial"/>
          <w:sz w:val="20"/>
          <w:szCs w:val="20"/>
        </w:rPr>
        <w:t>individuals initially encountered during</w:t>
      </w:r>
      <w:r>
        <w:rPr>
          <w:rFonts w:ascii="Arial" w:hAnsi="Arial" w:cs="Arial"/>
          <w:sz w:val="20"/>
          <w:szCs w:val="20"/>
        </w:rPr>
        <w:t xml:space="preserve"> SGS are NOR</w:t>
      </w:r>
      <w:r w:rsidR="00555B38">
        <w:rPr>
          <w:rFonts w:ascii="Arial" w:hAnsi="Arial" w:cs="Arial"/>
          <w:sz w:val="20"/>
          <w:szCs w:val="20"/>
        </w:rPr>
        <w:t>,</w:t>
      </w:r>
      <w:r>
        <w:rPr>
          <w:rFonts w:ascii="Arial" w:hAnsi="Arial" w:cs="Arial"/>
          <w:sz w:val="20"/>
          <w:szCs w:val="20"/>
        </w:rPr>
        <w:t xml:space="preserve"> and all </w:t>
      </w:r>
      <w:r w:rsidR="003A0E98">
        <w:rPr>
          <w:rFonts w:ascii="Arial" w:hAnsi="Arial" w:cs="Arial"/>
          <w:sz w:val="20"/>
          <w:szCs w:val="20"/>
        </w:rPr>
        <w:t>individual</w:t>
      </w:r>
      <w:r w:rsidR="00555B38">
        <w:rPr>
          <w:rFonts w:ascii="Arial" w:hAnsi="Arial" w:cs="Arial"/>
          <w:sz w:val="20"/>
          <w:szCs w:val="20"/>
        </w:rPr>
        <w:t>s</w:t>
      </w:r>
      <w:r w:rsidR="003A0E98">
        <w:rPr>
          <w:rFonts w:ascii="Arial" w:hAnsi="Arial" w:cs="Arial"/>
          <w:sz w:val="20"/>
          <w:szCs w:val="20"/>
        </w:rPr>
        <w:t xml:space="preserve"> initially encountered at a </w:t>
      </w:r>
      <w:r>
        <w:rPr>
          <w:rFonts w:ascii="Arial" w:hAnsi="Arial" w:cs="Arial"/>
          <w:sz w:val="20"/>
          <w:szCs w:val="20"/>
        </w:rPr>
        <w:t xml:space="preserve">Hatchery are HOR, </w:t>
      </w:r>
      <w:r w:rsidR="003A0E98">
        <w:rPr>
          <w:rFonts w:ascii="Arial" w:hAnsi="Arial" w:cs="Arial"/>
          <w:sz w:val="20"/>
          <w:szCs w:val="20"/>
        </w:rPr>
        <w:t xml:space="preserve">individuals initially encountered at </w:t>
      </w:r>
      <w:r>
        <w:rPr>
          <w:rFonts w:ascii="Arial" w:hAnsi="Arial" w:cs="Arial"/>
          <w:sz w:val="20"/>
          <w:szCs w:val="20"/>
        </w:rPr>
        <w:t xml:space="preserve">Cougar Trap are both NOR and HOR. Final disposition refers to </w:t>
      </w:r>
      <w:r w:rsidR="007351E2">
        <w:rPr>
          <w:rFonts w:ascii="Arial" w:hAnsi="Arial" w:cs="Arial"/>
          <w:sz w:val="20"/>
          <w:szCs w:val="20"/>
        </w:rPr>
        <w:t>whether a group was eventually released above the dam and is considered a candidate parent.</w:t>
      </w:r>
      <w:r w:rsidR="003A0E98">
        <w:rPr>
          <w:rFonts w:ascii="Arial" w:hAnsi="Arial" w:cs="Arial"/>
          <w:sz w:val="20"/>
          <w:szCs w:val="20"/>
        </w:rPr>
        <w:t xml:space="preserve"> </w:t>
      </w:r>
    </w:p>
    <w:p w14:paraId="2272D176" w14:textId="5E2DE6E0" w:rsidR="003A0E98" w:rsidRPr="003A0E98" w:rsidRDefault="003A0E98" w:rsidP="003A0E98">
      <w:pPr>
        <w:spacing w:line="360" w:lineRule="auto"/>
        <w:rPr>
          <w:rFonts w:ascii="Arial" w:hAnsi="Arial" w:cs="Arial"/>
          <w:sz w:val="20"/>
          <w:szCs w:val="20"/>
        </w:rPr>
      </w:pPr>
      <w:r w:rsidRPr="003A0E98">
        <w:rPr>
          <w:rFonts w:ascii="Arial" w:hAnsi="Arial" w:cs="Arial"/>
          <w:sz w:val="20"/>
          <w:szCs w:val="20"/>
        </w:rPr>
        <w:t>*</w:t>
      </w:r>
      <w:r>
        <w:rPr>
          <w:rFonts w:ascii="Arial" w:hAnsi="Arial" w:cs="Arial"/>
          <w:sz w:val="20"/>
          <w:szCs w:val="20"/>
        </w:rPr>
        <w:t xml:space="preserve"> </w:t>
      </w:r>
      <w:r w:rsidRPr="003A0E98">
        <w:rPr>
          <w:rFonts w:ascii="Arial" w:hAnsi="Arial" w:cs="Arial"/>
          <w:sz w:val="20"/>
          <w:szCs w:val="20"/>
        </w:rPr>
        <w:t>Not</w:t>
      </w:r>
      <w:r>
        <w:rPr>
          <w:rFonts w:ascii="Arial" w:hAnsi="Arial" w:cs="Arial"/>
          <w:sz w:val="20"/>
          <w:szCs w:val="20"/>
        </w:rPr>
        <w:t>e that 5 NOR SGS individuals and 12 precocial males from above the dam are also included as both candidate parents and potential offspring and are not depicted in the figure.</w:t>
      </w:r>
    </w:p>
    <w:p w14:paraId="089B8972" w14:textId="77777777" w:rsidR="000F492B" w:rsidRDefault="000F492B" w:rsidP="000F492B">
      <w:pPr>
        <w:spacing w:line="360" w:lineRule="auto"/>
        <w:ind w:firstLine="720"/>
        <w:rPr>
          <w:rFonts w:ascii="Arial" w:hAnsi="Arial" w:cs="Arial"/>
        </w:rPr>
      </w:pPr>
    </w:p>
    <w:p w14:paraId="631C3864" w14:textId="1E53C266" w:rsidR="000F492B" w:rsidRDefault="000F492B" w:rsidP="000F492B">
      <w:pPr>
        <w:spacing w:line="360" w:lineRule="auto"/>
        <w:ind w:firstLine="720"/>
        <w:rPr>
          <w:rFonts w:ascii="Arial" w:hAnsi="Arial" w:cs="Arial"/>
        </w:rPr>
      </w:pPr>
      <w:r w:rsidRPr="00802E83">
        <w:rPr>
          <w:rFonts w:ascii="Arial" w:hAnsi="Arial" w:cs="Arial"/>
        </w:rPr>
        <w:t xml:space="preserve">Continuing this work, we </w:t>
      </w:r>
      <w:r>
        <w:rPr>
          <w:rFonts w:ascii="Arial" w:hAnsi="Arial" w:cs="Arial"/>
        </w:rPr>
        <w:t xml:space="preserve">assigned potential offspring </w:t>
      </w:r>
      <w:r w:rsidRPr="00802E83">
        <w:rPr>
          <w:rFonts w:ascii="Arial" w:hAnsi="Arial" w:cs="Arial"/>
        </w:rPr>
        <w:t>sampled on the South Fork McKenzie from 2016 to 2020</w:t>
      </w:r>
      <w:r>
        <w:rPr>
          <w:rFonts w:ascii="Arial" w:hAnsi="Arial" w:cs="Arial"/>
        </w:rPr>
        <w:t xml:space="preserve"> to candidate parents from </w:t>
      </w:r>
      <w:r w:rsidRPr="00802E83">
        <w:rPr>
          <w:rFonts w:ascii="Arial" w:hAnsi="Arial" w:cs="Arial"/>
        </w:rPr>
        <w:t>201</w:t>
      </w:r>
      <w:r>
        <w:rPr>
          <w:rFonts w:ascii="Arial" w:hAnsi="Arial" w:cs="Arial"/>
        </w:rPr>
        <w:t>0</w:t>
      </w:r>
      <w:r w:rsidRPr="00802E83">
        <w:rPr>
          <w:rFonts w:ascii="Arial" w:hAnsi="Arial" w:cs="Arial"/>
        </w:rPr>
        <w:t xml:space="preserve"> to 2017. </w:t>
      </w:r>
      <w:r>
        <w:rPr>
          <w:rFonts w:ascii="Arial" w:hAnsi="Arial" w:cs="Arial"/>
        </w:rPr>
        <w:t xml:space="preserve">Combined with </w:t>
      </w:r>
      <w:r w:rsidR="007D59F3">
        <w:rPr>
          <w:rFonts w:ascii="Arial" w:hAnsi="Arial" w:cs="Arial"/>
        </w:rPr>
        <w:t>the pedigrees inferred in previous reports (cites)</w:t>
      </w:r>
      <w:r>
        <w:rPr>
          <w:rFonts w:ascii="Arial" w:hAnsi="Arial" w:cs="Arial"/>
        </w:rPr>
        <w:t>, t</w:t>
      </w:r>
      <w:r w:rsidRPr="00802E83">
        <w:rPr>
          <w:rFonts w:ascii="Arial" w:hAnsi="Arial" w:cs="Arial"/>
        </w:rPr>
        <w:t xml:space="preserve">hese new </w:t>
      </w:r>
      <w:r>
        <w:rPr>
          <w:rFonts w:ascii="Arial" w:hAnsi="Arial" w:cs="Arial"/>
        </w:rPr>
        <w:t>results</w:t>
      </w:r>
      <w:r w:rsidRPr="00802E83">
        <w:rPr>
          <w:rFonts w:ascii="Arial" w:hAnsi="Arial" w:cs="Arial"/>
        </w:rPr>
        <w:t xml:space="preserve"> allow us to </w:t>
      </w:r>
      <w:r>
        <w:rPr>
          <w:rFonts w:ascii="Arial" w:hAnsi="Arial" w:cs="Arial"/>
        </w:rPr>
        <w:t xml:space="preserve">identify all offspring of </w:t>
      </w:r>
      <w:r w:rsidRPr="00802E83">
        <w:rPr>
          <w:rFonts w:ascii="Arial" w:hAnsi="Arial" w:cs="Arial"/>
        </w:rPr>
        <w:t xml:space="preserve">salmon released above Cougar Dam </w:t>
      </w:r>
      <w:r>
        <w:rPr>
          <w:rFonts w:ascii="Arial" w:hAnsi="Arial" w:cs="Arial"/>
        </w:rPr>
        <w:t xml:space="preserve">from </w:t>
      </w:r>
      <w:r w:rsidRPr="00802E83">
        <w:rPr>
          <w:rFonts w:ascii="Arial" w:hAnsi="Arial" w:cs="Arial"/>
        </w:rPr>
        <w:t>20</w:t>
      </w:r>
      <w:r>
        <w:rPr>
          <w:rFonts w:ascii="Arial" w:hAnsi="Arial" w:cs="Arial"/>
        </w:rPr>
        <w:t xml:space="preserve">07 </w:t>
      </w:r>
      <w:r w:rsidRPr="00802E83">
        <w:rPr>
          <w:rFonts w:ascii="Arial" w:hAnsi="Arial" w:cs="Arial"/>
        </w:rPr>
        <w:t xml:space="preserve">- 2014, </w:t>
      </w:r>
      <w:r>
        <w:rPr>
          <w:rFonts w:ascii="Arial" w:hAnsi="Arial" w:cs="Arial"/>
        </w:rPr>
        <w:t>most offspring of salmon released above Cougar Dam in 2015 and some offspring of salmon</w:t>
      </w:r>
      <w:r w:rsidRPr="00802E83">
        <w:rPr>
          <w:rFonts w:ascii="Arial" w:hAnsi="Arial" w:cs="Arial"/>
        </w:rPr>
        <w:t xml:space="preserve"> released above the dam from 201</w:t>
      </w:r>
      <w:r>
        <w:rPr>
          <w:rFonts w:ascii="Arial" w:hAnsi="Arial" w:cs="Arial"/>
        </w:rPr>
        <w:t>6 –</w:t>
      </w:r>
      <w:r w:rsidRPr="00802E83">
        <w:rPr>
          <w:rFonts w:ascii="Arial" w:hAnsi="Arial" w:cs="Arial"/>
        </w:rPr>
        <w:t xml:space="preserve"> 2017</w:t>
      </w:r>
      <w:r>
        <w:rPr>
          <w:rFonts w:ascii="Arial" w:hAnsi="Arial" w:cs="Arial"/>
        </w:rPr>
        <w:t xml:space="preserve"> (Fig. 3)</w:t>
      </w:r>
      <w:r w:rsidRPr="00802E83">
        <w:rPr>
          <w:rFonts w:ascii="Arial" w:hAnsi="Arial" w:cs="Arial"/>
        </w:rPr>
        <w:t>.</w:t>
      </w:r>
      <w:r w:rsidR="007D59F3">
        <w:rPr>
          <w:rFonts w:ascii="Arial" w:hAnsi="Arial" w:cs="Arial"/>
        </w:rPr>
        <w:t xml:space="preserve"> </w:t>
      </w:r>
    </w:p>
    <w:p w14:paraId="39CA577A" w14:textId="7F72B49E" w:rsidR="000F492B" w:rsidRDefault="00FA7C05" w:rsidP="000F492B">
      <w:pPr>
        <w:spacing w:line="360" w:lineRule="auto"/>
        <w:rPr>
          <w:rFonts w:ascii="Arial" w:hAnsi="Arial" w:cs="Arial"/>
        </w:rPr>
      </w:pPr>
      <w:r>
        <w:rPr>
          <w:rFonts w:ascii="Arial" w:hAnsi="Arial" w:cs="Arial"/>
          <w:noProof/>
        </w:rPr>
        <w:drawing>
          <wp:inline distT="0" distB="0" distL="0" distR="0" wp14:anchorId="6E8816B1" wp14:editId="624AC6AD">
            <wp:extent cx="5943600" cy="257937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14:paraId="094DB153" w14:textId="534C3F47" w:rsidR="000F492B" w:rsidRPr="007140B9" w:rsidRDefault="000F492B" w:rsidP="000F492B">
      <w:pPr>
        <w:spacing w:line="360" w:lineRule="auto"/>
        <w:rPr>
          <w:rFonts w:ascii="Arial" w:hAnsi="Arial" w:cs="Arial"/>
          <w:sz w:val="20"/>
          <w:szCs w:val="20"/>
        </w:rPr>
      </w:pPr>
      <w:r>
        <w:rPr>
          <w:rFonts w:ascii="Arial" w:hAnsi="Arial" w:cs="Arial"/>
          <w:b/>
          <w:bCs/>
          <w:sz w:val="20"/>
          <w:szCs w:val="20"/>
        </w:rPr>
        <w:t>Fig. 3:</w:t>
      </w:r>
      <w:r>
        <w:rPr>
          <w:rFonts w:ascii="Arial" w:hAnsi="Arial" w:cs="Arial"/>
          <w:sz w:val="20"/>
          <w:szCs w:val="20"/>
        </w:rPr>
        <w:t xml:space="preserve"> </w:t>
      </w:r>
      <w:r w:rsidR="007140B9">
        <w:rPr>
          <w:rFonts w:ascii="Arial" w:hAnsi="Arial" w:cs="Arial"/>
          <w:sz w:val="20"/>
          <w:szCs w:val="20"/>
        </w:rPr>
        <w:t xml:space="preserve">Illustration of how results from genetic parentage analysis (Fig. 2) are combined to make demographic inferences about parental cohorts. Here </w:t>
      </w:r>
      <w:r w:rsidR="00872E56">
        <w:rPr>
          <w:rFonts w:ascii="Arial" w:hAnsi="Arial" w:cs="Arial"/>
          <w:sz w:val="20"/>
          <w:szCs w:val="20"/>
        </w:rPr>
        <w:t xml:space="preserve">we demonstrate </w:t>
      </w:r>
      <w:r w:rsidR="00FA7C05">
        <w:rPr>
          <w:rFonts w:ascii="Arial" w:hAnsi="Arial" w:cs="Arial"/>
          <w:sz w:val="20"/>
          <w:szCs w:val="20"/>
        </w:rPr>
        <w:t>how inferences about the</w:t>
      </w:r>
      <w:r w:rsidR="007140B9">
        <w:rPr>
          <w:rFonts w:ascii="Arial" w:hAnsi="Arial" w:cs="Arial"/>
          <w:sz w:val="20"/>
          <w:szCs w:val="20"/>
        </w:rPr>
        <w:t xml:space="preserve"> </w:t>
      </w:r>
      <w:r w:rsidR="00872E56">
        <w:rPr>
          <w:rFonts w:ascii="Arial" w:hAnsi="Arial" w:cs="Arial"/>
          <w:sz w:val="20"/>
          <w:szCs w:val="20"/>
        </w:rPr>
        <w:t>201</w:t>
      </w:r>
      <w:r w:rsidR="00FA7C05">
        <w:rPr>
          <w:rFonts w:ascii="Arial" w:hAnsi="Arial" w:cs="Arial"/>
          <w:sz w:val="20"/>
          <w:szCs w:val="20"/>
        </w:rPr>
        <w:t xml:space="preserve">3 </w:t>
      </w:r>
      <w:r w:rsidR="007140B9">
        <w:rPr>
          <w:rFonts w:ascii="Arial" w:hAnsi="Arial" w:cs="Arial"/>
          <w:sz w:val="20"/>
          <w:szCs w:val="20"/>
        </w:rPr>
        <w:t>parental cohort</w:t>
      </w:r>
      <w:r w:rsidR="00FA7C05">
        <w:rPr>
          <w:rFonts w:ascii="Arial" w:hAnsi="Arial" w:cs="Arial"/>
          <w:sz w:val="20"/>
          <w:szCs w:val="20"/>
        </w:rPr>
        <w:t xml:space="preserve"> are drawn. Assignments between 2013 candidate parents (purple dashed rectangle) and their offspring in 2014 – 2017 (red rectangle) are depicted as black arrows.</w:t>
      </w:r>
      <w:r w:rsidR="00872E56">
        <w:rPr>
          <w:rFonts w:ascii="Arial" w:hAnsi="Arial" w:cs="Arial"/>
          <w:sz w:val="20"/>
          <w:szCs w:val="20"/>
        </w:rPr>
        <w:t xml:space="preserve"> </w:t>
      </w:r>
      <w:r w:rsidR="007140B9">
        <w:rPr>
          <w:rFonts w:ascii="Arial" w:hAnsi="Arial" w:cs="Arial"/>
          <w:sz w:val="20"/>
          <w:szCs w:val="20"/>
        </w:rPr>
        <w:t>Labels are as in figure 2</w:t>
      </w:r>
      <w:r w:rsidR="00872E56">
        <w:rPr>
          <w:rFonts w:ascii="Arial" w:hAnsi="Arial" w:cs="Arial"/>
          <w:sz w:val="20"/>
          <w:szCs w:val="20"/>
        </w:rPr>
        <w:t xml:space="preserve"> except the values inside circles</w:t>
      </w:r>
      <w:r w:rsidR="007140B9">
        <w:rPr>
          <w:rFonts w:ascii="Arial" w:hAnsi="Arial" w:cs="Arial"/>
          <w:sz w:val="20"/>
          <w:szCs w:val="20"/>
        </w:rPr>
        <w:t xml:space="preserve">. </w:t>
      </w:r>
    </w:p>
    <w:p w14:paraId="6E87EE5D" w14:textId="4EA3AE05" w:rsidR="00140F68" w:rsidRDefault="00140F68" w:rsidP="005741DF">
      <w:pPr>
        <w:spacing w:line="360" w:lineRule="auto"/>
        <w:rPr>
          <w:rFonts w:ascii="Arial" w:hAnsi="Arial" w:cs="Arial"/>
        </w:rPr>
      </w:pPr>
    </w:p>
    <w:p w14:paraId="7FC3ECB7" w14:textId="27935941" w:rsidR="0000684E" w:rsidRPr="00A33A3D" w:rsidRDefault="0000684E" w:rsidP="0000684E">
      <w:pPr>
        <w:spacing w:line="360" w:lineRule="auto"/>
        <w:ind w:left="-5" w:right="53" w:firstLine="725"/>
        <w:rPr>
          <w:rFonts w:ascii="Arial" w:hAnsi="Arial" w:cs="Arial"/>
        </w:rPr>
      </w:pPr>
      <w:r w:rsidRPr="00A33A3D">
        <w:rPr>
          <w:rFonts w:ascii="Arial" w:hAnsi="Arial" w:cs="Arial"/>
        </w:rPr>
        <w:lastRenderedPageBreak/>
        <w:t xml:space="preserve">We inferred pedigrees by comparing microsatellite genotypes of potential offspring in each year to the genotypes of all candidate parents 3, 4, 5 and 6 years prior, as indicated in Fig. 2. The comparisons were first conducted within the maximum-likelihood framework of the parentage assignment program CERVUS (Version 3.07; Kalinowski </w:t>
      </w:r>
      <w:r w:rsidRPr="00A33A3D">
        <w:rPr>
          <w:rFonts w:ascii="Arial" w:hAnsi="Arial" w:cs="Arial"/>
          <w:i/>
          <w:iCs/>
        </w:rPr>
        <w:t>et al.</w:t>
      </w:r>
      <w:r w:rsidRPr="00A33A3D">
        <w:rPr>
          <w:rFonts w:ascii="Arial" w:hAnsi="Arial" w:cs="Arial"/>
        </w:rPr>
        <w:t xml:space="preserve"> 2007). Parent(s) - offspring assignments were made using a strict 95% confidence criterion, a minimum of seven loci, an assumed parent sampling rate of 95%, and a maximum of one mismatch between parent - offspring pairs (maximum of two mismatches for parent - offspring trios). We also estimated non-exclusion probabilities</w:t>
      </w:r>
      <w:r w:rsidR="00A33A3D" w:rsidRPr="00A33A3D">
        <w:rPr>
          <w:rFonts w:ascii="Arial" w:hAnsi="Arial" w:cs="Arial"/>
        </w:rPr>
        <w:t xml:space="preserve"> and expected number of false parent-offspring pairs.</w:t>
      </w:r>
      <w:r w:rsidRPr="00A33A3D">
        <w:rPr>
          <w:rFonts w:ascii="Arial" w:hAnsi="Arial" w:cs="Arial"/>
        </w:rPr>
        <w:t xml:space="preserve"> Parentage assignments from CERVUS were then verified using the combined PLS - FL algorithm implemented in COLONY (Version 2.0.6.8; Jones and Wang 2010). The second analysis was conducted as CERVUS’s likelihood-based parentage assignment method requires an accurate estimate of the number of parents contributing to a cohort </w:t>
      </w:r>
      <w:r w:rsidR="005C6AE6">
        <w:rPr>
          <w:rFonts w:ascii="Arial" w:hAnsi="Arial" w:cs="Arial"/>
        </w:rPr>
        <w:fldChar w:fldCharType="begin"/>
      </w:r>
      <w:r w:rsidR="005C6AE6">
        <w:rPr>
          <w:rFonts w:ascii="Arial" w:hAnsi="Arial" w:cs="Arial"/>
        </w:rPr>
        <w:instrText xml:space="preserve"> ADDIN EN.CITE &lt;EndNote&gt;&lt;Cite&gt;&lt;Author&gt;Harrison&lt;/Author&gt;&lt;Year&gt;2013&lt;/Year&gt;&lt;RecNum&gt;1541&lt;/RecNum&gt;&lt;DisplayText&gt;(Harrison et al. 2013)&lt;/DisplayText&gt;&lt;record&gt;&lt;rec-number&gt;1541&lt;/rec-number&gt;&lt;foreign-keys&gt;&lt;key app="EN" db-id="fstdwt0t3xzrskewzvmxpsf80xx25990rfrd" timestamp="1665165757"&gt;1541&lt;/key&gt;&lt;/foreign-keys&gt;&lt;ref-type name="Journal Article"&gt;17&lt;/ref-type&gt;&lt;contributors&gt;&lt;authors&gt;&lt;author&gt;Harrison, Hugo B&lt;/author&gt;&lt;author&gt;Saenz</w:instrText>
      </w:r>
      <w:r w:rsidR="005C6AE6">
        <w:rPr>
          <w:rFonts w:ascii="Cambria Math" w:hAnsi="Cambria Math" w:cs="Cambria Math"/>
        </w:rPr>
        <w:instrText>‐</w:instrText>
      </w:r>
      <w:r w:rsidR="005C6AE6">
        <w:rPr>
          <w:rFonts w:ascii="Arial" w:hAnsi="Arial" w:cs="Arial"/>
        </w:rPr>
        <w:instrText>Agudelo, Pablo&lt;/author&gt;&lt;author&gt;Planes, Serge&lt;/author&gt;&lt;author&gt;Jones, Geoffrey P&lt;/author&gt;&lt;author&gt;Berumen, Michael L&lt;/author&gt;&lt;/authors&gt;&lt;/contributors&gt;&lt;titles&gt;&lt;title&gt;Relative accuracy of three common methods of parentage analysis in natural populations&lt;/title&gt;&lt;secondary-title&gt;Molecular ecology&lt;/secondary-title&gt;&lt;/titles&gt;&lt;periodical&gt;&lt;full-title&gt;Molecular Ecology&lt;/full-title&gt;&lt;/periodical&gt;&lt;pages&gt;1158-1170&lt;/pages&gt;&lt;volume&gt;22&lt;/volume&gt;&lt;number&gt;4&lt;/number&gt;&lt;dates&gt;&lt;year&gt;2013&lt;/year&gt;&lt;/dates&gt;&lt;isbn&gt;0962-1083&lt;/isbn&gt;&lt;urls&gt;&lt;/urls&gt;&lt;/record&gt;&lt;/Cite&gt;&lt;/EndNote&gt;</w:instrText>
      </w:r>
      <w:r w:rsidR="005C6AE6">
        <w:rPr>
          <w:rFonts w:ascii="Arial" w:hAnsi="Arial" w:cs="Arial"/>
        </w:rPr>
        <w:fldChar w:fldCharType="separate"/>
      </w:r>
      <w:r w:rsidR="005C6AE6">
        <w:rPr>
          <w:rFonts w:ascii="Arial" w:hAnsi="Arial" w:cs="Arial"/>
          <w:noProof/>
        </w:rPr>
        <w:t>(Harrison et al. 2013)</w:t>
      </w:r>
      <w:r w:rsidR="005C6AE6">
        <w:rPr>
          <w:rFonts w:ascii="Arial" w:hAnsi="Arial" w:cs="Arial"/>
        </w:rPr>
        <w:fldChar w:fldCharType="end"/>
      </w:r>
      <w:r w:rsidRPr="00A33A3D">
        <w:rPr>
          <w:rFonts w:ascii="Arial" w:hAnsi="Arial" w:cs="Arial"/>
        </w:rPr>
        <w:t xml:space="preserve">. Moreover, simulation studies have suggested that COLONY’s assignment protocol is the most accurate of three alternate pedigree reconstruction methods (Harrison </w:t>
      </w:r>
      <w:r w:rsidRPr="00A33A3D">
        <w:rPr>
          <w:rFonts w:ascii="Arial" w:hAnsi="Arial" w:cs="Arial"/>
          <w:i/>
          <w:iCs/>
        </w:rPr>
        <w:t>et al.</w:t>
      </w:r>
      <w:r w:rsidRPr="00A33A3D">
        <w:rPr>
          <w:rFonts w:ascii="Arial" w:hAnsi="Arial" w:cs="Arial"/>
        </w:rPr>
        <w:t xml:space="preserve"> 2013). COLONY was run using the following parameters: medium run length, polygamous male and female setting, weak sibship prior of 1, allele dropout and miscalled allele rate prior of 2% per locus</w:t>
      </w:r>
      <w:r w:rsidR="00A33A3D" w:rsidRPr="00A33A3D">
        <w:rPr>
          <w:rFonts w:ascii="Arial" w:hAnsi="Arial" w:cs="Arial"/>
        </w:rPr>
        <w:t>, and an assumed 95% rate of sampled parents</w:t>
      </w:r>
      <w:r w:rsidRPr="00A33A3D">
        <w:rPr>
          <w:rFonts w:ascii="Arial" w:hAnsi="Arial" w:cs="Arial"/>
        </w:rPr>
        <w:t xml:space="preserve">. </w:t>
      </w:r>
    </w:p>
    <w:p w14:paraId="7857D0B4" w14:textId="31D774F3" w:rsidR="0000684E" w:rsidRDefault="0000684E" w:rsidP="00A33A3D">
      <w:pPr>
        <w:spacing w:line="360" w:lineRule="auto"/>
        <w:ind w:firstLine="720"/>
        <w:rPr>
          <w:rFonts w:ascii="Arial" w:hAnsi="Arial" w:cs="Arial"/>
        </w:rPr>
      </w:pPr>
      <w:r w:rsidRPr="00A33A3D">
        <w:rPr>
          <w:rFonts w:ascii="Arial" w:hAnsi="Arial" w:cs="Arial"/>
        </w:rPr>
        <w:t xml:space="preserve">Given the longitudinal nature of the genetic parentage analysis of </w:t>
      </w:r>
      <w:r w:rsidR="00A33A3D" w:rsidRPr="00A33A3D">
        <w:rPr>
          <w:rFonts w:ascii="Arial" w:hAnsi="Arial" w:cs="Arial"/>
        </w:rPr>
        <w:t>South Fork</w:t>
      </w:r>
      <w:r w:rsidRPr="00A33A3D">
        <w:rPr>
          <w:rFonts w:ascii="Arial" w:hAnsi="Arial" w:cs="Arial"/>
        </w:rPr>
        <w:t xml:space="preserve"> spring Chinook salmon, we developed an automated, reproducible procedure for choosing the best consensus parentage from the outputs of CERVUS and COLONY that does not allow for technician bias. Other changes from previously reported parentage analysis methods include application of an updated version of COLONY</w:t>
      </w:r>
      <w:r w:rsidR="00A33A3D" w:rsidRPr="00A33A3D">
        <w:rPr>
          <w:rFonts w:ascii="Arial" w:hAnsi="Arial" w:cs="Arial"/>
        </w:rPr>
        <w:t xml:space="preserve">. To evaluate how these changes to software versions and parentage assignment may impact results we reassigned all potential offspring from 2010 – 2020 to candidate parents from 2007 – 2017 and compared results between pedigrees inferred in previous reports and new pedigrees. </w:t>
      </w:r>
    </w:p>
    <w:p w14:paraId="776B9D95" w14:textId="76895071" w:rsidR="00E95D9A" w:rsidRDefault="00E95D9A" w:rsidP="00E95D9A">
      <w:pPr>
        <w:spacing w:line="360" w:lineRule="auto"/>
        <w:rPr>
          <w:rFonts w:ascii="Arial" w:hAnsi="Arial" w:cs="Arial"/>
        </w:rPr>
      </w:pPr>
    </w:p>
    <w:p w14:paraId="0CDFEDE0" w14:textId="449A847E" w:rsidR="00E95D9A" w:rsidRDefault="00E95D9A" w:rsidP="00E95D9A">
      <w:pPr>
        <w:spacing w:line="360" w:lineRule="auto"/>
        <w:rPr>
          <w:rFonts w:ascii="Arial" w:hAnsi="Arial" w:cs="Arial"/>
        </w:rPr>
      </w:pPr>
      <w:r>
        <w:rPr>
          <w:rFonts w:ascii="Arial" w:hAnsi="Arial" w:cs="Arial"/>
          <w:u w:val="single"/>
        </w:rPr>
        <w:t>Assignments</w:t>
      </w:r>
    </w:p>
    <w:p w14:paraId="688EF7A8" w14:textId="77777777" w:rsidR="001C0FB7" w:rsidRDefault="001C0FB7" w:rsidP="001C0FB7">
      <w:pPr>
        <w:spacing w:line="360" w:lineRule="auto"/>
        <w:ind w:firstLine="720"/>
        <w:rPr>
          <w:rFonts w:ascii="Arial" w:hAnsi="Arial" w:cs="Arial"/>
        </w:rPr>
      </w:pPr>
      <w:r>
        <w:rPr>
          <w:rFonts w:ascii="Arial" w:hAnsi="Arial" w:cs="Arial"/>
        </w:rPr>
        <w:lastRenderedPageBreak/>
        <w:t xml:space="preserve">We summarized </w:t>
      </w:r>
      <w:r w:rsidRPr="001C0FB7">
        <w:rPr>
          <w:rFonts w:ascii="Arial" w:hAnsi="Arial" w:cs="Arial"/>
        </w:rPr>
        <w:t xml:space="preserve">the number and proportion of unmarked adult Chinook salmon sampled at </w:t>
      </w:r>
      <w:r>
        <w:rPr>
          <w:rFonts w:ascii="Arial" w:hAnsi="Arial" w:cs="Arial"/>
        </w:rPr>
        <w:t xml:space="preserve">either the </w:t>
      </w:r>
      <w:r w:rsidRPr="001C0FB7">
        <w:rPr>
          <w:rFonts w:ascii="Arial" w:hAnsi="Arial" w:cs="Arial"/>
        </w:rPr>
        <w:t xml:space="preserve">Cougar Trap </w:t>
      </w:r>
      <w:r>
        <w:rPr>
          <w:rFonts w:ascii="Arial" w:hAnsi="Arial" w:cs="Arial"/>
        </w:rPr>
        <w:t>or</w:t>
      </w:r>
      <w:r w:rsidRPr="001C0FB7">
        <w:rPr>
          <w:rFonts w:ascii="Arial" w:hAnsi="Arial" w:cs="Arial"/>
        </w:rPr>
        <w:t xml:space="preserve"> spawning grounds below Cougar dam in 2016 - 2020 that can be assigned as progeny of Chinook salmon previously released above Cougar Dam, South Fork McKenzie River in 2011 - 2017.</w:t>
      </w:r>
      <w:r>
        <w:rPr>
          <w:rFonts w:ascii="Arial" w:hAnsi="Arial" w:cs="Arial"/>
        </w:rPr>
        <w:t xml:space="preserve"> </w:t>
      </w:r>
    </w:p>
    <w:p w14:paraId="76D9A92A" w14:textId="62A4EC2E" w:rsidR="00E95D9A" w:rsidRPr="00E95D9A" w:rsidRDefault="001C0FB7" w:rsidP="00153134">
      <w:pPr>
        <w:spacing w:line="360" w:lineRule="auto"/>
        <w:ind w:firstLine="720"/>
        <w:rPr>
          <w:rFonts w:ascii="Arial" w:hAnsi="Arial" w:cs="Arial"/>
        </w:rPr>
      </w:pPr>
      <w:r>
        <w:rPr>
          <w:rFonts w:ascii="Arial" w:hAnsi="Arial" w:cs="Arial"/>
        </w:rPr>
        <w:t xml:space="preserve">To evaluate the </w:t>
      </w:r>
      <w:r w:rsidR="00153134">
        <w:rPr>
          <w:rFonts w:ascii="Arial" w:hAnsi="Arial" w:cs="Arial"/>
        </w:rPr>
        <w:t>efficacy</w:t>
      </w:r>
      <w:r>
        <w:rPr>
          <w:rFonts w:ascii="Arial" w:hAnsi="Arial" w:cs="Arial"/>
        </w:rPr>
        <w:t xml:space="preserve"> of the LSDR / recycling program, we also determined the number of NOR immigrants collected at Cougar Trap each day. To better understand the relationship between time and the probability that an individual collected at Cougar Trap was not produced above the dam, we fit a binomial generalized linear model (GLM) using sex, Julian day, and their interaction across all years in our combined pedigree where we confidently evaluate all possible parentages (offspring years 2013 – 2020). </w:t>
      </w:r>
      <w:r w:rsidR="00153134">
        <w:rPr>
          <w:rFonts w:ascii="Arial" w:hAnsi="Arial" w:cs="Arial"/>
        </w:rPr>
        <w:t>Effects of Julian day, sex and their interaction were evaluated using likelihood ratio tests and Wald Tests.</w:t>
      </w:r>
    </w:p>
    <w:p w14:paraId="75788DFE" w14:textId="2CEC4595" w:rsidR="000B5941" w:rsidRDefault="000B5941" w:rsidP="000B5941">
      <w:pPr>
        <w:spacing w:line="360" w:lineRule="auto"/>
        <w:rPr>
          <w:rFonts w:ascii="Arial" w:hAnsi="Arial" w:cs="Arial"/>
        </w:rPr>
      </w:pPr>
    </w:p>
    <w:p w14:paraId="7F3625CA" w14:textId="7B8E23A7" w:rsidR="000B5941" w:rsidRPr="00171088" w:rsidRDefault="00D00DAB" w:rsidP="000B5941">
      <w:pPr>
        <w:spacing w:line="360" w:lineRule="auto"/>
        <w:rPr>
          <w:rFonts w:ascii="Arial" w:hAnsi="Arial" w:cs="Arial"/>
          <w:u w:val="single"/>
        </w:rPr>
      </w:pPr>
      <w:r w:rsidRPr="00171088">
        <w:rPr>
          <w:rFonts w:ascii="Arial" w:hAnsi="Arial" w:cs="Arial"/>
          <w:u w:val="single"/>
        </w:rPr>
        <w:t>Demograph</w:t>
      </w:r>
      <w:r w:rsidR="00171088" w:rsidRPr="00171088">
        <w:rPr>
          <w:rFonts w:ascii="Arial" w:hAnsi="Arial" w:cs="Arial"/>
          <w:u w:val="single"/>
        </w:rPr>
        <w:t>y</w:t>
      </w:r>
    </w:p>
    <w:p w14:paraId="28F824C6" w14:textId="77777777" w:rsidR="00171088" w:rsidRDefault="00171088" w:rsidP="00171088">
      <w:pPr>
        <w:spacing w:line="360" w:lineRule="auto"/>
        <w:rPr>
          <w:rFonts w:ascii="Arial" w:hAnsi="Arial" w:cs="Arial"/>
        </w:rPr>
      </w:pPr>
      <w:r w:rsidRPr="00171088">
        <w:rPr>
          <w:rFonts w:ascii="Arial" w:hAnsi="Arial" w:cs="Arial"/>
          <w:i/>
          <w:iCs/>
        </w:rPr>
        <w:t>Age at Maturity</w:t>
      </w:r>
      <w:r>
        <w:rPr>
          <w:rFonts w:ascii="Arial" w:hAnsi="Arial" w:cs="Arial"/>
        </w:rPr>
        <w:t xml:space="preserve"> </w:t>
      </w:r>
    </w:p>
    <w:p w14:paraId="2CB6F529" w14:textId="59C5C63D" w:rsidR="00171088" w:rsidRDefault="00171088" w:rsidP="00171088">
      <w:pPr>
        <w:spacing w:line="360" w:lineRule="auto"/>
        <w:ind w:firstLine="720"/>
        <w:rPr>
          <w:rFonts w:ascii="Arial" w:hAnsi="Arial" w:cs="Arial"/>
        </w:rPr>
      </w:pPr>
      <w:r w:rsidRPr="000B5941">
        <w:rPr>
          <w:rFonts w:ascii="Arial" w:hAnsi="Arial" w:cs="Arial"/>
        </w:rPr>
        <w:t xml:space="preserve">For each assigned progeny, </w:t>
      </w:r>
      <w:r w:rsidR="001C0FB7">
        <w:rPr>
          <w:rFonts w:ascii="Arial" w:hAnsi="Arial" w:cs="Arial"/>
        </w:rPr>
        <w:t xml:space="preserve">we subtracted </w:t>
      </w:r>
      <w:r w:rsidRPr="000B5941">
        <w:rPr>
          <w:rFonts w:ascii="Arial" w:hAnsi="Arial" w:cs="Arial"/>
        </w:rPr>
        <w:t>the return year (e.g., 2016) by each parent(s) release year (e.g., 2013) to infer the age at maturity of progeny (e.g., age-3) and determi</w:t>
      </w:r>
      <w:r w:rsidR="001C0FB7">
        <w:rPr>
          <w:rFonts w:ascii="Arial" w:hAnsi="Arial" w:cs="Arial"/>
        </w:rPr>
        <w:t>ned</w:t>
      </w:r>
      <w:r w:rsidRPr="000B5941">
        <w:rPr>
          <w:rFonts w:ascii="Arial" w:hAnsi="Arial" w:cs="Arial"/>
        </w:rPr>
        <w:t xml:space="preserve"> overall age structure among the adult returns </w:t>
      </w:r>
      <w:r>
        <w:rPr>
          <w:rFonts w:ascii="Arial" w:hAnsi="Arial" w:cs="Arial"/>
        </w:rPr>
        <w:t xml:space="preserve">from 2010 - 2020. Note that, because our candidate parents include salmon released above the dam from 2007 onwards, we </w:t>
      </w:r>
      <w:r w:rsidR="001C0FB7">
        <w:rPr>
          <w:rFonts w:ascii="Arial" w:hAnsi="Arial" w:cs="Arial"/>
        </w:rPr>
        <w:t>we</w:t>
      </w:r>
      <w:r>
        <w:rPr>
          <w:rFonts w:ascii="Arial" w:hAnsi="Arial" w:cs="Arial"/>
        </w:rPr>
        <w:t>re able to identify age 3, 4, 5, and 6 offspring in return years 2013 – 2020. For example, we cannot identify age 5 salmon returning in 2010, because we d</w:t>
      </w:r>
      <w:r w:rsidR="001C0FB7">
        <w:rPr>
          <w:rFonts w:ascii="Arial" w:hAnsi="Arial" w:cs="Arial"/>
        </w:rPr>
        <w:t>id</w:t>
      </w:r>
      <w:r>
        <w:rPr>
          <w:rFonts w:ascii="Arial" w:hAnsi="Arial" w:cs="Arial"/>
        </w:rPr>
        <w:t xml:space="preserve"> not examine candidate parents from 2005.</w:t>
      </w:r>
    </w:p>
    <w:p w14:paraId="29F815F2" w14:textId="77777777" w:rsidR="00171088" w:rsidRDefault="00171088" w:rsidP="000B5941">
      <w:pPr>
        <w:spacing w:line="360" w:lineRule="auto"/>
        <w:rPr>
          <w:rFonts w:ascii="Arial" w:hAnsi="Arial" w:cs="Arial"/>
          <w:i/>
          <w:iCs/>
        </w:rPr>
      </w:pPr>
    </w:p>
    <w:p w14:paraId="2C196859" w14:textId="1B6461E1" w:rsidR="00171088" w:rsidRPr="00171088" w:rsidRDefault="00171088" w:rsidP="000B5941">
      <w:pPr>
        <w:spacing w:line="360" w:lineRule="auto"/>
        <w:rPr>
          <w:rFonts w:ascii="Arial" w:hAnsi="Arial" w:cs="Arial"/>
          <w:i/>
          <w:iCs/>
        </w:rPr>
      </w:pPr>
      <w:r>
        <w:rPr>
          <w:rFonts w:ascii="Arial" w:hAnsi="Arial" w:cs="Arial"/>
          <w:i/>
          <w:iCs/>
        </w:rPr>
        <w:t>Total Lifetime Fitness</w:t>
      </w:r>
    </w:p>
    <w:p w14:paraId="764256FD" w14:textId="575B1FE2" w:rsidR="00171088" w:rsidRDefault="00994789" w:rsidP="000B5941">
      <w:pPr>
        <w:spacing w:line="360" w:lineRule="auto"/>
        <w:rPr>
          <w:rFonts w:ascii="Arial" w:hAnsi="Arial" w:cs="Arial"/>
        </w:rPr>
      </w:pPr>
      <w:r>
        <w:rPr>
          <w:rFonts w:ascii="Arial" w:hAnsi="Arial" w:cs="Arial"/>
        </w:rPr>
        <w:tab/>
        <w:t>TLF definition paragraph</w:t>
      </w:r>
    </w:p>
    <w:p w14:paraId="5DE2F53A" w14:textId="77777777" w:rsidR="00994789" w:rsidRDefault="00994789" w:rsidP="000B5941">
      <w:pPr>
        <w:spacing w:line="360" w:lineRule="auto"/>
        <w:rPr>
          <w:rFonts w:ascii="Arial" w:hAnsi="Arial" w:cs="Arial"/>
        </w:rPr>
      </w:pPr>
    </w:p>
    <w:p w14:paraId="6B4C4C38" w14:textId="59FED94F" w:rsidR="00171088" w:rsidRDefault="00171088" w:rsidP="000B5941">
      <w:pPr>
        <w:spacing w:line="360" w:lineRule="auto"/>
        <w:rPr>
          <w:rFonts w:ascii="Arial" w:hAnsi="Arial" w:cs="Arial"/>
          <w:i/>
          <w:iCs/>
        </w:rPr>
      </w:pPr>
      <w:r>
        <w:rPr>
          <w:rFonts w:ascii="Arial" w:hAnsi="Arial" w:cs="Arial"/>
          <w:i/>
          <w:iCs/>
        </w:rPr>
        <w:t>Cohort Replacement Rate</w:t>
      </w:r>
    </w:p>
    <w:p w14:paraId="20E3A0AA" w14:textId="399F3808" w:rsidR="00171088" w:rsidRDefault="00994789" w:rsidP="000B5941">
      <w:pPr>
        <w:spacing w:line="360" w:lineRule="auto"/>
        <w:rPr>
          <w:rFonts w:ascii="Arial" w:hAnsi="Arial" w:cs="Arial"/>
        </w:rPr>
      </w:pPr>
      <w:r>
        <w:rPr>
          <w:rFonts w:ascii="Arial" w:hAnsi="Arial" w:cs="Arial"/>
          <w:i/>
          <w:iCs/>
        </w:rPr>
        <w:tab/>
      </w:r>
      <w:r>
        <w:rPr>
          <w:rFonts w:ascii="Arial" w:hAnsi="Arial" w:cs="Arial"/>
        </w:rPr>
        <w:t>CRR definition paragraph</w:t>
      </w:r>
    </w:p>
    <w:p w14:paraId="2C356293" w14:textId="77777777" w:rsidR="00994789" w:rsidRPr="00994789" w:rsidRDefault="00994789" w:rsidP="000B5941">
      <w:pPr>
        <w:spacing w:line="360" w:lineRule="auto"/>
        <w:rPr>
          <w:rFonts w:ascii="Arial" w:hAnsi="Arial" w:cs="Arial"/>
        </w:rPr>
      </w:pPr>
    </w:p>
    <w:p w14:paraId="659704A5" w14:textId="062879C4" w:rsidR="00171088" w:rsidRPr="00171088" w:rsidRDefault="00171088" w:rsidP="000B5941">
      <w:pPr>
        <w:spacing w:line="360" w:lineRule="auto"/>
        <w:rPr>
          <w:rFonts w:ascii="Arial" w:hAnsi="Arial" w:cs="Arial"/>
          <w:i/>
          <w:iCs/>
        </w:rPr>
      </w:pPr>
      <w:r>
        <w:rPr>
          <w:rFonts w:ascii="Arial" w:hAnsi="Arial" w:cs="Arial"/>
          <w:i/>
          <w:iCs/>
        </w:rPr>
        <w:t>Effective Number of Breeders</w:t>
      </w:r>
    </w:p>
    <w:p w14:paraId="757A9480" w14:textId="2F0AC58B" w:rsidR="00D00DAB" w:rsidRDefault="00994789" w:rsidP="000B5941">
      <w:pPr>
        <w:spacing w:line="360" w:lineRule="auto"/>
        <w:rPr>
          <w:rFonts w:ascii="Arial" w:hAnsi="Arial" w:cs="Arial"/>
        </w:rPr>
      </w:pPr>
      <w:r>
        <w:rPr>
          <w:rFonts w:ascii="Arial" w:hAnsi="Arial" w:cs="Arial"/>
        </w:rPr>
        <w:lastRenderedPageBreak/>
        <w:tab/>
        <w:t>Nb methods paragraph. Include possible explanations for difference between number of successful parents and Nb here so it doesn’t need to be repeated in the results</w:t>
      </w:r>
    </w:p>
    <w:p w14:paraId="15A68751" w14:textId="77777777" w:rsidR="00994789" w:rsidRDefault="00994789" w:rsidP="000B5941">
      <w:pPr>
        <w:spacing w:line="360" w:lineRule="auto"/>
        <w:rPr>
          <w:rFonts w:ascii="Arial" w:hAnsi="Arial" w:cs="Arial"/>
        </w:rPr>
      </w:pPr>
    </w:p>
    <w:p w14:paraId="6279F461" w14:textId="6186AE20" w:rsidR="00D00DAB" w:rsidRPr="00D92125" w:rsidRDefault="00D00DAB" w:rsidP="000B5941">
      <w:pPr>
        <w:spacing w:line="360" w:lineRule="auto"/>
        <w:rPr>
          <w:rFonts w:ascii="Arial" w:hAnsi="Arial" w:cs="Arial"/>
          <w:u w:val="single"/>
        </w:rPr>
      </w:pPr>
      <w:r w:rsidRPr="00D92125">
        <w:rPr>
          <w:rFonts w:ascii="Arial" w:hAnsi="Arial" w:cs="Arial"/>
          <w:u w:val="single"/>
        </w:rPr>
        <w:t>Predictors of Fitness</w:t>
      </w:r>
    </w:p>
    <w:p w14:paraId="06D2EAE7" w14:textId="498BFA66" w:rsidR="00D00DAB" w:rsidRPr="00D00DAB" w:rsidRDefault="00D00DAB" w:rsidP="000B5941">
      <w:pPr>
        <w:spacing w:line="360" w:lineRule="auto"/>
        <w:rPr>
          <w:rFonts w:ascii="Arial" w:hAnsi="Arial" w:cs="Arial"/>
        </w:rPr>
      </w:pPr>
      <w:r>
        <w:rPr>
          <w:rFonts w:ascii="Arial" w:hAnsi="Arial" w:cs="Arial"/>
        </w:rPr>
        <w:tab/>
      </w:r>
      <w:r w:rsidR="00994789">
        <w:rPr>
          <w:rFonts w:ascii="Arial" w:hAnsi="Arial" w:cs="Arial"/>
        </w:rPr>
        <w:t xml:space="preserve">GLMM </w:t>
      </w:r>
      <w:r>
        <w:rPr>
          <w:rFonts w:ascii="Arial" w:hAnsi="Arial" w:cs="Arial"/>
        </w:rPr>
        <w:t>Modeling methods.</w:t>
      </w:r>
    </w:p>
    <w:p w14:paraId="02B33E37" w14:textId="316677FB" w:rsidR="00773A76" w:rsidRDefault="00773A76" w:rsidP="005741DF">
      <w:pPr>
        <w:spacing w:line="360" w:lineRule="auto"/>
        <w:rPr>
          <w:rFonts w:ascii="Arial" w:hAnsi="Arial" w:cs="Arial"/>
          <w:sz w:val="20"/>
          <w:szCs w:val="20"/>
        </w:rPr>
      </w:pPr>
    </w:p>
    <w:p w14:paraId="4315B446" w14:textId="32B1B4FA" w:rsidR="00773A76" w:rsidRDefault="00773A76" w:rsidP="005741DF">
      <w:pPr>
        <w:spacing w:line="360" w:lineRule="auto"/>
        <w:rPr>
          <w:rFonts w:ascii="Arial" w:hAnsi="Arial" w:cs="Arial"/>
          <w:sz w:val="20"/>
          <w:szCs w:val="20"/>
        </w:rPr>
      </w:pPr>
    </w:p>
    <w:p w14:paraId="6678A299" w14:textId="3D02C83C" w:rsidR="00773A76" w:rsidRDefault="00773A76">
      <w:pPr>
        <w:rPr>
          <w:rFonts w:ascii="Arial" w:hAnsi="Arial" w:cs="Arial"/>
          <w:sz w:val="20"/>
          <w:szCs w:val="20"/>
        </w:rPr>
      </w:pPr>
      <w:r>
        <w:rPr>
          <w:rFonts w:ascii="Arial" w:hAnsi="Arial" w:cs="Arial"/>
          <w:sz w:val="20"/>
          <w:szCs w:val="20"/>
        </w:rPr>
        <w:br w:type="page"/>
      </w:r>
    </w:p>
    <w:p w14:paraId="2EC87AEB" w14:textId="05AD6255" w:rsidR="00773A76" w:rsidRDefault="00773A76" w:rsidP="005741DF">
      <w:pPr>
        <w:spacing w:line="360" w:lineRule="auto"/>
        <w:rPr>
          <w:rFonts w:ascii="Arial" w:hAnsi="Arial" w:cs="Arial"/>
          <w:b/>
          <w:bCs/>
        </w:rPr>
      </w:pPr>
      <w:r>
        <w:rPr>
          <w:rFonts w:ascii="Arial" w:hAnsi="Arial" w:cs="Arial"/>
          <w:b/>
          <w:bCs/>
        </w:rPr>
        <w:lastRenderedPageBreak/>
        <w:t>Results</w:t>
      </w:r>
    </w:p>
    <w:p w14:paraId="67A2027C" w14:textId="32C8E05A" w:rsidR="00773A76" w:rsidRDefault="00843565" w:rsidP="005741DF">
      <w:pPr>
        <w:spacing w:line="360" w:lineRule="auto"/>
        <w:rPr>
          <w:rFonts w:ascii="Arial" w:hAnsi="Arial" w:cs="Arial"/>
          <w:u w:val="single"/>
        </w:rPr>
      </w:pPr>
      <w:r>
        <w:rPr>
          <w:rFonts w:ascii="Arial" w:hAnsi="Arial" w:cs="Arial"/>
          <w:u w:val="single"/>
        </w:rPr>
        <w:t xml:space="preserve">Sampling and </w:t>
      </w:r>
      <w:r w:rsidR="00773A76" w:rsidRPr="00D92125">
        <w:rPr>
          <w:rFonts w:ascii="Arial" w:hAnsi="Arial" w:cs="Arial"/>
          <w:u w:val="single"/>
        </w:rPr>
        <w:t>Genotyping</w:t>
      </w:r>
    </w:p>
    <w:p w14:paraId="6D753729" w14:textId="29083C7D" w:rsidR="00176B57" w:rsidRDefault="00176B57" w:rsidP="005741DF">
      <w:pPr>
        <w:spacing w:line="360" w:lineRule="auto"/>
        <w:rPr>
          <w:rFonts w:ascii="Arial" w:hAnsi="Arial" w:cs="Arial"/>
        </w:rPr>
      </w:pPr>
      <w:r>
        <w:rPr>
          <w:rFonts w:ascii="Arial" w:hAnsi="Arial" w:cs="Arial"/>
          <w:i/>
          <w:iCs/>
        </w:rPr>
        <w:tab/>
      </w:r>
      <w:r w:rsidR="00153134">
        <w:rPr>
          <w:rFonts w:ascii="Arial" w:hAnsi="Arial" w:cs="Arial"/>
        </w:rPr>
        <w:t>After genotype quality filtering to remove individuals with fewer than 7 scored genotypes and to remove duplicate samples, there were 9,839 individuals genotyped at an average of 10.86 microsatellite loci (T</w:t>
      </w:r>
      <w:commentRangeStart w:id="12"/>
      <w:r>
        <w:rPr>
          <w:rFonts w:ascii="Arial" w:hAnsi="Arial" w:cs="Arial"/>
        </w:rPr>
        <w:t>able</w:t>
      </w:r>
      <w:commentRangeEnd w:id="12"/>
      <w:r w:rsidR="00153134">
        <w:rPr>
          <w:rFonts w:ascii="Arial" w:hAnsi="Arial" w:cs="Arial"/>
        </w:rPr>
        <w:t xml:space="preserve"> 1)</w:t>
      </w:r>
      <w:r>
        <w:rPr>
          <w:rStyle w:val="CommentReference"/>
        </w:rPr>
        <w:commentReference w:id="12"/>
      </w:r>
      <w:r>
        <w:rPr>
          <w:rFonts w:ascii="Arial" w:hAnsi="Arial" w:cs="Arial"/>
        </w:rPr>
        <w:t xml:space="preserve">. </w:t>
      </w:r>
      <w:r w:rsidR="00C56078">
        <w:rPr>
          <w:rFonts w:ascii="Arial" w:hAnsi="Arial" w:cs="Arial"/>
        </w:rPr>
        <w:t xml:space="preserve">There were </w:t>
      </w:r>
      <w:r w:rsidR="008117D5">
        <w:rPr>
          <w:rFonts w:ascii="Arial" w:hAnsi="Arial" w:cs="Arial"/>
        </w:rPr>
        <w:t>6,700</w:t>
      </w:r>
      <w:r w:rsidR="00C56078">
        <w:rPr>
          <w:rFonts w:ascii="Arial" w:hAnsi="Arial" w:cs="Arial"/>
        </w:rPr>
        <w:t xml:space="preserve"> salmon initially collected at McKenzie or </w:t>
      </w:r>
      <w:proofErr w:type="spellStart"/>
      <w:r w:rsidR="00C56078">
        <w:rPr>
          <w:rFonts w:ascii="Arial" w:hAnsi="Arial" w:cs="Arial"/>
        </w:rPr>
        <w:t>Leaburg</w:t>
      </w:r>
      <w:proofErr w:type="spellEnd"/>
      <w:r w:rsidR="00C56078">
        <w:rPr>
          <w:rFonts w:ascii="Arial" w:hAnsi="Arial" w:cs="Arial"/>
        </w:rPr>
        <w:t xml:space="preserve"> Hatcheries and transported above Cougar Dam (hatchery outplants), </w:t>
      </w:r>
      <w:r w:rsidR="008117D5" w:rsidRPr="008117D5">
        <w:rPr>
          <w:rFonts w:ascii="Arial" w:hAnsi="Arial" w:cs="Arial"/>
        </w:rPr>
        <w:t>2</w:t>
      </w:r>
      <w:r w:rsidR="008117D5">
        <w:rPr>
          <w:rFonts w:ascii="Arial" w:hAnsi="Arial" w:cs="Arial"/>
        </w:rPr>
        <w:t>,</w:t>
      </w:r>
      <w:r w:rsidR="008117D5" w:rsidRPr="008117D5">
        <w:rPr>
          <w:rFonts w:ascii="Arial" w:hAnsi="Arial" w:cs="Arial"/>
        </w:rPr>
        <w:t>930</w:t>
      </w:r>
      <w:r w:rsidR="00C56078">
        <w:rPr>
          <w:rFonts w:ascii="Arial" w:hAnsi="Arial" w:cs="Arial"/>
        </w:rPr>
        <w:t xml:space="preserve"> </w:t>
      </w:r>
      <w:r w:rsidR="008117D5">
        <w:rPr>
          <w:rFonts w:ascii="Arial" w:hAnsi="Arial" w:cs="Arial"/>
        </w:rPr>
        <w:t xml:space="preserve">NOR and HOR </w:t>
      </w:r>
      <w:r w:rsidR="00C56078">
        <w:rPr>
          <w:rFonts w:ascii="Arial" w:hAnsi="Arial" w:cs="Arial"/>
        </w:rPr>
        <w:t xml:space="preserve">salmon initially encountered at Cougar Trap and released above the dam, into the mainstem or immediately below the tailrace of the dam, 12 precocial males sampled on spawning grounds above the Dam, </w:t>
      </w:r>
      <w:r w:rsidR="008117D5">
        <w:rPr>
          <w:rFonts w:ascii="Arial" w:hAnsi="Arial" w:cs="Arial"/>
        </w:rPr>
        <w:t>192</w:t>
      </w:r>
      <w:r w:rsidR="00C56078">
        <w:rPr>
          <w:rFonts w:ascii="Arial" w:hAnsi="Arial" w:cs="Arial"/>
        </w:rPr>
        <w:t xml:space="preserve"> carcasses sampled during SGSs below the dam and 5 carcasses sampled during SGSs above the dam (Table 2)</w:t>
      </w:r>
      <w:r w:rsidR="008117D5">
        <w:rPr>
          <w:rFonts w:ascii="Arial" w:hAnsi="Arial" w:cs="Arial"/>
        </w:rPr>
        <w:t>.</w:t>
      </w:r>
      <w:r w:rsidR="00C56078">
        <w:rPr>
          <w:rFonts w:ascii="Arial" w:hAnsi="Arial" w:cs="Arial"/>
        </w:rPr>
        <w:t xml:space="preserve"> </w:t>
      </w:r>
    </w:p>
    <w:p w14:paraId="5CA5DD5B" w14:textId="77777777" w:rsidR="00275133" w:rsidRDefault="00275133" w:rsidP="00275133">
      <w:pPr>
        <w:ind w:left="-5" w:right="53"/>
      </w:pPr>
    </w:p>
    <w:tbl>
      <w:tblPr>
        <w:tblStyle w:val="TableGrid"/>
        <w:tblW w:w="312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1039"/>
        <w:gridCol w:w="1417"/>
        <w:gridCol w:w="1117"/>
        <w:gridCol w:w="1045"/>
      </w:tblGrid>
      <w:tr w:rsidR="00275133" w:rsidRPr="00275133" w14:paraId="5981B7C6" w14:textId="77777777" w:rsidTr="003E1B07">
        <w:trPr>
          <w:jc w:val="center"/>
        </w:trPr>
        <w:tc>
          <w:tcPr>
            <w:tcW w:w="1076" w:type="pct"/>
            <w:tcBorders>
              <w:top w:val="single" w:sz="4" w:space="0" w:color="auto"/>
              <w:bottom w:val="single" w:sz="4" w:space="0" w:color="auto"/>
            </w:tcBorders>
            <w:vAlign w:val="center"/>
          </w:tcPr>
          <w:p w14:paraId="6229DB2D" w14:textId="77777777" w:rsidR="00275133" w:rsidRPr="00C56078" w:rsidRDefault="00275133" w:rsidP="003E1B07">
            <w:pPr>
              <w:spacing w:after="115"/>
              <w:jc w:val="center"/>
              <w:rPr>
                <w:rFonts w:ascii="Arial" w:hAnsi="Arial" w:cs="Arial"/>
                <w:b/>
                <w:bCs/>
                <w:sz w:val="20"/>
                <w:szCs w:val="20"/>
              </w:rPr>
            </w:pPr>
            <w:r w:rsidRPr="00C56078">
              <w:rPr>
                <w:rFonts w:ascii="Arial" w:hAnsi="Arial" w:cs="Arial"/>
                <w:b/>
                <w:bCs/>
                <w:sz w:val="20"/>
                <w:szCs w:val="20"/>
              </w:rPr>
              <w:t>Year</w:t>
            </w:r>
          </w:p>
        </w:tc>
        <w:tc>
          <w:tcPr>
            <w:tcW w:w="850" w:type="pct"/>
            <w:tcBorders>
              <w:top w:val="single" w:sz="4" w:space="0" w:color="auto"/>
              <w:bottom w:val="single" w:sz="4" w:space="0" w:color="auto"/>
            </w:tcBorders>
            <w:vAlign w:val="center"/>
          </w:tcPr>
          <w:p w14:paraId="7ACA357F" w14:textId="74DB4D70" w:rsidR="00275133" w:rsidRPr="00C56078" w:rsidRDefault="00275133" w:rsidP="003E1B07">
            <w:pPr>
              <w:spacing w:after="115"/>
              <w:jc w:val="center"/>
              <w:rPr>
                <w:rFonts w:ascii="Arial" w:hAnsi="Arial" w:cs="Arial"/>
                <w:b/>
                <w:bCs/>
                <w:sz w:val="20"/>
                <w:szCs w:val="20"/>
              </w:rPr>
            </w:pPr>
            <w:r w:rsidRPr="00C56078">
              <w:rPr>
                <w:rFonts w:ascii="Arial" w:hAnsi="Arial" w:cs="Arial"/>
                <w:b/>
                <w:bCs/>
                <w:sz w:val="20"/>
                <w:szCs w:val="20"/>
              </w:rPr>
              <w:t>Tissue Samples</w:t>
            </w:r>
          </w:p>
        </w:tc>
        <w:tc>
          <w:tcPr>
            <w:tcW w:w="1226" w:type="pct"/>
            <w:tcBorders>
              <w:top w:val="single" w:sz="4" w:space="0" w:color="auto"/>
              <w:bottom w:val="single" w:sz="4" w:space="0" w:color="auto"/>
            </w:tcBorders>
            <w:vAlign w:val="center"/>
          </w:tcPr>
          <w:p w14:paraId="3A733569" w14:textId="77777777" w:rsidR="00275133" w:rsidRPr="00C56078" w:rsidRDefault="00275133" w:rsidP="003E1B07">
            <w:pPr>
              <w:spacing w:after="115"/>
              <w:jc w:val="center"/>
              <w:rPr>
                <w:rFonts w:ascii="Arial" w:hAnsi="Arial" w:cs="Arial"/>
                <w:b/>
                <w:bCs/>
                <w:sz w:val="20"/>
                <w:szCs w:val="20"/>
              </w:rPr>
            </w:pPr>
            <w:r w:rsidRPr="00C56078">
              <w:rPr>
                <w:rFonts w:ascii="Arial" w:hAnsi="Arial" w:cs="Arial"/>
                <w:b/>
                <w:bCs/>
                <w:sz w:val="20"/>
                <w:szCs w:val="20"/>
              </w:rPr>
              <w:t>Missingness Filtered</w:t>
            </w:r>
          </w:p>
        </w:tc>
        <w:tc>
          <w:tcPr>
            <w:tcW w:w="924" w:type="pct"/>
            <w:tcBorders>
              <w:top w:val="single" w:sz="4" w:space="0" w:color="auto"/>
              <w:bottom w:val="single" w:sz="4" w:space="0" w:color="auto"/>
            </w:tcBorders>
            <w:vAlign w:val="center"/>
          </w:tcPr>
          <w:p w14:paraId="70D4C2C0" w14:textId="77777777" w:rsidR="00275133" w:rsidRPr="00C56078" w:rsidRDefault="00275133" w:rsidP="003E1B07">
            <w:pPr>
              <w:spacing w:after="115"/>
              <w:jc w:val="center"/>
              <w:rPr>
                <w:rFonts w:ascii="Arial" w:hAnsi="Arial" w:cs="Arial"/>
                <w:b/>
                <w:bCs/>
                <w:sz w:val="20"/>
                <w:szCs w:val="20"/>
              </w:rPr>
            </w:pPr>
            <w:r w:rsidRPr="00C56078">
              <w:rPr>
                <w:rFonts w:ascii="Arial" w:hAnsi="Arial" w:cs="Arial"/>
                <w:b/>
                <w:bCs/>
                <w:sz w:val="20"/>
                <w:szCs w:val="20"/>
              </w:rPr>
              <w:t>Duplicate Filtered</w:t>
            </w:r>
          </w:p>
        </w:tc>
        <w:tc>
          <w:tcPr>
            <w:tcW w:w="923" w:type="pct"/>
            <w:tcBorders>
              <w:top w:val="single" w:sz="4" w:space="0" w:color="auto"/>
              <w:bottom w:val="single" w:sz="4" w:space="0" w:color="auto"/>
            </w:tcBorders>
            <w:vAlign w:val="center"/>
          </w:tcPr>
          <w:p w14:paraId="2D403623" w14:textId="1A53E8FF" w:rsidR="00275133" w:rsidRPr="00C56078" w:rsidRDefault="00275133" w:rsidP="003E1B07">
            <w:pPr>
              <w:spacing w:after="115"/>
              <w:jc w:val="center"/>
              <w:rPr>
                <w:rFonts w:ascii="Arial" w:hAnsi="Arial" w:cs="Arial"/>
                <w:b/>
                <w:bCs/>
                <w:sz w:val="20"/>
                <w:szCs w:val="20"/>
                <w:vertAlign w:val="subscript"/>
              </w:rPr>
            </w:pPr>
            <w:proofErr w:type="spellStart"/>
            <w:r w:rsidRPr="00C56078">
              <w:rPr>
                <w:rFonts w:ascii="Arial" w:hAnsi="Arial" w:cs="Arial"/>
                <w:b/>
                <w:bCs/>
                <w:sz w:val="20"/>
                <w:szCs w:val="20"/>
              </w:rPr>
              <w:t>N</w:t>
            </w:r>
            <w:r w:rsidRPr="00C56078">
              <w:rPr>
                <w:rFonts w:ascii="Arial" w:hAnsi="Arial" w:cs="Arial"/>
                <w:b/>
                <w:bCs/>
                <w:sz w:val="20"/>
                <w:szCs w:val="20"/>
                <w:vertAlign w:val="subscript"/>
              </w:rPr>
              <w:t>final</w:t>
            </w:r>
            <w:proofErr w:type="spellEnd"/>
          </w:p>
        </w:tc>
      </w:tr>
      <w:tr w:rsidR="00275133" w:rsidRPr="00275133" w14:paraId="1D7BAC69" w14:textId="77777777" w:rsidTr="003E1B07">
        <w:trPr>
          <w:jc w:val="center"/>
        </w:trPr>
        <w:tc>
          <w:tcPr>
            <w:tcW w:w="1076" w:type="pct"/>
            <w:tcBorders>
              <w:top w:val="single" w:sz="4" w:space="0" w:color="auto"/>
            </w:tcBorders>
            <w:shd w:val="clear" w:color="auto" w:fill="auto"/>
            <w:vAlign w:val="center"/>
          </w:tcPr>
          <w:p w14:paraId="607410CD" w14:textId="575F6B7A"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2007</w:t>
            </w:r>
            <w:r w:rsidR="003E1B07">
              <w:rPr>
                <w:rFonts w:ascii="Arial" w:hAnsi="Arial" w:cs="Arial"/>
                <w:sz w:val="20"/>
                <w:szCs w:val="20"/>
              </w:rPr>
              <w:t>*</w:t>
            </w:r>
          </w:p>
        </w:tc>
        <w:tc>
          <w:tcPr>
            <w:tcW w:w="850" w:type="pct"/>
            <w:tcBorders>
              <w:top w:val="single" w:sz="4" w:space="0" w:color="auto"/>
            </w:tcBorders>
            <w:shd w:val="clear" w:color="auto" w:fill="auto"/>
            <w:vAlign w:val="center"/>
          </w:tcPr>
          <w:p w14:paraId="5FB57B90" w14:textId="0D153027" w:rsidR="00275133" w:rsidRPr="003E1B07" w:rsidRDefault="00275133" w:rsidP="003E1B07">
            <w:pPr>
              <w:spacing w:after="115"/>
              <w:jc w:val="center"/>
              <w:rPr>
                <w:rFonts w:ascii="Arial" w:hAnsi="Arial" w:cs="Arial"/>
                <w:sz w:val="20"/>
                <w:szCs w:val="20"/>
              </w:rPr>
            </w:pPr>
            <w:r w:rsidRPr="003E1B07">
              <w:rPr>
                <w:rFonts w:ascii="Arial" w:hAnsi="Arial" w:cs="Arial"/>
                <w:color w:val="000000"/>
                <w:sz w:val="20"/>
                <w:szCs w:val="20"/>
              </w:rPr>
              <w:t>746</w:t>
            </w:r>
          </w:p>
        </w:tc>
        <w:tc>
          <w:tcPr>
            <w:tcW w:w="1226" w:type="pct"/>
            <w:tcBorders>
              <w:top w:val="single" w:sz="4" w:space="0" w:color="auto"/>
            </w:tcBorders>
            <w:shd w:val="clear" w:color="auto" w:fill="auto"/>
            <w:vAlign w:val="center"/>
          </w:tcPr>
          <w:p w14:paraId="50521D27"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1</w:t>
            </w:r>
          </w:p>
        </w:tc>
        <w:tc>
          <w:tcPr>
            <w:tcW w:w="924" w:type="pct"/>
            <w:tcBorders>
              <w:top w:val="single" w:sz="4" w:space="0" w:color="auto"/>
            </w:tcBorders>
            <w:shd w:val="clear" w:color="auto" w:fill="auto"/>
            <w:vAlign w:val="center"/>
          </w:tcPr>
          <w:p w14:paraId="793532D6"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1</w:t>
            </w:r>
          </w:p>
        </w:tc>
        <w:tc>
          <w:tcPr>
            <w:tcW w:w="923" w:type="pct"/>
            <w:tcBorders>
              <w:top w:val="single" w:sz="4" w:space="0" w:color="auto"/>
            </w:tcBorders>
            <w:shd w:val="clear" w:color="auto" w:fill="auto"/>
            <w:vAlign w:val="center"/>
          </w:tcPr>
          <w:p w14:paraId="08EC3B80"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72</w:t>
            </w:r>
          </w:p>
        </w:tc>
      </w:tr>
      <w:tr w:rsidR="00275133" w:rsidRPr="00275133" w14:paraId="7C77B50F" w14:textId="77777777" w:rsidTr="003E1B07">
        <w:trPr>
          <w:jc w:val="center"/>
        </w:trPr>
        <w:tc>
          <w:tcPr>
            <w:tcW w:w="1076" w:type="pct"/>
            <w:shd w:val="clear" w:color="auto" w:fill="auto"/>
            <w:vAlign w:val="center"/>
          </w:tcPr>
          <w:p w14:paraId="2C920001" w14:textId="02AB0CC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2008</w:t>
            </w:r>
            <w:r w:rsidR="003E1B07">
              <w:rPr>
                <w:rFonts w:ascii="Arial" w:hAnsi="Arial" w:cs="Arial"/>
                <w:sz w:val="20"/>
                <w:szCs w:val="20"/>
              </w:rPr>
              <w:t>*</w:t>
            </w:r>
          </w:p>
        </w:tc>
        <w:tc>
          <w:tcPr>
            <w:tcW w:w="850" w:type="pct"/>
            <w:shd w:val="clear" w:color="auto" w:fill="auto"/>
            <w:vAlign w:val="center"/>
          </w:tcPr>
          <w:p w14:paraId="7816E141" w14:textId="6EA4976F" w:rsidR="00275133" w:rsidRPr="003E1B07" w:rsidRDefault="00275133" w:rsidP="003E1B07">
            <w:pPr>
              <w:spacing w:after="115"/>
              <w:jc w:val="center"/>
              <w:rPr>
                <w:rFonts w:ascii="Arial" w:hAnsi="Arial" w:cs="Arial"/>
                <w:sz w:val="20"/>
                <w:szCs w:val="20"/>
              </w:rPr>
            </w:pPr>
            <w:r w:rsidRPr="003E1B07">
              <w:rPr>
                <w:rFonts w:ascii="Arial" w:hAnsi="Arial" w:cs="Arial"/>
                <w:color w:val="000000"/>
                <w:sz w:val="20"/>
                <w:szCs w:val="20"/>
              </w:rPr>
              <w:t>873</w:t>
            </w:r>
          </w:p>
        </w:tc>
        <w:tc>
          <w:tcPr>
            <w:tcW w:w="1226" w:type="pct"/>
            <w:shd w:val="clear" w:color="auto" w:fill="auto"/>
            <w:vAlign w:val="center"/>
          </w:tcPr>
          <w:p w14:paraId="20CC71FA"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0</w:t>
            </w:r>
          </w:p>
        </w:tc>
        <w:tc>
          <w:tcPr>
            <w:tcW w:w="924" w:type="pct"/>
            <w:shd w:val="clear" w:color="auto" w:fill="auto"/>
            <w:vAlign w:val="center"/>
          </w:tcPr>
          <w:p w14:paraId="5E3D44EE"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0</w:t>
            </w:r>
          </w:p>
        </w:tc>
        <w:tc>
          <w:tcPr>
            <w:tcW w:w="923" w:type="pct"/>
            <w:shd w:val="clear" w:color="auto" w:fill="auto"/>
            <w:vAlign w:val="center"/>
          </w:tcPr>
          <w:p w14:paraId="6F8A58BE"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146</w:t>
            </w:r>
          </w:p>
        </w:tc>
      </w:tr>
      <w:tr w:rsidR="00275133" w:rsidRPr="00275133" w14:paraId="710000C0" w14:textId="77777777" w:rsidTr="003E1B07">
        <w:trPr>
          <w:jc w:val="center"/>
        </w:trPr>
        <w:tc>
          <w:tcPr>
            <w:tcW w:w="1076" w:type="pct"/>
            <w:shd w:val="clear" w:color="auto" w:fill="auto"/>
            <w:vAlign w:val="center"/>
          </w:tcPr>
          <w:p w14:paraId="176A04C7" w14:textId="7715DF85"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2009</w:t>
            </w:r>
            <w:r w:rsidR="003E1B07">
              <w:rPr>
                <w:rFonts w:ascii="Arial" w:hAnsi="Arial" w:cs="Arial"/>
                <w:sz w:val="20"/>
                <w:szCs w:val="20"/>
              </w:rPr>
              <w:t>*</w:t>
            </w:r>
          </w:p>
        </w:tc>
        <w:tc>
          <w:tcPr>
            <w:tcW w:w="850" w:type="pct"/>
            <w:shd w:val="clear" w:color="auto" w:fill="auto"/>
            <w:vAlign w:val="center"/>
          </w:tcPr>
          <w:p w14:paraId="5945F160" w14:textId="65535096" w:rsidR="00275133" w:rsidRPr="003E1B07" w:rsidRDefault="00275133" w:rsidP="003E1B07">
            <w:pPr>
              <w:spacing w:after="115"/>
              <w:jc w:val="center"/>
              <w:rPr>
                <w:rFonts w:ascii="Arial" w:hAnsi="Arial" w:cs="Arial"/>
                <w:sz w:val="20"/>
                <w:szCs w:val="20"/>
              </w:rPr>
            </w:pPr>
            <w:r w:rsidRPr="003E1B07">
              <w:rPr>
                <w:rFonts w:ascii="Arial" w:hAnsi="Arial" w:cs="Arial"/>
                <w:color w:val="000000"/>
                <w:sz w:val="20"/>
                <w:szCs w:val="20"/>
              </w:rPr>
              <w:t>1386</w:t>
            </w:r>
          </w:p>
        </w:tc>
        <w:tc>
          <w:tcPr>
            <w:tcW w:w="1226" w:type="pct"/>
            <w:shd w:val="clear" w:color="auto" w:fill="auto"/>
            <w:vAlign w:val="center"/>
          </w:tcPr>
          <w:p w14:paraId="6B49DAB8"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16</w:t>
            </w:r>
          </w:p>
        </w:tc>
        <w:tc>
          <w:tcPr>
            <w:tcW w:w="924" w:type="pct"/>
            <w:shd w:val="clear" w:color="auto" w:fill="auto"/>
            <w:vAlign w:val="center"/>
          </w:tcPr>
          <w:p w14:paraId="0B58C5CD"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9</w:t>
            </w:r>
          </w:p>
        </w:tc>
        <w:tc>
          <w:tcPr>
            <w:tcW w:w="923" w:type="pct"/>
            <w:shd w:val="clear" w:color="auto" w:fill="auto"/>
            <w:vAlign w:val="center"/>
          </w:tcPr>
          <w:p w14:paraId="67A8EDD0"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478</w:t>
            </w:r>
          </w:p>
        </w:tc>
      </w:tr>
      <w:tr w:rsidR="00275133" w:rsidRPr="00275133" w14:paraId="0526B701" w14:textId="77777777" w:rsidTr="003E1B07">
        <w:trPr>
          <w:jc w:val="center"/>
        </w:trPr>
        <w:tc>
          <w:tcPr>
            <w:tcW w:w="1076" w:type="pct"/>
            <w:shd w:val="clear" w:color="auto" w:fill="auto"/>
            <w:vAlign w:val="center"/>
          </w:tcPr>
          <w:p w14:paraId="2829BB64" w14:textId="1D2CD81F"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2010</w:t>
            </w:r>
            <w:r w:rsidR="003E1B07">
              <w:rPr>
                <w:rFonts w:ascii="Arial" w:hAnsi="Arial" w:cs="Arial"/>
                <w:sz w:val="20"/>
                <w:szCs w:val="20"/>
              </w:rPr>
              <w:t>*</w:t>
            </w:r>
          </w:p>
        </w:tc>
        <w:tc>
          <w:tcPr>
            <w:tcW w:w="850" w:type="pct"/>
            <w:shd w:val="clear" w:color="auto" w:fill="auto"/>
            <w:vAlign w:val="center"/>
          </w:tcPr>
          <w:p w14:paraId="6406A5B2" w14:textId="7A954C5C" w:rsidR="00275133" w:rsidRPr="003E1B07" w:rsidRDefault="00275133" w:rsidP="003E1B07">
            <w:pPr>
              <w:spacing w:after="115"/>
              <w:jc w:val="center"/>
              <w:rPr>
                <w:rFonts w:ascii="Arial" w:hAnsi="Arial" w:cs="Arial"/>
                <w:sz w:val="20"/>
                <w:szCs w:val="20"/>
              </w:rPr>
            </w:pPr>
            <w:r w:rsidRPr="003E1B07">
              <w:rPr>
                <w:rFonts w:ascii="Arial" w:hAnsi="Arial" w:cs="Arial"/>
                <w:color w:val="000000"/>
                <w:sz w:val="20"/>
                <w:szCs w:val="20"/>
              </w:rPr>
              <w:t>748</w:t>
            </w:r>
          </w:p>
        </w:tc>
        <w:tc>
          <w:tcPr>
            <w:tcW w:w="1226" w:type="pct"/>
            <w:shd w:val="clear" w:color="auto" w:fill="auto"/>
            <w:vAlign w:val="center"/>
          </w:tcPr>
          <w:p w14:paraId="6E0F8A9B"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7</w:t>
            </w:r>
          </w:p>
        </w:tc>
        <w:tc>
          <w:tcPr>
            <w:tcW w:w="924" w:type="pct"/>
            <w:shd w:val="clear" w:color="auto" w:fill="auto"/>
            <w:vAlign w:val="center"/>
          </w:tcPr>
          <w:p w14:paraId="6545608E"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24</w:t>
            </w:r>
          </w:p>
        </w:tc>
        <w:tc>
          <w:tcPr>
            <w:tcW w:w="923" w:type="pct"/>
            <w:shd w:val="clear" w:color="auto" w:fill="auto"/>
            <w:vAlign w:val="center"/>
          </w:tcPr>
          <w:p w14:paraId="3196185B"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292</w:t>
            </w:r>
          </w:p>
        </w:tc>
      </w:tr>
      <w:tr w:rsidR="00275133" w:rsidRPr="00275133" w14:paraId="385F2860" w14:textId="77777777" w:rsidTr="003E1B07">
        <w:trPr>
          <w:jc w:val="center"/>
        </w:trPr>
        <w:tc>
          <w:tcPr>
            <w:tcW w:w="1076" w:type="pct"/>
            <w:shd w:val="clear" w:color="auto" w:fill="auto"/>
            <w:vAlign w:val="center"/>
          </w:tcPr>
          <w:p w14:paraId="394748C7" w14:textId="5C6BEFE8"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2011</w:t>
            </w:r>
            <w:r w:rsidR="003E1B07">
              <w:rPr>
                <w:rFonts w:ascii="Arial" w:hAnsi="Arial" w:cs="Arial"/>
                <w:sz w:val="20"/>
                <w:szCs w:val="20"/>
              </w:rPr>
              <w:t>*</w:t>
            </w:r>
          </w:p>
        </w:tc>
        <w:tc>
          <w:tcPr>
            <w:tcW w:w="850" w:type="pct"/>
            <w:shd w:val="clear" w:color="auto" w:fill="auto"/>
            <w:vAlign w:val="center"/>
          </w:tcPr>
          <w:p w14:paraId="7EBFC298" w14:textId="19EADE39" w:rsidR="00275133" w:rsidRPr="003E1B07" w:rsidRDefault="00275133" w:rsidP="003E1B07">
            <w:pPr>
              <w:spacing w:after="115"/>
              <w:jc w:val="center"/>
              <w:rPr>
                <w:rFonts w:ascii="Arial" w:hAnsi="Arial" w:cs="Arial"/>
                <w:sz w:val="20"/>
                <w:szCs w:val="20"/>
              </w:rPr>
            </w:pPr>
            <w:r w:rsidRPr="003E1B07">
              <w:rPr>
                <w:rFonts w:ascii="Arial" w:hAnsi="Arial" w:cs="Arial"/>
                <w:color w:val="000000"/>
                <w:sz w:val="20"/>
                <w:szCs w:val="20"/>
              </w:rPr>
              <w:t>791</w:t>
            </w:r>
          </w:p>
        </w:tc>
        <w:tc>
          <w:tcPr>
            <w:tcW w:w="1226" w:type="pct"/>
            <w:shd w:val="clear" w:color="auto" w:fill="auto"/>
            <w:vAlign w:val="center"/>
          </w:tcPr>
          <w:p w14:paraId="1D994C4A"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11</w:t>
            </w:r>
          </w:p>
        </w:tc>
        <w:tc>
          <w:tcPr>
            <w:tcW w:w="924" w:type="pct"/>
            <w:shd w:val="clear" w:color="auto" w:fill="auto"/>
            <w:vAlign w:val="center"/>
          </w:tcPr>
          <w:p w14:paraId="1D106B28"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9</w:t>
            </w:r>
          </w:p>
        </w:tc>
        <w:tc>
          <w:tcPr>
            <w:tcW w:w="923" w:type="pct"/>
            <w:shd w:val="clear" w:color="auto" w:fill="auto"/>
            <w:vAlign w:val="center"/>
          </w:tcPr>
          <w:p w14:paraId="19EBA0D2"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519</w:t>
            </w:r>
          </w:p>
        </w:tc>
      </w:tr>
      <w:tr w:rsidR="00275133" w:rsidRPr="00275133" w14:paraId="30FFBAD6" w14:textId="77777777" w:rsidTr="003E1B07">
        <w:trPr>
          <w:jc w:val="center"/>
        </w:trPr>
        <w:tc>
          <w:tcPr>
            <w:tcW w:w="1076" w:type="pct"/>
            <w:shd w:val="clear" w:color="auto" w:fill="auto"/>
            <w:vAlign w:val="center"/>
          </w:tcPr>
          <w:p w14:paraId="359CBB6D" w14:textId="33DF7E89"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2012</w:t>
            </w:r>
            <w:r w:rsidR="003E1B07">
              <w:rPr>
                <w:rFonts w:ascii="Arial" w:hAnsi="Arial" w:cs="Arial"/>
                <w:sz w:val="20"/>
                <w:szCs w:val="20"/>
              </w:rPr>
              <w:t>*</w:t>
            </w:r>
          </w:p>
        </w:tc>
        <w:tc>
          <w:tcPr>
            <w:tcW w:w="850" w:type="pct"/>
            <w:shd w:val="clear" w:color="auto" w:fill="auto"/>
            <w:vAlign w:val="center"/>
          </w:tcPr>
          <w:p w14:paraId="58CF0230" w14:textId="7B47C57E" w:rsidR="00275133" w:rsidRPr="003E1B07" w:rsidRDefault="00275133" w:rsidP="003E1B07">
            <w:pPr>
              <w:spacing w:after="115"/>
              <w:jc w:val="center"/>
              <w:rPr>
                <w:rFonts w:ascii="Arial" w:hAnsi="Arial" w:cs="Arial"/>
                <w:sz w:val="20"/>
                <w:szCs w:val="20"/>
              </w:rPr>
            </w:pPr>
            <w:r w:rsidRPr="003E1B07">
              <w:rPr>
                <w:rFonts w:ascii="Arial" w:hAnsi="Arial" w:cs="Arial"/>
                <w:color w:val="000000"/>
                <w:sz w:val="20"/>
                <w:szCs w:val="20"/>
              </w:rPr>
              <w:t>962</w:t>
            </w:r>
          </w:p>
        </w:tc>
        <w:tc>
          <w:tcPr>
            <w:tcW w:w="1226" w:type="pct"/>
            <w:shd w:val="clear" w:color="auto" w:fill="auto"/>
            <w:vAlign w:val="center"/>
          </w:tcPr>
          <w:p w14:paraId="1893D11E"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w:t>
            </w:r>
          </w:p>
        </w:tc>
        <w:tc>
          <w:tcPr>
            <w:tcW w:w="924" w:type="pct"/>
            <w:shd w:val="clear" w:color="auto" w:fill="auto"/>
            <w:vAlign w:val="center"/>
          </w:tcPr>
          <w:p w14:paraId="79CA3207"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66</w:t>
            </w:r>
          </w:p>
        </w:tc>
        <w:tc>
          <w:tcPr>
            <w:tcW w:w="923" w:type="pct"/>
            <w:shd w:val="clear" w:color="auto" w:fill="auto"/>
            <w:vAlign w:val="center"/>
          </w:tcPr>
          <w:p w14:paraId="5CEE3758"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858</w:t>
            </w:r>
          </w:p>
        </w:tc>
      </w:tr>
      <w:tr w:rsidR="00275133" w:rsidRPr="00275133" w14:paraId="26A0C18A" w14:textId="77777777" w:rsidTr="003E1B07">
        <w:trPr>
          <w:jc w:val="center"/>
        </w:trPr>
        <w:tc>
          <w:tcPr>
            <w:tcW w:w="1076" w:type="pct"/>
            <w:shd w:val="clear" w:color="auto" w:fill="auto"/>
            <w:vAlign w:val="center"/>
          </w:tcPr>
          <w:p w14:paraId="5DAF70D8" w14:textId="20060CC9"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2013</w:t>
            </w:r>
            <w:r w:rsidR="003E1B07">
              <w:rPr>
                <w:rFonts w:ascii="Arial" w:hAnsi="Arial" w:cs="Arial"/>
                <w:sz w:val="20"/>
                <w:szCs w:val="20"/>
              </w:rPr>
              <w:t>*</w:t>
            </w:r>
          </w:p>
        </w:tc>
        <w:tc>
          <w:tcPr>
            <w:tcW w:w="850" w:type="pct"/>
            <w:shd w:val="clear" w:color="auto" w:fill="auto"/>
            <w:vAlign w:val="center"/>
          </w:tcPr>
          <w:p w14:paraId="2E88E4CA" w14:textId="71E9AA28" w:rsidR="00275133" w:rsidRPr="003E1B07" w:rsidRDefault="00275133" w:rsidP="003E1B07">
            <w:pPr>
              <w:spacing w:after="115"/>
              <w:jc w:val="center"/>
              <w:rPr>
                <w:rFonts w:ascii="Arial" w:hAnsi="Arial" w:cs="Arial"/>
                <w:sz w:val="20"/>
                <w:szCs w:val="20"/>
              </w:rPr>
            </w:pPr>
            <w:r w:rsidRPr="003E1B07">
              <w:rPr>
                <w:rFonts w:ascii="Arial" w:hAnsi="Arial" w:cs="Arial"/>
                <w:color w:val="000000"/>
                <w:sz w:val="20"/>
                <w:szCs w:val="20"/>
              </w:rPr>
              <w:t>695</w:t>
            </w:r>
          </w:p>
        </w:tc>
        <w:tc>
          <w:tcPr>
            <w:tcW w:w="1226" w:type="pct"/>
            <w:shd w:val="clear" w:color="auto" w:fill="auto"/>
            <w:vAlign w:val="center"/>
          </w:tcPr>
          <w:p w14:paraId="54BDD673"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1</w:t>
            </w:r>
          </w:p>
        </w:tc>
        <w:tc>
          <w:tcPr>
            <w:tcW w:w="924" w:type="pct"/>
            <w:shd w:val="clear" w:color="auto" w:fill="auto"/>
            <w:vAlign w:val="center"/>
          </w:tcPr>
          <w:p w14:paraId="11D8D50B"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69</w:t>
            </w:r>
          </w:p>
        </w:tc>
        <w:tc>
          <w:tcPr>
            <w:tcW w:w="923" w:type="pct"/>
            <w:shd w:val="clear" w:color="auto" w:fill="auto"/>
            <w:vAlign w:val="center"/>
          </w:tcPr>
          <w:p w14:paraId="4671C39D" w14:textId="77777777" w:rsidR="00275133" w:rsidRPr="003E1B07" w:rsidRDefault="00275133" w:rsidP="003E1B07">
            <w:pPr>
              <w:spacing w:after="115"/>
              <w:jc w:val="center"/>
              <w:rPr>
                <w:rFonts w:ascii="Arial" w:hAnsi="Arial" w:cs="Arial"/>
                <w:sz w:val="20"/>
                <w:szCs w:val="20"/>
              </w:rPr>
            </w:pPr>
            <w:r w:rsidRPr="003E1B07">
              <w:rPr>
                <w:rFonts w:ascii="Arial" w:hAnsi="Arial" w:cs="Arial"/>
                <w:sz w:val="20"/>
                <w:szCs w:val="20"/>
              </w:rPr>
              <w:t>913</w:t>
            </w:r>
          </w:p>
        </w:tc>
      </w:tr>
      <w:tr w:rsidR="003E1B07" w:rsidRPr="00275133" w14:paraId="520EA770" w14:textId="77777777" w:rsidTr="003E1B07">
        <w:trPr>
          <w:jc w:val="center"/>
        </w:trPr>
        <w:tc>
          <w:tcPr>
            <w:tcW w:w="1076" w:type="pct"/>
            <w:shd w:val="clear" w:color="auto" w:fill="auto"/>
            <w:vAlign w:val="center"/>
          </w:tcPr>
          <w:p w14:paraId="68C6A036" w14:textId="23254BA5"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2014</w:t>
            </w:r>
            <w:r>
              <w:rPr>
                <w:rFonts w:ascii="Arial" w:hAnsi="Arial" w:cs="Arial"/>
                <w:sz w:val="20"/>
                <w:szCs w:val="20"/>
              </w:rPr>
              <w:t>*</w:t>
            </w:r>
          </w:p>
        </w:tc>
        <w:tc>
          <w:tcPr>
            <w:tcW w:w="850" w:type="pct"/>
            <w:shd w:val="clear" w:color="auto" w:fill="auto"/>
            <w:vAlign w:val="center"/>
          </w:tcPr>
          <w:p w14:paraId="26FD27A3" w14:textId="2C31B32C" w:rsidR="003E1B07" w:rsidRPr="003E1B07" w:rsidRDefault="003E1B07" w:rsidP="003E1B07">
            <w:pPr>
              <w:spacing w:after="115"/>
              <w:jc w:val="center"/>
              <w:rPr>
                <w:rFonts w:ascii="Arial" w:hAnsi="Arial" w:cs="Arial"/>
                <w:sz w:val="20"/>
                <w:szCs w:val="20"/>
              </w:rPr>
            </w:pPr>
            <w:r w:rsidRPr="003E1B07">
              <w:rPr>
                <w:rFonts w:ascii="Arial" w:hAnsi="Arial" w:cs="Arial"/>
                <w:color w:val="000000"/>
                <w:sz w:val="20"/>
                <w:szCs w:val="20"/>
              </w:rPr>
              <w:t>744</w:t>
            </w:r>
          </w:p>
        </w:tc>
        <w:tc>
          <w:tcPr>
            <w:tcW w:w="1226" w:type="pct"/>
            <w:shd w:val="clear" w:color="auto" w:fill="auto"/>
            <w:vAlign w:val="center"/>
          </w:tcPr>
          <w:p w14:paraId="58E660E5" w14:textId="53D83579"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1</w:t>
            </w:r>
          </w:p>
        </w:tc>
        <w:tc>
          <w:tcPr>
            <w:tcW w:w="924" w:type="pct"/>
            <w:shd w:val="clear" w:color="auto" w:fill="auto"/>
            <w:vAlign w:val="center"/>
          </w:tcPr>
          <w:p w14:paraId="19201260" w14:textId="1CBF4ED4"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1</w:t>
            </w:r>
          </w:p>
        </w:tc>
        <w:tc>
          <w:tcPr>
            <w:tcW w:w="923" w:type="pct"/>
            <w:shd w:val="clear" w:color="auto" w:fill="auto"/>
            <w:vAlign w:val="center"/>
          </w:tcPr>
          <w:p w14:paraId="7E6DB6E7" w14:textId="3D2D3589"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72</w:t>
            </w:r>
          </w:p>
        </w:tc>
      </w:tr>
      <w:tr w:rsidR="003E1B07" w:rsidRPr="00275133" w14:paraId="0402F877" w14:textId="77777777" w:rsidTr="003E1B07">
        <w:trPr>
          <w:jc w:val="center"/>
        </w:trPr>
        <w:tc>
          <w:tcPr>
            <w:tcW w:w="1076" w:type="pct"/>
            <w:shd w:val="clear" w:color="auto" w:fill="auto"/>
            <w:vAlign w:val="center"/>
          </w:tcPr>
          <w:p w14:paraId="1E7D6E78" w14:textId="68D3BD80"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2015</w:t>
            </w:r>
            <w:r>
              <w:rPr>
                <w:rFonts w:ascii="Arial" w:hAnsi="Arial" w:cs="Arial"/>
                <w:sz w:val="20"/>
                <w:szCs w:val="20"/>
              </w:rPr>
              <w:t>*</w:t>
            </w:r>
          </w:p>
        </w:tc>
        <w:tc>
          <w:tcPr>
            <w:tcW w:w="850" w:type="pct"/>
            <w:shd w:val="clear" w:color="auto" w:fill="auto"/>
            <w:vAlign w:val="center"/>
          </w:tcPr>
          <w:p w14:paraId="4D03BFAB" w14:textId="09B37588" w:rsidR="003E1B07" w:rsidRPr="003E1B07" w:rsidRDefault="003E1B07" w:rsidP="003E1B07">
            <w:pPr>
              <w:spacing w:after="115"/>
              <w:jc w:val="center"/>
              <w:rPr>
                <w:rFonts w:ascii="Arial" w:hAnsi="Arial" w:cs="Arial"/>
                <w:sz w:val="20"/>
                <w:szCs w:val="20"/>
              </w:rPr>
            </w:pPr>
            <w:r w:rsidRPr="003E1B07">
              <w:rPr>
                <w:rFonts w:ascii="Arial" w:hAnsi="Arial" w:cs="Arial"/>
                <w:color w:val="000000"/>
                <w:sz w:val="20"/>
                <w:szCs w:val="20"/>
              </w:rPr>
              <w:t>917</w:t>
            </w:r>
          </w:p>
        </w:tc>
        <w:tc>
          <w:tcPr>
            <w:tcW w:w="1226" w:type="pct"/>
            <w:shd w:val="clear" w:color="auto" w:fill="auto"/>
            <w:vAlign w:val="center"/>
          </w:tcPr>
          <w:p w14:paraId="23DCE74D" w14:textId="288853A7"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0</w:t>
            </w:r>
          </w:p>
        </w:tc>
        <w:tc>
          <w:tcPr>
            <w:tcW w:w="924" w:type="pct"/>
            <w:shd w:val="clear" w:color="auto" w:fill="auto"/>
            <w:vAlign w:val="center"/>
          </w:tcPr>
          <w:p w14:paraId="6CA24931" w14:textId="723FD6F5"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0</w:t>
            </w:r>
          </w:p>
        </w:tc>
        <w:tc>
          <w:tcPr>
            <w:tcW w:w="923" w:type="pct"/>
            <w:shd w:val="clear" w:color="auto" w:fill="auto"/>
            <w:vAlign w:val="center"/>
          </w:tcPr>
          <w:p w14:paraId="28DEBCEF" w14:textId="0A6BAB74"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146</w:t>
            </w:r>
          </w:p>
        </w:tc>
      </w:tr>
      <w:tr w:rsidR="003E1B07" w:rsidRPr="00275133" w14:paraId="37B10E46" w14:textId="77777777" w:rsidTr="003E1B07">
        <w:trPr>
          <w:jc w:val="center"/>
        </w:trPr>
        <w:tc>
          <w:tcPr>
            <w:tcW w:w="1076" w:type="pct"/>
            <w:shd w:val="clear" w:color="auto" w:fill="auto"/>
            <w:vAlign w:val="center"/>
          </w:tcPr>
          <w:p w14:paraId="2E3EAF8D" w14:textId="7AE92ADC"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2016</w:t>
            </w:r>
          </w:p>
        </w:tc>
        <w:tc>
          <w:tcPr>
            <w:tcW w:w="850" w:type="pct"/>
            <w:shd w:val="clear" w:color="auto" w:fill="auto"/>
            <w:vAlign w:val="center"/>
          </w:tcPr>
          <w:p w14:paraId="35E17E54" w14:textId="44B08E04" w:rsidR="003E1B07" w:rsidRPr="003E1B07" w:rsidRDefault="003E1B07" w:rsidP="003E1B07">
            <w:pPr>
              <w:spacing w:after="115"/>
              <w:jc w:val="center"/>
              <w:rPr>
                <w:rFonts w:ascii="Arial" w:hAnsi="Arial" w:cs="Arial"/>
                <w:sz w:val="20"/>
                <w:szCs w:val="20"/>
              </w:rPr>
            </w:pPr>
            <w:r w:rsidRPr="003E1B07">
              <w:rPr>
                <w:rFonts w:ascii="Arial" w:hAnsi="Arial" w:cs="Arial"/>
                <w:color w:val="000000"/>
                <w:sz w:val="20"/>
                <w:szCs w:val="20"/>
              </w:rPr>
              <w:t>891</w:t>
            </w:r>
          </w:p>
        </w:tc>
        <w:tc>
          <w:tcPr>
            <w:tcW w:w="1226" w:type="pct"/>
            <w:shd w:val="clear" w:color="auto" w:fill="auto"/>
            <w:vAlign w:val="center"/>
          </w:tcPr>
          <w:p w14:paraId="26B828A5" w14:textId="10FDE857"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16</w:t>
            </w:r>
          </w:p>
        </w:tc>
        <w:tc>
          <w:tcPr>
            <w:tcW w:w="924" w:type="pct"/>
            <w:shd w:val="clear" w:color="auto" w:fill="auto"/>
            <w:vAlign w:val="center"/>
          </w:tcPr>
          <w:p w14:paraId="01FC0A67" w14:textId="16265AD6"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9</w:t>
            </w:r>
          </w:p>
        </w:tc>
        <w:tc>
          <w:tcPr>
            <w:tcW w:w="923" w:type="pct"/>
            <w:shd w:val="clear" w:color="auto" w:fill="auto"/>
            <w:vAlign w:val="center"/>
          </w:tcPr>
          <w:p w14:paraId="3D27B755" w14:textId="5F9D3D15"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478</w:t>
            </w:r>
          </w:p>
        </w:tc>
      </w:tr>
      <w:tr w:rsidR="003E1B07" w:rsidRPr="00275133" w14:paraId="67A52124" w14:textId="77777777" w:rsidTr="003E1B07">
        <w:trPr>
          <w:jc w:val="center"/>
        </w:trPr>
        <w:tc>
          <w:tcPr>
            <w:tcW w:w="1076" w:type="pct"/>
            <w:shd w:val="clear" w:color="auto" w:fill="auto"/>
            <w:vAlign w:val="center"/>
          </w:tcPr>
          <w:p w14:paraId="5A5B176A" w14:textId="4971E652"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2017</w:t>
            </w:r>
          </w:p>
        </w:tc>
        <w:tc>
          <w:tcPr>
            <w:tcW w:w="850" w:type="pct"/>
            <w:shd w:val="clear" w:color="auto" w:fill="auto"/>
            <w:vAlign w:val="center"/>
          </w:tcPr>
          <w:p w14:paraId="739E16E5" w14:textId="4444FE5A" w:rsidR="003E1B07" w:rsidRPr="003E1B07" w:rsidRDefault="003E1B07" w:rsidP="003E1B07">
            <w:pPr>
              <w:spacing w:after="115"/>
              <w:jc w:val="center"/>
              <w:rPr>
                <w:rFonts w:ascii="Arial" w:hAnsi="Arial" w:cs="Arial"/>
                <w:sz w:val="20"/>
                <w:szCs w:val="20"/>
              </w:rPr>
            </w:pPr>
            <w:r w:rsidRPr="003E1B07">
              <w:rPr>
                <w:rFonts w:ascii="Arial" w:hAnsi="Arial" w:cs="Arial"/>
                <w:color w:val="000000"/>
                <w:sz w:val="20"/>
                <w:szCs w:val="20"/>
              </w:rPr>
              <w:t>718</w:t>
            </w:r>
          </w:p>
        </w:tc>
        <w:tc>
          <w:tcPr>
            <w:tcW w:w="1226" w:type="pct"/>
            <w:shd w:val="clear" w:color="auto" w:fill="auto"/>
            <w:vAlign w:val="center"/>
          </w:tcPr>
          <w:p w14:paraId="12E143C8" w14:textId="77C70DB2"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7</w:t>
            </w:r>
          </w:p>
        </w:tc>
        <w:tc>
          <w:tcPr>
            <w:tcW w:w="924" w:type="pct"/>
            <w:shd w:val="clear" w:color="auto" w:fill="auto"/>
            <w:vAlign w:val="center"/>
          </w:tcPr>
          <w:p w14:paraId="66F21B68" w14:textId="58777186"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24</w:t>
            </w:r>
          </w:p>
        </w:tc>
        <w:tc>
          <w:tcPr>
            <w:tcW w:w="923" w:type="pct"/>
            <w:shd w:val="clear" w:color="auto" w:fill="auto"/>
            <w:vAlign w:val="center"/>
          </w:tcPr>
          <w:p w14:paraId="7112571F" w14:textId="2E3D3475"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292</w:t>
            </w:r>
          </w:p>
        </w:tc>
      </w:tr>
      <w:tr w:rsidR="003E1B07" w:rsidRPr="00275133" w14:paraId="31AE8636" w14:textId="77777777" w:rsidTr="003E1B07">
        <w:trPr>
          <w:jc w:val="center"/>
        </w:trPr>
        <w:tc>
          <w:tcPr>
            <w:tcW w:w="1076" w:type="pct"/>
            <w:shd w:val="clear" w:color="auto" w:fill="auto"/>
            <w:vAlign w:val="center"/>
          </w:tcPr>
          <w:p w14:paraId="44F55D09" w14:textId="07B1B650"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2018</w:t>
            </w:r>
          </w:p>
        </w:tc>
        <w:tc>
          <w:tcPr>
            <w:tcW w:w="850" w:type="pct"/>
            <w:shd w:val="clear" w:color="auto" w:fill="auto"/>
            <w:vAlign w:val="center"/>
          </w:tcPr>
          <w:p w14:paraId="13FEFEE2" w14:textId="25DEA6CD" w:rsidR="003E1B07" w:rsidRPr="003E1B07" w:rsidRDefault="003E1B07" w:rsidP="003E1B07">
            <w:pPr>
              <w:spacing w:after="115"/>
              <w:jc w:val="center"/>
              <w:rPr>
                <w:rFonts w:ascii="Arial" w:hAnsi="Arial" w:cs="Arial"/>
                <w:sz w:val="20"/>
                <w:szCs w:val="20"/>
              </w:rPr>
            </w:pPr>
            <w:r w:rsidRPr="003E1B07">
              <w:rPr>
                <w:rFonts w:ascii="Arial" w:hAnsi="Arial" w:cs="Arial"/>
                <w:color w:val="000000"/>
                <w:sz w:val="20"/>
                <w:szCs w:val="20"/>
              </w:rPr>
              <w:t>156</w:t>
            </w:r>
          </w:p>
        </w:tc>
        <w:tc>
          <w:tcPr>
            <w:tcW w:w="1226" w:type="pct"/>
            <w:shd w:val="clear" w:color="auto" w:fill="auto"/>
            <w:vAlign w:val="center"/>
          </w:tcPr>
          <w:p w14:paraId="3884EB0F" w14:textId="2A65596E"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11</w:t>
            </w:r>
          </w:p>
        </w:tc>
        <w:tc>
          <w:tcPr>
            <w:tcW w:w="924" w:type="pct"/>
            <w:shd w:val="clear" w:color="auto" w:fill="auto"/>
            <w:vAlign w:val="center"/>
          </w:tcPr>
          <w:p w14:paraId="5E3A78D0" w14:textId="794AFAD7"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9</w:t>
            </w:r>
          </w:p>
        </w:tc>
        <w:tc>
          <w:tcPr>
            <w:tcW w:w="923" w:type="pct"/>
            <w:shd w:val="clear" w:color="auto" w:fill="auto"/>
            <w:vAlign w:val="center"/>
          </w:tcPr>
          <w:p w14:paraId="04399FA7" w14:textId="7D124092"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519</w:t>
            </w:r>
          </w:p>
        </w:tc>
      </w:tr>
      <w:tr w:rsidR="003E1B07" w:rsidRPr="00275133" w14:paraId="0E1BC4D7" w14:textId="77777777" w:rsidTr="003E1B07">
        <w:trPr>
          <w:jc w:val="center"/>
        </w:trPr>
        <w:tc>
          <w:tcPr>
            <w:tcW w:w="1076" w:type="pct"/>
            <w:shd w:val="clear" w:color="auto" w:fill="auto"/>
            <w:vAlign w:val="center"/>
          </w:tcPr>
          <w:p w14:paraId="4BBE35AE" w14:textId="265E6774"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2019</w:t>
            </w:r>
          </w:p>
        </w:tc>
        <w:tc>
          <w:tcPr>
            <w:tcW w:w="850" w:type="pct"/>
            <w:shd w:val="clear" w:color="auto" w:fill="auto"/>
            <w:vAlign w:val="center"/>
          </w:tcPr>
          <w:p w14:paraId="5B1E2DC0" w14:textId="69B1D3B9" w:rsidR="003E1B07" w:rsidRPr="003E1B07" w:rsidRDefault="003E1B07" w:rsidP="003E1B07">
            <w:pPr>
              <w:spacing w:after="115"/>
              <w:jc w:val="center"/>
              <w:rPr>
                <w:rFonts w:ascii="Arial" w:hAnsi="Arial" w:cs="Arial"/>
                <w:sz w:val="20"/>
                <w:szCs w:val="20"/>
              </w:rPr>
            </w:pPr>
            <w:r w:rsidRPr="003E1B07">
              <w:rPr>
                <w:rFonts w:ascii="Arial" w:hAnsi="Arial" w:cs="Arial"/>
                <w:color w:val="000000"/>
                <w:sz w:val="20"/>
                <w:szCs w:val="20"/>
              </w:rPr>
              <w:t>193</w:t>
            </w:r>
          </w:p>
        </w:tc>
        <w:tc>
          <w:tcPr>
            <w:tcW w:w="1226" w:type="pct"/>
            <w:shd w:val="clear" w:color="auto" w:fill="auto"/>
            <w:vAlign w:val="center"/>
          </w:tcPr>
          <w:p w14:paraId="2FCDFAEA" w14:textId="0D249CDE"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w:t>
            </w:r>
          </w:p>
        </w:tc>
        <w:tc>
          <w:tcPr>
            <w:tcW w:w="924" w:type="pct"/>
            <w:shd w:val="clear" w:color="auto" w:fill="auto"/>
            <w:vAlign w:val="center"/>
          </w:tcPr>
          <w:p w14:paraId="0C1FA686" w14:textId="4C861027"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66</w:t>
            </w:r>
          </w:p>
        </w:tc>
        <w:tc>
          <w:tcPr>
            <w:tcW w:w="923" w:type="pct"/>
            <w:shd w:val="clear" w:color="auto" w:fill="auto"/>
            <w:vAlign w:val="center"/>
          </w:tcPr>
          <w:p w14:paraId="3544090B" w14:textId="40441999"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858</w:t>
            </w:r>
          </w:p>
        </w:tc>
      </w:tr>
      <w:tr w:rsidR="003E1B07" w:rsidRPr="00275133" w14:paraId="01B646AE" w14:textId="77777777" w:rsidTr="003E1B07">
        <w:trPr>
          <w:jc w:val="center"/>
        </w:trPr>
        <w:tc>
          <w:tcPr>
            <w:tcW w:w="1076" w:type="pct"/>
            <w:tcBorders>
              <w:bottom w:val="single" w:sz="4" w:space="0" w:color="auto"/>
            </w:tcBorders>
            <w:shd w:val="clear" w:color="auto" w:fill="auto"/>
            <w:vAlign w:val="center"/>
          </w:tcPr>
          <w:p w14:paraId="114A53BB" w14:textId="0EB38318"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2020</w:t>
            </w:r>
          </w:p>
        </w:tc>
        <w:tc>
          <w:tcPr>
            <w:tcW w:w="850" w:type="pct"/>
            <w:tcBorders>
              <w:bottom w:val="single" w:sz="4" w:space="0" w:color="auto"/>
            </w:tcBorders>
            <w:shd w:val="clear" w:color="auto" w:fill="auto"/>
            <w:vAlign w:val="center"/>
          </w:tcPr>
          <w:p w14:paraId="6B7AF4F0" w14:textId="66144476" w:rsidR="003E1B07" w:rsidRPr="003E1B07" w:rsidRDefault="003E1B07" w:rsidP="003E1B07">
            <w:pPr>
              <w:spacing w:after="115"/>
              <w:jc w:val="center"/>
              <w:rPr>
                <w:rFonts w:ascii="Arial" w:hAnsi="Arial" w:cs="Arial"/>
                <w:sz w:val="20"/>
                <w:szCs w:val="20"/>
              </w:rPr>
            </w:pPr>
            <w:r w:rsidRPr="003E1B07">
              <w:rPr>
                <w:rFonts w:ascii="Arial" w:hAnsi="Arial" w:cs="Arial"/>
                <w:color w:val="000000"/>
                <w:sz w:val="20"/>
                <w:szCs w:val="20"/>
              </w:rPr>
              <w:t>168</w:t>
            </w:r>
          </w:p>
        </w:tc>
        <w:tc>
          <w:tcPr>
            <w:tcW w:w="1226" w:type="pct"/>
            <w:tcBorders>
              <w:bottom w:val="single" w:sz="4" w:space="0" w:color="auto"/>
            </w:tcBorders>
            <w:shd w:val="clear" w:color="auto" w:fill="auto"/>
            <w:vAlign w:val="center"/>
          </w:tcPr>
          <w:p w14:paraId="67138A61" w14:textId="50A2A433"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1</w:t>
            </w:r>
          </w:p>
        </w:tc>
        <w:tc>
          <w:tcPr>
            <w:tcW w:w="924" w:type="pct"/>
            <w:tcBorders>
              <w:bottom w:val="single" w:sz="4" w:space="0" w:color="auto"/>
            </w:tcBorders>
            <w:shd w:val="clear" w:color="auto" w:fill="auto"/>
            <w:vAlign w:val="center"/>
          </w:tcPr>
          <w:p w14:paraId="73B09A5B" w14:textId="4E26805C" w:rsidR="003E1B07" w:rsidRPr="003E1B07" w:rsidRDefault="003E1B07" w:rsidP="003E1B07">
            <w:pPr>
              <w:spacing w:after="115"/>
              <w:jc w:val="center"/>
              <w:rPr>
                <w:rFonts w:ascii="Arial" w:hAnsi="Arial" w:cs="Arial"/>
                <w:sz w:val="20"/>
                <w:szCs w:val="20"/>
              </w:rPr>
            </w:pPr>
            <w:r w:rsidRPr="003E1B07">
              <w:rPr>
                <w:rFonts w:ascii="Arial" w:hAnsi="Arial" w:cs="Arial"/>
                <w:sz w:val="20"/>
                <w:szCs w:val="20"/>
              </w:rPr>
              <w:t>69</w:t>
            </w:r>
          </w:p>
        </w:tc>
        <w:tc>
          <w:tcPr>
            <w:tcW w:w="923" w:type="pct"/>
            <w:tcBorders>
              <w:bottom w:val="single" w:sz="4" w:space="0" w:color="auto"/>
            </w:tcBorders>
            <w:shd w:val="clear" w:color="auto" w:fill="auto"/>
            <w:vAlign w:val="center"/>
          </w:tcPr>
          <w:p w14:paraId="591E7D35" w14:textId="3D72C705" w:rsidR="003E1B07" w:rsidRPr="003E1B07" w:rsidRDefault="003E1B07" w:rsidP="003E1B07">
            <w:pPr>
              <w:spacing w:after="115"/>
              <w:jc w:val="center"/>
              <w:rPr>
                <w:rFonts w:ascii="Arial" w:hAnsi="Arial" w:cs="Arial"/>
                <w:sz w:val="20"/>
                <w:szCs w:val="20"/>
              </w:rPr>
            </w:pPr>
            <w:r>
              <w:rPr>
                <w:rFonts w:ascii="Arial" w:hAnsi="Arial" w:cs="Arial"/>
                <w:sz w:val="20"/>
                <w:szCs w:val="20"/>
              </w:rPr>
              <w:t>888</w:t>
            </w:r>
          </w:p>
        </w:tc>
      </w:tr>
    </w:tbl>
    <w:p w14:paraId="19E929A6" w14:textId="1667D20F" w:rsidR="00275133" w:rsidRPr="00275133" w:rsidRDefault="00275133" w:rsidP="003E1B07">
      <w:pPr>
        <w:ind w:left="1710" w:right="1710"/>
        <w:rPr>
          <w:rFonts w:ascii="Arial" w:hAnsi="Arial" w:cs="Arial"/>
          <w:sz w:val="20"/>
          <w:szCs w:val="20"/>
        </w:rPr>
      </w:pPr>
      <w:commentRangeStart w:id="13"/>
      <w:r w:rsidRPr="00275133">
        <w:rPr>
          <w:rFonts w:ascii="Arial" w:hAnsi="Arial" w:cs="Arial"/>
          <w:b/>
          <w:sz w:val="20"/>
          <w:szCs w:val="20"/>
        </w:rPr>
        <w:t xml:space="preserve">Table </w:t>
      </w:r>
      <w:r w:rsidR="00843565">
        <w:rPr>
          <w:rFonts w:ascii="Arial" w:hAnsi="Arial" w:cs="Arial"/>
          <w:b/>
          <w:sz w:val="20"/>
          <w:szCs w:val="20"/>
        </w:rPr>
        <w:t>1</w:t>
      </w:r>
      <w:commentRangeEnd w:id="13"/>
      <w:r w:rsidR="003E1B07">
        <w:rPr>
          <w:rStyle w:val="CommentReference"/>
        </w:rPr>
        <w:commentReference w:id="13"/>
      </w:r>
      <w:r w:rsidRPr="00275133">
        <w:rPr>
          <w:rFonts w:ascii="Arial" w:hAnsi="Arial" w:cs="Arial"/>
          <w:b/>
          <w:sz w:val="20"/>
          <w:szCs w:val="20"/>
        </w:rPr>
        <w:t>.</w:t>
      </w:r>
      <w:r w:rsidRPr="00275133">
        <w:rPr>
          <w:rFonts w:ascii="Arial" w:hAnsi="Arial" w:cs="Arial"/>
          <w:sz w:val="20"/>
          <w:szCs w:val="20"/>
        </w:rPr>
        <w:t xml:space="preserve"> Summary o</w:t>
      </w:r>
      <w:r>
        <w:rPr>
          <w:rFonts w:ascii="Arial" w:hAnsi="Arial" w:cs="Arial"/>
          <w:sz w:val="20"/>
          <w:szCs w:val="20"/>
        </w:rPr>
        <w:t>f genotype quality filtering</w:t>
      </w:r>
      <w:r w:rsidRPr="00275133">
        <w:rPr>
          <w:rFonts w:ascii="Arial" w:hAnsi="Arial" w:cs="Arial"/>
          <w:color w:val="000000" w:themeColor="text1"/>
          <w:sz w:val="20"/>
          <w:szCs w:val="20"/>
        </w:rPr>
        <w:t xml:space="preserve">. </w:t>
      </w:r>
      <w:r w:rsidRPr="00275133">
        <w:rPr>
          <w:rFonts w:ascii="Arial" w:hAnsi="Arial" w:cs="Arial"/>
          <w:sz w:val="20"/>
          <w:szCs w:val="20"/>
        </w:rPr>
        <w:t xml:space="preserve">Individuals were removed from the analysis if they were genotyped at &lt; 7 loci (missingness filtered), or if they represented a duplicate multi-locus genotype (duplicate filtered). </w:t>
      </w:r>
    </w:p>
    <w:p w14:paraId="002DA0B5" w14:textId="1F428E72" w:rsidR="00275133" w:rsidRPr="00275133" w:rsidRDefault="00275133" w:rsidP="003E1B07">
      <w:pPr>
        <w:ind w:left="1710" w:right="1710"/>
        <w:rPr>
          <w:rFonts w:ascii="Arial" w:hAnsi="Arial" w:cs="Arial"/>
          <w:sz w:val="20"/>
          <w:szCs w:val="20"/>
        </w:rPr>
      </w:pPr>
      <w:r w:rsidRPr="00275133">
        <w:rPr>
          <w:rFonts w:ascii="Arial" w:hAnsi="Arial" w:cs="Arial"/>
          <w:sz w:val="20"/>
          <w:szCs w:val="20"/>
        </w:rPr>
        <w:t xml:space="preserve">* Indicates </w:t>
      </w:r>
      <w:r w:rsidR="003E1B07">
        <w:rPr>
          <w:rFonts w:ascii="Arial" w:hAnsi="Arial" w:cs="Arial"/>
          <w:sz w:val="20"/>
          <w:szCs w:val="20"/>
        </w:rPr>
        <w:t>individuals from this year</w:t>
      </w:r>
      <w:r w:rsidRPr="00275133">
        <w:rPr>
          <w:rFonts w:ascii="Arial" w:hAnsi="Arial" w:cs="Arial"/>
          <w:sz w:val="20"/>
          <w:szCs w:val="20"/>
        </w:rPr>
        <w:t xml:space="preserve"> genotyped in prior reports (</w:t>
      </w:r>
      <w:r>
        <w:rPr>
          <w:rFonts w:ascii="Arial" w:hAnsi="Arial" w:cs="Arial"/>
          <w:sz w:val="20"/>
          <w:szCs w:val="20"/>
        </w:rPr>
        <w:t>cites</w:t>
      </w:r>
      <w:r w:rsidRPr="00275133">
        <w:rPr>
          <w:rFonts w:ascii="Arial" w:hAnsi="Arial" w:cs="Arial"/>
          <w:sz w:val="20"/>
          <w:szCs w:val="20"/>
        </w:rPr>
        <w:t>)</w:t>
      </w:r>
    </w:p>
    <w:p w14:paraId="7F7C9F3E" w14:textId="24A7E285" w:rsidR="00176B57" w:rsidRDefault="00176B57" w:rsidP="005741DF">
      <w:pPr>
        <w:spacing w:line="360" w:lineRule="auto"/>
        <w:rPr>
          <w:rFonts w:ascii="Arial" w:hAnsi="Arial" w:cs="Arial"/>
        </w:rPr>
      </w:pPr>
    </w:p>
    <w:p w14:paraId="57A9C1C9" w14:textId="3C055928" w:rsidR="00CF20A6" w:rsidRDefault="00CF20A6" w:rsidP="005741DF">
      <w:pPr>
        <w:spacing w:line="360" w:lineRule="auto"/>
        <w:rPr>
          <w:rFonts w:ascii="Arial" w:hAnsi="Arial" w:cs="Arial"/>
        </w:rPr>
      </w:pPr>
    </w:p>
    <w:p w14:paraId="343A33E4" w14:textId="77777777" w:rsidR="008117D5" w:rsidRDefault="008117D5" w:rsidP="005741DF">
      <w:pPr>
        <w:spacing w:line="360" w:lineRule="auto"/>
        <w:rPr>
          <w:rFonts w:ascii="Arial" w:hAnsi="Arial" w:cs="Arial"/>
        </w:rPr>
      </w:pPr>
    </w:p>
    <w:tbl>
      <w:tblPr>
        <w:tblW w:w="7305" w:type="dxa"/>
        <w:jc w:val="center"/>
        <w:tblLook w:val="04A0" w:firstRow="1" w:lastRow="0" w:firstColumn="1" w:lastColumn="0" w:noHBand="0" w:noVBand="1"/>
      </w:tblPr>
      <w:tblGrid>
        <w:gridCol w:w="661"/>
        <w:gridCol w:w="1072"/>
        <w:gridCol w:w="661"/>
        <w:gridCol w:w="661"/>
        <w:gridCol w:w="1050"/>
        <w:gridCol w:w="1295"/>
        <w:gridCol w:w="1121"/>
        <w:gridCol w:w="784"/>
      </w:tblGrid>
      <w:tr w:rsidR="00CF20A6" w:rsidRPr="00CF20A6" w14:paraId="717630D5" w14:textId="77777777" w:rsidTr="00C56078">
        <w:trPr>
          <w:trHeight w:val="320"/>
          <w:jc w:val="center"/>
        </w:trPr>
        <w:tc>
          <w:tcPr>
            <w:tcW w:w="661" w:type="dxa"/>
            <w:tcBorders>
              <w:top w:val="single" w:sz="4" w:space="0" w:color="auto"/>
              <w:left w:val="nil"/>
              <w:bottom w:val="nil"/>
              <w:right w:val="nil"/>
            </w:tcBorders>
            <w:shd w:val="clear" w:color="auto" w:fill="auto"/>
            <w:noWrap/>
            <w:vAlign w:val="bottom"/>
            <w:hideMark/>
          </w:tcPr>
          <w:p w14:paraId="328FE534" w14:textId="26AF11C9" w:rsidR="00CF20A6" w:rsidRPr="00CF20A6" w:rsidRDefault="007D570A" w:rsidP="00CF20A6">
            <w:pPr>
              <w:jc w:val="center"/>
              <w:rPr>
                <w:rFonts w:ascii="Arial" w:hAnsi="Arial" w:cs="Arial"/>
                <w:b/>
                <w:bCs/>
                <w:sz w:val="20"/>
                <w:szCs w:val="20"/>
              </w:rPr>
            </w:pPr>
            <w:r w:rsidRPr="007D570A">
              <w:rPr>
                <w:rFonts w:ascii="Arial" w:hAnsi="Arial" w:cs="Arial"/>
                <w:b/>
                <w:bCs/>
                <w:sz w:val="20"/>
                <w:szCs w:val="20"/>
              </w:rPr>
              <w:lastRenderedPageBreak/>
              <w:t>Year</w:t>
            </w:r>
          </w:p>
        </w:tc>
        <w:tc>
          <w:tcPr>
            <w:tcW w:w="1072" w:type="dxa"/>
            <w:tcBorders>
              <w:top w:val="single" w:sz="4" w:space="0" w:color="auto"/>
              <w:left w:val="nil"/>
              <w:bottom w:val="nil"/>
              <w:right w:val="nil"/>
            </w:tcBorders>
            <w:shd w:val="clear" w:color="auto" w:fill="auto"/>
            <w:noWrap/>
            <w:vAlign w:val="bottom"/>
            <w:hideMark/>
          </w:tcPr>
          <w:p w14:paraId="5558B9EE" w14:textId="4539303B" w:rsidR="00CF20A6" w:rsidRPr="00CF20A6" w:rsidRDefault="00CF20A6" w:rsidP="00CF20A6">
            <w:pPr>
              <w:jc w:val="center"/>
              <w:rPr>
                <w:rFonts w:ascii="Arial" w:hAnsi="Arial" w:cs="Arial"/>
                <w:b/>
                <w:bCs/>
                <w:color w:val="000000"/>
                <w:sz w:val="20"/>
                <w:szCs w:val="20"/>
              </w:rPr>
            </w:pPr>
            <w:r w:rsidRPr="00CF20A6">
              <w:rPr>
                <w:rFonts w:ascii="Arial" w:hAnsi="Arial" w:cs="Arial"/>
                <w:b/>
                <w:bCs/>
                <w:color w:val="000000"/>
                <w:sz w:val="20"/>
                <w:szCs w:val="20"/>
              </w:rPr>
              <w:t>Hatchery</w:t>
            </w:r>
            <w:r w:rsidR="00C56078">
              <w:rPr>
                <w:rFonts w:ascii="Arial" w:hAnsi="Arial" w:cs="Arial"/>
                <w:b/>
                <w:bCs/>
                <w:color w:val="000000"/>
                <w:sz w:val="20"/>
                <w:szCs w:val="20"/>
              </w:rPr>
              <w:t xml:space="preserve"> Outplant</w:t>
            </w:r>
          </w:p>
        </w:tc>
        <w:tc>
          <w:tcPr>
            <w:tcW w:w="2372" w:type="dxa"/>
            <w:gridSpan w:val="3"/>
            <w:tcBorders>
              <w:top w:val="single" w:sz="4" w:space="0" w:color="auto"/>
              <w:left w:val="nil"/>
              <w:bottom w:val="nil"/>
              <w:right w:val="nil"/>
            </w:tcBorders>
            <w:shd w:val="clear" w:color="auto" w:fill="auto"/>
            <w:noWrap/>
            <w:vAlign w:val="center"/>
            <w:hideMark/>
          </w:tcPr>
          <w:p w14:paraId="47E1C896" w14:textId="77777777" w:rsidR="00CF20A6" w:rsidRPr="00CF20A6" w:rsidRDefault="00CF20A6" w:rsidP="00C56078">
            <w:pPr>
              <w:jc w:val="center"/>
              <w:rPr>
                <w:rFonts w:ascii="Arial" w:hAnsi="Arial" w:cs="Arial"/>
                <w:b/>
                <w:bCs/>
                <w:color w:val="000000"/>
                <w:sz w:val="20"/>
                <w:szCs w:val="20"/>
              </w:rPr>
            </w:pPr>
            <w:r w:rsidRPr="00CF20A6">
              <w:rPr>
                <w:rFonts w:ascii="Arial" w:hAnsi="Arial" w:cs="Arial"/>
                <w:b/>
                <w:bCs/>
                <w:color w:val="000000"/>
                <w:sz w:val="20"/>
                <w:szCs w:val="20"/>
              </w:rPr>
              <w:t>Cougar Trap</w:t>
            </w:r>
          </w:p>
        </w:tc>
        <w:tc>
          <w:tcPr>
            <w:tcW w:w="1295" w:type="dxa"/>
            <w:tcBorders>
              <w:top w:val="single" w:sz="4" w:space="0" w:color="auto"/>
              <w:left w:val="nil"/>
              <w:bottom w:val="nil"/>
              <w:right w:val="nil"/>
            </w:tcBorders>
            <w:shd w:val="clear" w:color="auto" w:fill="auto"/>
            <w:noWrap/>
            <w:vAlign w:val="bottom"/>
            <w:hideMark/>
          </w:tcPr>
          <w:p w14:paraId="3BD8F643" w14:textId="77777777" w:rsidR="00CF20A6" w:rsidRPr="00CF20A6" w:rsidRDefault="00CF20A6" w:rsidP="00CF20A6">
            <w:pPr>
              <w:jc w:val="center"/>
              <w:rPr>
                <w:rFonts w:ascii="Arial" w:hAnsi="Arial" w:cs="Arial"/>
                <w:b/>
                <w:bCs/>
                <w:color w:val="000000"/>
                <w:sz w:val="20"/>
                <w:szCs w:val="20"/>
              </w:rPr>
            </w:pPr>
            <w:r w:rsidRPr="00CF20A6">
              <w:rPr>
                <w:rFonts w:ascii="Arial" w:hAnsi="Arial" w:cs="Arial"/>
                <w:b/>
                <w:bCs/>
                <w:color w:val="000000"/>
                <w:sz w:val="20"/>
                <w:szCs w:val="20"/>
              </w:rPr>
              <w:t>Precocial Male</w:t>
            </w:r>
          </w:p>
        </w:tc>
        <w:tc>
          <w:tcPr>
            <w:tcW w:w="1905" w:type="dxa"/>
            <w:gridSpan w:val="2"/>
            <w:tcBorders>
              <w:top w:val="single" w:sz="4" w:space="0" w:color="auto"/>
              <w:left w:val="nil"/>
              <w:bottom w:val="nil"/>
              <w:right w:val="nil"/>
            </w:tcBorders>
            <w:shd w:val="clear" w:color="auto" w:fill="auto"/>
            <w:noWrap/>
            <w:vAlign w:val="center"/>
            <w:hideMark/>
          </w:tcPr>
          <w:p w14:paraId="0DA0EB79" w14:textId="1E66D06E" w:rsidR="00CF20A6" w:rsidRPr="00CF20A6" w:rsidRDefault="00CF20A6" w:rsidP="00C56078">
            <w:pPr>
              <w:jc w:val="center"/>
              <w:rPr>
                <w:rFonts w:ascii="Arial" w:hAnsi="Arial" w:cs="Arial"/>
                <w:b/>
                <w:bCs/>
                <w:color w:val="000000"/>
                <w:sz w:val="20"/>
                <w:szCs w:val="20"/>
              </w:rPr>
            </w:pPr>
            <w:r w:rsidRPr="00CF20A6">
              <w:rPr>
                <w:rFonts w:ascii="Arial" w:hAnsi="Arial" w:cs="Arial"/>
                <w:b/>
                <w:bCs/>
                <w:color w:val="000000"/>
                <w:sz w:val="20"/>
                <w:szCs w:val="20"/>
              </w:rPr>
              <w:t>SGS</w:t>
            </w:r>
          </w:p>
        </w:tc>
      </w:tr>
      <w:tr w:rsidR="007D570A" w:rsidRPr="00CF20A6" w14:paraId="5A2F23A9" w14:textId="77777777" w:rsidTr="00C56078">
        <w:trPr>
          <w:trHeight w:val="320"/>
          <w:jc w:val="center"/>
        </w:trPr>
        <w:tc>
          <w:tcPr>
            <w:tcW w:w="661" w:type="dxa"/>
            <w:tcBorders>
              <w:top w:val="nil"/>
              <w:left w:val="nil"/>
              <w:bottom w:val="single" w:sz="4" w:space="0" w:color="auto"/>
              <w:right w:val="nil"/>
            </w:tcBorders>
            <w:shd w:val="clear" w:color="auto" w:fill="auto"/>
            <w:noWrap/>
            <w:vAlign w:val="bottom"/>
            <w:hideMark/>
          </w:tcPr>
          <w:p w14:paraId="5E3C5E34" w14:textId="254A05CB" w:rsidR="00CF20A6" w:rsidRPr="00CF20A6" w:rsidRDefault="00CF20A6" w:rsidP="00CF20A6">
            <w:pPr>
              <w:jc w:val="center"/>
              <w:rPr>
                <w:rFonts w:ascii="Arial" w:hAnsi="Arial" w:cs="Arial"/>
                <w:color w:val="000000"/>
                <w:sz w:val="20"/>
                <w:szCs w:val="20"/>
              </w:rPr>
            </w:pPr>
          </w:p>
        </w:tc>
        <w:tc>
          <w:tcPr>
            <w:tcW w:w="1072" w:type="dxa"/>
            <w:tcBorders>
              <w:top w:val="nil"/>
              <w:left w:val="nil"/>
              <w:bottom w:val="single" w:sz="4" w:space="0" w:color="auto"/>
              <w:right w:val="nil"/>
            </w:tcBorders>
            <w:shd w:val="clear" w:color="auto" w:fill="auto"/>
            <w:noWrap/>
            <w:vAlign w:val="bottom"/>
            <w:hideMark/>
          </w:tcPr>
          <w:p w14:paraId="4CF6D06C" w14:textId="77777777" w:rsidR="00CF20A6" w:rsidRPr="00CF20A6" w:rsidRDefault="00CF20A6" w:rsidP="00CF20A6">
            <w:pPr>
              <w:jc w:val="center"/>
              <w:rPr>
                <w:rFonts w:ascii="Arial" w:hAnsi="Arial" w:cs="Arial"/>
                <w:color w:val="000000"/>
                <w:sz w:val="20"/>
                <w:szCs w:val="20"/>
              </w:rPr>
            </w:pPr>
          </w:p>
        </w:tc>
        <w:tc>
          <w:tcPr>
            <w:tcW w:w="661" w:type="dxa"/>
            <w:tcBorders>
              <w:top w:val="single" w:sz="4" w:space="0" w:color="auto"/>
              <w:left w:val="nil"/>
              <w:bottom w:val="single" w:sz="4" w:space="0" w:color="auto"/>
              <w:right w:val="nil"/>
            </w:tcBorders>
            <w:shd w:val="clear" w:color="auto" w:fill="auto"/>
            <w:noWrap/>
            <w:vAlign w:val="bottom"/>
            <w:hideMark/>
          </w:tcPr>
          <w:p w14:paraId="33A6AFC7"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HOR</w:t>
            </w:r>
          </w:p>
        </w:tc>
        <w:tc>
          <w:tcPr>
            <w:tcW w:w="661" w:type="dxa"/>
            <w:tcBorders>
              <w:top w:val="single" w:sz="4" w:space="0" w:color="auto"/>
              <w:left w:val="nil"/>
              <w:bottom w:val="single" w:sz="4" w:space="0" w:color="auto"/>
              <w:right w:val="nil"/>
            </w:tcBorders>
            <w:shd w:val="clear" w:color="auto" w:fill="auto"/>
            <w:noWrap/>
            <w:vAlign w:val="bottom"/>
            <w:hideMark/>
          </w:tcPr>
          <w:p w14:paraId="1CB23864"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NOR</w:t>
            </w:r>
          </w:p>
        </w:tc>
        <w:tc>
          <w:tcPr>
            <w:tcW w:w="1050" w:type="dxa"/>
            <w:tcBorders>
              <w:top w:val="single" w:sz="4" w:space="0" w:color="auto"/>
              <w:left w:val="nil"/>
              <w:bottom w:val="single" w:sz="4" w:space="0" w:color="auto"/>
              <w:right w:val="nil"/>
            </w:tcBorders>
            <w:shd w:val="clear" w:color="auto" w:fill="auto"/>
            <w:noWrap/>
            <w:vAlign w:val="bottom"/>
            <w:hideMark/>
          </w:tcPr>
          <w:p w14:paraId="7C2A18A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Unknown</w:t>
            </w:r>
          </w:p>
        </w:tc>
        <w:tc>
          <w:tcPr>
            <w:tcW w:w="1295" w:type="dxa"/>
            <w:tcBorders>
              <w:top w:val="nil"/>
              <w:left w:val="nil"/>
              <w:bottom w:val="single" w:sz="4" w:space="0" w:color="auto"/>
              <w:right w:val="nil"/>
            </w:tcBorders>
            <w:shd w:val="clear" w:color="auto" w:fill="auto"/>
            <w:noWrap/>
            <w:vAlign w:val="bottom"/>
            <w:hideMark/>
          </w:tcPr>
          <w:p w14:paraId="7600FE68" w14:textId="77777777" w:rsidR="00CF20A6" w:rsidRPr="00CF20A6" w:rsidRDefault="00CF20A6" w:rsidP="00CF20A6">
            <w:pPr>
              <w:jc w:val="center"/>
              <w:rPr>
                <w:rFonts w:ascii="Arial" w:hAnsi="Arial" w:cs="Arial"/>
                <w:color w:val="000000"/>
                <w:sz w:val="20"/>
                <w:szCs w:val="20"/>
              </w:rPr>
            </w:pPr>
          </w:p>
        </w:tc>
        <w:tc>
          <w:tcPr>
            <w:tcW w:w="1121" w:type="dxa"/>
            <w:tcBorders>
              <w:top w:val="single" w:sz="4" w:space="0" w:color="auto"/>
              <w:left w:val="nil"/>
              <w:bottom w:val="single" w:sz="4" w:space="0" w:color="auto"/>
              <w:right w:val="nil"/>
            </w:tcBorders>
            <w:shd w:val="clear" w:color="auto" w:fill="auto"/>
            <w:noWrap/>
            <w:vAlign w:val="bottom"/>
            <w:hideMark/>
          </w:tcPr>
          <w:p w14:paraId="1F2CD518"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Below</w:t>
            </w:r>
          </w:p>
        </w:tc>
        <w:tc>
          <w:tcPr>
            <w:tcW w:w="784" w:type="dxa"/>
            <w:tcBorders>
              <w:top w:val="single" w:sz="4" w:space="0" w:color="auto"/>
              <w:left w:val="nil"/>
              <w:bottom w:val="single" w:sz="4" w:space="0" w:color="auto"/>
              <w:right w:val="nil"/>
            </w:tcBorders>
            <w:shd w:val="clear" w:color="auto" w:fill="auto"/>
            <w:noWrap/>
            <w:vAlign w:val="bottom"/>
            <w:hideMark/>
          </w:tcPr>
          <w:p w14:paraId="15F7B032"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Above</w:t>
            </w:r>
          </w:p>
        </w:tc>
      </w:tr>
      <w:tr w:rsidR="007D570A" w:rsidRPr="00CF20A6" w14:paraId="2C589276" w14:textId="77777777" w:rsidTr="00C56078">
        <w:trPr>
          <w:trHeight w:val="320"/>
          <w:jc w:val="center"/>
        </w:trPr>
        <w:tc>
          <w:tcPr>
            <w:tcW w:w="661" w:type="dxa"/>
            <w:tcBorders>
              <w:top w:val="single" w:sz="4" w:space="0" w:color="auto"/>
              <w:left w:val="nil"/>
              <w:bottom w:val="nil"/>
              <w:right w:val="nil"/>
            </w:tcBorders>
            <w:shd w:val="clear" w:color="auto" w:fill="auto"/>
            <w:noWrap/>
            <w:vAlign w:val="bottom"/>
            <w:hideMark/>
          </w:tcPr>
          <w:p w14:paraId="5D77FEC2"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2007</w:t>
            </w:r>
          </w:p>
        </w:tc>
        <w:tc>
          <w:tcPr>
            <w:tcW w:w="1072" w:type="dxa"/>
            <w:tcBorders>
              <w:top w:val="single" w:sz="4" w:space="0" w:color="auto"/>
              <w:left w:val="nil"/>
              <w:bottom w:val="nil"/>
              <w:right w:val="nil"/>
            </w:tcBorders>
            <w:shd w:val="clear" w:color="auto" w:fill="auto"/>
            <w:noWrap/>
            <w:vAlign w:val="bottom"/>
            <w:hideMark/>
          </w:tcPr>
          <w:p w14:paraId="5F7535B0"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745</w:t>
            </w:r>
          </w:p>
        </w:tc>
        <w:tc>
          <w:tcPr>
            <w:tcW w:w="661" w:type="dxa"/>
            <w:tcBorders>
              <w:top w:val="single" w:sz="4" w:space="0" w:color="auto"/>
              <w:left w:val="nil"/>
              <w:bottom w:val="nil"/>
              <w:right w:val="nil"/>
            </w:tcBorders>
            <w:shd w:val="clear" w:color="auto" w:fill="auto"/>
            <w:noWrap/>
            <w:vAlign w:val="bottom"/>
            <w:hideMark/>
          </w:tcPr>
          <w:p w14:paraId="2E997948" w14:textId="77777777" w:rsidR="00CF20A6" w:rsidRPr="00CF20A6" w:rsidRDefault="00CF20A6" w:rsidP="00CF20A6">
            <w:pPr>
              <w:jc w:val="center"/>
              <w:rPr>
                <w:rFonts w:ascii="Arial" w:hAnsi="Arial" w:cs="Arial"/>
                <w:color w:val="000000"/>
                <w:sz w:val="20"/>
                <w:szCs w:val="20"/>
              </w:rPr>
            </w:pPr>
          </w:p>
        </w:tc>
        <w:tc>
          <w:tcPr>
            <w:tcW w:w="661" w:type="dxa"/>
            <w:tcBorders>
              <w:top w:val="single" w:sz="4" w:space="0" w:color="auto"/>
              <w:left w:val="nil"/>
              <w:bottom w:val="nil"/>
              <w:right w:val="nil"/>
            </w:tcBorders>
            <w:shd w:val="clear" w:color="auto" w:fill="auto"/>
            <w:noWrap/>
            <w:vAlign w:val="bottom"/>
            <w:hideMark/>
          </w:tcPr>
          <w:p w14:paraId="50CE788D" w14:textId="77777777" w:rsidR="00CF20A6" w:rsidRPr="00CF20A6" w:rsidRDefault="00CF20A6" w:rsidP="00CF20A6">
            <w:pPr>
              <w:jc w:val="center"/>
              <w:rPr>
                <w:sz w:val="20"/>
                <w:szCs w:val="20"/>
              </w:rPr>
            </w:pPr>
          </w:p>
        </w:tc>
        <w:tc>
          <w:tcPr>
            <w:tcW w:w="1050" w:type="dxa"/>
            <w:tcBorders>
              <w:top w:val="single" w:sz="4" w:space="0" w:color="auto"/>
              <w:left w:val="nil"/>
              <w:bottom w:val="nil"/>
              <w:right w:val="nil"/>
            </w:tcBorders>
            <w:shd w:val="clear" w:color="auto" w:fill="auto"/>
            <w:noWrap/>
            <w:vAlign w:val="bottom"/>
            <w:hideMark/>
          </w:tcPr>
          <w:p w14:paraId="1BF3984F" w14:textId="77777777" w:rsidR="00CF20A6" w:rsidRPr="00CF20A6" w:rsidRDefault="00CF20A6" w:rsidP="00CF20A6">
            <w:pPr>
              <w:jc w:val="center"/>
              <w:rPr>
                <w:sz w:val="20"/>
                <w:szCs w:val="20"/>
              </w:rPr>
            </w:pPr>
          </w:p>
        </w:tc>
        <w:tc>
          <w:tcPr>
            <w:tcW w:w="1295" w:type="dxa"/>
            <w:tcBorders>
              <w:top w:val="single" w:sz="4" w:space="0" w:color="auto"/>
              <w:left w:val="nil"/>
              <w:bottom w:val="nil"/>
              <w:right w:val="nil"/>
            </w:tcBorders>
            <w:shd w:val="clear" w:color="auto" w:fill="auto"/>
            <w:noWrap/>
            <w:vAlign w:val="bottom"/>
            <w:hideMark/>
          </w:tcPr>
          <w:p w14:paraId="6B26D56E" w14:textId="77777777" w:rsidR="00CF20A6" w:rsidRPr="00CF20A6" w:rsidRDefault="00CF20A6" w:rsidP="00CF20A6">
            <w:pPr>
              <w:jc w:val="center"/>
              <w:rPr>
                <w:sz w:val="20"/>
                <w:szCs w:val="20"/>
              </w:rPr>
            </w:pPr>
          </w:p>
        </w:tc>
        <w:tc>
          <w:tcPr>
            <w:tcW w:w="1121" w:type="dxa"/>
            <w:tcBorders>
              <w:top w:val="single" w:sz="4" w:space="0" w:color="auto"/>
              <w:left w:val="nil"/>
              <w:bottom w:val="nil"/>
              <w:right w:val="nil"/>
            </w:tcBorders>
            <w:shd w:val="clear" w:color="auto" w:fill="auto"/>
            <w:noWrap/>
            <w:vAlign w:val="bottom"/>
            <w:hideMark/>
          </w:tcPr>
          <w:p w14:paraId="4BD6C8C8" w14:textId="77777777" w:rsidR="00CF20A6" w:rsidRPr="00CF20A6" w:rsidRDefault="00CF20A6" w:rsidP="00CF20A6">
            <w:pPr>
              <w:jc w:val="center"/>
              <w:rPr>
                <w:sz w:val="20"/>
                <w:szCs w:val="20"/>
              </w:rPr>
            </w:pPr>
          </w:p>
        </w:tc>
        <w:tc>
          <w:tcPr>
            <w:tcW w:w="784" w:type="dxa"/>
            <w:tcBorders>
              <w:top w:val="single" w:sz="4" w:space="0" w:color="auto"/>
              <w:left w:val="nil"/>
              <w:bottom w:val="nil"/>
              <w:right w:val="nil"/>
            </w:tcBorders>
            <w:shd w:val="clear" w:color="auto" w:fill="auto"/>
            <w:noWrap/>
            <w:vAlign w:val="bottom"/>
            <w:hideMark/>
          </w:tcPr>
          <w:p w14:paraId="09E1892F" w14:textId="77777777" w:rsidR="00CF20A6" w:rsidRPr="00CF20A6" w:rsidRDefault="00CF20A6" w:rsidP="00CF20A6">
            <w:pPr>
              <w:jc w:val="center"/>
              <w:rPr>
                <w:sz w:val="20"/>
                <w:szCs w:val="20"/>
              </w:rPr>
            </w:pPr>
          </w:p>
        </w:tc>
      </w:tr>
      <w:tr w:rsidR="007D570A" w:rsidRPr="00CF20A6" w14:paraId="065EE9DF"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5CF79028"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2008</w:t>
            </w:r>
          </w:p>
        </w:tc>
        <w:tc>
          <w:tcPr>
            <w:tcW w:w="1072" w:type="dxa"/>
            <w:tcBorders>
              <w:top w:val="nil"/>
              <w:left w:val="nil"/>
              <w:bottom w:val="nil"/>
              <w:right w:val="nil"/>
            </w:tcBorders>
            <w:shd w:val="clear" w:color="auto" w:fill="auto"/>
            <w:noWrap/>
            <w:vAlign w:val="bottom"/>
            <w:hideMark/>
          </w:tcPr>
          <w:p w14:paraId="20623FD3"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873</w:t>
            </w:r>
          </w:p>
        </w:tc>
        <w:tc>
          <w:tcPr>
            <w:tcW w:w="661" w:type="dxa"/>
            <w:tcBorders>
              <w:top w:val="nil"/>
              <w:left w:val="nil"/>
              <w:bottom w:val="nil"/>
              <w:right w:val="nil"/>
            </w:tcBorders>
            <w:shd w:val="clear" w:color="auto" w:fill="auto"/>
            <w:noWrap/>
            <w:vAlign w:val="bottom"/>
            <w:hideMark/>
          </w:tcPr>
          <w:p w14:paraId="74374DB4" w14:textId="77777777" w:rsidR="00CF20A6" w:rsidRPr="00CF20A6" w:rsidRDefault="00CF20A6" w:rsidP="00CF20A6">
            <w:pPr>
              <w:jc w:val="center"/>
              <w:rPr>
                <w:rFonts w:ascii="Arial" w:hAnsi="Arial" w:cs="Arial"/>
                <w:color w:val="000000"/>
                <w:sz w:val="20"/>
                <w:szCs w:val="20"/>
              </w:rPr>
            </w:pPr>
          </w:p>
        </w:tc>
        <w:tc>
          <w:tcPr>
            <w:tcW w:w="661" w:type="dxa"/>
            <w:tcBorders>
              <w:top w:val="nil"/>
              <w:left w:val="nil"/>
              <w:bottom w:val="nil"/>
              <w:right w:val="nil"/>
            </w:tcBorders>
            <w:shd w:val="clear" w:color="auto" w:fill="auto"/>
            <w:noWrap/>
            <w:vAlign w:val="bottom"/>
            <w:hideMark/>
          </w:tcPr>
          <w:p w14:paraId="08ACDA3F" w14:textId="77777777" w:rsidR="00CF20A6" w:rsidRPr="00CF20A6" w:rsidRDefault="00CF20A6" w:rsidP="00CF20A6">
            <w:pPr>
              <w:jc w:val="center"/>
              <w:rPr>
                <w:sz w:val="20"/>
                <w:szCs w:val="20"/>
              </w:rPr>
            </w:pPr>
          </w:p>
        </w:tc>
        <w:tc>
          <w:tcPr>
            <w:tcW w:w="1050" w:type="dxa"/>
            <w:tcBorders>
              <w:top w:val="nil"/>
              <w:left w:val="nil"/>
              <w:bottom w:val="nil"/>
              <w:right w:val="nil"/>
            </w:tcBorders>
            <w:shd w:val="clear" w:color="auto" w:fill="auto"/>
            <w:noWrap/>
            <w:vAlign w:val="bottom"/>
            <w:hideMark/>
          </w:tcPr>
          <w:p w14:paraId="6A3D4D12" w14:textId="77777777" w:rsidR="00CF20A6" w:rsidRPr="00CF20A6" w:rsidRDefault="00CF20A6" w:rsidP="00CF20A6">
            <w:pPr>
              <w:jc w:val="center"/>
              <w:rPr>
                <w:sz w:val="20"/>
                <w:szCs w:val="20"/>
              </w:rPr>
            </w:pPr>
          </w:p>
        </w:tc>
        <w:tc>
          <w:tcPr>
            <w:tcW w:w="1295" w:type="dxa"/>
            <w:tcBorders>
              <w:top w:val="nil"/>
              <w:left w:val="nil"/>
              <w:bottom w:val="nil"/>
              <w:right w:val="nil"/>
            </w:tcBorders>
            <w:shd w:val="clear" w:color="auto" w:fill="auto"/>
            <w:noWrap/>
            <w:vAlign w:val="bottom"/>
            <w:hideMark/>
          </w:tcPr>
          <w:p w14:paraId="4CC28F7E" w14:textId="77777777" w:rsidR="00CF20A6" w:rsidRPr="00CF20A6" w:rsidRDefault="00CF20A6" w:rsidP="00CF20A6">
            <w:pPr>
              <w:jc w:val="center"/>
              <w:rPr>
                <w:sz w:val="20"/>
                <w:szCs w:val="20"/>
              </w:rPr>
            </w:pPr>
          </w:p>
        </w:tc>
        <w:tc>
          <w:tcPr>
            <w:tcW w:w="1121" w:type="dxa"/>
            <w:tcBorders>
              <w:top w:val="nil"/>
              <w:left w:val="nil"/>
              <w:bottom w:val="nil"/>
              <w:right w:val="nil"/>
            </w:tcBorders>
            <w:shd w:val="clear" w:color="auto" w:fill="auto"/>
            <w:noWrap/>
            <w:vAlign w:val="bottom"/>
            <w:hideMark/>
          </w:tcPr>
          <w:p w14:paraId="5F07BA73" w14:textId="77777777" w:rsidR="00CF20A6" w:rsidRPr="00CF20A6" w:rsidRDefault="00CF20A6" w:rsidP="00CF20A6">
            <w:pPr>
              <w:jc w:val="center"/>
              <w:rPr>
                <w:sz w:val="20"/>
                <w:szCs w:val="20"/>
              </w:rPr>
            </w:pPr>
          </w:p>
        </w:tc>
        <w:tc>
          <w:tcPr>
            <w:tcW w:w="784" w:type="dxa"/>
            <w:tcBorders>
              <w:top w:val="nil"/>
              <w:left w:val="nil"/>
              <w:bottom w:val="nil"/>
              <w:right w:val="nil"/>
            </w:tcBorders>
            <w:shd w:val="clear" w:color="auto" w:fill="auto"/>
            <w:noWrap/>
            <w:vAlign w:val="bottom"/>
            <w:hideMark/>
          </w:tcPr>
          <w:p w14:paraId="4688BA46" w14:textId="77777777" w:rsidR="00CF20A6" w:rsidRPr="00CF20A6" w:rsidRDefault="00CF20A6" w:rsidP="00CF20A6">
            <w:pPr>
              <w:jc w:val="center"/>
              <w:rPr>
                <w:sz w:val="20"/>
                <w:szCs w:val="20"/>
              </w:rPr>
            </w:pPr>
          </w:p>
        </w:tc>
      </w:tr>
      <w:tr w:rsidR="007D570A" w:rsidRPr="00CF20A6" w14:paraId="707B23A6"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023ECCB5"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2009</w:t>
            </w:r>
          </w:p>
        </w:tc>
        <w:tc>
          <w:tcPr>
            <w:tcW w:w="1072" w:type="dxa"/>
            <w:tcBorders>
              <w:top w:val="nil"/>
              <w:left w:val="nil"/>
              <w:bottom w:val="nil"/>
              <w:right w:val="nil"/>
            </w:tcBorders>
            <w:shd w:val="clear" w:color="auto" w:fill="auto"/>
            <w:noWrap/>
            <w:vAlign w:val="bottom"/>
            <w:hideMark/>
          </w:tcPr>
          <w:p w14:paraId="3E3FF42D"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1383</w:t>
            </w:r>
          </w:p>
        </w:tc>
        <w:tc>
          <w:tcPr>
            <w:tcW w:w="661" w:type="dxa"/>
            <w:tcBorders>
              <w:top w:val="nil"/>
              <w:left w:val="nil"/>
              <w:bottom w:val="nil"/>
              <w:right w:val="nil"/>
            </w:tcBorders>
            <w:shd w:val="clear" w:color="auto" w:fill="auto"/>
            <w:noWrap/>
            <w:vAlign w:val="bottom"/>
            <w:hideMark/>
          </w:tcPr>
          <w:p w14:paraId="36873393" w14:textId="77777777" w:rsidR="00CF20A6" w:rsidRPr="00CF20A6" w:rsidRDefault="00CF20A6" w:rsidP="00CF20A6">
            <w:pPr>
              <w:jc w:val="center"/>
              <w:rPr>
                <w:rFonts w:ascii="Arial" w:hAnsi="Arial" w:cs="Arial"/>
                <w:color w:val="000000"/>
                <w:sz w:val="20"/>
                <w:szCs w:val="20"/>
              </w:rPr>
            </w:pPr>
          </w:p>
        </w:tc>
        <w:tc>
          <w:tcPr>
            <w:tcW w:w="661" w:type="dxa"/>
            <w:tcBorders>
              <w:top w:val="nil"/>
              <w:left w:val="nil"/>
              <w:bottom w:val="nil"/>
              <w:right w:val="nil"/>
            </w:tcBorders>
            <w:shd w:val="clear" w:color="auto" w:fill="auto"/>
            <w:noWrap/>
            <w:vAlign w:val="bottom"/>
            <w:hideMark/>
          </w:tcPr>
          <w:p w14:paraId="7BD254FB" w14:textId="77777777" w:rsidR="00CF20A6" w:rsidRPr="00CF20A6" w:rsidRDefault="00CF20A6" w:rsidP="00CF20A6">
            <w:pPr>
              <w:jc w:val="center"/>
              <w:rPr>
                <w:sz w:val="20"/>
                <w:szCs w:val="20"/>
              </w:rPr>
            </w:pPr>
          </w:p>
        </w:tc>
        <w:tc>
          <w:tcPr>
            <w:tcW w:w="1050" w:type="dxa"/>
            <w:tcBorders>
              <w:top w:val="nil"/>
              <w:left w:val="nil"/>
              <w:bottom w:val="nil"/>
              <w:right w:val="nil"/>
            </w:tcBorders>
            <w:shd w:val="clear" w:color="auto" w:fill="auto"/>
            <w:noWrap/>
            <w:vAlign w:val="bottom"/>
            <w:hideMark/>
          </w:tcPr>
          <w:p w14:paraId="4F13256E" w14:textId="77777777" w:rsidR="00CF20A6" w:rsidRPr="00CF20A6" w:rsidRDefault="00CF20A6" w:rsidP="00CF20A6">
            <w:pPr>
              <w:jc w:val="center"/>
              <w:rPr>
                <w:sz w:val="20"/>
                <w:szCs w:val="20"/>
              </w:rPr>
            </w:pPr>
          </w:p>
        </w:tc>
        <w:tc>
          <w:tcPr>
            <w:tcW w:w="1295" w:type="dxa"/>
            <w:tcBorders>
              <w:top w:val="nil"/>
              <w:left w:val="nil"/>
              <w:bottom w:val="nil"/>
              <w:right w:val="nil"/>
            </w:tcBorders>
            <w:shd w:val="clear" w:color="auto" w:fill="auto"/>
            <w:noWrap/>
            <w:vAlign w:val="bottom"/>
            <w:hideMark/>
          </w:tcPr>
          <w:p w14:paraId="2C8FDDBB" w14:textId="77777777" w:rsidR="00CF20A6" w:rsidRPr="00CF20A6" w:rsidRDefault="00CF20A6" w:rsidP="00CF20A6">
            <w:pPr>
              <w:jc w:val="center"/>
              <w:rPr>
                <w:sz w:val="20"/>
                <w:szCs w:val="20"/>
              </w:rPr>
            </w:pPr>
          </w:p>
        </w:tc>
        <w:tc>
          <w:tcPr>
            <w:tcW w:w="1121" w:type="dxa"/>
            <w:tcBorders>
              <w:top w:val="nil"/>
              <w:left w:val="nil"/>
              <w:bottom w:val="nil"/>
              <w:right w:val="nil"/>
            </w:tcBorders>
            <w:shd w:val="clear" w:color="auto" w:fill="auto"/>
            <w:noWrap/>
            <w:vAlign w:val="bottom"/>
            <w:hideMark/>
          </w:tcPr>
          <w:p w14:paraId="263A1093" w14:textId="77777777" w:rsidR="00CF20A6" w:rsidRPr="00CF20A6" w:rsidRDefault="00CF20A6" w:rsidP="00CF20A6">
            <w:pPr>
              <w:jc w:val="center"/>
              <w:rPr>
                <w:sz w:val="20"/>
                <w:szCs w:val="20"/>
              </w:rPr>
            </w:pPr>
          </w:p>
        </w:tc>
        <w:tc>
          <w:tcPr>
            <w:tcW w:w="784" w:type="dxa"/>
            <w:tcBorders>
              <w:top w:val="nil"/>
              <w:left w:val="nil"/>
              <w:bottom w:val="nil"/>
              <w:right w:val="nil"/>
            </w:tcBorders>
            <w:shd w:val="clear" w:color="auto" w:fill="auto"/>
            <w:noWrap/>
            <w:vAlign w:val="bottom"/>
            <w:hideMark/>
          </w:tcPr>
          <w:p w14:paraId="1C9A8F60" w14:textId="77777777" w:rsidR="00CF20A6" w:rsidRPr="00CF20A6" w:rsidRDefault="00CF20A6" w:rsidP="00CF20A6">
            <w:pPr>
              <w:jc w:val="center"/>
              <w:rPr>
                <w:sz w:val="20"/>
                <w:szCs w:val="20"/>
              </w:rPr>
            </w:pPr>
          </w:p>
        </w:tc>
      </w:tr>
      <w:tr w:rsidR="007D570A" w:rsidRPr="00CF20A6" w14:paraId="118A5D6B"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3F1385F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2010</w:t>
            </w:r>
          </w:p>
        </w:tc>
        <w:tc>
          <w:tcPr>
            <w:tcW w:w="1072" w:type="dxa"/>
            <w:tcBorders>
              <w:top w:val="nil"/>
              <w:left w:val="nil"/>
              <w:bottom w:val="nil"/>
              <w:right w:val="nil"/>
            </w:tcBorders>
            <w:shd w:val="clear" w:color="auto" w:fill="auto"/>
            <w:noWrap/>
            <w:vAlign w:val="bottom"/>
            <w:hideMark/>
          </w:tcPr>
          <w:p w14:paraId="6B07863C"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496</w:t>
            </w:r>
          </w:p>
        </w:tc>
        <w:tc>
          <w:tcPr>
            <w:tcW w:w="661" w:type="dxa"/>
            <w:tcBorders>
              <w:top w:val="nil"/>
              <w:left w:val="nil"/>
              <w:bottom w:val="nil"/>
              <w:right w:val="nil"/>
            </w:tcBorders>
            <w:shd w:val="clear" w:color="auto" w:fill="auto"/>
            <w:noWrap/>
            <w:vAlign w:val="bottom"/>
            <w:hideMark/>
          </w:tcPr>
          <w:p w14:paraId="1AB59167"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30</w:t>
            </w:r>
          </w:p>
        </w:tc>
        <w:tc>
          <w:tcPr>
            <w:tcW w:w="661" w:type="dxa"/>
            <w:tcBorders>
              <w:top w:val="nil"/>
              <w:left w:val="nil"/>
              <w:bottom w:val="nil"/>
              <w:right w:val="nil"/>
            </w:tcBorders>
            <w:shd w:val="clear" w:color="auto" w:fill="auto"/>
            <w:noWrap/>
            <w:vAlign w:val="bottom"/>
            <w:hideMark/>
          </w:tcPr>
          <w:p w14:paraId="4297DB95"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221</w:t>
            </w:r>
          </w:p>
        </w:tc>
        <w:tc>
          <w:tcPr>
            <w:tcW w:w="1050" w:type="dxa"/>
            <w:tcBorders>
              <w:top w:val="nil"/>
              <w:left w:val="nil"/>
              <w:bottom w:val="nil"/>
              <w:right w:val="nil"/>
            </w:tcBorders>
            <w:shd w:val="clear" w:color="auto" w:fill="auto"/>
            <w:noWrap/>
            <w:vAlign w:val="bottom"/>
            <w:hideMark/>
          </w:tcPr>
          <w:p w14:paraId="56CFC1B0" w14:textId="77777777" w:rsidR="00CF20A6" w:rsidRPr="00CF20A6" w:rsidRDefault="00CF20A6" w:rsidP="00CF20A6">
            <w:pPr>
              <w:jc w:val="center"/>
              <w:rPr>
                <w:rFonts w:ascii="Arial" w:hAnsi="Arial" w:cs="Arial"/>
                <w:color w:val="000000"/>
                <w:sz w:val="20"/>
                <w:szCs w:val="20"/>
              </w:rPr>
            </w:pPr>
          </w:p>
        </w:tc>
        <w:tc>
          <w:tcPr>
            <w:tcW w:w="1295" w:type="dxa"/>
            <w:tcBorders>
              <w:top w:val="nil"/>
              <w:left w:val="nil"/>
              <w:bottom w:val="nil"/>
              <w:right w:val="nil"/>
            </w:tcBorders>
            <w:shd w:val="clear" w:color="auto" w:fill="auto"/>
            <w:noWrap/>
            <w:vAlign w:val="bottom"/>
            <w:hideMark/>
          </w:tcPr>
          <w:p w14:paraId="7B465F9D" w14:textId="77777777" w:rsidR="00CF20A6" w:rsidRPr="00CF20A6" w:rsidRDefault="00CF20A6" w:rsidP="00CF20A6">
            <w:pPr>
              <w:jc w:val="center"/>
              <w:rPr>
                <w:sz w:val="20"/>
                <w:szCs w:val="20"/>
              </w:rPr>
            </w:pPr>
          </w:p>
        </w:tc>
        <w:tc>
          <w:tcPr>
            <w:tcW w:w="1121" w:type="dxa"/>
            <w:tcBorders>
              <w:top w:val="nil"/>
              <w:left w:val="nil"/>
              <w:bottom w:val="nil"/>
              <w:right w:val="nil"/>
            </w:tcBorders>
            <w:shd w:val="clear" w:color="auto" w:fill="auto"/>
            <w:noWrap/>
            <w:vAlign w:val="bottom"/>
            <w:hideMark/>
          </w:tcPr>
          <w:p w14:paraId="55CF12B4" w14:textId="77777777" w:rsidR="00CF20A6" w:rsidRPr="00CF20A6" w:rsidRDefault="00CF20A6" w:rsidP="00CF20A6">
            <w:pPr>
              <w:jc w:val="center"/>
              <w:rPr>
                <w:sz w:val="20"/>
                <w:szCs w:val="20"/>
              </w:rPr>
            </w:pPr>
          </w:p>
        </w:tc>
        <w:tc>
          <w:tcPr>
            <w:tcW w:w="784" w:type="dxa"/>
            <w:tcBorders>
              <w:top w:val="nil"/>
              <w:left w:val="nil"/>
              <w:bottom w:val="nil"/>
              <w:right w:val="nil"/>
            </w:tcBorders>
            <w:shd w:val="clear" w:color="auto" w:fill="auto"/>
            <w:noWrap/>
            <w:vAlign w:val="bottom"/>
            <w:hideMark/>
          </w:tcPr>
          <w:p w14:paraId="040D6939" w14:textId="77777777" w:rsidR="00CF20A6" w:rsidRPr="00CF20A6" w:rsidRDefault="00CF20A6" w:rsidP="00CF20A6">
            <w:pPr>
              <w:jc w:val="center"/>
              <w:rPr>
                <w:sz w:val="20"/>
                <w:szCs w:val="20"/>
              </w:rPr>
            </w:pPr>
          </w:p>
        </w:tc>
      </w:tr>
      <w:tr w:rsidR="007D570A" w:rsidRPr="00CF20A6" w14:paraId="3DBD2A05"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042E7DB5"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2011</w:t>
            </w:r>
          </w:p>
        </w:tc>
        <w:tc>
          <w:tcPr>
            <w:tcW w:w="1072" w:type="dxa"/>
            <w:tcBorders>
              <w:top w:val="nil"/>
              <w:left w:val="nil"/>
              <w:bottom w:val="nil"/>
              <w:right w:val="nil"/>
            </w:tcBorders>
            <w:shd w:val="clear" w:color="auto" w:fill="auto"/>
            <w:noWrap/>
            <w:vAlign w:val="bottom"/>
            <w:hideMark/>
          </w:tcPr>
          <w:p w14:paraId="06994633"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340</w:t>
            </w:r>
          </w:p>
        </w:tc>
        <w:tc>
          <w:tcPr>
            <w:tcW w:w="661" w:type="dxa"/>
            <w:tcBorders>
              <w:top w:val="nil"/>
              <w:left w:val="nil"/>
              <w:bottom w:val="nil"/>
              <w:right w:val="nil"/>
            </w:tcBorders>
            <w:shd w:val="clear" w:color="auto" w:fill="auto"/>
            <w:noWrap/>
            <w:vAlign w:val="bottom"/>
            <w:hideMark/>
          </w:tcPr>
          <w:p w14:paraId="4126C3E8"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29</w:t>
            </w:r>
          </w:p>
        </w:tc>
        <w:tc>
          <w:tcPr>
            <w:tcW w:w="661" w:type="dxa"/>
            <w:tcBorders>
              <w:top w:val="nil"/>
              <w:left w:val="nil"/>
              <w:bottom w:val="nil"/>
              <w:right w:val="nil"/>
            </w:tcBorders>
            <w:shd w:val="clear" w:color="auto" w:fill="auto"/>
            <w:noWrap/>
            <w:vAlign w:val="bottom"/>
            <w:hideMark/>
          </w:tcPr>
          <w:p w14:paraId="073669A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356</w:t>
            </w:r>
          </w:p>
        </w:tc>
        <w:tc>
          <w:tcPr>
            <w:tcW w:w="1050" w:type="dxa"/>
            <w:tcBorders>
              <w:top w:val="nil"/>
              <w:left w:val="nil"/>
              <w:bottom w:val="nil"/>
              <w:right w:val="nil"/>
            </w:tcBorders>
            <w:shd w:val="clear" w:color="auto" w:fill="auto"/>
            <w:noWrap/>
            <w:vAlign w:val="bottom"/>
            <w:hideMark/>
          </w:tcPr>
          <w:p w14:paraId="4D802BB8" w14:textId="77777777" w:rsidR="00CF20A6" w:rsidRPr="00CF20A6" w:rsidRDefault="00CF20A6" w:rsidP="00CF20A6">
            <w:pPr>
              <w:jc w:val="center"/>
              <w:rPr>
                <w:rFonts w:ascii="Arial" w:hAnsi="Arial" w:cs="Arial"/>
                <w:color w:val="000000"/>
                <w:sz w:val="20"/>
                <w:szCs w:val="20"/>
              </w:rPr>
            </w:pPr>
          </w:p>
        </w:tc>
        <w:tc>
          <w:tcPr>
            <w:tcW w:w="1295" w:type="dxa"/>
            <w:tcBorders>
              <w:top w:val="nil"/>
              <w:left w:val="nil"/>
              <w:bottom w:val="nil"/>
              <w:right w:val="nil"/>
            </w:tcBorders>
            <w:shd w:val="clear" w:color="auto" w:fill="auto"/>
            <w:noWrap/>
            <w:vAlign w:val="bottom"/>
            <w:hideMark/>
          </w:tcPr>
          <w:p w14:paraId="491A1BF1" w14:textId="77777777" w:rsidR="00CF20A6" w:rsidRPr="00CF20A6" w:rsidRDefault="00CF20A6" w:rsidP="00CF20A6">
            <w:pPr>
              <w:jc w:val="center"/>
              <w:rPr>
                <w:sz w:val="20"/>
                <w:szCs w:val="20"/>
              </w:rPr>
            </w:pPr>
          </w:p>
        </w:tc>
        <w:tc>
          <w:tcPr>
            <w:tcW w:w="1121" w:type="dxa"/>
            <w:tcBorders>
              <w:top w:val="nil"/>
              <w:left w:val="nil"/>
              <w:bottom w:val="nil"/>
              <w:right w:val="nil"/>
            </w:tcBorders>
            <w:shd w:val="clear" w:color="auto" w:fill="auto"/>
            <w:noWrap/>
            <w:vAlign w:val="bottom"/>
            <w:hideMark/>
          </w:tcPr>
          <w:p w14:paraId="09AECE30"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45</w:t>
            </w:r>
          </w:p>
        </w:tc>
        <w:tc>
          <w:tcPr>
            <w:tcW w:w="784" w:type="dxa"/>
            <w:tcBorders>
              <w:top w:val="nil"/>
              <w:left w:val="nil"/>
              <w:bottom w:val="nil"/>
              <w:right w:val="nil"/>
            </w:tcBorders>
            <w:shd w:val="clear" w:color="auto" w:fill="auto"/>
            <w:noWrap/>
            <w:vAlign w:val="bottom"/>
            <w:hideMark/>
          </w:tcPr>
          <w:p w14:paraId="1228AE8E" w14:textId="77777777" w:rsidR="00CF20A6" w:rsidRPr="00CF20A6" w:rsidRDefault="00CF20A6" w:rsidP="00CF20A6">
            <w:pPr>
              <w:jc w:val="center"/>
              <w:rPr>
                <w:rFonts w:ascii="Arial" w:hAnsi="Arial" w:cs="Arial"/>
                <w:color w:val="000000"/>
                <w:sz w:val="20"/>
                <w:szCs w:val="20"/>
              </w:rPr>
            </w:pPr>
          </w:p>
        </w:tc>
      </w:tr>
      <w:tr w:rsidR="007D570A" w:rsidRPr="00CF20A6" w14:paraId="75A1748A"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1D01D0A5"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2012</w:t>
            </w:r>
          </w:p>
        </w:tc>
        <w:tc>
          <w:tcPr>
            <w:tcW w:w="1072" w:type="dxa"/>
            <w:tcBorders>
              <w:top w:val="nil"/>
              <w:left w:val="nil"/>
              <w:bottom w:val="nil"/>
              <w:right w:val="nil"/>
            </w:tcBorders>
            <w:shd w:val="clear" w:color="auto" w:fill="auto"/>
            <w:noWrap/>
            <w:vAlign w:val="bottom"/>
            <w:hideMark/>
          </w:tcPr>
          <w:p w14:paraId="69AE00B6"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430</w:t>
            </w:r>
          </w:p>
        </w:tc>
        <w:tc>
          <w:tcPr>
            <w:tcW w:w="661" w:type="dxa"/>
            <w:tcBorders>
              <w:top w:val="nil"/>
              <w:left w:val="nil"/>
              <w:bottom w:val="nil"/>
              <w:right w:val="nil"/>
            </w:tcBorders>
            <w:shd w:val="clear" w:color="auto" w:fill="auto"/>
            <w:noWrap/>
            <w:vAlign w:val="bottom"/>
            <w:hideMark/>
          </w:tcPr>
          <w:p w14:paraId="535E3DDA"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17</w:t>
            </w:r>
          </w:p>
        </w:tc>
        <w:tc>
          <w:tcPr>
            <w:tcW w:w="661" w:type="dxa"/>
            <w:tcBorders>
              <w:top w:val="nil"/>
              <w:left w:val="nil"/>
              <w:bottom w:val="nil"/>
              <w:right w:val="nil"/>
            </w:tcBorders>
            <w:shd w:val="clear" w:color="auto" w:fill="auto"/>
            <w:noWrap/>
            <w:vAlign w:val="bottom"/>
            <w:hideMark/>
          </w:tcPr>
          <w:p w14:paraId="6177B813"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500</w:t>
            </w:r>
          </w:p>
        </w:tc>
        <w:tc>
          <w:tcPr>
            <w:tcW w:w="1050" w:type="dxa"/>
            <w:tcBorders>
              <w:top w:val="nil"/>
              <w:left w:val="nil"/>
              <w:bottom w:val="nil"/>
              <w:right w:val="nil"/>
            </w:tcBorders>
            <w:shd w:val="clear" w:color="auto" w:fill="auto"/>
            <w:noWrap/>
            <w:vAlign w:val="bottom"/>
            <w:hideMark/>
          </w:tcPr>
          <w:p w14:paraId="48DD8F9D" w14:textId="77777777" w:rsidR="00CF20A6" w:rsidRPr="00CF20A6" w:rsidRDefault="00CF20A6" w:rsidP="00CF20A6">
            <w:pPr>
              <w:jc w:val="center"/>
              <w:rPr>
                <w:rFonts w:ascii="Arial" w:hAnsi="Arial" w:cs="Arial"/>
                <w:color w:val="000000"/>
                <w:sz w:val="20"/>
                <w:szCs w:val="20"/>
              </w:rPr>
            </w:pPr>
          </w:p>
        </w:tc>
        <w:tc>
          <w:tcPr>
            <w:tcW w:w="1295" w:type="dxa"/>
            <w:tcBorders>
              <w:top w:val="nil"/>
              <w:left w:val="nil"/>
              <w:bottom w:val="nil"/>
              <w:right w:val="nil"/>
            </w:tcBorders>
            <w:shd w:val="clear" w:color="auto" w:fill="auto"/>
            <w:noWrap/>
            <w:vAlign w:val="bottom"/>
            <w:hideMark/>
          </w:tcPr>
          <w:p w14:paraId="76DB4449" w14:textId="77777777" w:rsidR="00CF20A6" w:rsidRPr="00CF20A6" w:rsidRDefault="00CF20A6" w:rsidP="00CF20A6">
            <w:pPr>
              <w:jc w:val="center"/>
              <w:rPr>
                <w:sz w:val="20"/>
                <w:szCs w:val="20"/>
              </w:rPr>
            </w:pPr>
          </w:p>
        </w:tc>
        <w:tc>
          <w:tcPr>
            <w:tcW w:w="1121" w:type="dxa"/>
            <w:tcBorders>
              <w:top w:val="nil"/>
              <w:left w:val="nil"/>
              <w:bottom w:val="nil"/>
              <w:right w:val="nil"/>
            </w:tcBorders>
            <w:shd w:val="clear" w:color="auto" w:fill="auto"/>
            <w:noWrap/>
            <w:vAlign w:val="bottom"/>
            <w:hideMark/>
          </w:tcPr>
          <w:p w14:paraId="54D7A4F2"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10</w:t>
            </w:r>
          </w:p>
        </w:tc>
        <w:tc>
          <w:tcPr>
            <w:tcW w:w="784" w:type="dxa"/>
            <w:tcBorders>
              <w:top w:val="nil"/>
              <w:left w:val="nil"/>
              <w:bottom w:val="nil"/>
              <w:right w:val="nil"/>
            </w:tcBorders>
            <w:shd w:val="clear" w:color="auto" w:fill="auto"/>
            <w:noWrap/>
            <w:vAlign w:val="bottom"/>
            <w:hideMark/>
          </w:tcPr>
          <w:p w14:paraId="6FDFBEA3" w14:textId="77777777" w:rsidR="00CF20A6" w:rsidRPr="00CF20A6" w:rsidRDefault="00CF20A6" w:rsidP="00CF20A6">
            <w:pPr>
              <w:jc w:val="center"/>
              <w:rPr>
                <w:rFonts w:ascii="Arial" w:hAnsi="Arial" w:cs="Arial"/>
                <w:color w:val="000000"/>
                <w:sz w:val="20"/>
                <w:szCs w:val="20"/>
              </w:rPr>
            </w:pPr>
          </w:p>
        </w:tc>
      </w:tr>
      <w:tr w:rsidR="007D570A" w:rsidRPr="00CF20A6" w14:paraId="6F9F82F0"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4E00BFC1"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2013</w:t>
            </w:r>
          </w:p>
        </w:tc>
        <w:tc>
          <w:tcPr>
            <w:tcW w:w="1072" w:type="dxa"/>
            <w:tcBorders>
              <w:top w:val="nil"/>
              <w:left w:val="nil"/>
              <w:bottom w:val="nil"/>
              <w:right w:val="nil"/>
            </w:tcBorders>
            <w:shd w:val="clear" w:color="auto" w:fill="auto"/>
            <w:noWrap/>
            <w:vAlign w:val="bottom"/>
            <w:hideMark/>
          </w:tcPr>
          <w:p w14:paraId="0DC91F11"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440</w:t>
            </w:r>
          </w:p>
        </w:tc>
        <w:tc>
          <w:tcPr>
            <w:tcW w:w="661" w:type="dxa"/>
            <w:tcBorders>
              <w:top w:val="nil"/>
              <w:left w:val="nil"/>
              <w:bottom w:val="nil"/>
              <w:right w:val="nil"/>
            </w:tcBorders>
            <w:shd w:val="clear" w:color="auto" w:fill="auto"/>
            <w:noWrap/>
            <w:vAlign w:val="bottom"/>
            <w:hideMark/>
          </w:tcPr>
          <w:p w14:paraId="77B97B61"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22</w:t>
            </w:r>
          </w:p>
        </w:tc>
        <w:tc>
          <w:tcPr>
            <w:tcW w:w="661" w:type="dxa"/>
            <w:tcBorders>
              <w:top w:val="nil"/>
              <w:left w:val="nil"/>
              <w:bottom w:val="nil"/>
              <w:right w:val="nil"/>
            </w:tcBorders>
            <w:shd w:val="clear" w:color="auto" w:fill="auto"/>
            <w:noWrap/>
            <w:vAlign w:val="bottom"/>
            <w:hideMark/>
          </w:tcPr>
          <w:p w14:paraId="21BF3EE3"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223</w:t>
            </w:r>
          </w:p>
        </w:tc>
        <w:tc>
          <w:tcPr>
            <w:tcW w:w="1050" w:type="dxa"/>
            <w:tcBorders>
              <w:top w:val="nil"/>
              <w:left w:val="nil"/>
              <w:bottom w:val="nil"/>
              <w:right w:val="nil"/>
            </w:tcBorders>
            <w:shd w:val="clear" w:color="auto" w:fill="auto"/>
            <w:noWrap/>
            <w:vAlign w:val="bottom"/>
            <w:hideMark/>
          </w:tcPr>
          <w:p w14:paraId="40DC4DAD" w14:textId="77777777" w:rsidR="00CF20A6" w:rsidRPr="00CF20A6" w:rsidRDefault="00CF20A6" w:rsidP="00CF20A6">
            <w:pPr>
              <w:jc w:val="center"/>
              <w:rPr>
                <w:rFonts w:ascii="Arial" w:hAnsi="Arial" w:cs="Arial"/>
                <w:color w:val="000000"/>
                <w:sz w:val="20"/>
                <w:szCs w:val="20"/>
              </w:rPr>
            </w:pPr>
          </w:p>
        </w:tc>
        <w:tc>
          <w:tcPr>
            <w:tcW w:w="1295" w:type="dxa"/>
            <w:tcBorders>
              <w:top w:val="nil"/>
              <w:left w:val="nil"/>
              <w:bottom w:val="nil"/>
              <w:right w:val="nil"/>
            </w:tcBorders>
            <w:shd w:val="clear" w:color="auto" w:fill="auto"/>
            <w:noWrap/>
            <w:vAlign w:val="bottom"/>
            <w:hideMark/>
          </w:tcPr>
          <w:p w14:paraId="5E9CBD10" w14:textId="77777777" w:rsidR="00CF20A6" w:rsidRPr="00CF20A6" w:rsidRDefault="00CF20A6" w:rsidP="00CF20A6">
            <w:pPr>
              <w:jc w:val="center"/>
              <w:rPr>
                <w:sz w:val="20"/>
                <w:szCs w:val="20"/>
              </w:rPr>
            </w:pPr>
          </w:p>
        </w:tc>
        <w:tc>
          <w:tcPr>
            <w:tcW w:w="1121" w:type="dxa"/>
            <w:tcBorders>
              <w:top w:val="nil"/>
              <w:left w:val="nil"/>
              <w:bottom w:val="nil"/>
              <w:right w:val="nil"/>
            </w:tcBorders>
            <w:shd w:val="clear" w:color="auto" w:fill="auto"/>
            <w:noWrap/>
            <w:vAlign w:val="bottom"/>
            <w:hideMark/>
          </w:tcPr>
          <w:p w14:paraId="3E0DF923"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5</w:t>
            </w:r>
          </w:p>
        </w:tc>
        <w:tc>
          <w:tcPr>
            <w:tcW w:w="784" w:type="dxa"/>
            <w:tcBorders>
              <w:top w:val="nil"/>
              <w:left w:val="nil"/>
              <w:bottom w:val="nil"/>
              <w:right w:val="nil"/>
            </w:tcBorders>
            <w:shd w:val="clear" w:color="auto" w:fill="auto"/>
            <w:noWrap/>
            <w:vAlign w:val="bottom"/>
            <w:hideMark/>
          </w:tcPr>
          <w:p w14:paraId="391B83E4" w14:textId="77777777" w:rsidR="00CF20A6" w:rsidRPr="00CF20A6" w:rsidRDefault="00CF20A6" w:rsidP="00CF20A6">
            <w:pPr>
              <w:jc w:val="center"/>
              <w:rPr>
                <w:rFonts w:ascii="Arial" w:hAnsi="Arial" w:cs="Arial"/>
                <w:color w:val="000000"/>
                <w:sz w:val="20"/>
                <w:szCs w:val="20"/>
              </w:rPr>
            </w:pPr>
          </w:p>
        </w:tc>
      </w:tr>
      <w:tr w:rsidR="007D570A" w:rsidRPr="00CF20A6" w14:paraId="3DBE4A49"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556F2B78"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2014</w:t>
            </w:r>
          </w:p>
        </w:tc>
        <w:tc>
          <w:tcPr>
            <w:tcW w:w="1072" w:type="dxa"/>
            <w:tcBorders>
              <w:top w:val="nil"/>
              <w:left w:val="nil"/>
              <w:bottom w:val="nil"/>
              <w:right w:val="nil"/>
            </w:tcBorders>
            <w:shd w:val="clear" w:color="auto" w:fill="auto"/>
            <w:noWrap/>
            <w:vAlign w:val="bottom"/>
            <w:hideMark/>
          </w:tcPr>
          <w:p w14:paraId="24E38538"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486</w:t>
            </w:r>
          </w:p>
        </w:tc>
        <w:tc>
          <w:tcPr>
            <w:tcW w:w="661" w:type="dxa"/>
            <w:tcBorders>
              <w:top w:val="nil"/>
              <w:left w:val="nil"/>
              <w:bottom w:val="nil"/>
              <w:right w:val="nil"/>
            </w:tcBorders>
            <w:shd w:val="clear" w:color="auto" w:fill="auto"/>
            <w:noWrap/>
            <w:vAlign w:val="bottom"/>
            <w:hideMark/>
          </w:tcPr>
          <w:p w14:paraId="477A7B07"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21</w:t>
            </w:r>
          </w:p>
        </w:tc>
        <w:tc>
          <w:tcPr>
            <w:tcW w:w="661" w:type="dxa"/>
            <w:tcBorders>
              <w:top w:val="nil"/>
              <w:left w:val="nil"/>
              <w:bottom w:val="nil"/>
              <w:right w:val="nil"/>
            </w:tcBorders>
            <w:shd w:val="clear" w:color="auto" w:fill="auto"/>
            <w:noWrap/>
            <w:vAlign w:val="bottom"/>
            <w:hideMark/>
          </w:tcPr>
          <w:p w14:paraId="40CE928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191</w:t>
            </w:r>
          </w:p>
        </w:tc>
        <w:tc>
          <w:tcPr>
            <w:tcW w:w="1050" w:type="dxa"/>
            <w:tcBorders>
              <w:top w:val="nil"/>
              <w:left w:val="nil"/>
              <w:bottom w:val="nil"/>
              <w:right w:val="nil"/>
            </w:tcBorders>
            <w:shd w:val="clear" w:color="auto" w:fill="auto"/>
            <w:noWrap/>
            <w:vAlign w:val="bottom"/>
            <w:hideMark/>
          </w:tcPr>
          <w:p w14:paraId="4FD86730"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w:t>
            </w:r>
          </w:p>
        </w:tc>
        <w:tc>
          <w:tcPr>
            <w:tcW w:w="1295" w:type="dxa"/>
            <w:tcBorders>
              <w:top w:val="nil"/>
              <w:left w:val="nil"/>
              <w:bottom w:val="nil"/>
              <w:right w:val="nil"/>
            </w:tcBorders>
            <w:shd w:val="clear" w:color="auto" w:fill="auto"/>
            <w:noWrap/>
            <w:vAlign w:val="bottom"/>
            <w:hideMark/>
          </w:tcPr>
          <w:p w14:paraId="3BFB78F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12</w:t>
            </w:r>
          </w:p>
        </w:tc>
        <w:tc>
          <w:tcPr>
            <w:tcW w:w="1121" w:type="dxa"/>
            <w:tcBorders>
              <w:top w:val="nil"/>
              <w:left w:val="nil"/>
              <w:bottom w:val="nil"/>
              <w:right w:val="nil"/>
            </w:tcBorders>
            <w:shd w:val="clear" w:color="auto" w:fill="auto"/>
            <w:noWrap/>
            <w:vAlign w:val="bottom"/>
            <w:hideMark/>
          </w:tcPr>
          <w:p w14:paraId="395CCECF"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14</w:t>
            </w:r>
          </w:p>
        </w:tc>
        <w:tc>
          <w:tcPr>
            <w:tcW w:w="784" w:type="dxa"/>
            <w:tcBorders>
              <w:top w:val="nil"/>
              <w:left w:val="nil"/>
              <w:bottom w:val="nil"/>
              <w:right w:val="nil"/>
            </w:tcBorders>
            <w:shd w:val="clear" w:color="auto" w:fill="auto"/>
            <w:noWrap/>
            <w:vAlign w:val="bottom"/>
            <w:hideMark/>
          </w:tcPr>
          <w:p w14:paraId="3876B9AF"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w:t>
            </w:r>
          </w:p>
        </w:tc>
      </w:tr>
      <w:tr w:rsidR="007D570A" w:rsidRPr="00CF20A6" w14:paraId="471E526A"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4834B8F2"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2015</w:t>
            </w:r>
          </w:p>
        </w:tc>
        <w:tc>
          <w:tcPr>
            <w:tcW w:w="1072" w:type="dxa"/>
            <w:tcBorders>
              <w:top w:val="nil"/>
              <w:left w:val="nil"/>
              <w:bottom w:val="nil"/>
              <w:right w:val="nil"/>
            </w:tcBorders>
            <w:shd w:val="clear" w:color="auto" w:fill="auto"/>
            <w:noWrap/>
            <w:vAlign w:val="bottom"/>
            <w:hideMark/>
          </w:tcPr>
          <w:p w14:paraId="29A8015E"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600</w:t>
            </w:r>
          </w:p>
        </w:tc>
        <w:tc>
          <w:tcPr>
            <w:tcW w:w="661" w:type="dxa"/>
            <w:tcBorders>
              <w:top w:val="nil"/>
              <w:left w:val="nil"/>
              <w:bottom w:val="nil"/>
              <w:right w:val="nil"/>
            </w:tcBorders>
            <w:shd w:val="clear" w:color="auto" w:fill="auto"/>
            <w:noWrap/>
            <w:vAlign w:val="bottom"/>
            <w:hideMark/>
          </w:tcPr>
          <w:p w14:paraId="2D494ABE"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19</w:t>
            </w:r>
          </w:p>
        </w:tc>
        <w:tc>
          <w:tcPr>
            <w:tcW w:w="661" w:type="dxa"/>
            <w:tcBorders>
              <w:top w:val="nil"/>
              <w:left w:val="nil"/>
              <w:bottom w:val="nil"/>
              <w:right w:val="nil"/>
            </w:tcBorders>
            <w:shd w:val="clear" w:color="auto" w:fill="auto"/>
            <w:noWrap/>
            <w:vAlign w:val="bottom"/>
            <w:hideMark/>
          </w:tcPr>
          <w:p w14:paraId="6FC51B76"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241</w:t>
            </w:r>
          </w:p>
        </w:tc>
        <w:tc>
          <w:tcPr>
            <w:tcW w:w="1050" w:type="dxa"/>
            <w:tcBorders>
              <w:top w:val="nil"/>
              <w:left w:val="nil"/>
              <w:bottom w:val="nil"/>
              <w:right w:val="nil"/>
            </w:tcBorders>
            <w:shd w:val="clear" w:color="auto" w:fill="auto"/>
            <w:noWrap/>
            <w:vAlign w:val="bottom"/>
            <w:hideMark/>
          </w:tcPr>
          <w:p w14:paraId="77BB5FCC" w14:textId="77777777" w:rsidR="00CF20A6" w:rsidRPr="00CF20A6" w:rsidRDefault="00CF20A6" w:rsidP="00CF20A6">
            <w:pPr>
              <w:jc w:val="center"/>
              <w:rPr>
                <w:rFonts w:ascii="Arial" w:hAnsi="Arial" w:cs="Arial"/>
                <w:color w:val="000000"/>
                <w:sz w:val="20"/>
                <w:szCs w:val="20"/>
              </w:rPr>
            </w:pPr>
          </w:p>
        </w:tc>
        <w:tc>
          <w:tcPr>
            <w:tcW w:w="1295" w:type="dxa"/>
            <w:tcBorders>
              <w:top w:val="nil"/>
              <w:left w:val="nil"/>
              <w:bottom w:val="nil"/>
              <w:right w:val="nil"/>
            </w:tcBorders>
            <w:shd w:val="clear" w:color="auto" w:fill="auto"/>
            <w:noWrap/>
            <w:vAlign w:val="bottom"/>
            <w:hideMark/>
          </w:tcPr>
          <w:p w14:paraId="6A56FE88" w14:textId="77777777" w:rsidR="00CF20A6" w:rsidRPr="00CF20A6" w:rsidRDefault="00CF20A6" w:rsidP="00CF20A6">
            <w:pPr>
              <w:jc w:val="center"/>
              <w:rPr>
                <w:sz w:val="20"/>
                <w:szCs w:val="20"/>
              </w:rPr>
            </w:pPr>
          </w:p>
        </w:tc>
        <w:tc>
          <w:tcPr>
            <w:tcW w:w="1121" w:type="dxa"/>
            <w:tcBorders>
              <w:top w:val="nil"/>
              <w:left w:val="nil"/>
              <w:bottom w:val="nil"/>
              <w:right w:val="nil"/>
            </w:tcBorders>
            <w:shd w:val="clear" w:color="auto" w:fill="auto"/>
            <w:noWrap/>
            <w:vAlign w:val="bottom"/>
            <w:hideMark/>
          </w:tcPr>
          <w:p w14:paraId="266F9720"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24</w:t>
            </w:r>
          </w:p>
        </w:tc>
        <w:tc>
          <w:tcPr>
            <w:tcW w:w="784" w:type="dxa"/>
            <w:tcBorders>
              <w:top w:val="nil"/>
              <w:left w:val="nil"/>
              <w:bottom w:val="nil"/>
              <w:right w:val="nil"/>
            </w:tcBorders>
            <w:shd w:val="clear" w:color="auto" w:fill="auto"/>
            <w:noWrap/>
            <w:vAlign w:val="bottom"/>
            <w:hideMark/>
          </w:tcPr>
          <w:p w14:paraId="220579CC" w14:textId="77777777" w:rsidR="00CF20A6" w:rsidRPr="00CF20A6" w:rsidRDefault="00CF20A6" w:rsidP="00CF20A6">
            <w:pPr>
              <w:jc w:val="center"/>
              <w:rPr>
                <w:rFonts w:ascii="Arial" w:hAnsi="Arial" w:cs="Arial"/>
                <w:color w:val="000000"/>
                <w:sz w:val="20"/>
                <w:szCs w:val="20"/>
              </w:rPr>
            </w:pPr>
          </w:p>
        </w:tc>
      </w:tr>
      <w:tr w:rsidR="007D570A" w:rsidRPr="00CF20A6" w14:paraId="3BB8BF41"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714C750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2016</w:t>
            </w:r>
          </w:p>
        </w:tc>
        <w:tc>
          <w:tcPr>
            <w:tcW w:w="1072" w:type="dxa"/>
            <w:tcBorders>
              <w:top w:val="nil"/>
              <w:left w:val="nil"/>
              <w:bottom w:val="nil"/>
              <w:right w:val="nil"/>
            </w:tcBorders>
            <w:shd w:val="clear" w:color="auto" w:fill="auto"/>
            <w:noWrap/>
            <w:vAlign w:val="bottom"/>
            <w:hideMark/>
          </w:tcPr>
          <w:p w14:paraId="1D32D3E1"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459</w:t>
            </w:r>
          </w:p>
        </w:tc>
        <w:tc>
          <w:tcPr>
            <w:tcW w:w="661" w:type="dxa"/>
            <w:tcBorders>
              <w:top w:val="nil"/>
              <w:left w:val="nil"/>
              <w:bottom w:val="nil"/>
              <w:right w:val="nil"/>
            </w:tcBorders>
            <w:shd w:val="clear" w:color="auto" w:fill="auto"/>
            <w:noWrap/>
            <w:vAlign w:val="bottom"/>
            <w:hideMark/>
          </w:tcPr>
          <w:p w14:paraId="41F73116"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74</w:t>
            </w:r>
          </w:p>
        </w:tc>
        <w:tc>
          <w:tcPr>
            <w:tcW w:w="661" w:type="dxa"/>
            <w:tcBorders>
              <w:top w:val="nil"/>
              <w:left w:val="nil"/>
              <w:bottom w:val="nil"/>
              <w:right w:val="nil"/>
            </w:tcBorders>
            <w:shd w:val="clear" w:color="auto" w:fill="auto"/>
            <w:noWrap/>
            <w:vAlign w:val="bottom"/>
            <w:hideMark/>
          </w:tcPr>
          <w:p w14:paraId="4322E45F"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295</w:t>
            </w:r>
          </w:p>
        </w:tc>
        <w:tc>
          <w:tcPr>
            <w:tcW w:w="1050" w:type="dxa"/>
            <w:tcBorders>
              <w:top w:val="nil"/>
              <w:left w:val="nil"/>
              <w:bottom w:val="nil"/>
              <w:right w:val="nil"/>
            </w:tcBorders>
            <w:shd w:val="clear" w:color="auto" w:fill="auto"/>
            <w:noWrap/>
            <w:vAlign w:val="bottom"/>
            <w:hideMark/>
          </w:tcPr>
          <w:p w14:paraId="2C9FE003"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4</w:t>
            </w:r>
          </w:p>
        </w:tc>
        <w:tc>
          <w:tcPr>
            <w:tcW w:w="1295" w:type="dxa"/>
            <w:tcBorders>
              <w:top w:val="nil"/>
              <w:left w:val="nil"/>
              <w:bottom w:val="nil"/>
              <w:right w:val="nil"/>
            </w:tcBorders>
            <w:shd w:val="clear" w:color="auto" w:fill="auto"/>
            <w:noWrap/>
            <w:vAlign w:val="bottom"/>
            <w:hideMark/>
          </w:tcPr>
          <w:p w14:paraId="0C61A238" w14:textId="77777777" w:rsidR="00CF20A6" w:rsidRPr="00CF20A6" w:rsidRDefault="00CF20A6" w:rsidP="00CF20A6">
            <w:pPr>
              <w:jc w:val="center"/>
              <w:rPr>
                <w:rFonts w:ascii="Arial" w:hAnsi="Arial" w:cs="Arial"/>
                <w:color w:val="000000"/>
                <w:sz w:val="20"/>
                <w:szCs w:val="20"/>
              </w:rPr>
            </w:pPr>
          </w:p>
        </w:tc>
        <w:tc>
          <w:tcPr>
            <w:tcW w:w="1121" w:type="dxa"/>
            <w:tcBorders>
              <w:top w:val="nil"/>
              <w:left w:val="nil"/>
              <w:bottom w:val="nil"/>
              <w:right w:val="nil"/>
            </w:tcBorders>
            <w:shd w:val="clear" w:color="auto" w:fill="auto"/>
            <w:noWrap/>
            <w:vAlign w:val="bottom"/>
            <w:hideMark/>
          </w:tcPr>
          <w:p w14:paraId="1898EAA1"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31</w:t>
            </w:r>
          </w:p>
        </w:tc>
        <w:tc>
          <w:tcPr>
            <w:tcW w:w="784" w:type="dxa"/>
            <w:tcBorders>
              <w:top w:val="nil"/>
              <w:left w:val="nil"/>
              <w:bottom w:val="nil"/>
              <w:right w:val="nil"/>
            </w:tcBorders>
            <w:shd w:val="clear" w:color="auto" w:fill="auto"/>
            <w:noWrap/>
            <w:vAlign w:val="bottom"/>
            <w:hideMark/>
          </w:tcPr>
          <w:p w14:paraId="3D6DE360"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4</w:t>
            </w:r>
          </w:p>
        </w:tc>
      </w:tr>
      <w:tr w:rsidR="007D570A" w:rsidRPr="00CF20A6" w14:paraId="5BF995C3"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398DF13D"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2017</w:t>
            </w:r>
          </w:p>
        </w:tc>
        <w:tc>
          <w:tcPr>
            <w:tcW w:w="1072" w:type="dxa"/>
            <w:tcBorders>
              <w:top w:val="nil"/>
              <w:left w:val="nil"/>
              <w:bottom w:val="nil"/>
              <w:right w:val="nil"/>
            </w:tcBorders>
            <w:shd w:val="clear" w:color="auto" w:fill="auto"/>
            <w:noWrap/>
            <w:vAlign w:val="bottom"/>
            <w:hideMark/>
          </w:tcPr>
          <w:p w14:paraId="156C75B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448</w:t>
            </w:r>
          </w:p>
        </w:tc>
        <w:tc>
          <w:tcPr>
            <w:tcW w:w="661" w:type="dxa"/>
            <w:tcBorders>
              <w:top w:val="nil"/>
              <w:left w:val="nil"/>
              <w:bottom w:val="nil"/>
              <w:right w:val="nil"/>
            </w:tcBorders>
            <w:shd w:val="clear" w:color="auto" w:fill="auto"/>
            <w:noWrap/>
            <w:vAlign w:val="bottom"/>
            <w:hideMark/>
          </w:tcPr>
          <w:p w14:paraId="7CECF566"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6</w:t>
            </w:r>
          </w:p>
        </w:tc>
        <w:tc>
          <w:tcPr>
            <w:tcW w:w="661" w:type="dxa"/>
            <w:tcBorders>
              <w:top w:val="nil"/>
              <w:left w:val="nil"/>
              <w:bottom w:val="nil"/>
              <w:right w:val="nil"/>
            </w:tcBorders>
            <w:shd w:val="clear" w:color="auto" w:fill="auto"/>
            <w:noWrap/>
            <w:vAlign w:val="bottom"/>
            <w:hideMark/>
          </w:tcPr>
          <w:p w14:paraId="298F36ED"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239</w:t>
            </w:r>
          </w:p>
        </w:tc>
        <w:tc>
          <w:tcPr>
            <w:tcW w:w="1050" w:type="dxa"/>
            <w:tcBorders>
              <w:top w:val="nil"/>
              <w:left w:val="nil"/>
              <w:bottom w:val="nil"/>
              <w:right w:val="nil"/>
            </w:tcBorders>
            <w:shd w:val="clear" w:color="auto" w:fill="auto"/>
            <w:noWrap/>
            <w:vAlign w:val="bottom"/>
            <w:hideMark/>
          </w:tcPr>
          <w:p w14:paraId="763AF916"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w:t>
            </w:r>
          </w:p>
        </w:tc>
        <w:tc>
          <w:tcPr>
            <w:tcW w:w="1295" w:type="dxa"/>
            <w:tcBorders>
              <w:top w:val="nil"/>
              <w:left w:val="nil"/>
              <w:bottom w:val="nil"/>
              <w:right w:val="nil"/>
            </w:tcBorders>
            <w:shd w:val="clear" w:color="auto" w:fill="auto"/>
            <w:noWrap/>
            <w:vAlign w:val="bottom"/>
            <w:hideMark/>
          </w:tcPr>
          <w:p w14:paraId="4F72BCC6" w14:textId="77777777" w:rsidR="00CF20A6" w:rsidRPr="00CF20A6" w:rsidRDefault="00CF20A6" w:rsidP="00CF20A6">
            <w:pPr>
              <w:jc w:val="center"/>
              <w:rPr>
                <w:rFonts w:ascii="Arial" w:hAnsi="Arial" w:cs="Arial"/>
                <w:color w:val="000000"/>
                <w:sz w:val="20"/>
                <w:szCs w:val="20"/>
              </w:rPr>
            </w:pPr>
          </w:p>
        </w:tc>
        <w:tc>
          <w:tcPr>
            <w:tcW w:w="1121" w:type="dxa"/>
            <w:tcBorders>
              <w:top w:val="nil"/>
              <w:left w:val="nil"/>
              <w:bottom w:val="nil"/>
              <w:right w:val="nil"/>
            </w:tcBorders>
            <w:shd w:val="clear" w:color="auto" w:fill="auto"/>
            <w:noWrap/>
            <w:vAlign w:val="bottom"/>
            <w:hideMark/>
          </w:tcPr>
          <w:p w14:paraId="7FC0D476"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13</w:t>
            </w:r>
          </w:p>
        </w:tc>
        <w:tc>
          <w:tcPr>
            <w:tcW w:w="784" w:type="dxa"/>
            <w:tcBorders>
              <w:top w:val="nil"/>
              <w:left w:val="nil"/>
              <w:bottom w:val="nil"/>
              <w:right w:val="nil"/>
            </w:tcBorders>
            <w:shd w:val="clear" w:color="auto" w:fill="auto"/>
            <w:noWrap/>
            <w:vAlign w:val="bottom"/>
            <w:hideMark/>
          </w:tcPr>
          <w:p w14:paraId="23A3BF96" w14:textId="77777777" w:rsidR="00CF20A6" w:rsidRPr="00CF20A6" w:rsidRDefault="00CF20A6" w:rsidP="00CF20A6">
            <w:pPr>
              <w:jc w:val="center"/>
              <w:rPr>
                <w:rFonts w:ascii="Arial" w:hAnsi="Arial" w:cs="Arial"/>
                <w:color w:val="000000"/>
                <w:sz w:val="20"/>
                <w:szCs w:val="20"/>
              </w:rPr>
            </w:pPr>
          </w:p>
        </w:tc>
      </w:tr>
      <w:tr w:rsidR="007D570A" w:rsidRPr="00CF20A6" w14:paraId="68A87C32" w14:textId="77777777" w:rsidTr="00C56078">
        <w:trPr>
          <w:trHeight w:val="320"/>
          <w:jc w:val="center"/>
        </w:trPr>
        <w:tc>
          <w:tcPr>
            <w:tcW w:w="661" w:type="dxa"/>
            <w:tcBorders>
              <w:top w:val="nil"/>
              <w:left w:val="nil"/>
              <w:bottom w:val="nil"/>
              <w:right w:val="nil"/>
            </w:tcBorders>
            <w:shd w:val="clear" w:color="auto" w:fill="auto"/>
            <w:noWrap/>
            <w:vAlign w:val="bottom"/>
            <w:hideMark/>
          </w:tcPr>
          <w:p w14:paraId="10F3437E"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2018</w:t>
            </w:r>
          </w:p>
        </w:tc>
        <w:tc>
          <w:tcPr>
            <w:tcW w:w="1072" w:type="dxa"/>
            <w:tcBorders>
              <w:top w:val="nil"/>
              <w:left w:val="nil"/>
              <w:bottom w:val="nil"/>
              <w:right w:val="nil"/>
            </w:tcBorders>
            <w:shd w:val="clear" w:color="auto" w:fill="auto"/>
            <w:noWrap/>
            <w:vAlign w:val="bottom"/>
            <w:hideMark/>
          </w:tcPr>
          <w:p w14:paraId="5F70F098" w14:textId="77777777" w:rsidR="00CF20A6" w:rsidRPr="00CF20A6" w:rsidRDefault="00CF20A6" w:rsidP="00CF20A6">
            <w:pPr>
              <w:jc w:val="center"/>
              <w:rPr>
                <w:rFonts w:ascii="Arial" w:hAnsi="Arial" w:cs="Arial"/>
                <w:color w:val="000000"/>
                <w:sz w:val="20"/>
                <w:szCs w:val="20"/>
              </w:rPr>
            </w:pPr>
          </w:p>
        </w:tc>
        <w:tc>
          <w:tcPr>
            <w:tcW w:w="661" w:type="dxa"/>
            <w:tcBorders>
              <w:top w:val="nil"/>
              <w:left w:val="nil"/>
              <w:bottom w:val="nil"/>
              <w:right w:val="nil"/>
            </w:tcBorders>
            <w:shd w:val="clear" w:color="auto" w:fill="auto"/>
            <w:noWrap/>
            <w:vAlign w:val="bottom"/>
            <w:hideMark/>
          </w:tcPr>
          <w:p w14:paraId="0ACADD6D" w14:textId="77777777" w:rsidR="00CF20A6" w:rsidRPr="00CF20A6" w:rsidRDefault="00CF20A6" w:rsidP="00CF20A6">
            <w:pPr>
              <w:jc w:val="center"/>
              <w:rPr>
                <w:sz w:val="20"/>
                <w:szCs w:val="20"/>
              </w:rPr>
            </w:pPr>
          </w:p>
        </w:tc>
        <w:tc>
          <w:tcPr>
            <w:tcW w:w="661" w:type="dxa"/>
            <w:tcBorders>
              <w:top w:val="nil"/>
              <w:left w:val="nil"/>
              <w:bottom w:val="nil"/>
              <w:right w:val="nil"/>
            </w:tcBorders>
            <w:shd w:val="clear" w:color="auto" w:fill="auto"/>
            <w:noWrap/>
            <w:vAlign w:val="bottom"/>
            <w:hideMark/>
          </w:tcPr>
          <w:p w14:paraId="239D48C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120</w:t>
            </w:r>
          </w:p>
        </w:tc>
        <w:tc>
          <w:tcPr>
            <w:tcW w:w="1050" w:type="dxa"/>
            <w:tcBorders>
              <w:top w:val="nil"/>
              <w:left w:val="nil"/>
              <w:bottom w:val="nil"/>
              <w:right w:val="nil"/>
            </w:tcBorders>
            <w:shd w:val="clear" w:color="auto" w:fill="auto"/>
            <w:noWrap/>
            <w:vAlign w:val="bottom"/>
            <w:hideMark/>
          </w:tcPr>
          <w:p w14:paraId="63FE049C" w14:textId="77777777" w:rsidR="00CF20A6" w:rsidRPr="00CF20A6" w:rsidRDefault="00CF20A6" w:rsidP="00CF20A6">
            <w:pPr>
              <w:jc w:val="center"/>
              <w:rPr>
                <w:rFonts w:ascii="Arial" w:hAnsi="Arial" w:cs="Arial"/>
                <w:color w:val="000000"/>
                <w:sz w:val="20"/>
                <w:szCs w:val="20"/>
              </w:rPr>
            </w:pPr>
          </w:p>
        </w:tc>
        <w:tc>
          <w:tcPr>
            <w:tcW w:w="1295" w:type="dxa"/>
            <w:tcBorders>
              <w:top w:val="nil"/>
              <w:left w:val="nil"/>
              <w:bottom w:val="nil"/>
              <w:right w:val="nil"/>
            </w:tcBorders>
            <w:shd w:val="clear" w:color="auto" w:fill="auto"/>
            <w:noWrap/>
            <w:vAlign w:val="bottom"/>
            <w:hideMark/>
          </w:tcPr>
          <w:p w14:paraId="2303BA5A" w14:textId="77777777" w:rsidR="00CF20A6" w:rsidRPr="00CF20A6" w:rsidRDefault="00CF20A6" w:rsidP="00CF20A6">
            <w:pPr>
              <w:jc w:val="center"/>
              <w:rPr>
                <w:sz w:val="20"/>
                <w:szCs w:val="20"/>
              </w:rPr>
            </w:pPr>
          </w:p>
        </w:tc>
        <w:tc>
          <w:tcPr>
            <w:tcW w:w="1121" w:type="dxa"/>
            <w:tcBorders>
              <w:top w:val="nil"/>
              <w:left w:val="nil"/>
              <w:bottom w:val="nil"/>
              <w:right w:val="nil"/>
            </w:tcBorders>
            <w:shd w:val="clear" w:color="auto" w:fill="auto"/>
            <w:noWrap/>
            <w:vAlign w:val="bottom"/>
            <w:hideMark/>
          </w:tcPr>
          <w:p w14:paraId="6110D4D4"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35</w:t>
            </w:r>
          </w:p>
        </w:tc>
        <w:tc>
          <w:tcPr>
            <w:tcW w:w="784" w:type="dxa"/>
            <w:tcBorders>
              <w:top w:val="nil"/>
              <w:left w:val="nil"/>
              <w:bottom w:val="nil"/>
              <w:right w:val="nil"/>
            </w:tcBorders>
            <w:shd w:val="clear" w:color="auto" w:fill="auto"/>
            <w:noWrap/>
            <w:vAlign w:val="bottom"/>
            <w:hideMark/>
          </w:tcPr>
          <w:p w14:paraId="5DC1A374" w14:textId="77777777" w:rsidR="00CF20A6" w:rsidRPr="00CF20A6" w:rsidRDefault="00CF20A6" w:rsidP="00CF20A6">
            <w:pPr>
              <w:jc w:val="center"/>
              <w:rPr>
                <w:rFonts w:ascii="Arial" w:hAnsi="Arial" w:cs="Arial"/>
                <w:color w:val="000000"/>
                <w:sz w:val="20"/>
                <w:szCs w:val="20"/>
              </w:rPr>
            </w:pPr>
          </w:p>
        </w:tc>
      </w:tr>
      <w:tr w:rsidR="007D570A" w:rsidRPr="00CF20A6" w14:paraId="1A940FEA" w14:textId="77777777" w:rsidTr="00C56078">
        <w:trPr>
          <w:trHeight w:val="320"/>
          <w:jc w:val="center"/>
        </w:trPr>
        <w:tc>
          <w:tcPr>
            <w:tcW w:w="661" w:type="dxa"/>
            <w:tcBorders>
              <w:top w:val="nil"/>
              <w:left w:val="nil"/>
              <w:right w:val="nil"/>
            </w:tcBorders>
            <w:shd w:val="clear" w:color="auto" w:fill="auto"/>
            <w:noWrap/>
            <w:vAlign w:val="bottom"/>
            <w:hideMark/>
          </w:tcPr>
          <w:p w14:paraId="22B168F3"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2019</w:t>
            </w:r>
          </w:p>
        </w:tc>
        <w:tc>
          <w:tcPr>
            <w:tcW w:w="1072" w:type="dxa"/>
            <w:tcBorders>
              <w:top w:val="nil"/>
              <w:left w:val="nil"/>
              <w:right w:val="nil"/>
            </w:tcBorders>
            <w:shd w:val="clear" w:color="auto" w:fill="auto"/>
            <w:noWrap/>
            <w:vAlign w:val="bottom"/>
            <w:hideMark/>
          </w:tcPr>
          <w:p w14:paraId="0B140381" w14:textId="77777777" w:rsidR="00CF20A6" w:rsidRPr="00CF20A6" w:rsidRDefault="00CF20A6" w:rsidP="00CF20A6">
            <w:pPr>
              <w:jc w:val="center"/>
              <w:rPr>
                <w:rFonts w:ascii="Arial" w:hAnsi="Arial" w:cs="Arial"/>
                <w:color w:val="000000"/>
                <w:sz w:val="20"/>
                <w:szCs w:val="20"/>
              </w:rPr>
            </w:pPr>
          </w:p>
        </w:tc>
        <w:tc>
          <w:tcPr>
            <w:tcW w:w="661" w:type="dxa"/>
            <w:tcBorders>
              <w:top w:val="nil"/>
              <w:left w:val="nil"/>
              <w:right w:val="nil"/>
            </w:tcBorders>
            <w:shd w:val="clear" w:color="auto" w:fill="auto"/>
            <w:noWrap/>
            <w:vAlign w:val="bottom"/>
            <w:hideMark/>
          </w:tcPr>
          <w:p w14:paraId="19D71B72" w14:textId="77777777" w:rsidR="00CF20A6" w:rsidRPr="00CF20A6" w:rsidRDefault="00CF20A6" w:rsidP="00CF20A6">
            <w:pPr>
              <w:jc w:val="center"/>
              <w:rPr>
                <w:sz w:val="20"/>
                <w:szCs w:val="20"/>
              </w:rPr>
            </w:pPr>
          </w:p>
        </w:tc>
        <w:tc>
          <w:tcPr>
            <w:tcW w:w="661" w:type="dxa"/>
            <w:tcBorders>
              <w:top w:val="nil"/>
              <w:left w:val="nil"/>
              <w:right w:val="nil"/>
            </w:tcBorders>
            <w:shd w:val="clear" w:color="auto" w:fill="auto"/>
            <w:noWrap/>
            <w:vAlign w:val="bottom"/>
            <w:hideMark/>
          </w:tcPr>
          <w:p w14:paraId="6C44A500"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158</w:t>
            </w:r>
          </w:p>
        </w:tc>
        <w:tc>
          <w:tcPr>
            <w:tcW w:w="1050" w:type="dxa"/>
            <w:tcBorders>
              <w:top w:val="nil"/>
              <w:left w:val="nil"/>
              <w:right w:val="nil"/>
            </w:tcBorders>
            <w:shd w:val="clear" w:color="auto" w:fill="auto"/>
            <w:noWrap/>
            <w:vAlign w:val="bottom"/>
            <w:hideMark/>
          </w:tcPr>
          <w:p w14:paraId="207AE0DF" w14:textId="77777777" w:rsidR="00CF20A6" w:rsidRPr="00CF20A6" w:rsidRDefault="00CF20A6" w:rsidP="00CF20A6">
            <w:pPr>
              <w:jc w:val="center"/>
              <w:rPr>
                <w:rFonts w:ascii="Arial" w:hAnsi="Arial" w:cs="Arial"/>
                <w:color w:val="000000"/>
                <w:sz w:val="20"/>
                <w:szCs w:val="20"/>
              </w:rPr>
            </w:pPr>
          </w:p>
        </w:tc>
        <w:tc>
          <w:tcPr>
            <w:tcW w:w="1295" w:type="dxa"/>
            <w:tcBorders>
              <w:top w:val="nil"/>
              <w:left w:val="nil"/>
              <w:right w:val="nil"/>
            </w:tcBorders>
            <w:shd w:val="clear" w:color="auto" w:fill="auto"/>
            <w:noWrap/>
            <w:vAlign w:val="bottom"/>
            <w:hideMark/>
          </w:tcPr>
          <w:p w14:paraId="251185D5" w14:textId="77777777" w:rsidR="00CF20A6" w:rsidRPr="00CF20A6" w:rsidRDefault="00CF20A6" w:rsidP="00CF20A6">
            <w:pPr>
              <w:jc w:val="center"/>
              <w:rPr>
                <w:sz w:val="20"/>
                <w:szCs w:val="20"/>
              </w:rPr>
            </w:pPr>
          </w:p>
        </w:tc>
        <w:tc>
          <w:tcPr>
            <w:tcW w:w="1121" w:type="dxa"/>
            <w:tcBorders>
              <w:top w:val="nil"/>
              <w:left w:val="nil"/>
              <w:right w:val="nil"/>
            </w:tcBorders>
            <w:shd w:val="clear" w:color="auto" w:fill="auto"/>
            <w:noWrap/>
            <w:vAlign w:val="bottom"/>
            <w:hideMark/>
          </w:tcPr>
          <w:p w14:paraId="2C48066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15</w:t>
            </w:r>
          </w:p>
        </w:tc>
        <w:tc>
          <w:tcPr>
            <w:tcW w:w="784" w:type="dxa"/>
            <w:tcBorders>
              <w:top w:val="nil"/>
              <w:left w:val="nil"/>
              <w:right w:val="nil"/>
            </w:tcBorders>
            <w:shd w:val="clear" w:color="auto" w:fill="auto"/>
            <w:noWrap/>
            <w:vAlign w:val="bottom"/>
            <w:hideMark/>
          </w:tcPr>
          <w:p w14:paraId="622AAF4D" w14:textId="77777777" w:rsidR="00CF20A6" w:rsidRPr="00CF20A6" w:rsidRDefault="00CF20A6" w:rsidP="00CF20A6">
            <w:pPr>
              <w:jc w:val="center"/>
              <w:rPr>
                <w:rFonts w:ascii="Arial" w:hAnsi="Arial" w:cs="Arial"/>
                <w:color w:val="000000"/>
                <w:sz w:val="20"/>
                <w:szCs w:val="20"/>
              </w:rPr>
            </w:pPr>
          </w:p>
        </w:tc>
      </w:tr>
      <w:tr w:rsidR="007D570A" w:rsidRPr="00CF20A6" w14:paraId="2210B96E" w14:textId="77777777" w:rsidTr="00C56078">
        <w:trPr>
          <w:trHeight w:val="320"/>
          <w:jc w:val="center"/>
        </w:trPr>
        <w:tc>
          <w:tcPr>
            <w:tcW w:w="661" w:type="dxa"/>
            <w:tcBorders>
              <w:top w:val="nil"/>
              <w:left w:val="nil"/>
              <w:bottom w:val="single" w:sz="4" w:space="0" w:color="auto"/>
              <w:right w:val="nil"/>
            </w:tcBorders>
            <w:shd w:val="clear" w:color="auto" w:fill="auto"/>
            <w:noWrap/>
            <w:vAlign w:val="bottom"/>
            <w:hideMark/>
          </w:tcPr>
          <w:p w14:paraId="3D334FE9"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2020</w:t>
            </w:r>
          </w:p>
        </w:tc>
        <w:tc>
          <w:tcPr>
            <w:tcW w:w="1072" w:type="dxa"/>
            <w:tcBorders>
              <w:top w:val="nil"/>
              <w:left w:val="nil"/>
              <w:bottom w:val="single" w:sz="4" w:space="0" w:color="auto"/>
              <w:right w:val="nil"/>
            </w:tcBorders>
            <w:shd w:val="clear" w:color="auto" w:fill="auto"/>
            <w:noWrap/>
            <w:vAlign w:val="bottom"/>
            <w:hideMark/>
          </w:tcPr>
          <w:p w14:paraId="748D778E" w14:textId="77777777" w:rsidR="00CF20A6" w:rsidRPr="00CF20A6" w:rsidRDefault="00CF20A6" w:rsidP="00CF20A6">
            <w:pPr>
              <w:jc w:val="center"/>
              <w:rPr>
                <w:rFonts w:ascii="Arial" w:hAnsi="Arial" w:cs="Arial"/>
                <w:color w:val="000000"/>
                <w:sz w:val="20"/>
                <w:szCs w:val="20"/>
              </w:rPr>
            </w:pPr>
          </w:p>
        </w:tc>
        <w:tc>
          <w:tcPr>
            <w:tcW w:w="661" w:type="dxa"/>
            <w:tcBorders>
              <w:top w:val="nil"/>
              <w:left w:val="nil"/>
              <w:bottom w:val="single" w:sz="4" w:space="0" w:color="auto"/>
              <w:right w:val="nil"/>
            </w:tcBorders>
            <w:shd w:val="clear" w:color="auto" w:fill="auto"/>
            <w:noWrap/>
            <w:vAlign w:val="bottom"/>
            <w:hideMark/>
          </w:tcPr>
          <w:p w14:paraId="72308196" w14:textId="77777777" w:rsidR="00CF20A6" w:rsidRPr="00CF20A6" w:rsidRDefault="00CF20A6" w:rsidP="00CF20A6">
            <w:pPr>
              <w:jc w:val="center"/>
              <w:rPr>
                <w:sz w:val="20"/>
                <w:szCs w:val="20"/>
              </w:rPr>
            </w:pPr>
          </w:p>
        </w:tc>
        <w:tc>
          <w:tcPr>
            <w:tcW w:w="661" w:type="dxa"/>
            <w:tcBorders>
              <w:top w:val="nil"/>
              <w:left w:val="nil"/>
              <w:bottom w:val="single" w:sz="4" w:space="0" w:color="auto"/>
              <w:right w:val="nil"/>
            </w:tcBorders>
            <w:shd w:val="clear" w:color="auto" w:fill="auto"/>
            <w:noWrap/>
            <w:vAlign w:val="bottom"/>
            <w:hideMark/>
          </w:tcPr>
          <w:p w14:paraId="49E85333" w14:textId="77777777" w:rsidR="00CF20A6" w:rsidRPr="00CF20A6" w:rsidRDefault="00CF20A6" w:rsidP="00CF20A6">
            <w:pPr>
              <w:jc w:val="center"/>
              <w:rPr>
                <w:rFonts w:ascii="Arial" w:hAnsi="Arial" w:cs="Arial"/>
                <w:color w:val="000000"/>
                <w:sz w:val="20"/>
                <w:szCs w:val="20"/>
              </w:rPr>
            </w:pPr>
            <w:r w:rsidRPr="00CF20A6">
              <w:rPr>
                <w:rFonts w:ascii="Arial" w:hAnsi="Arial" w:cs="Arial"/>
                <w:color w:val="000000"/>
                <w:sz w:val="20"/>
                <w:szCs w:val="20"/>
              </w:rPr>
              <w:t>162</w:t>
            </w:r>
          </w:p>
        </w:tc>
        <w:tc>
          <w:tcPr>
            <w:tcW w:w="1050" w:type="dxa"/>
            <w:tcBorders>
              <w:top w:val="nil"/>
              <w:left w:val="nil"/>
              <w:bottom w:val="single" w:sz="4" w:space="0" w:color="auto"/>
              <w:right w:val="nil"/>
            </w:tcBorders>
            <w:shd w:val="clear" w:color="auto" w:fill="auto"/>
            <w:noWrap/>
            <w:vAlign w:val="bottom"/>
            <w:hideMark/>
          </w:tcPr>
          <w:p w14:paraId="70CCA12B" w14:textId="77777777" w:rsidR="00CF20A6" w:rsidRPr="00CF20A6" w:rsidRDefault="00CF20A6" w:rsidP="00CF20A6">
            <w:pPr>
              <w:jc w:val="center"/>
              <w:rPr>
                <w:rFonts w:ascii="Arial" w:hAnsi="Arial" w:cs="Arial"/>
                <w:color w:val="000000"/>
                <w:sz w:val="20"/>
                <w:szCs w:val="20"/>
              </w:rPr>
            </w:pPr>
          </w:p>
        </w:tc>
        <w:tc>
          <w:tcPr>
            <w:tcW w:w="1295" w:type="dxa"/>
            <w:tcBorders>
              <w:top w:val="nil"/>
              <w:left w:val="nil"/>
              <w:bottom w:val="single" w:sz="4" w:space="0" w:color="auto"/>
              <w:right w:val="nil"/>
            </w:tcBorders>
            <w:shd w:val="clear" w:color="auto" w:fill="auto"/>
            <w:noWrap/>
            <w:vAlign w:val="bottom"/>
            <w:hideMark/>
          </w:tcPr>
          <w:p w14:paraId="754FE00F" w14:textId="77777777" w:rsidR="00CF20A6" w:rsidRPr="00CF20A6" w:rsidRDefault="00CF20A6" w:rsidP="00CF20A6">
            <w:pPr>
              <w:jc w:val="center"/>
              <w:rPr>
                <w:sz w:val="20"/>
                <w:szCs w:val="20"/>
              </w:rPr>
            </w:pPr>
          </w:p>
        </w:tc>
        <w:tc>
          <w:tcPr>
            <w:tcW w:w="1121" w:type="dxa"/>
            <w:tcBorders>
              <w:top w:val="nil"/>
              <w:left w:val="nil"/>
              <w:bottom w:val="single" w:sz="4" w:space="0" w:color="auto"/>
              <w:right w:val="nil"/>
            </w:tcBorders>
            <w:shd w:val="clear" w:color="auto" w:fill="auto"/>
            <w:noWrap/>
            <w:vAlign w:val="bottom"/>
            <w:hideMark/>
          </w:tcPr>
          <w:p w14:paraId="14539FF4" w14:textId="77777777" w:rsidR="00CF20A6" w:rsidRPr="00CF20A6" w:rsidRDefault="00CF20A6" w:rsidP="00CF20A6">
            <w:pPr>
              <w:jc w:val="center"/>
              <w:rPr>
                <w:sz w:val="20"/>
                <w:szCs w:val="20"/>
              </w:rPr>
            </w:pPr>
          </w:p>
        </w:tc>
        <w:tc>
          <w:tcPr>
            <w:tcW w:w="784" w:type="dxa"/>
            <w:tcBorders>
              <w:top w:val="nil"/>
              <w:left w:val="nil"/>
              <w:bottom w:val="single" w:sz="4" w:space="0" w:color="auto"/>
              <w:right w:val="nil"/>
            </w:tcBorders>
            <w:shd w:val="clear" w:color="auto" w:fill="auto"/>
            <w:noWrap/>
            <w:vAlign w:val="bottom"/>
            <w:hideMark/>
          </w:tcPr>
          <w:p w14:paraId="672C1AE5" w14:textId="77777777" w:rsidR="00CF20A6" w:rsidRPr="00CF20A6" w:rsidRDefault="00CF20A6" w:rsidP="00CF20A6">
            <w:pPr>
              <w:jc w:val="center"/>
              <w:rPr>
                <w:sz w:val="20"/>
                <w:szCs w:val="20"/>
              </w:rPr>
            </w:pPr>
          </w:p>
        </w:tc>
      </w:tr>
    </w:tbl>
    <w:p w14:paraId="2B474F8B" w14:textId="5DD5B0EC" w:rsidR="00CF20A6" w:rsidRPr="00CF20A6" w:rsidRDefault="00CF20A6" w:rsidP="00027C48">
      <w:pPr>
        <w:spacing w:line="360" w:lineRule="auto"/>
        <w:ind w:left="990" w:right="990"/>
        <w:rPr>
          <w:rFonts w:ascii="Arial" w:hAnsi="Arial" w:cs="Arial"/>
          <w:sz w:val="20"/>
          <w:szCs w:val="20"/>
        </w:rPr>
      </w:pPr>
      <w:r w:rsidRPr="00CF20A6">
        <w:rPr>
          <w:rFonts w:ascii="Arial" w:hAnsi="Arial" w:cs="Arial"/>
          <w:b/>
          <w:bCs/>
          <w:sz w:val="20"/>
          <w:szCs w:val="20"/>
        </w:rPr>
        <w:t>Table 2</w:t>
      </w:r>
      <w:r>
        <w:rPr>
          <w:rFonts w:ascii="Arial" w:hAnsi="Arial" w:cs="Arial"/>
          <w:b/>
          <w:bCs/>
          <w:sz w:val="20"/>
          <w:szCs w:val="20"/>
        </w:rPr>
        <w:t xml:space="preserve">: </w:t>
      </w:r>
      <w:r>
        <w:rPr>
          <w:rFonts w:ascii="Arial" w:hAnsi="Arial" w:cs="Arial"/>
          <w:sz w:val="20"/>
          <w:szCs w:val="20"/>
        </w:rPr>
        <w:t xml:space="preserve">Sample sizes after </w:t>
      </w:r>
      <w:r w:rsidR="007D570A">
        <w:rPr>
          <w:rFonts w:ascii="Arial" w:hAnsi="Arial" w:cs="Arial"/>
          <w:sz w:val="20"/>
          <w:szCs w:val="20"/>
        </w:rPr>
        <w:t xml:space="preserve">genotype quality </w:t>
      </w:r>
      <w:r>
        <w:rPr>
          <w:rFonts w:ascii="Arial" w:hAnsi="Arial" w:cs="Arial"/>
          <w:sz w:val="20"/>
          <w:szCs w:val="20"/>
        </w:rPr>
        <w:t xml:space="preserve">filtering </w:t>
      </w:r>
      <w:r w:rsidR="007D570A">
        <w:rPr>
          <w:rFonts w:ascii="Arial" w:hAnsi="Arial" w:cs="Arial"/>
          <w:sz w:val="20"/>
          <w:szCs w:val="20"/>
        </w:rPr>
        <w:t>of</w:t>
      </w:r>
      <w:r>
        <w:rPr>
          <w:rFonts w:ascii="Arial" w:hAnsi="Arial" w:cs="Arial"/>
          <w:sz w:val="20"/>
          <w:szCs w:val="20"/>
        </w:rPr>
        <w:t xml:space="preserve"> salmon initially encountered at McKenzie or </w:t>
      </w:r>
      <w:proofErr w:type="spellStart"/>
      <w:r>
        <w:rPr>
          <w:rFonts w:ascii="Arial" w:hAnsi="Arial" w:cs="Arial"/>
          <w:sz w:val="20"/>
          <w:szCs w:val="20"/>
        </w:rPr>
        <w:t>Leaburg</w:t>
      </w:r>
      <w:proofErr w:type="spellEnd"/>
      <w:r>
        <w:rPr>
          <w:rFonts w:ascii="Arial" w:hAnsi="Arial" w:cs="Arial"/>
          <w:sz w:val="20"/>
          <w:szCs w:val="20"/>
        </w:rPr>
        <w:t xml:space="preserve"> Hatcheries (Hatchery</w:t>
      </w:r>
      <w:r w:rsidR="007D570A">
        <w:rPr>
          <w:rFonts w:ascii="Arial" w:hAnsi="Arial" w:cs="Arial"/>
          <w:sz w:val="20"/>
          <w:szCs w:val="20"/>
        </w:rPr>
        <w:t xml:space="preserve"> Outplant</w:t>
      </w:r>
      <w:r>
        <w:rPr>
          <w:rFonts w:ascii="Arial" w:hAnsi="Arial" w:cs="Arial"/>
          <w:sz w:val="20"/>
          <w:szCs w:val="20"/>
        </w:rPr>
        <w:t xml:space="preserve">), at Cougar Trap, during spawning ground surveys (SGS) above or below Cougar Dam, or as precocial males observed on the spawning grounds above Cougar Dam. Note that all Hatchery </w:t>
      </w:r>
      <w:r w:rsidR="007D570A">
        <w:rPr>
          <w:rFonts w:ascii="Arial" w:hAnsi="Arial" w:cs="Arial"/>
          <w:sz w:val="20"/>
          <w:szCs w:val="20"/>
        </w:rPr>
        <w:t>Outplants</w:t>
      </w:r>
      <w:r>
        <w:rPr>
          <w:rFonts w:ascii="Arial" w:hAnsi="Arial" w:cs="Arial"/>
          <w:sz w:val="20"/>
          <w:szCs w:val="20"/>
        </w:rPr>
        <w:t xml:space="preserve"> </w:t>
      </w:r>
      <w:r w:rsidR="007D570A">
        <w:rPr>
          <w:rFonts w:ascii="Arial" w:hAnsi="Arial" w:cs="Arial"/>
          <w:sz w:val="20"/>
          <w:szCs w:val="20"/>
        </w:rPr>
        <w:t>are HOR, Cougar Trap salmon include both NOR and HOR, and all precocial males and SGS salmon are NOR.</w:t>
      </w:r>
      <w:r w:rsidR="00C56078">
        <w:rPr>
          <w:rFonts w:ascii="Arial" w:hAnsi="Arial" w:cs="Arial"/>
          <w:sz w:val="20"/>
          <w:szCs w:val="20"/>
        </w:rPr>
        <w:t xml:space="preserve"> </w:t>
      </w:r>
    </w:p>
    <w:p w14:paraId="7D0643E7" w14:textId="77777777" w:rsidR="00176B57" w:rsidRPr="00176B57" w:rsidRDefault="00176B57" w:rsidP="005741DF">
      <w:pPr>
        <w:spacing w:line="360" w:lineRule="auto"/>
        <w:rPr>
          <w:rFonts w:ascii="Arial" w:hAnsi="Arial" w:cs="Arial"/>
        </w:rPr>
      </w:pPr>
    </w:p>
    <w:p w14:paraId="4EE08444" w14:textId="40930DFB" w:rsidR="00773A76" w:rsidRDefault="00773A76" w:rsidP="005741DF">
      <w:pPr>
        <w:spacing w:line="360" w:lineRule="auto"/>
        <w:rPr>
          <w:rFonts w:ascii="Arial" w:hAnsi="Arial" w:cs="Arial"/>
          <w:u w:val="single"/>
        </w:rPr>
      </w:pPr>
    </w:p>
    <w:p w14:paraId="648C35A4" w14:textId="37E57BEF" w:rsidR="00773A76" w:rsidRDefault="00773A76" w:rsidP="005741DF">
      <w:pPr>
        <w:spacing w:line="360" w:lineRule="auto"/>
        <w:rPr>
          <w:rFonts w:ascii="Arial" w:hAnsi="Arial" w:cs="Arial"/>
          <w:u w:val="single"/>
        </w:rPr>
      </w:pPr>
      <w:r w:rsidRPr="00D92125">
        <w:rPr>
          <w:rFonts w:ascii="Arial" w:hAnsi="Arial" w:cs="Arial"/>
          <w:u w:val="single"/>
        </w:rPr>
        <w:t xml:space="preserve">Parentage </w:t>
      </w:r>
      <w:r w:rsidR="00D92125">
        <w:rPr>
          <w:rFonts w:ascii="Arial" w:hAnsi="Arial" w:cs="Arial"/>
          <w:u w:val="single"/>
        </w:rPr>
        <w:t>A</w:t>
      </w:r>
      <w:r w:rsidRPr="00D92125">
        <w:rPr>
          <w:rFonts w:ascii="Arial" w:hAnsi="Arial" w:cs="Arial"/>
          <w:u w:val="single"/>
        </w:rPr>
        <w:t>ssignment</w:t>
      </w:r>
    </w:p>
    <w:p w14:paraId="79D04BF3" w14:textId="5F7B048B" w:rsidR="008117D5" w:rsidRDefault="008117D5" w:rsidP="005741DF">
      <w:pPr>
        <w:spacing w:line="360" w:lineRule="auto"/>
        <w:rPr>
          <w:rFonts w:ascii="Arial" w:hAnsi="Arial" w:cs="Arial"/>
        </w:rPr>
      </w:pPr>
      <w:r>
        <w:rPr>
          <w:rFonts w:ascii="Arial" w:hAnsi="Arial" w:cs="Arial"/>
        </w:rPr>
        <w:tab/>
        <w:t>We attempted to assign 2,915 potential offspring to 8,985 candidate parents (</w:t>
      </w:r>
      <w:r w:rsidR="004B1E4A">
        <w:rPr>
          <w:rFonts w:ascii="Arial" w:hAnsi="Arial" w:cs="Arial"/>
        </w:rPr>
        <w:t>T</w:t>
      </w:r>
      <w:r>
        <w:rPr>
          <w:rFonts w:ascii="Arial" w:hAnsi="Arial" w:cs="Arial"/>
        </w:rPr>
        <w:t>ables 3 and 4</w:t>
      </w:r>
      <w:r w:rsidR="004B1E4A">
        <w:rPr>
          <w:rFonts w:ascii="Arial" w:hAnsi="Arial" w:cs="Arial"/>
        </w:rPr>
        <w:t>,</w:t>
      </w:r>
      <w:r>
        <w:rPr>
          <w:rFonts w:ascii="Arial" w:hAnsi="Arial" w:cs="Arial"/>
        </w:rPr>
        <w:t xml:space="preserve"> respectively). Of these 2,915 offspring, xxx assigned to </w:t>
      </w:r>
      <w:proofErr w:type="spellStart"/>
      <w:r>
        <w:rPr>
          <w:rFonts w:ascii="Arial" w:hAnsi="Arial" w:cs="Arial"/>
        </w:rPr>
        <w:t>yyy</w:t>
      </w:r>
      <w:proofErr w:type="spellEnd"/>
      <w:r>
        <w:rPr>
          <w:rFonts w:ascii="Arial" w:hAnsi="Arial" w:cs="Arial"/>
        </w:rPr>
        <w:t xml:space="preserve"> parents for an overall assignment rate of xxx</w:t>
      </w:r>
      <w:r w:rsidR="009975A3">
        <w:rPr>
          <w:rFonts w:ascii="Arial" w:hAnsi="Arial" w:cs="Arial"/>
        </w:rPr>
        <w:t xml:space="preserve"> (Table 4)</w:t>
      </w:r>
      <w:r>
        <w:rPr>
          <w:rFonts w:ascii="Arial" w:hAnsi="Arial" w:cs="Arial"/>
        </w:rPr>
        <w:t>. Assignment rates per year varied substantially with just 6% of offspring in 2010 assigned to at least one candidate parent, and 94% of offspring in 2020 assigned to at least one candidate parent</w:t>
      </w:r>
      <w:r w:rsidR="004B1E4A">
        <w:rPr>
          <w:rFonts w:ascii="Arial" w:hAnsi="Arial" w:cs="Arial"/>
        </w:rPr>
        <w:t xml:space="preserve"> (Table 5)</w:t>
      </w:r>
      <w:r>
        <w:rPr>
          <w:rFonts w:ascii="Arial" w:hAnsi="Arial" w:cs="Arial"/>
        </w:rPr>
        <w:t>.</w:t>
      </w:r>
      <w:r w:rsidR="004B1E4A">
        <w:rPr>
          <w:rFonts w:ascii="Arial" w:hAnsi="Arial" w:cs="Arial"/>
        </w:rPr>
        <w:t xml:space="preserve"> For the six offspring years when pedigrees were inferred in this report and in previous reports the average absolute difference in assignment rate for </w:t>
      </w:r>
      <w:commentRangeStart w:id="14"/>
      <w:r w:rsidR="004B1E4A">
        <w:rPr>
          <w:rFonts w:ascii="Arial" w:hAnsi="Arial" w:cs="Arial"/>
        </w:rPr>
        <w:t xml:space="preserve">non-carcass samples </w:t>
      </w:r>
      <w:commentRangeEnd w:id="14"/>
      <w:r w:rsidR="004B1E4A">
        <w:rPr>
          <w:rStyle w:val="CommentReference"/>
        </w:rPr>
        <w:commentReference w:id="14"/>
      </w:r>
      <w:r w:rsidR="004B1E4A">
        <w:rPr>
          <w:rFonts w:ascii="Arial" w:hAnsi="Arial" w:cs="Arial"/>
        </w:rPr>
        <w:t xml:space="preserve">was </w:t>
      </w:r>
      <w:r w:rsidR="005D56C5">
        <w:rPr>
          <w:rFonts w:ascii="Arial" w:hAnsi="Arial" w:cs="Arial"/>
        </w:rPr>
        <w:t>0.7</w:t>
      </w:r>
      <w:r w:rsidR="004B1E4A">
        <w:rPr>
          <w:rFonts w:ascii="Arial" w:hAnsi="Arial" w:cs="Arial"/>
        </w:rPr>
        <w:t>%</w:t>
      </w:r>
      <w:r w:rsidR="009975A3">
        <w:rPr>
          <w:rFonts w:ascii="Arial" w:hAnsi="Arial" w:cs="Arial"/>
        </w:rPr>
        <w:t xml:space="preserve"> (Table 5)</w:t>
      </w:r>
      <w:r w:rsidR="004B1E4A">
        <w:rPr>
          <w:rFonts w:ascii="Arial" w:hAnsi="Arial" w:cs="Arial"/>
        </w:rPr>
        <w:t>, indicating that changes to software versions, genotype quality filtering and assignment procedures had only a limited impact on the final pedigree.</w:t>
      </w:r>
      <w:r w:rsidR="00EF42EE">
        <w:rPr>
          <w:rFonts w:ascii="Arial" w:hAnsi="Arial" w:cs="Arial"/>
        </w:rPr>
        <w:t xml:space="preserve"> </w:t>
      </w:r>
    </w:p>
    <w:p w14:paraId="6EB0E72B" w14:textId="77777777" w:rsidR="009975A3" w:rsidRPr="008117D5" w:rsidRDefault="009975A3" w:rsidP="005741DF">
      <w:pPr>
        <w:spacing w:line="360" w:lineRule="auto"/>
        <w:rPr>
          <w:rFonts w:ascii="Arial" w:hAnsi="Arial" w:cs="Arial"/>
        </w:rPr>
      </w:pPr>
    </w:p>
    <w:tbl>
      <w:tblPr>
        <w:tblW w:w="9000" w:type="dxa"/>
        <w:tblLook w:val="04A0" w:firstRow="1" w:lastRow="0" w:firstColumn="1" w:lastColumn="0" w:noHBand="0" w:noVBand="1"/>
      </w:tblPr>
      <w:tblGrid>
        <w:gridCol w:w="806"/>
        <w:gridCol w:w="903"/>
        <w:gridCol w:w="902"/>
        <w:gridCol w:w="1117"/>
        <w:gridCol w:w="378"/>
        <w:gridCol w:w="57"/>
        <w:gridCol w:w="910"/>
        <w:gridCol w:w="11"/>
        <w:gridCol w:w="1376"/>
        <w:gridCol w:w="1190"/>
        <w:gridCol w:w="1350"/>
      </w:tblGrid>
      <w:tr w:rsidR="00DC39BA" w:rsidRPr="009975A3" w14:paraId="330F03C7" w14:textId="77777777" w:rsidTr="009570A4">
        <w:trPr>
          <w:trHeight w:val="320"/>
        </w:trPr>
        <w:tc>
          <w:tcPr>
            <w:tcW w:w="806" w:type="dxa"/>
            <w:tcBorders>
              <w:top w:val="single" w:sz="4" w:space="0" w:color="auto"/>
              <w:left w:val="nil"/>
              <w:bottom w:val="single" w:sz="4" w:space="0" w:color="auto"/>
              <w:right w:val="nil"/>
            </w:tcBorders>
            <w:shd w:val="clear" w:color="auto" w:fill="auto"/>
            <w:noWrap/>
            <w:vAlign w:val="center"/>
          </w:tcPr>
          <w:p w14:paraId="5204C430" w14:textId="77777777" w:rsidR="00DC39BA" w:rsidRPr="009975A3" w:rsidRDefault="00DC39BA" w:rsidP="009975A3">
            <w:pPr>
              <w:jc w:val="center"/>
              <w:rPr>
                <w:rFonts w:ascii="Arial" w:hAnsi="Arial" w:cs="Arial"/>
                <w:b/>
                <w:bCs/>
                <w:color w:val="000000"/>
                <w:sz w:val="20"/>
                <w:szCs w:val="20"/>
              </w:rPr>
            </w:pPr>
          </w:p>
        </w:tc>
        <w:tc>
          <w:tcPr>
            <w:tcW w:w="2922" w:type="dxa"/>
            <w:gridSpan w:val="3"/>
            <w:tcBorders>
              <w:top w:val="single" w:sz="4" w:space="0" w:color="auto"/>
              <w:left w:val="nil"/>
              <w:bottom w:val="single" w:sz="4" w:space="0" w:color="auto"/>
              <w:right w:val="nil"/>
            </w:tcBorders>
            <w:shd w:val="clear" w:color="auto" w:fill="auto"/>
            <w:noWrap/>
            <w:vAlign w:val="center"/>
          </w:tcPr>
          <w:p w14:paraId="40114854" w14:textId="15AD4C71" w:rsidR="00DC39BA" w:rsidRDefault="00DC39BA" w:rsidP="00DC39BA">
            <w:pPr>
              <w:jc w:val="center"/>
              <w:rPr>
                <w:rFonts w:ascii="Arial" w:hAnsi="Arial" w:cs="Arial"/>
                <w:b/>
                <w:bCs/>
                <w:color w:val="000000"/>
                <w:sz w:val="20"/>
                <w:szCs w:val="20"/>
              </w:rPr>
            </w:pPr>
            <w:r>
              <w:rPr>
                <w:rFonts w:ascii="Arial" w:hAnsi="Arial" w:cs="Arial"/>
                <w:b/>
                <w:bCs/>
                <w:color w:val="000000"/>
                <w:sz w:val="20"/>
                <w:szCs w:val="20"/>
              </w:rPr>
              <w:t>Overall</w:t>
            </w:r>
          </w:p>
        </w:tc>
        <w:tc>
          <w:tcPr>
            <w:tcW w:w="378" w:type="dxa"/>
            <w:tcBorders>
              <w:top w:val="single" w:sz="4" w:space="0" w:color="auto"/>
              <w:left w:val="nil"/>
              <w:right w:val="nil"/>
            </w:tcBorders>
          </w:tcPr>
          <w:p w14:paraId="704C5F23" w14:textId="0A8282A0" w:rsidR="00DC39BA" w:rsidRDefault="00DC39BA" w:rsidP="00DC39BA">
            <w:pPr>
              <w:jc w:val="center"/>
              <w:rPr>
                <w:rFonts w:ascii="Arial" w:hAnsi="Arial" w:cs="Arial"/>
                <w:b/>
                <w:bCs/>
                <w:color w:val="000000"/>
                <w:sz w:val="20"/>
                <w:szCs w:val="20"/>
              </w:rPr>
            </w:pPr>
            <w:r>
              <w:rPr>
                <w:rFonts w:ascii="Arial" w:hAnsi="Arial" w:cs="Arial"/>
                <w:b/>
                <w:bCs/>
                <w:color w:val="000000"/>
                <w:sz w:val="20"/>
                <w:szCs w:val="20"/>
              </w:rPr>
              <w:t xml:space="preserve"> </w:t>
            </w:r>
          </w:p>
        </w:tc>
        <w:tc>
          <w:tcPr>
            <w:tcW w:w="4894" w:type="dxa"/>
            <w:gridSpan w:val="6"/>
            <w:tcBorders>
              <w:top w:val="single" w:sz="4" w:space="0" w:color="auto"/>
              <w:left w:val="nil"/>
              <w:bottom w:val="single" w:sz="4" w:space="0" w:color="auto"/>
              <w:right w:val="nil"/>
            </w:tcBorders>
            <w:vAlign w:val="center"/>
          </w:tcPr>
          <w:p w14:paraId="5FC8BD32" w14:textId="6593C07D" w:rsidR="00DC39BA" w:rsidRDefault="00DC39BA" w:rsidP="00DC39BA">
            <w:pPr>
              <w:jc w:val="center"/>
              <w:rPr>
                <w:rFonts w:ascii="Arial" w:hAnsi="Arial" w:cs="Arial"/>
                <w:b/>
                <w:bCs/>
                <w:color w:val="000000"/>
                <w:sz w:val="20"/>
                <w:szCs w:val="20"/>
              </w:rPr>
            </w:pPr>
            <w:commentRangeStart w:id="15"/>
            <w:r>
              <w:rPr>
                <w:rFonts w:ascii="Arial" w:hAnsi="Arial" w:cs="Arial"/>
                <w:b/>
                <w:bCs/>
                <w:color w:val="000000"/>
                <w:sz w:val="20"/>
                <w:szCs w:val="20"/>
              </w:rPr>
              <w:t>Cougar Trap</w:t>
            </w:r>
            <w:commentRangeEnd w:id="15"/>
            <w:r w:rsidR="00B74F59">
              <w:rPr>
                <w:rStyle w:val="CommentReference"/>
              </w:rPr>
              <w:commentReference w:id="15"/>
            </w:r>
          </w:p>
        </w:tc>
      </w:tr>
      <w:tr w:rsidR="00DC39BA" w:rsidRPr="009975A3" w14:paraId="366DCBC8" w14:textId="77777777" w:rsidTr="009570A4">
        <w:trPr>
          <w:trHeight w:val="320"/>
        </w:trPr>
        <w:tc>
          <w:tcPr>
            <w:tcW w:w="806" w:type="dxa"/>
            <w:tcBorders>
              <w:left w:val="nil"/>
              <w:bottom w:val="single" w:sz="4" w:space="0" w:color="auto"/>
              <w:right w:val="nil"/>
            </w:tcBorders>
            <w:shd w:val="clear" w:color="auto" w:fill="auto"/>
            <w:noWrap/>
            <w:vAlign w:val="center"/>
            <w:hideMark/>
          </w:tcPr>
          <w:p w14:paraId="7409FAA7" w14:textId="77777777" w:rsidR="00DC39BA" w:rsidRPr="009570A4" w:rsidRDefault="00DC39BA" w:rsidP="009975A3">
            <w:pPr>
              <w:jc w:val="center"/>
              <w:rPr>
                <w:rFonts w:ascii="Arial" w:hAnsi="Arial" w:cs="Arial"/>
                <w:b/>
                <w:bCs/>
                <w:color w:val="000000"/>
                <w:sz w:val="20"/>
                <w:szCs w:val="20"/>
              </w:rPr>
            </w:pPr>
            <w:r w:rsidRPr="009570A4">
              <w:rPr>
                <w:rFonts w:ascii="Arial" w:hAnsi="Arial" w:cs="Arial"/>
                <w:b/>
                <w:bCs/>
                <w:color w:val="000000"/>
                <w:sz w:val="20"/>
                <w:szCs w:val="20"/>
              </w:rPr>
              <w:t>Year</w:t>
            </w:r>
          </w:p>
        </w:tc>
        <w:tc>
          <w:tcPr>
            <w:tcW w:w="903" w:type="dxa"/>
            <w:tcBorders>
              <w:left w:val="nil"/>
              <w:bottom w:val="single" w:sz="4" w:space="0" w:color="auto"/>
              <w:right w:val="nil"/>
            </w:tcBorders>
            <w:shd w:val="clear" w:color="auto" w:fill="auto"/>
            <w:noWrap/>
            <w:vAlign w:val="center"/>
            <w:hideMark/>
          </w:tcPr>
          <w:p w14:paraId="3DE1C816" w14:textId="77777777" w:rsidR="00DC39BA" w:rsidRPr="009570A4" w:rsidRDefault="00DC39BA" w:rsidP="009975A3">
            <w:pPr>
              <w:jc w:val="center"/>
              <w:rPr>
                <w:rFonts w:ascii="Arial" w:hAnsi="Arial" w:cs="Arial"/>
                <w:b/>
                <w:bCs/>
                <w:i/>
                <w:iCs/>
                <w:color w:val="000000"/>
                <w:sz w:val="20"/>
                <w:szCs w:val="20"/>
              </w:rPr>
            </w:pPr>
            <w:proofErr w:type="spellStart"/>
            <w:r w:rsidRPr="009570A4">
              <w:rPr>
                <w:rFonts w:ascii="Arial" w:hAnsi="Arial" w:cs="Arial"/>
                <w:b/>
                <w:bCs/>
                <w:i/>
                <w:iCs/>
                <w:color w:val="000000"/>
                <w:sz w:val="20"/>
                <w:szCs w:val="20"/>
              </w:rPr>
              <w:t>n</w:t>
            </w:r>
            <w:r w:rsidRPr="009570A4">
              <w:rPr>
                <w:rFonts w:ascii="Arial" w:hAnsi="Arial" w:cs="Arial"/>
                <w:b/>
                <w:bCs/>
                <w:i/>
                <w:iCs/>
                <w:color w:val="000000"/>
                <w:sz w:val="20"/>
                <w:szCs w:val="20"/>
                <w:vertAlign w:val="subscript"/>
              </w:rPr>
              <w:t>potential</w:t>
            </w:r>
            <w:proofErr w:type="spellEnd"/>
            <w:r w:rsidRPr="009570A4">
              <w:rPr>
                <w:rFonts w:ascii="Arial" w:hAnsi="Arial" w:cs="Arial"/>
                <w:b/>
                <w:bCs/>
                <w:i/>
                <w:iCs/>
                <w:color w:val="000000"/>
                <w:sz w:val="20"/>
                <w:szCs w:val="20"/>
                <w:vertAlign w:val="subscript"/>
              </w:rPr>
              <w:t xml:space="preserve"> offspring</w:t>
            </w:r>
          </w:p>
        </w:tc>
        <w:tc>
          <w:tcPr>
            <w:tcW w:w="902" w:type="dxa"/>
            <w:tcBorders>
              <w:left w:val="nil"/>
              <w:bottom w:val="single" w:sz="4" w:space="0" w:color="auto"/>
              <w:right w:val="nil"/>
            </w:tcBorders>
            <w:shd w:val="clear" w:color="auto" w:fill="auto"/>
            <w:noWrap/>
            <w:vAlign w:val="center"/>
            <w:hideMark/>
          </w:tcPr>
          <w:p w14:paraId="19C5D1BB" w14:textId="77777777" w:rsidR="00DC39BA" w:rsidRPr="009570A4" w:rsidRDefault="00DC39BA" w:rsidP="009975A3">
            <w:pPr>
              <w:jc w:val="center"/>
              <w:rPr>
                <w:rFonts w:ascii="Arial" w:hAnsi="Arial" w:cs="Arial"/>
                <w:b/>
                <w:bCs/>
                <w:i/>
                <w:iCs/>
                <w:color w:val="000000"/>
                <w:sz w:val="20"/>
                <w:szCs w:val="20"/>
              </w:rPr>
            </w:pPr>
            <w:proofErr w:type="spellStart"/>
            <w:r w:rsidRPr="009570A4">
              <w:rPr>
                <w:rFonts w:ascii="Arial" w:hAnsi="Arial" w:cs="Arial"/>
                <w:b/>
                <w:bCs/>
                <w:i/>
                <w:iCs/>
                <w:color w:val="000000"/>
                <w:sz w:val="20"/>
                <w:szCs w:val="20"/>
              </w:rPr>
              <w:t>n</w:t>
            </w:r>
            <w:r w:rsidRPr="009570A4">
              <w:rPr>
                <w:rFonts w:ascii="Arial" w:hAnsi="Arial" w:cs="Arial"/>
                <w:b/>
                <w:bCs/>
                <w:i/>
                <w:iCs/>
                <w:color w:val="000000"/>
                <w:sz w:val="20"/>
                <w:szCs w:val="20"/>
                <w:vertAlign w:val="subscript"/>
              </w:rPr>
              <w:t>assigned</w:t>
            </w:r>
            <w:proofErr w:type="spellEnd"/>
          </w:p>
        </w:tc>
        <w:tc>
          <w:tcPr>
            <w:tcW w:w="1117" w:type="dxa"/>
            <w:tcBorders>
              <w:left w:val="nil"/>
              <w:bottom w:val="single" w:sz="4" w:space="0" w:color="auto"/>
              <w:right w:val="nil"/>
            </w:tcBorders>
            <w:shd w:val="clear" w:color="auto" w:fill="auto"/>
            <w:noWrap/>
            <w:vAlign w:val="center"/>
            <w:hideMark/>
          </w:tcPr>
          <w:p w14:paraId="550BAF53" w14:textId="0140EAA8" w:rsidR="00DC39BA" w:rsidRPr="009570A4" w:rsidRDefault="00DC39BA" w:rsidP="009975A3">
            <w:pPr>
              <w:jc w:val="center"/>
              <w:rPr>
                <w:rFonts w:ascii="Arial" w:hAnsi="Arial" w:cs="Arial"/>
                <w:b/>
                <w:bCs/>
                <w:color w:val="000000"/>
                <w:sz w:val="20"/>
                <w:szCs w:val="20"/>
              </w:rPr>
            </w:pPr>
            <w:r w:rsidRPr="009570A4">
              <w:rPr>
                <w:rFonts w:ascii="Arial" w:hAnsi="Arial" w:cs="Arial"/>
                <w:b/>
                <w:bCs/>
                <w:color w:val="000000"/>
                <w:sz w:val="20"/>
                <w:szCs w:val="20"/>
              </w:rPr>
              <w:t>% Assigned</w:t>
            </w:r>
          </w:p>
        </w:tc>
        <w:tc>
          <w:tcPr>
            <w:tcW w:w="435" w:type="dxa"/>
            <w:gridSpan w:val="2"/>
            <w:tcBorders>
              <w:left w:val="nil"/>
              <w:bottom w:val="single" w:sz="4" w:space="0" w:color="auto"/>
              <w:right w:val="nil"/>
            </w:tcBorders>
          </w:tcPr>
          <w:p w14:paraId="4F75E0F1" w14:textId="77777777" w:rsidR="00DC39BA" w:rsidRPr="009570A4" w:rsidRDefault="00DC39BA" w:rsidP="009975A3">
            <w:pPr>
              <w:jc w:val="center"/>
              <w:rPr>
                <w:rFonts w:ascii="Arial" w:hAnsi="Arial" w:cs="Arial"/>
                <w:b/>
                <w:bCs/>
                <w:i/>
                <w:iCs/>
                <w:color w:val="000000"/>
                <w:sz w:val="20"/>
                <w:szCs w:val="20"/>
              </w:rPr>
            </w:pPr>
          </w:p>
        </w:tc>
        <w:tc>
          <w:tcPr>
            <w:tcW w:w="921" w:type="dxa"/>
            <w:gridSpan w:val="2"/>
            <w:tcBorders>
              <w:left w:val="nil"/>
              <w:bottom w:val="single" w:sz="4" w:space="0" w:color="auto"/>
              <w:right w:val="nil"/>
            </w:tcBorders>
            <w:vAlign w:val="center"/>
          </w:tcPr>
          <w:p w14:paraId="374B8D68" w14:textId="39AC025E" w:rsidR="00DC39BA" w:rsidRPr="009570A4" w:rsidRDefault="00DC39BA" w:rsidP="00DC39BA">
            <w:pPr>
              <w:jc w:val="center"/>
              <w:rPr>
                <w:rFonts w:ascii="Arial" w:hAnsi="Arial" w:cs="Arial"/>
                <w:b/>
                <w:bCs/>
                <w:i/>
                <w:iCs/>
                <w:color w:val="000000"/>
                <w:sz w:val="20"/>
                <w:szCs w:val="20"/>
              </w:rPr>
            </w:pPr>
            <w:proofErr w:type="spellStart"/>
            <w:r w:rsidRPr="009570A4">
              <w:rPr>
                <w:rFonts w:ascii="Arial" w:hAnsi="Arial" w:cs="Arial"/>
                <w:b/>
                <w:bCs/>
                <w:i/>
                <w:iCs/>
                <w:color w:val="000000"/>
                <w:sz w:val="20"/>
                <w:szCs w:val="20"/>
              </w:rPr>
              <w:t>n</w:t>
            </w:r>
            <w:r w:rsidRPr="009570A4">
              <w:rPr>
                <w:rFonts w:ascii="Arial" w:hAnsi="Arial" w:cs="Arial"/>
                <w:b/>
                <w:bCs/>
                <w:i/>
                <w:iCs/>
                <w:color w:val="000000"/>
                <w:sz w:val="20"/>
                <w:szCs w:val="20"/>
                <w:vertAlign w:val="subscript"/>
              </w:rPr>
              <w:t>potential</w:t>
            </w:r>
            <w:proofErr w:type="spellEnd"/>
            <w:r w:rsidRPr="009570A4">
              <w:rPr>
                <w:rFonts w:ascii="Arial" w:hAnsi="Arial" w:cs="Arial"/>
                <w:b/>
                <w:bCs/>
                <w:i/>
                <w:iCs/>
                <w:color w:val="000000"/>
                <w:sz w:val="20"/>
                <w:szCs w:val="20"/>
                <w:vertAlign w:val="subscript"/>
              </w:rPr>
              <w:t xml:space="preserve"> offspring </w:t>
            </w:r>
          </w:p>
        </w:tc>
        <w:tc>
          <w:tcPr>
            <w:tcW w:w="1376" w:type="dxa"/>
            <w:tcBorders>
              <w:left w:val="nil"/>
              <w:bottom w:val="single" w:sz="4" w:space="0" w:color="auto"/>
              <w:right w:val="nil"/>
            </w:tcBorders>
            <w:vAlign w:val="center"/>
          </w:tcPr>
          <w:p w14:paraId="214455CF" w14:textId="22FC072D" w:rsidR="00DC39BA" w:rsidRPr="009570A4" w:rsidRDefault="00DC39BA" w:rsidP="00DC39BA">
            <w:pPr>
              <w:jc w:val="center"/>
              <w:rPr>
                <w:rFonts w:ascii="Arial" w:hAnsi="Arial" w:cs="Arial"/>
                <w:b/>
                <w:bCs/>
                <w:color w:val="000000"/>
                <w:sz w:val="20"/>
                <w:szCs w:val="20"/>
              </w:rPr>
            </w:pPr>
            <w:proofErr w:type="spellStart"/>
            <w:r w:rsidRPr="009570A4">
              <w:rPr>
                <w:rFonts w:ascii="Arial" w:hAnsi="Arial" w:cs="Arial"/>
                <w:b/>
                <w:bCs/>
                <w:i/>
                <w:iCs/>
                <w:color w:val="000000"/>
                <w:sz w:val="20"/>
                <w:szCs w:val="20"/>
              </w:rPr>
              <w:t>n</w:t>
            </w:r>
            <w:r w:rsidRPr="009570A4">
              <w:rPr>
                <w:rFonts w:ascii="Arial" w:hAnsi="Arial" w:cs="Arial"/>
                <w:b/>
                <w:bCs/>
                <w:i/>
                <w:iCs/>
                <w:color w:val="000000"/>
                <w:sz w:val="20"/>
                <w:szCs w:val="20"/>
                <w:vertAlign w:val="subscript"/>
              </w:rPr>
              <w:t>assigned</w:t>
            </w:r>
            <w:proofErr w:type="spellEnd"/>
            <w:r w:rsidRPr="009570A4">
              <w:rPr>
                <w:rFonts w:ascii="Arial" w:hAnsi="Arial" w:cs="Arial"/>
                <w:b/>
                <w:bCs/>
                <w:color w:val="000000"/>
                <w:sz w:val="20"/>
                <w:szCs w:val="20"/>
              </w:rPr>
              <w:t xml:space="preserve"> </w:t>
            </w:r>
          </w:p>
        </w:tc>
        <w:tc>
          <w:tcPr>
            <w:tcW w:w="1190" w:type="dxa"/>
            <w:tcBorders>
              <w:left w:val="nil"/>
              <w:bottom w:val="single" w:sz="4" w:space="0" w:color="auto"/>
              <w:right w:val="nil"/>
            </w:tcBorders>
            <w:shd w:val="clear" w:color="auto" w:fill="auto"/>
            <w:noWrap/>
            <w:vAlign w:val="center"/>
            <w:hideMark/>
          </w:tcPr>
          <w:p w14:paraId="3C51EC6D" w14:textId="384D7174" w:rsidR="00DC39BA" w:rsidRPr="009570A4" w:rsidRDefault="00DC39BA" w:rsidP="00DC39BA">
            <w:pPr>
              <w:jc w:val="center"/>
              <w:rPr>
                <w:rFonts w:ascii="Arial" w:hAnsi="Arial" w:cs="Arial"/>
                <w:b/>
                <w:bCs/>
                <w:color w:val="000000"/>
                <w:sz w:val="20"/>
                <w:szCs w:val="20"/>
              </w:rPr>
            </w:pPr>
            <w:r w:rsidRPr="009570A4">
              <w:rPr>
                <w:rFonts w:ascii="Arial" w:hAnsi="Arial" w:cs="Arial"/>
                <w:b/>
                <w:bCs/>
                <w:color w:val="000000"/>
                <w:sz w:val="20"/>
                <w:szCs w:val="20"/>
              </w:rPr>
              <w:t xml:space="preserve">% Assigned </w:t>
            </w:r>
          </w:p>
        </w:tc>
        <w:tc>
          <w:tcPr>
            <w:tcW w:w="1350" w:type="dxa"/>
            <w:tcBorders>
              <w:left w:val="nil"/>
              <w:bottom w:val="single" w:sz="4" w:space="0" w:color="auto"/>
              <w:right w:val="nil"/>
            </w:tcBorders>
            <w:shd w:val="clear" w:color="auto" w:fill="auto"/>
            <w:noWrap/>
            <w:vAlign w:val="center"/>
            <w:hideMark/>
          </w:tcPr>
          <w:p w14:paraId="2DE7F34E" w14:textId="16E3B2C2" w:rsidR="00DC39BA" w:rsidRPr="009570A4" w:rsidRDefault="00DC39BA" w:rsidP="00DC39BA">
            <w:pPr>
              <w:jc w:val="center"/>
              <w:rPr>
                <w:rFonts w:ascii="Arial" w:hAnsi="Arial" w:cs="Arial"/>
                <w:b/>
                <w:bCs/>
                <w:color w:val="000000"/>
                <w:sz w:val="20"/>
                <w:szCs w:val="20"/>
              </w:rPr>
            </w:pPr>
            <w:r w:rsidRPr="009570A4">
              <w:rPr>
                <w:rFonts w:ascii="Arial" w:hAnsi="Arial" w:cs="Arial"/>
                <w:b/>
                <w:bCs/>
                <w:color w:val="000000"/>
                <w:sz w:val="20"/>
                <w:szCs w:val="20"/>
              </w:rPr>
              <w:t xml:space="preserve">Previous % Assigned </w:t>
            </w:r>
          </w:p>
        </w:tc>
      </w:tr>
      <w:tr w:rsidR="00DC39BA" w:rsidRPr="009975A3" w14:paraId="639696A2" w14:textId="39AB04E1" w:rsidTr="009570A4">
        <w:trPr>
          <w:trHeight w:val="320"/>
        </w:trPr>
        <w:tc>
          <w:tcPr>
            <w:tcW w:w="806" w:type="dxa"/>
            <w:tcBorders>
              <w:top w:val="single" w:sz="4" w:space="0" w:color="auto"/>
              <w:left w:val="nil"/>
              <w:bottom w:val="nil"/>
              <w:right w:val="nil"/>
            </w:tcBorders>
            <w:shd w:val="clear" w:color="auto" w:fill="auto"/>
            <w:noWrap/>
            <w:vAlign w:val="center"/>
            <w:hideMark/>
          </w:tcPr>
          <w:p w14:paraId="2D2F8655" w14:textId="76E6982F"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2010*</w:t>
            </w:r>
          </w:p>
        </w:tc>
        <w:tc>
          <w:tcPr>
            <w:tcW w:w="903" w:type="dxa"/>
            <w:tcBorders>
              <w:top w:val="single" w:sz="4" w:space="0" w:color="auto"/>
              <w:left w:val="nil"/>
              <w:bottom w:val="nil"/>
              <w:right w:val="nil"/>
            </w:tcBorders>
            <w:shd w:val="clear" w:color="auto" w:fill="auto"/>
            <w:noWrap/>
            <w:vAlign w:val="center"/>
            <w:hideMark/>
          </w:tcPr>
          <w:p w14:paraId="13413A15"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221</w:t>
            </w:r>
          </w:p>
        </w:tc>
        <w:tc>
          <w:tcPr>
            <w:tcW w:w="902" w:type="dxa"/>
            <w:tcBorders>
              <w:top w:val="single" w:sz="4" w:space="0" w:color="auto"/>
              <w:left w:val="nil"/>
              <w:bottom w:val="nil"/>
              <w:right w:val="nil"/>
            </w:tcBorders>
            <w:shd w:val="clear" w:color="auto" w:fill="auto"/>
            <w:noWrap/>
            <w:vAlign w:val="center"/>
            <w:hideMark/>
          </w:tcPr>
          <w:p w14:paraId="485DEAE1"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14</w:t>
            </w:r>
          </w:p>
        </w:tc>
        <w:tc>
          <w:tcPr>
            <w:tcW w:w="1117" w:type="dxa"/>
            <w:tcBorders>
              <w:top w:val="single" w:sz="4" w:space="0" w:color="auto"/>
              <w:left w:val="nil"/>
              <w:bottom w:val="nil"/>
              <w:right w:val="nil"/>
            </w:tcBorders>
            <w:shd w:val="clear" w:color="auto" w:fill="auto"/>
            <w:noWrap/>
            <w:vAlign w:val="center"/>
            <w:hideMark/>
          </w:tcPr>
          <w:p w14:paraId="56089CDE" w14:textId="563F6CDF"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w:t>
            </w:r>
          </w:p>
        </w:tc>
        <w:tc>
          <w:tcPr>
            <w:tcW w:w="435" w:type="dxa"/>
            <w:gridSpan w:val="2"/>
            <w:tcBorders>
              <w:top w:val="single" w:sz="4" w:space="0" w:color="auto"/>
              <w:left w:val="nil"/>
              <w:bottom w:val="nil"/>
              <w:right w:val="nil"/>
            </w:tcBorders>
            <w:vAlign w:val="bottom"/>
          </w:tcPr>
          <w:p w14:paraId="0E866E28" w14:textId="12134ED7" w:rsidR="00DC39BA" w:rsidRPr="009570A4" w:rsidRDefault="00DC39BA" w:rsidP="00DC39BA">
            <w:pPr>
              <w:jc w:val="center"/>
              <w:rPr>
                <w:rFonts w:ascii="Arial" w:hAnsi="Arial" w:cs="Arial"/>
                <w:color w:val="000000"/>
                <w:sz w:val="20"/>
                <w:szCs w:val="20"/>
              </w:rPr>
            </w:pPr>
          </w:p>
        </w:tc>
        <w:tc>
          <w:tcPr>
            <w:tcW w:w="910" w:type="dxa"/>
            <w:tcBorders>
              <w:top w:val="single" w:sz="4" w:space="0" w:color="auto"/>
              <w:left w:val="nil"/>
              <w:bottom w:val="nil"/>
              <w:right w:val="nil"/>
            </w:tcBorders>
            <w:vAlign w:val="center"/>
          </w:tcPr>
          <w:p w14:paraId="77526A64" w14:textId="6AB3C61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221</w:t>
            </w:r>
          </w:p>
        </w:tc>
        <w:tc>
          <w:tcPr>
            <w:tcW w:w="1387" w:type="dxa"/>
            <w:gridSpan w:val="2"/>
            <w:tcBorders>
              <w:top w:val="single" w:sz="4" w:space="0" w:color="auto"/>
              <w:left w:val="nil"/>
              <w:bottom w:val="nil"/>
              <w:right w:val="nil"/>
            </w:tcBorders>
            <w:shd w:val="clear" w:color="auto" w:fill="auto"/>
            <w:noWrap/>
            <w:vAlign w:val="center"/>
          </w:tcPr>
          <w:p w14:paraId="2376D667" w14:textId="0DC3497C"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14</w:t>
            </w:r>
          </w:p>
        </w:tc>
        <w:tc>
          <w:tcPr>
            <w:tcW w:w="1190" w:type="dxa"/>
            <w:tcBorders>
              <w:top w:val="single" w:sz="4" w:space="0" w:color="auto"/>
              <w:left w:val="nil"/>
              <w:bottom w:val="nil"/>
              <w:right w:val="nil"/>
            </w:tcBorders>
            <w:shd w:val="clear" w:color="auto" w:fill="auto"/>
            <w:noWrap/>
            <w:vAlign w:val="center"/>
          </w:tcPr>
          <w:p w14:paraId="210BFA85" w14:textId="17E6C775"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w:t>
            </w:r>
          </w:p>
        </w:tc>
        <w:tc>
          <w:tcPr>
            <w:tcW w:w="1350" w:type="dxa"/>
            <w:vAlign w:val="center"/>
          </w:tcPr>
          <w:p w14:paraId="70E70B92" w14:textId="0B7E89D5" w:rsidR="00DC39BA" w:rsidRPr="009570A4" w:rsidRDefault="00DC39BA" w:rsidP="00DC39BA">
            <w:pPr>
              <w:jc w:val="center"/>
              <w:rPr>
                <w:rFonts w:ascii="Arial" w:hAnsi="Arial" w:cs="Arial"/>
                <w:sz w:val="20"/>
                <w:szCs w:val="20"/>
              </w:rPr>
            </w:pPr>
            <w:r w:rsidRPr="009570A4">
              <w:rPr>
                <w:rFonts w:ascii="Arial" w:hAnsi="Arial" w:cs="Arial"/>
                <w:color w:val="000000"/>
                <w:sz w:val="20"/>
                <w:szCs w:val="20"/>
              </w:rPr>
              <w:t>6%</w:t>
            </w:r>
          </w:p>
        </w:tc>
      </w:tr>
      <w:tr w:rsidR="00DC39BA" w:rsidRPr="009975A3" w14:paraId="32FC6B4D" w14:textId="107A57F2" w:rsidTr="009570A4">
        <w:trPr>
          <w:trHeight w:val="320"/>
        </w:trPr>
        <w:tc>
          <w:tcPr>
            <w:tcW w:w="806" w:type="dxa"/>
            <w:tcBorders>
              <w:top w:val="nil"/>
              <w:left w:val="nil"/>
              <w:bottom w:val="nil"/>
              <w:right w:val="nil"/>
            </w:tcBorders>
            <w:shd w:val="clear" w:color="auto" w:fill="auto"/>
            <w:noWrap/>
            <w:vAlign w:val="center"/>
            <w:hideMark/>
          </w:tcPr>
          <w:p w14:paraId="231DA849" w14:textId="0769472D"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2011*</w:t>
            </w:r>
          </w:p>
        </w:tc>
        <w:tc>
          <w:tcPr>
            <w:tcW w:w="903" w:type="dxa"/>
            <w:tcBorders>
              <w:top w:val="nil"/>
              <w:left w:val="nil"/>
              <w:bottom w:val="nil"/>
              <w:right w:val="nil"/>
            </w:tcBorders>
            <w:shd w:val="clear" w:color="auto" w:fill="auto"/>
            <w:noWrap/>
            <w:vAlign w:val="center"/>
            <w:hideMark/>
          </w:tcPr>
          <w:p w14:paraId="43CDAD6B"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401</w:t>
            </w:r>
          </w:p>
        </w:tc>
        <w:tc>
          <w:tcPr>
            <w:tcW w:w="902" w:type="dxa"/>
            <w:tcBorders>
              <w:top w:val="nil"/>
              <w:left w:val="nil"/>
              <w:bottom w:val="nil"/>
              <w:right w:val="nil"/>
            </w:tcBorders>
            <w:shd w:val="clear" w:color="auto" w:fill="auto"/>
            <w:noWrap/>
            <w:vAlign w:val="center"/>
            <w:hideMark/>
          </w:tcPr>
          <w:p w14:paraId="4482C4DA"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140</w:t>
            </w:r>
          </w:p>
        </w:tc>
        <w:tc>
          <w:tcPr>
            <w:tcW w:w="1117" w:type="dxa"/>
            <w:tcBorders>
              <w:top w:val="nil"/>
              <w:left w:val="nil"/>
              <w:bottom w:val="nil"/>
              <w:right w:val="nil"/>
            </w:tcBorders>
            <w:shd w:val="clear" w:color="auto" w:fill="auto"/>
            <w:noWrap/>
            <w:vAlign w:val="center"/>
            <w:hideMark/>
          </w:tcPr>
          <w:p w14:paraId="67C6B702" w14:textId="5A4093F5"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35%</w:t>
            </w:r>
          </w:p>
        </w:tc>
        <w:tc>
          <w:tcPr>
            <w:tcW w:w="435" w:type="dxa"/>
            <w:gridSpan w:val="2"/>
            <w:tcBorders>
              <w:top w:val="nil"/>
              <w:left w:val="nil"/>
              <w:bottom w:val="nil"/>
              <w:right w:val="nil"/>
            </w:tcBorders>
            <w:vAlign w:val="bottom"/>
          </w:tcPr>
          <w:p w14:paraId="70FA7B67" w14:textId="67FA739E" w:rsidR="00DC39BA" w:rsidRPr="009570A4" w:rsidRDefault="00DC39BA" w:rsidP="00DC39BA">
            <w:pPr>
              <w:jc w:val="center"/>
              <w:rPr>
                <w:rFonts w:ascii="Arial" w:hAnsi="Arial" w:cs="Arial"/>
                <w:color w:val="000000"/>
                <w:sz w:val="20"/>
                <w:szCs w:val="20"/>
              </w:rPr>
            </w:pPr>
          </w:p>
        </w:tc>
        <w:tc>
          <w:tcPr>
            <w:tcW w:w="910" w:type="dxa"/>
            <w:tcBorders>
              <w:top w:val="nil"/>
              <w:left w:val="nil"/>
              <w:bottom w:val="nil"/>
              <w:right w:val="nil"/>
            </w:tcBorders>
            <w:vAlign w:val="center"/>
          </w:tcPr>
          <w:p w14:paraId="38AE0489" w14:textId="6B4EDE35"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356</w:t>
            </w:r>
          </w:p>
        </w:tc>
        <w:tc>
          <w:tcPr>
            <w:tcW w:w="1387" w:type="dxa"/>
            <w:gridSpan w:val="2"/>
            <w:tcBorders>
              <w:top w:val="nil"/>
              <w:left w:val="nil"/>
              <w:bottom w:val="nil"/>
              <w:right w:val="nil"/>
            </w:tcBorders>
            <w:shd w:val="clear" w:color="auto" w:fill="auto"/>
            <w:noWrap/>
            <w:vAlign w:val="center"/>
          </w:tcPr>
          <w:p w14:paraId="4D67C36F" w14:textId="4BAF76A3"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138</w:t>
            </w:r>
          </w:p>
        </w:tc>
        <w:tc>
          <w:tcPr>
            <w:tcW w:w="1190" w:type="dxa"/>
            <w:tcBorders>
              <w:top w:val="nil"/>
              <w:left w:val="nil"/>
              <w:bottom w:val="nil"/>
              <w:right w:val="nil"/>
            </w:tcBorders>
            <w:shd w:val="clear" w:color="auto" w:fill="auto"/>
            <w:noWrap/>
            <w:vAlign w:val="center"/>
          </w:tcPr>
          <w:p w14:paraId="20C14EE5" w14:textId="25672DE6"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39%</w:t>
            </w:r>
          </w:p>
        </w:tc>
        <w:tc>
          <w:tcPr>
            <w:tcW w:w="1350" w:type="dxa"/>
            <w:vAlign w:val="center"/>
          </w:tcPr>
          <w:p w14:paraId="408C8ECB" w14:textId="02588C80" w:rsidR="00DC39BA" w:rsidRPr="009570A4" w:rsidRDefault="00DC39BA" w:rsidP="00DC39BA">
            <w:pPr>
              <w:jc w:val="center"/>
              <w:rPr>
                <w:rFonts w:ascii="Arial" w:hAnsi="Arial" w:cs="Arial"/>
                <w:sz w:val="20"/>
                <w:szCs w:val="20"/>
              </w:rPr>
            </w:pPr>
            <w:r w:rsidRPr="009570A4">
              <w:rPr>
                <w:rFonts w:ascii="Arial" w:hAnsi="Arial" w:cs="Arial"/>
                <w:color w:val="000000"/>
                <w:sz w:val="20"/>
                <w:szCs w:val="20"/>
              </w:rPr>
              <w:t>38%</w:t>
            </w:r>
          </w:p>
        </w:tc>
      </w:tr>
      <w:tr w:rsidR="00DC39BA" w:rsidRPr="009975A3" w14:paraId="38B6575D" w14:textId="1A12C9F8" w:rsidTr="009570A4">
        <w:trPr>
          <w:trHeight w:val="320"/>
        </w:trPr>
        <w:tc>
          <w:tcPr>
            <w:tcW w:w="806" w:type="dxa"/>
            <w:tcBorders>
              <w:top w:val="nil"/>
              <w:left w:val="nil"/>
              <w:bottom w:val="nil"/>
              <w:right w:val="nil"/>
            </w:tcBorders>
            <w:shd w:val="clear" w:color="auto" w:fill="auto"/>
            <w:noWrap/>
            <w:vAlign w:val="center"/>
            <w:hideMark/>
          </w:tcPr>
          <w:p w14:paraId="18AD4716" w14:textId="6CDC45D0"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2012*</w:t>
            </w:r>
          </w:p>
        </w:tc>
        <w:tc>
          <w:tcPr>
            <w:tcW w:w="903" w:type="dxa"/>
            <w:tcBorders>
              <w:top w:val="nil"/>
              <w:left w:val="nil"/>
              <w:bottom w:val="nil"/>
              <w:right w:val="nil"/>
            </w:tcBorders>
            <w:shd w:val="clear" w:color="auto" w:fill="auto"/>
            <w:noWrap/>
            <w:vAlign w:val="center"/>
            <w:hideMark/>
          </w:tcPr>
          <w:p w14:paraId="4A8CCFDD"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510</w:t>
            </w:r>
          </w:p>
        </w:tc>
        <w:tc>
          <w:tcPr>
            <w:tcW w:w="902" w:type="dxa"/>
            <w:tcBorders>
              <w:top w:val="nil"/>
              <w:left w:val="nil"/>
              <w:bottom w:val="nil"/>
              <w:right w:val="nil"/>
            </w:tcBorders>
            <w:shd w:val="clear" w:color="auto" w:fill="auto"/>
            <w:noWrap/>
            <w:vAlign w:val="center"/>
            <w:hideMark/>
          </w:tcPr>
          <w:p w14:paraId="170F25F5"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328</w:t>
            </w:r>
          </w:p>
        </w:tc>
        <w:tc>
          <w:tcPr>
            <w:tcW w:w="1117" w:type="dxa"/>
            <w:tcBorders>
              <w:top w:val="nil"/>
              <w:left w:val="nil"/>
              <w:bottom w:val="nil"/>
              <w:right w:val="nil"/>
            </w:tcBorders>
            <w:shd w:val="clear" w:color="auto" w:fill="auto"/>
            <w:noWrap/>
            <w:vAlign w:val="center"/>
            <w:hideMark/>
          </w:tcPr>
          <w:p w14:paraId="3B2FE539" w14:textId="7A78FBE3"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64%</w:t>
            </w:r>
          </w:p>
        </w:tc>
        <w:tc>
          <w:tcPr>
            <w:tcW w:w="435" w:type="dxa"/>
            <w:gridSpan w:val="2"/>
            <w:tcBorders>
              <w:top w:val="nil"/>
              <w:left w:val="nil"/>
              <w:bottom w:val="nil"/>
              <w:right w:val="nil"/>
            </w:tcBorders>
            <w:vAlign w:val="bottom"/>
          </w:tcPr>
          <w:p w14:paraId="129AB507" w14:textId="19398E8E" w:rsidR="00DC39BA" w:rsidRPr="009570A4" w:rsidRDefault="00DC39BA" w:rsidP="00DC39BA">
            <w:pPr>
              <w:jc w:val="center"/>
              <w:rPr>
                <w:rFonts w:ascii="Arial" w:hAnsi="Arial" w:cs="Arial"/>
                <w:color w:val="000000"/>
                <w:sz w:val="20"/>
                <w:szCs w:val="20"/>
              </w:rPr>
            </w:pPr>
          </w:p>
        </w:tc>
        <w:tc>
          <w:tcPr>
            <w:tcW w:w="910" w:type="dxa"/>
            <w:tcBorders>
              <w:top w:val="nil"/>
              <w:left w:val="nil"/>
              <w:bottom w:val="nil"/>
              <w:right w:val="nil"/>
            </w:tcBorders>
            <w:vAlign w:val="center"/>
          </w:tcPr>
          <w:p w14:paraId="5E14CC4D" w14:textId="30558DAC"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500</w:t>
            </w:r>
          </w:p>
        </w:tc>
        <w:tc>
          <w:tcPr>
            <w:tcW w:w="1387" w:type="dxa"/>
            <w:gridSpan w:val="2"/>
            <w:tcBorders>
              <w:top w:val="nil"/>
              <w:left w:val="nil"/>
              <w:bottom w:val="nil"/>
              <w:right w:val="nil"/>
            </w:tcBorders>
            <w:shd w:val="clear" w:color="auto" w:fill="auto"/>
            <w:noWrap/>
            <w:vAlign w:val="center"/>
          </w:tcPr>
          <w:p w14:paraId="37797E8B" w14:textId="5D28DA39"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326</w:t>
            </w:r>
          </w:p>
        </w:tc>
        <w:tc>
          <w:tcPr>
            <w:tcW w:w="1190" w:type="dxa"/>
            <w:tcBorders>
              <w:top w:val="nil"/>
              <w:left w:val="nil"/>
              <w:bottom w:val="nil"/>
              <w:right w:val="nil"/>
            </w:tcBorders>
            <w:shd w:val="clear" w:color="auto" w:fill="auto"/>
            <w:noWrap/>
            <w:vAlign w:val="center"/>
          </w:tcPr>
          <w:p w14:paraId="4AF8753C" w14:textId="0348954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65%</w:t>
            </w:r>
          </w:p>
        </w:tc>
        <w:tc>
          <w:tcPr>
            <w:tcW w:w="1350" w:type="dxa"/>
            <w:vAlign w:val="center"/>
          </w:tcPr>
          <w:p w14:paraId="5DDADCCD" w14:textId="12936CBC" w:rsidR="00DC39BA" w:rsidRPr="009570A4" w:rsidRDefault="00DC39BA" w:rsidP="00DC39BA">
            <w:pPr>
              <w:jc w:val="center"/>
              <w:rPr>
                <w:rFonts w:ascii="Arial" w:hAnsi="Arial" w:cs="Arial"/>
                <w:sz w:val="20"/>
                <w:szCs w:val="20"/>
              </w:rPr>
            </w:pPr>
            <w:r w:rsidRPr="009570A4">
              <w:rPr>
                <w:rFonts w:ascii="Arial" w:hAnsi="Arial" w:cs="Arial"/>
                <w:color w:val="000000"/>
                <w:sz w:val="20"/>
                <w:szCs w:val="20"/>
              </w:rPr>
              <w:t>64%</w:t>
            </w:r>
          </w:p>
        </w:tc>
      </w:tr>
      <w:tr w:rsidR="00DC39BA" w:rsidRPr="009975A3" w14:paraId="3A01944A" w14:textId="3CBF14A8" w:rsidTr="009570A4">
        <w:trPr>
          <w:trHeight w:val="320"/>
        </w:trPr>
        <w:tc>
          <w:tcPr>
            <w:tcW w:w="806" w:type="dxa"/>
            <w:tcBorders>
              <w:top w:val="nil"/>
              <w:left w:val="nil"/>
              <w:bottom w:val="nil"/>
              <w:right w:val="nil"/>
            </w:tcBorders>
            <w:shd w:val="clear" w:color="auto" w:fill="auto"/>
            <w:noWrap/>
            <w:vAlign w:val="center"/>
            <w:hideMark/>
          </w:tcPr>
          <w:p w14:paraId="46425916"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2013</w:t>
            </w:r>
          </w:p>
        </w:tc>
        <w:tc>
          <w:tcPr>
            <w:tcW w:w="903" w:type="dxa"/>
            <w:tcBorders>
              <w:top w:val="nil"/>
              <w:left w:val="nil"/>
              <w:bottom w:val="nil"/>
              <w:right w:val="nil"/>
            </w:tcBorders>
            <w:shd w:val="clear" w:color="auto" w:fill="auto"/>
            <w:noWrap/>
            <w:vAlign w:val="center"/>
            <w:hideMark/>
          </w:tcPr>
          <w:p w14:paraId="7A6073B6"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228</w:t>
            </w:r>
          </w:p>
        </w:tc>
        <w:tc>
          <w:tcPr>
            <w:tcW w:w="902" w:type="dxa"/>
            <w:tcBorders>
              <w:top w:val="nil"/>
              <w:left w:val="nil"/>
              <w:bottom w:val="nil"/>
              <w:right w:val="nil"/>
            </w:tcBorders>
            <w:shd w:val="clear" w:color="auto" w:fill="auto"/>
            <w:noWrap/>
            <w:vAlign w:val="center"/>
            <w:hideMark/>
          </w:tcPr>
          <w:p w14:paraId="6143FB56"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153</w:t>
            </w:r>
          </w:p>
        </w:tc>
        <w:tc>
          <w:tcPr>
            <w:tcW w:w="1117" w:type="dxa"/>
            <w:tcBorders>
              <w:top w:val="nil"/>
              <w:left w:val="nil"/>
              <w:bottom w:val="nil"/>
              <w:right w:val="nil"/>
            </w:tcBorders>
            <w:shd w:val="clear" w:color="auto" w:fill="auto"/>
            <w:noWrap/>
            <w:vAlign w:val="center"/>
            <w:hideMark/>
          </w:tcPr>
          <w:p w14:paraId="080DF394" w14:textId="0E642429"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67%</w:t>
            </w:r>
          </w:p>
        </w:tc>
        <w:tc>
          <w:tcPr>
            <w:tcW w:w="435" w:type="dxa"/>
            <w:gridSpan w:val="2"/>
            <w:tcBorders>
              <w:top w:val="nil"/>
              <w:left w:val="nil"/>
              <w:bottom w:val="nil"/>
              <w:right w:val="nil"/>
            </w:tcBorders>
            <w:vAlign w:val="bottom"/>
          </w:tcPr>
          <w:p w14:paraId="58C201AF" w14:textId="2FD5C194" w:rsidR="00DC39BA" w:rsidRPr="009570A4" w:rsidRDefault="00DC39BA" w:rsidP="00DC39BA">
            <w:pPr>
              <w:jc w:val="center"/>
              <w:rPr>
                <w:rFonts w:ascii="Arial" w:hAnsi="Arial" w:cs="Arial"/>
                <w:color w:val="000000"/>
                <w:sz w:val="20"/>
                <w:szCs w:val="20"/>
              </w:rPr>
            </w:pPr>
          </w:p>
        </w:tc>
        <w:tc>
          <w:tcPr>
            <w:tcW w:w="910" w:type="dxa"/>
            <w:tcBorders>
              <w:top w:val="nil"/>
              <w:left w:val="nil"/>
              <w:bottom w:val="nil"/>
              <w:right w:val="nil"/>
            </w:tcBorders>
            <w:vAlign w:val="center"/>
          </w:tcPr>
          <w:p w14:paraId="02CED084" w14:textId="4D6DB605"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223</w:t>
            </w:r>
          </w:p>
        </w:tc>
        <w:tc>
          <w:tcPr>
            <w:tcW w:w="1387" w:type="dxa"/>
            <w:gridSpan w:val="2"/>
            <w:tcBorders>
              <w:top w:val="nil"/>
              <w:left w:val="nil"/>
              <w:bottom w:val="nil"/>
              <w:right w:val="nil"/>
            </w:tcBorders>
            <w:shd w:val="clear" w:color="auto" w:fill="auto"/>
            <w:noWrap/>
            <w:vAlign w:val="center"/>
          </w:tcPr>
          <w:p w14:paraId="1A46265F" w14:textId="04ECAFA4"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153</w:t>
            </w:r>
          </w:p>
        </w:tc>
        <w:tc>
          <w:tcPr>
            <w:tcW w:w="1190" w:type="dxa"/>
            <w:tcBorders>
              <w:top w:val="nil"/>
              <w:left w:val="nil"/>
              <w:bottom w:val="nil"/>
              <w:right w:val="nil"/>
            </w:tcBorders>
            <w:shd w:val="clear" w:color="auto" w:fill="auto"/>
            <w:noWrap/>
            <w:vAlign w:val="center"/>
          </w:tcPr>
          <w:p w14:paraId="103AC76F" w14:textId="071AE78B"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69%</w:t>
            </w:r>
          </w:p>
        </w:tc>
        <w:tc>
          <w:tcPr>
            <w:tcW w:w="1350" w:type="dxa"/>
            <w:vAlign w:val="center"/>
          </w:tcPr>
          <w:p w14:paraId="09884FE5" w14:textId="2E31857B" w:rsidR="00DC39BA" w:rsidRPr="009570A4" w:rsidRDefault="00DC39BA" w:rsidP="00DC39BA">
            <w:pPr>
              <w:jc w:val="center"/>
              <w:rPr>
                <w:rFonts w:ascii="Arial" w:hAnsi="Arial" w:cs="Arial"/>
                <w:sz w:val="20"/>
                <w:szCs w:val="20"/>
              </w:rPr>
            </w:pPr>
            <w:r w:rsidRPr="009570A4">
              <w:rPr>
                <w:rFonts w:ascii="Arial" w:hAnsi="Arial" w:cs="Arial"/>
                <w:color w:val="000000"/>
                <w:sz w:val="20"/>
                <w:szCs w:val="20"/>
              </w:rPr>
              <w:t>67%</w:t>
            </w:r>
          </w:p>
        </w:tc>
      </w:tr>
      <w:tr w:rsidR="00DC39BA" w:rsidRPr="009975A3" w14:paraId="60F7D310" w14:textId="3CDA8C30" w:rsidTr="009570A4">
        <w:trPr>
          <w:trHeight w:val="320"/>
        </w:trPr>
        <w:tc>
          <w:tcPr>
            <w:tcW w:w="806" w:type="dxa"/>
            <w:tcBorders>
              <w:top w:val="nil"/>
              <w:left w:val="nil"/>
              <w:bottom w:val="nil"/>
              <w:right w:val="nil"/>
            </w:tcBorders>
            <w:shd w:val="clear" w:color="auto" w:fill="auto"/>
            <w:noWrap/>
            <w:vAlign w:val="center"/>
            <w:hideMark/>
          </w:tcPr>
          <w:p w14:paraId="69A29FBD"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2014</w:t>
            </w:r>
          </w:p>
        </w:tc>
        <w:tc>
          <w:tcPr>
            <w:tcW w:w="903" w:type="dxa"/>
            <w:tcBorders>
              <w:top w:val="nil"/>
              <w:left w:val="nil"/>
              <w:bottom w:val="nil"/>
              <w:right w:val="nil"/>
            </w:tcBorders>
            <w:shd w:val="clear" w:color="auto" w:fill="auto"/>
            <w:noWrap/>
            <w:vAlign w:val="center"/>
            <w:hideMark/>
          </w:tcPr>
          <w:p w14:paraId="1ED71318"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218</w:t>
            </w:r>
          </w:p>
        </w:tc>
        <w:tc>
          <w:tcPr>
            <w:tcW w:w="902" w:type="dxa"/>
            <w:tcBorders>
              <w:top w:val="nil"/>
              <w:left w:val="nil"/>
              <w:bottom w:val="nil"/>
              <w:right w:val="nil"/>
            </w:tcBorders>
            <w:shd w:val="clear" w:color="auto" w:fill="auto"/>
            <w:noWrap/>
            <w:vAlign w:val="center"/>
            <w:hideMark/>
          </w:tcPr>
          <w:p w14:paraId="3C0435BE"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118</w:t>
            </w:r>
          </w:p>
        </w:tc>
        <w:tc>
          <w:tcPr>
            <w:tcW w:w="1117" w:type="dxa"/>
            <w:tcBorders>
              <w:top w:val="nil"/>
              <w:left w:val="nil"/>
              <w:bottom w:val="nil"/>
              <w:right w:val="nil"/>
            </w:tcBorders>
            <w:shd w:val="clear" w:color="auto" w:fill="auto"/>
            <w:noWrap/>
            <w:vAlign w:val="center"/>
            <w:hideMark/>
          </w:tcPr>
          <w:p w14:paraId="088E9271" w14:textId="32CBF391"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54%</w:t>
            </w:r>
          </w:p>
        </w:tc>
        <w:tc>
          <w:tcPr>
            <w:tcW w:w="435" w:type="dxa"/>
            <w:gridSpan w:val="2"/>
            <w:tcBorders>
              <w:top w:val="nil"/>
              <w:left w:val="nil"/>
              <w:bottom w:val="nil"/>
              <w:right w:val="nil"/>
            </w:tcBorders>
            <w:vAlign w:val="bottom"/>
          </w:tcPr>
          <w:p w14:paraId="7138ACC5" w14:textId="51E82143" w:rsidR="00DC39BA" w:rsidRPr="009570A4" w:rsidRDefault="00DC39BA" w:rsidP="00DC39BA">
            <w:pPr>
              <w:jc w:val="center"/>
              <w:rPr>
                <w:rFonts w:ascii="Arial" w:hAnsi="Arial" w:cs="Arial"/>
                <w:color w:val="000000"/>
                <w:sz w:val="20"/>
                <w:szCs w:val="20"/>
              </w:rPr>
            </w:pPr>
          </w:p>
        </w:tc>
        <w:tc>
          <w:tcPr>
            <w:tcW w:w="910" w:type="dxa"/>
            <w:tcBorders>
              <w:top w:val="nil"/>
              <w:left w:val="nil"/>
              <w:bottom w:val="nil"/>
              <w:right w:val="nil"/>
            </w:tcBorders>
            <w:vAlign w:val="center"/>
          </w:tcPr>
          <w:p w14:paraId="5E1FD57C" w14:textId="7CD3648B"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191</w:t>
            </w:r>
          </w:p>
        </w:tc>
        <w:tc>
          <w:tcPr>
            <w:tcW w:w="1387" w:type="dxa"/>
            <w:gridSpan w:val="2"/>
            <w:tcBorders>
              <w:top w:val="nil"/>
              <w:left w:val="nil"/>
              <w:bottom w:val="nil"/>
              <w:right w:val="nil"/>
            </w:tcBorders>
            <w:shd w:val="clear" w:color="auto" w:fill="auto"/>
            <w:noWrap/>
            <w:vAlign w:val="center"/>
          </w:tcPr>
          <w:p w14:paraId="6094B96A" w14:textId="54C52720"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117</w:t>
            </w:r>
          </w:p>
        </w:tc>
        <w:tc>
          <w:tcPr>
            <w:tcW w:w="1190" w:type="dxa"/>
            <w:tcBorders>
              <w:top w:val="nil"/>
              <w:left w:val="nil"/>
              <w:bottom w:val="nil"/>
              <w:right w:val="nil"/>
            </w:tcBorders>
            <w:shd w:val="clear" w:color="auto" w:fill="auto"/>
            <w:noWrap/>
            <w:vAlign w:val="center"/>
          </w:tcPr>
          <w:p w14:paraId="4499F279" w14:textId="2A7ACF91"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61%</w:t>
            </w:r>
          </w:p>
        </w:tc>
        <w:tc>
          <w:tcPr>
            <w:tcW w:w="1350" w:type="dxa"/>
            <w:vAlign w:val="center"/>
          </w:tcPr>
          <w:p w14:paraId="2740D260" w14:textId="4479B874" w:rsidR="00DC39BA" w:rsidRPr="009570A4" w:rsidRDefault="00DC39BA" w:rsidP="00DC39BA">
            <w:pPr>
              <w:jc w:val="center"/>
              <w:rPr>
                <w:rFonts w:ascii="Arial" w:hAnsi="Arial" w:cs="Arial"/>
                <w:sz w:val="20"/>
                <w:szCs w:val="20"/>
              </w:rPr>
            </w:pPr>
            <w:r w:rsidRPr="009570A4">
              <w:rPr>
                <w:rFonts w:ascii="Arial" w:hAnsi="Arial" w:cs="Arial"/>
                <w:color w:val="000000"/>
                <w:sz w:val="20"/>
                <w:szCs w:val="20"/>
              </w:rPr>
              <w:t>62%</w:t>
            </w:r>
          </w:p>
        </w:tc>
      </w:tr>
      <w:tr w:rsidR="00DC39BA" w:rsidRPr="009975A3" w14:paraId="12E11C71" w14:textId="0CA61E9F" w:rsidTr="009570A4">
        <w:trPr>
          <w:trHeight w:val="320"/>
        </w:trPr>
        <w:tc>
          <w:tcPr>
            <w:tcW w:w="806" w:type="dxa"/>
            <w:tcBorders>
              <w:top w:val="nil"/>
              <w:left w:val="nil"/>
              <w:bottom w:val="nil"/>
              <w:right w:val="nil"/>
            </w:tcBorders>
            <w:shd w:val="clear" w:color="auto" w:fill="auto"/>
            <w:noWrap/>
            <w:vAlign w:val="center"/>
            <w:hideMark/>
          </w:tcPr>
          <w:p w14:paraId="1E68F51D"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2015</w:t>
            </w:r>
          </w:p>
        </w:tc>
        <w:tc>
          <w:tcPr>
            <w:tcW w:w="903" w:type="dxa"/>
            <w:tcBorders>
              <w:top w:val="nil"/>
              <w:left w:val="nil"/>
              <w:bottom w:val="nil"/>
              <w:right w:val="nil"/>
            </w:tcBorders>
            <w:shd w:val="clear" w:color="auto" w:fill="auto"/>
            <w:noWrap/>
            <w:vAlign w:val="center"/>
            <w:hideMark/>
          </w:tcPr>
          <w:p w14:paraId="3B902D61"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265</w:t>
            </w:r>
          </w:p>
        </w:tc>
        <w:tc>
          <w:tcPr>
            <w:tcW w:w="902" w:type="dxa"/>
            <w:tcBorders>
              <w:top w:val="nil"/>
              <w:left w:val="nil"/>
              <w:bottom w:val="nil"/>
              <w:right w:val="nil"/>
            </w:tcBorders>
            <w:shd w:val="clear" w:color="auto" w:fill="auto"/>
            <w:noWrap/>
            <w:vAlign w:val="center"/>
            <w:hideMark/>
          </w:tcPr>
          <w:p w14:paraId="2529C5E5"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179</w:t>
            </w:r>
          </w:p>
        </w:tc>
        <w:tc>
          <w:tcPr>
            <w:tcW w:w="1117" w:type="dxa"/>
            <w:tcBorders>
              <w:top w:val="nil"/>
              <w:left w:val="nil"/>
              <w:bottom w:val="nil"/>
              <w:right w:val="nil"/>
            </w:tcBorders>
            <w:shd w:val="clear" w:color="auto" w:fill="auto"/>
            <w:noWrap/>
            <w:vAlign w:val="center"/>
            <w:hideMark/>
          </w:tcPr>
          <w:p w14:paraId="4E99ABFF" w14:textId="554BBDC4"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68%</w:t>
            </w:r>
          </w:p>
        </w:tc>
        <w:tc>
          <w:tcPr>
            <w:tcW w:w="435" w:type="dxa"/>
            <w:gridSpan w:val="2"/>
            <w:tcBorders>
              <w:top w:val="nil"/>
              <w:left w:val="nil"/>
              <w:bottom w:val="nil"/>
              <w:right w:val="nil"/>
            </w:tcBorders>
            <w:vAlign w:val="bottom"/>
          </w:tcPr>
          <w:p w14:paraId="5737F285" w14:textId="3C7136CF" w:rsidR="00DC39BA" w:rsidRPr="009570A4" w:rsidRDefault="00DC39BA" w:rsidP="00DC39BA">
            <w:pPr>
              <w:jc w:val="center"/>
              <w:rPr>
                <w:rFonts w:ascii="Arial" w:hAnsi="Arial" w:cs="Arial"/>
                <w:color w:val="000000"/>
                <w:sz w:val="20"/>
                <w:szCs w:val="20"/>
              </w:rPr>
            </w:pPr>
          </w:p>
        </w:tc>
        <w:tc>
          <w:tcPr>
            <w:tcW w:w="910" w:type="dxa"/>
            <w:tcBorders>
              <w:top w:val="nil"/>
              <w:left w:val="nil"/>
              <w:bottom w:val="nil"/>
              <w:right w:val="nil"/>
            </w:tcBorders>
            <w:vAlign w:val="center"/>
          </w:tcPr>
          <w:p w14:paraId="743DF156" w14:textId="5B4E486C"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241</w:t>
            </w:r>
          </w:p>
        </w:tc>
        <w:tc>
          <w:tcPr>
            <w:tcW w:w="1387" w:type="dxa"/>
            <w:gridSpan w:val="2"/>
            <w:tcBorders>
              <w:top w:val="nil"/>
              <w:left w:val="nil"/>
              <w:bottom w:val="nil"/>
              <w:right w:val="nil"/>
            </w:tcBorders>
            <w:shd w:val="clear" w:color="auto" w:fill="auto"/>
            <w:noWrap/>
            <w:vAlign w:val="center"/>
          </w:tcPr>
          <w:p w14:paraId="78682C40" w14:textId="653D344B"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176</w:t>
            </w:r>
          </w:p>
        </w:tc>
        <w:tc>
          <w:tcPr>
            <w:tcW w:w="1190" w:type="dxa"/>
            <w:tcBorders>
              <w:top w:val="nil"/>
              <w:left w:val="nil"/>
              <w:bottom w:val="nil"/>
              <w:right w:val="nil"/>
            </w:tcBorders>
            <w:shd w:val="clear" w:color="auto" w:fill="auto"/>
            <w:noWrap/>
            <w:vAlign w:val="center"/>
          </w:tcPr>
          <w:p w14:paraId="4F76928D" w14:textId="780C1203"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73%</w:t>
            </w:r>
          </w:p>
        </w:tc>
        <w:tc>
          <w:tcPr>
            <w:tcW w:w="1350" w:type="dxa"/>
            <w:vAlign w:val="center"/>
          </w:tcPr>
          <w:p w14:paraId="5BF1837D" w14:textId="021BE518" w:rsidR="00DC39BA" w:rsidRPr="009570A4" w:rsidRDefault="00DC39BA" w:rsidP="00DC39BA">
            <w:pPr>
              <w:jc w:val="center"/>
              <w:rPr>
                <w:rFonts w:ascii="Arial" w:hAnsi="Arial" w:cs="Arial"/>
                <w:sz w:val="20"/>
                <w:szCs w:val="20"/>
              </w:rPr>
            </w:pPr>
            <w:r w:rsidRPr="009570A4">
              <w:rPr>
                <w:rFonts w:ascii="Arial" w:hAnsi="Arial" w:cs="Arial"/>
                <w:color w:val="000000"/>
                <w:sz w:val="20"/>
                <w:szCs w:val="20"/>
              </w:rPr>
              <w:t>72%</w:t>
            </w:r>
          </w:p>
        </w:tc>
      </w:tr>
      <w:tr w:rsidR="00DC39BA" w:rsidRPr="009975A3" w14:paraId="5856B19E" w14:textId="033081B2" w:rsidTr="009570A4">
        <w:trPr>
          <w:trHeight w:val="320"/>
        </w:trPr>
        <w:tc>
          <w:tcPr>
            <w:tcW w:w="806" w:type="dxa"/>
            <w:tcBorders>
              <w:top w:val="nil"/>
              <w:left w:val="nil"/>
              <w:bottom w:val="nil"/>
              <w:right w:val="nil"/>
            </w:tcBorders>
            <w:shd w:val="clear" w:color="auto" w:fill="auto"/>
            <w:noWrap/>
            <w:vAlign w:val="center"/>
            <w:hideMark/>
          </w:tcPr>
          <w:p w14:paraId="610CE022"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2016</w:t>
            </w:r>
          </w:p>
        </w:tc>
        <w:tc>
          <w:tcPr>
            <w:tcW w:w="903" w:type="dxa"/>
            <w:tcBorders>
              <w:top w:val="nil"/>
              <w:left w:val="nil"/>
              <w:bottom w:val="nil"/>
              <w:right w:val="nil"/>
            </w:tcBorders>
            <w:shd w:val="clear" w:color="auto" w:fill="auto"/>
            <w:noWrap/>
            <w:vAlign w:val="center"/>
            <w:hideMark/>
          </w:tcPr>
          <w:p w14:paraId="45FF6453"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330</w:t>
            </w:r>
          </w:p>
        </w:tc>
        <w:tc>
          <w:tcPr>
            <w:tcW w:w="902" w:type="dxa"/>
            <w:tcBorders>
              <w:top w:val="nil"/>
              <w:left w:val="nil"/>
              <w:bottom w:val="nil"/>
              <w:right w:val="nil"/>
            </w:tcBorders>
            <w:shd w:val="clear" w:color="auto" w:fill="auto"/>
            <w:noWrap/>
            <w:vAlign w:val="center"/>
            <w:hideMark/>
          </w:tcPr>
          <w:p w14:paraId="71B8942C"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228</w:t>
            </w:r>
          </w:p>
        </w:tc>
        <w:tc>
          <w:tcPr>
            <w:tcW w:w="1117" w:type="dxa"/>
            <w:tcBorders>
              <w:top w:val="nil"/>
              <w:left w:val="nil"/>
              <w:bottom w:val="nil"/>
              <w:right w:val="nil"/>
            </w:tcBorders>
            <w:shd w:val="clear" w:color="auto" w:fill="auto"/>
            <w:noWrap/>
            <w:vAlign w:val="center"/>
            <w:hideMark/>
          </w:tcPr>
          <w:p w14:paraId="51195BE3" w14:textId="55BBFBF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69%</w:t>
            </w:r>
          </w:p>
        </w:tc>
        <w:tc>
          <w:tcPr>
            <w:tcW w:w="435" w:type="dxa"/>
            <w:gridSpan w:val="2"/>
            <w:tcBorders>
              <w:top w:val="nil"/>
              <w:left w:val="nil"/>
              <w:bottom w:val="nil"/>
              <w:right w:val="nil"/>
            </w:tcBorders>
            <w:vAlign w:val="bottom"/>
          </w:tcPr>
          <w:p w14:paraId="2C7300FC" w14:textId="6F7E8228" w:rsidR="00DC39BA" w:rsidRPr="009570A4" w:rsidRDefault="00DC39BA" w:rsidP="00DC39BA">
            <w:pPr>
              <w:jc w:val="center"/>
              <w:rPr>
                <w:rFonts w:ascii="Arial" w:hAnsi="Arial" w:cs="Arial"/>
                <w:color w:val="000000"/>
                <w:sz w:val="20"/>
                <w:szCs w:val="20"/>
              </w:rPr>
            </w:pPr>
          </w:p>
        </w:tc>
        <w:tc>
          <w:tcPr>
            <w:tcW w:w="910" w:type="dxa"/>
            <w:tcBorders>
              <w:top w:val="nil"/>
              <w:left w:val="nil"/>
              <w:bottom w:val="nil"/>
              <w:right w:val="nil"/>
            </w:tcBorders>
            <w:vAlign w:val="center"/>
          </w:tcPr>
          <w:p w14:paraId="1B0E486C" w14:textId="5E23AB91"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295</w:t>
            </w:r>
          </w:p>
        </w:tc>
        <w:tc>
          <w:tcPr>
            <w:tcW w:w="1387" w:type="dxa"/>
            <w:gridSpan w:val="2"/>
            <w:tcBorders>
              <w:top w:val="nil"/>
              <w:left w:val="nil"/>
              <w:bottom w:val="nil"/>
              <w:right w:val="nil"/>
            </w:tcBorders>
            <w:shd w:val="clear" w:color="auto" w:fill="auto"/>
            <w:noWrap/>
            <w:vAlign w:val="center"/>
          </w:tcPr>
          <w:p w14:paraId="54E6EFB3" w14:textId="1979D430"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212</w:t>
            </w:r>
          </w:p>
        </w:tc>
        <w:tc>
          <w:tcPr>
            <w:tcW w:w="1190" w:type="dxa"/>
            <w:tcBorders>
              <w:top w:val="nil"/>
              <w:left w:val="nil"/>
              <w:bottom w:val="nil"/>
              <w:right w:val="nil"/>
            </w:tcBorders>
            <w:shd w:val="clear" w:color="auto" w:fill="auto"/>
            <w:noWrap/>
            <w:vAlign w:val="center"/>
          </w:tcPr>
          <w:p w14:paraId="3A8696DF" w14:textId="71CDE83C"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72%</w:t>
            </w:r>
          </w:p>
        </w:tc>
        <w:tc>
          <w:tcPr>
            <w:tcW w:w="1350" w:type="dxa"/>
            <w:vAlign w:val="center"/>
          </w:tcPr>
          <w:p w14:paraId="76EC3113" w14:textId="77777777" w:rsidR="00DC39BA" w:rsidRPr="009570A4" w:rsidRDefault="00DC39BA" w:rsidP="00DC39BA">
            <w:pPr>
              <w:jc w:val="center"/>
              <w:rPr>
                <w:rFonts w:ascii="Arial" w:hAnsi="Arial" w:cs="Arial"/>
                <w:sz w:val="20"/>
                <w:szCs w:val="20"/>
              </w:rPr>
            </w:pPr>
          </w:p>
        </w:tc>
      </w:tr>
      <w:tr w:rsidR="00DC39BA" w:rsidRPr="009975A3" w14:paraId="461A12FA" w14:textId="03534BD9" w:rsidTr="009570A4">
        <w:trPr>
          <w:trHeight w:val="320"/>
        </w:trPr>
        <w:tc>
          <w:tcPr>
            <w:tcW w:w="806" w:type="dxa"/>
            <w:tcBorders>
              <w:top w:val="nil"/>
              <w:left w:val="nil"/>
              <w:bottom w:val="nil"/>
              <w:right w:val="nil"/>
            </w:tcBorders>
            <w:shd w:val="clear" w:color="auto" w:fill="auto"/>
            <w:noWrap/>
            <w:vAlign w:val="center"/>
            <w:hideMark/>
          </w:tcPr>
          <w:p w14:paraId="10E8D49E"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2017</w:t>
            </w:r>
          </w:p>
        </w:tc>
        <w:tc>
          <w:tcPr>
            <w:tcW w:w="903" w:type="dxa"/>
            <w:tcBorders>
              <w:top w:val="nil"/>
              <w:left w:val="nil"/>
              <w:bottom w:val="nil"/>
              <w:right w:val="nil"/>
            </w:tcBorders>
            <w:shd w:val="clear" w:color="auto" w:fill="auto"/>
            <w:noWrap/>
            <w:vAlign w:val="center"/>
            <w:hideMark/>
          </w:tcPr>
          <w:p w14:paraId="4F31592F"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252</w:t>
            </w:r>
          </w:p>
        </w:tc>
        <w:tc>
          <w:tcPr>
            <w:tcW w:w="902" w:type="dxa"/>
            <w:tcBorders>
              <w:top w:val="nil"/>
              <w:left w:val="nil"/>
              <w:bottom w:val="nil"/>
              <w:right w:val="nil"/>
            </w:tcBorders>
            <w:shd w:val="clear" w:color="auto" w:fill="auto"/>
            <w:noWrap/>
            <w:vAlign w:val="center"/>
            <w:hideMark/>
          </w:tcPr>
          <w:p w14:paraId="33374B39"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173</w:t>
            </w:r>
          </w:p>
        </w:tc>
        <w:tc>
          <w:tcPr>
            <w:tcW w:w="1117" w:type="dxa"/>
            <w:tcBorders>
              <w:top w:val="nil"/>
              <w:left w:val="nil"/>
              <w:bottom w:val="nil"/>
              <w:right w:val="nil"/>
            </w:tcBorders>
            <w:shd w:val="clear" w:color="auto" w:fill="auto"/>
            <w:noWrap/>
            <w:vAlign w:val="center"/>
            <w:hideMark/>
          </w:tcPr>
          <w:p w14:paraId="6B4D99CE" w14:textId="27BE24EC"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69%</w:t>
            </w:r>
          </w:p>
        </w:tc>
        <w:tc>
          <w:tcPr>
            <w:tcW w:w="435" w:type="dxa"/>
            <w:gridSpan w:val="2"/>
            <w:tcBorders>
              <w:top w:val="nil"/>
              <w:left w:val="nil"/>
              <w:bottom w:val="nil"/>
              <w:right w:val="nil"/>
            </w:tcBorders>
            <w:vAlign w:val="bottom"/>
          </w:tcPr>
          <w:p w14:paraId="4D540DEC" w14:textId="7BC48F9C" w:rsidR="00DC39BA" w:rsidRPr="009570A4" w:rsidRDefault="00DC39BA" w:rsidP="00DC39BA">
            <w:pPr>
              <w:jc w:val="center"/>
              <w:rPr>
                <w:rFonts w:ascii="Arial" w:hAnsi="Arial" w:cs="Arial"/>
                <w:color w:val="000000"/>
                <w:sz w:val="20"/>
                <w:szCs w:val="20"/>
              </w:rPr>
            </w:pPr>
          </w:p>
        </w:tc>
        <w:tc>
          <w:tcPr>
            <w:tcW w:w="910" w:type="dxa"/>
            <w:tcBorders>
              <w:top w:val="nil"/>
              <w:left w:val="nil"/>
              <w:bottom w:val="nil"/>
              <w:right w:val="nil"/>
            </w:tcBorders>
            <w:vAlign w:val="center"/>
          </w:tcPr>
          <w:p w14:paraId="3F209ED5" w14:textId="405BA638"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239</w:t>
            </w:r>
          </w:p>
        </w:tc>
        <w:tc>
          <w:tcPr>
            <w:tcW w:w="1387" w:type="dxa"/>
            <w:gridSpan w:val="2"/>
            <w:tcBorders>
              <w:top w:val="nil"/>
              <w:left w:val="nil"/>
              <w:bottom w:val="nil"/>
              <w:right w:val="nil"/>
            </w:tcBorders>
            <w:shd w:val="clear" w:color="auto" w:fill="auto"/>
            <w:noWrap/>
            <w:vAlign w:val="center"/>
          </w:tcPr>
          <w:p w14:paraId="1B125459" w14:textId="17048A50"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169</w:t>
            </w:r>
          </w:p>
        </w:tc>
        <w:tc>
          <w:tcPr>
            <w:tcW w:w="1190" w:type="dxa"/>
            <w:tcBorders>
              <w:top w:val="nil"/>
              <w:left w:val="nil"/>
              <w:bottom w:val="nil"/>
              <w:right w:val="nil"/>
            </w:tcBorders>
            <w:shd w:val="clear" w:color="auto" w:fill="auto"/>
            <w:noWrap/>
            <w:vAlign w:val="center"/>
          </w:tcPr>
          <w:p w14:paraId="293A8C03" w14:textId="243ADBFB"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71%</w:t>
            </w:r>
          </w:p>
        </w:tc>
        <w:tc>
          <w:tcPr>
            <w:tcW w:w="1350" w:type="dxa"/>
            <w:vAlign w:val="center"/>
          </w:tcPr>
          <w:p w14:paraId="2D9175A9" w14:textId="77777777" w:rsidR="00DC39BA" w:rsidRPr="009570A4" w:rsidRDefault="00DC39BA" w:rsidP="00DC39BA">
            <w:pPr>
              <w:jc w:val="center"/>
              <w:rPr>
                <w:rFonts w:ascii="Arial" w:hAnsi="Arial" w:cs="Arial"/>
                <w:sz w:val="20"/>
                <w:szCs w:val="20"/>
              </w:rPr>
            </w:pPr>
          </w:p>
        </w:tc>
      </w:tr>
      <w:tr w:rsidR="00DC39BA" w:rsidRPr="009975A3" w14:paraId="58C61075" w14:textId="0115F984" w:rsidTr="009570A4">
        <w:trPr>
          <w:trHeight w:val="320"/>
        </w:trPr>
        <w:tc>
          <w:tcPr>
            <w:tcW w:w="806" w:type="dxa"/>
            <w:tcBorders>
              <w:top w:val="nil"/>
              <w:left w:val="nil"/>
              <w:bottom w:val="nil"/>
              <w:right w:val="nil"/>
            </w:tcBorders>
            <w:shd w:val="clear" w:color="auto" w:fill="auto"/>
            <w:noWrap/>
            <w:vAlign w:val="center"/>
            <w:hideMark/>
          </w:tcPr>
          <w:p w14:paraId="7156CA06"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2018</w:t>
            </w:r>
          </w:p>
        </w:tc>
        <w:tc>
          <w:tcPr>
            <w:tcW w:w="903" w:type="dxa"/>
            <w:tcBorders>
              <w:top w:val="nil"/>
              <w:left w:val="nil"/>
              <w:bottom w:val="nil"/>
              <w:right w:val="nil"/>
            </w:tcBorders>
            <w:shd w:val="clear" w:color="auto" w:fill="auto"/>
            <w:noWrap/>
            <w:vAlign w:val="center"/>
            <w:hideMark/>
          </w:tcPr>
          <w:p w14:paraId="299133C7"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155</w:t>
            </w:r>
          </w:p>
        </w:tc>
        <w:tc>
          <w:tcPr>
            <w:tcW w:w="902" w:type="dxa"/>
            <w:tcBorders>
              <w:top w:val="nil"/>
              <w:left w:val="nil"/>
              <w:bottom w:val="nil"/>
              <w:right w:val="nil"/>
            </w:tcBorders>
            <w:shd w:val="clear" w:color="auto" w:fill="auto"/>
            <w:noWrap/>
            <w:vAlign w:val="center"/>
            <w:hideMark/>
          </w:tcPr>
          <w:p w14:paraId="427C2CD7"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100</w:t>
            </w:r>
          </w:p>
        </w:tc>
        <w:tc>
          <w:tcPr>
            <w:tcW w:w="1117" w:type="dxa"/>
            <w:tcBorders>
              <w:top w:val="nil"/>
              <w:left w:val="nil"/>
              <w:bottom w:val="nil"/>
              <w:right w:val="nil"/>
            </w:tcBorders>
            <w:shd w:val="clear" w:color="auto" w:fill="auto"/>
            <w:noWrap/>
            <w:vAlign w:val="center"/>
            <w:hideMark/>
          </w:tcPr>
          <w:p w14:paraId="30D0FBE3" w14:textId="449B44AE"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65%</w:t>
            </w:r>
          </w:p>
        </w:tc>
        <w:tc>
          <w:tcPr>
            <w:tcW w:w="435" w:type="dxa"/>
            <w:gridSpan w:val="2"/>
            <w:tcBorders>
              <w:top w:val="nil"/>
              <w:left w:val="nil"/>
              <w:bottom w:val="nil"/>
              <w:right w:val="nil"/>
            </w:tcBorders>
            <w:vAlign w:val="bottom"/>
          </w:tcPr>
          <w:p w14:paraId="19DE3ACB" w14:textId="46C03A45" w:rsidR="00DC39BA" w:rsidRPr="009570A4" w:rsidRDefault="00DC39BA" w:rsidP="00DC39BA">
            <w:pPr>
              <w:jc w:val="center"/>
              <w:rPr>
                <w:rFonts w:ascii="Arial" w:hAnsi="Arial" w:cs="Arial"/>
                <w:color w:val="000000"/>
                <w:sz w:val="20"/>
                <w:szCs w:val="20"/>
              </w:rPr>
            </w:pPr>
          </w:p>
        </w:tc>
        <w:tc>
          <w:tcPr>
            <w:tcW w:w="910" w:type="dxa"/>
            <w:tcBorders>
              <w:top w:val="nil"/>
              <w:left w:val="nil"/>
              <w:bottom w:val="nil"/>
              <w:right w:val="nil"/>
            </w:tcBorders>
            <w:vAlign w:val="center"/>
          </w:tcPr>
          <w:p w14:paraId="27DE6940" w14:textId="1F1CA1D9"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120</w:t>
            </w:r>
          </w:p>
        </w:tc>
        <w:tc>
          <w:tcPr>
            <w:tcW w:w="1387" w:type="dxa"/>
            <w:gridSpan w:val="2"/>
            <w:tcBorders>
              <w:top w:val="nil"/>
              <w:left w:val="nil"/>
              <w:bottom w:val="nil"/>
              <w:right w:val="nil"/>
            </w:tcBorders>
            <w:shd w:val="clear" w:color="auto" w:fill="auto"/>
            <w:noWrap/>
            <w:vAlign w:val="center"/>
          </w:tcPr>
          <w:p w14:paraId="5C5C0DC1" w14:textId="2879C352"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92</w:t>
            </w:r>
          </w:p>
        </w:tc>
        <w:tc>
          <w:tcPr>
            <w:tcW w:w="1190" w:type="dxa"/>
            <w:tcBorders>
              <w:top w:val="nil"/>
              <w:left w:val="nil"/>
              <w:bottom w:val="nil"/>
              <w:right w:val="nil"/>
            </w:tcBorders>
            <w:shd w:val="clear" w:color="auto" w:fill="auto"/>
            <w:noWrap/>
            <w:vAlign w:val="center"/>
          </w:tcPr>
          <w:p w14:paraId="52887A3B" w14:textId="6246F12F"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77%</w:t>
            </w:r>
          </w:p>
        </w:tc>
        <w:tc>
          <w:tcPr>
            <w:tcW w:w="1350" w:type="dxa"/>
            <w:vAlign w:val="center"/>
          </w:tcPr>
          <w:p w14:paraId="4311DB73" w14:textId="77777777" w:rsidR="00DC39BA" w:rsidRPr="009570A4" w:rsidRDefault="00DC39BA" w:rsidP="00DC39BA">
            <w:pPr>
              <w:jc w:val="center"/>
              <w:rPr>
                <w:rFonts w:ascii="Arial" w:hAnsi="Arial" w:cs="Arial"/>
                <w:sz w:val="20"/>
                <w:szCs w:val="20"/>
              </w:rPr>
            </w:pPr>
          </w:p>
        </w:tc>
      </w:tr>
      <w:tr w:rsidR="00DC39BA" w:rsidRPr="009975A3" w14:paraId="30FDAE5B" w14:textId="569F9474" w:rsidTr="009570A4">
        <w:trPr>
          <w:trHeight w:val="320"/>
        </w:trPr>
        <w:tc>
          <w:tcPr>
            <w:tcW w:w="806" w:type="dxa"/>
            <w:tcBorders>
              <w:top w:val="nil"/>
              <w:left w:val="nil"/>
              <w:right w:val="nil"/>
            </w:tcBorders>
            <w:shd w:val="clear" w:color="auto" w:fill="auto"/>
            <w:noWrap/>
            <w:vAlign w:val="center"/>
            <w:hideMark/>
          </w:tcPr>
          <w:p w14:paraId="41724F57"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2019</w:t>
            </w:r>
          </w:p>
        </w:tc>
        <w:tc>
          <w:tcPr>
            <w:tcW w:w="903" w:type="dxa"/>
            <w:tcBorders>
              <w:top w:val="nil"/>
              <w:left w:val="nil"/>
              <w:right w:val="nil"/>
            </w:tcBorders>
            <w:shd w:val="clear" w:color="auto" w:fill="auto"/>
            <w:noWrap/>
            <w:vAlign w:val="center"/>
            <w:hideMark/>
          </w:tcPr>
          <w:p w14:paraId="595A9997"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173</w:t>
            </w:r>
          </w:p>
        </w:tc>
        <w:tc>
          <w:tcPr>
            <w:tcW w:w="902" w:type="dxa"/>
            <w:tcBorders>
              <w:top w:val="nil"/>
              <w:left w:val="nil"/>
              <w:right w:val="nil"/>
            </w:tcBorders>
            <w:shd w:val="clear" w:color="auto" w:fill="auto"/>
            <w:noWrap/>
            <w:vAlign w:val="center"/>
            <w:hideMark/>
          </w:tcPr>
          <w:p w14:paraId="03C31FA9"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84</w:t>
            </w:r>
          </w:p>
        </w:tc>
        <w:tc>
          <w:tcPr>
            <w:tcW w:w="1117" w:type="dxa"/>
            <w:tcBorders>
              <w:top w:val="nil"/>
              <w:left w:val="nil"/>
              <w:right w:val="nil"/>
            </w:tcBorders>
            <w:shd w:val="clear" w:color="auto" w:fill="auto"/>
            <w:noWrap/>
            <w:vAlign w:val="center"/>
            <w:hideMark/>
          </w:tcPr>
          <w:p w14:paraId="6FA235C9" w14:textId="13A6A3FA"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49%</w:t>
            </w:r>
          </w:p>
        </w:tc>
        <w:tc>
          <w:tcPr>
            <w:tcW w:w="435" w:type="dxa"/>
            <w:gridSpan w:val="2"/>
            <w:tcBorders>
              <w:top w:val="nil"/>
              <w:left w:val="nil"/>
              <w:right w:val="nil"/>
            </w:tcBorders>
            <w:vAlign w:val="bottom"/>
          </w:tcPr>
          <w:p w14:paraId="0AB4DAB2" w14:textId="23E9ED4A" w:rsidR="00DC39BA" w:rsidRPr="009570A4" w:rsidRDefault="00DC39BA" w:rsidP="00DC39BA">
            <w:pPr>
              <w:jc w:val="center"/>
              <w:rPr>
                <w:rFonts w:ascii="Arial" w:hAnsi="Arial" w:cs="Arial"/>
                <w:color w:val="000000"/>
                <w:sz w:val="20"/>
                <w:szCs w:val="20"/>
              </w:rPr>
            </w:pPr>
          </w:p>
        </w:tc>
        <w:tc>
          <w:tcPr>
            <w:tcW w:w="910" w:type="dxa"/>
            <w:tcBorders>
              <w:top w:val="nil"/>
              <w:left w:val="nil"/>
              <w:right w:val="nil"/>
            </w:tcBorders>
            <w:vAlign w:val="center"/>
          </w:tcPr>
          <w:p w14:paraId="1A9C5626" w14:textId="34816F32"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158</w:t>
            </w:r>
          </w:p>
        </w:tc>
        <w:tc>
          <w:tcPr>
            <w:tcW w:w="1387" w:type="dxa"/>
            <w:gridSpan w:val="2"/>
            <w:tcBorders>
              <w:top w:val="nil"/>
              <w:left w:val="nil"/>
              <w:right w:val="nil"/>
            </w:tcBorders>
            <w:shd w:val="clear" w:color="auto" w:fill="auto"/>
            <w:noWrap/>
            <w:vAlign w:val="center"/>
          </w:tcPr>
          <w:p w14:paraId="3CF66458" w14:textId="6493B2A5"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80</w:t>
            </w:r>
          </w:p>
        </w:tc>
        <w:tc>
          <w:tcPr>
            <w:tcW w:w="1190" w:type="dxa"/>
            <w:tcBorders>
              <w:top w:val="nil"/>
              <w:left w:val="nil"/>
              <w:right w:val="nil"/>
            </w:tcBorders>
            <w:shd w:val="clear" w:color="auto" w:fill="auto"/>
            <w:noWrap/>
            <w:vAlign w:val="center"/>
          </w:tcPr>
          <w:p w14:paraId="5374556A" w14:textId="113949D9"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51%</w:t>
            </w:r>
          </w:p>
        </w:tc>
        <w:tc>
          <w:tcPr>
            <w:tcW w:w="1350" w:type="dxa"/>
            <w:vAlign w:val="center"/>
          </w:tcPr>
          <w:p w14:paraId="430F1410" w14:textId="77777777" w:rsidR="00DC39BA" w:rsidRPr="009570A4" w:rsidRDefault="00DC39BA" w:rsidP="00DC39BA">
            <w:pPr>
              <w:jc w:val="center"/>
              <w:rPr>
                <w:rFonts w:ascii="Arial" w:hAnsi="Arial" w:cs="Arial"/>
                <w:sz w:val="20"/>
                <w:szCs w:val="20"/>
              </w:rPr>
            </w:pPr>
          </w:p>
        </w:tc>
      </w:tr>
      <w:tr w:rsidR="00DC39BA" w:rsidRPr="009975A3" w14:paraId="21FF3275" w14:textId="5DD2BE81" w:rsidTr="009570A4">
        <w:trPr>
          <w:trHeight w:val="320"/>
        </w:trPr>
        <w:tc>
          <w:tcPr>
            <w:tcW w:w="806" w:type="dxa"/>
            <w:tcBorders>
              <w:top w:val="nil"/>
              <w:left w:val="nil"/>
              <w:bottom w:val="single" w:sz="4" w:space="0" w:color="auto"/>
              <w:right w:val="nil"/>
            </w:tcBorders>
            <w:shd w:val="clear" w:color="auto" w:fill="auto"/>
            <w:noWrap/>
            <w:vAlign w:val="center"/>
            <w:hideMark/>
          </w:tcPr>
          <w:p w14:paraId="0F16B3A6"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2020</w:t>
            </w:r>
          </w:p>
        </w:tc>
        <w:tc>
          <w:tcPr>
            <w:tcW w:w="903" w:type="dxa"/>
            <w:tcBorders>
              <w:top w:val="nil"/>
              <w:left w:val="nil"/>
              <w:bottom w:val="single" w:sz="4" w:space="0" w:color="auto"/>
              <w:right w:val="nil"/>
            </w:tcBorders>
            <w:shd w:val="clear" w:color="auto" w:fill="auto"/>
            <w:noWrap/>
            <w:vAlign w:val="center"/>
            <w:hideMark/>
          </w:tcPr>
          <w:p w14:paraId="74F6B1EE"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162</w:t>
            </w:r>
          </w:p>
        </w:tc>
        <w:tc>
          <w:tcPr>
            <w:tcW w:w="902" w:type="dxa"/>
            <w:tcBorders>
              <w:top w:val="nil"/>
              <w:left w:val="nil"/>
              <w:bottom w:val="single" w:sz="4" w:space="0" w:color="auto"/>
              <w:right w:val="nil"/>
            </w:tcBorders>
            <w:shd w:val="clear" w:color="auto" w:fill="auto"/>
            <w:noWrap/>
            <w:vAlign w:val="center"/>
            <w:hideMark/>
          </w:tcPr>
          <w:p w14:paraId="3714F45E" w14:textId="7777777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152</w:t>
            </w:r>
          </w:p>
        </w:tc>
        <w:tc>
          <w:tcPr>
            <w:tcW w:w="1117" w:type="dxa"/>
            <w:tcBorders>
              <w:top w:val="nil"/>
              <w:left w:val="nil"/>
              <w:bottom w:val="single" w:sz="4" w:space="0" w:color="auto"/>
              <w:right w:val="nil"/>
            </w:tcBorders>
            <w:shd w:val="clear" w:color="auto" w:fill="auto"/>
            <w:noWrap/>
            <w:vAlign w:val="center"/>
            <w:hideMark/>
          </w:tcPr>
          <w:p w14:paraId="39EF8C32" w14:textId="7AED5C59"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94%</w:t>
            </w:r>
          </w:p>
        </w:tc>
        <w:tc>
          <w:tcPr>
            <w:tcW w:w="435" w:type="dxa"/>
            <w:gridSpan w:val="2"/>
            <w:tcBorders>
              <w:top w:val="nil"/>
              <w:left w:val="nil"/>
              <w:bottom w:val="single" w:sz="4" w:space="0" w:color="auto"/>
              <w:right w:val="nil"/>
            </w:tcBorders>
            <w:vAlign w:val="bottom"/>
          </w:tcPr>
          <w:p w14:paraId="64C7B2C8" w14:textId="12D9E851" w:rsidR="00DC39BA" w:rsidRPr="009570A4" w:rsidRDefault="00DC39BA" w:rsidP="00DC39BA">
            <w:pPr>
              <w:jc w:val="center"/>
              <w:rPr>
                <w:rFonts w:ascii="Arial" w:hAnsi="Arial" w:cs="Arial"/>
                <w:color w:val="000000"/>
                <w:sz w:val="20"/>
                <w:szCs w:val="20"/>
              </w:rPr>
            </w:pPr>
          </w:p>
        </w:tc>
        <w:tc>
          <w:tcPr>
            <w:tcW w:w="910" w:type="dxa"/>
            <w:tcBorders>
              <w:top w:val="nil"/>
              <w:left w:val="nil"/>
              <w:bottom w:val="single" w:sz="4" w:space="0" w:color="auto"/>
              <w:right w:val="nil"/>
            </w:tcBorders>
            <w:vAlign w:val="center"/>
          </w:tcPr>
          <w:p w14:paraId="279CE056" w14:textId="43662127"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162</w:t>
            </w:r>
          </w:p>
        </w:tc>
        <w:tc>
          <w:tcPr>
            <w:tcW w:w="1387" w:type="dxa"/>
            <w:gridSpan w:val="2"/>
            <w:tcBorders>
              <w:top w:val="nil"/>
              <w:left w:val="nil"/>
              <w:bottom w:val="single" w:sz="4" w:space="0" w:color="auto"/>
              <w:right w:val="nil"/>
            </w:tcBorders>
            <w:shd w:val="clear" w:color="auto" w:fill="auto"/>
            <w:noWrap/>
            <w:vAlign w:val="center"/>
          </w:tcPr>
          <w:p w14:paraId="35E23008" w14:textId="4012A976"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152</w:t>
            </w:r>
          </w:p>
        </w:tc>
        <w:tc>
          <w:tcPr>
            <w:tcW w:w="1190" w:type="dxa"/>
            <w:tcBorders>
              <w:top w:val="nil"/>
              <w:left w:val="nil"/>
              <w:bottom w:val="single" w:sz="4" w:space="0" w:color="auto"/>
              <w:right w:val="nil"/>
            </w:tcBorders>
            <w:shd w:val="clear" w:color="auto" w:fill="auto"/>
            <w:noWrap/>
            <w:vAlign w:val="center"/>
          </w:tcPr>
          <w:p w14:paraId="415982E4" w14:textId="26FBFAF8" w:rsidR="00DC39BA" w:rsidRPr="009570A4" w:rsidRDefault="00DC39BA" w:rsidP="00DC39BA">
            <w:pPr>
              <w:jc w:val="center"/>
              <w:rPr>
                <w:rFonts w:ascii="Arial" w:hAnsi="Arial" w:cs="Arial"/>
                <w:color w:val="000000"/>
                <w:sz w:val="20"/>
                <w:szCs w:val="20"/>
              </w:rPr>
            </w:pPr>
            <w:r w:rsidRPr="009570A4">
              <w:rPr>
                <w:rFonts w:ascii="Arial" w:hAnsi="Arial" w:cs="Arial"/>
                <w:color w:val="000000"/>
                <w:sz w:val="20"/>
                <w:szCs w:val="20"/>
              </w:rPr>
              <w:t>94%</w:t>
            </w:r>
          </w:p>
        </w:tc>
        <w:tc>
          <w:tcPr>
            <w:tcW w:w="1350" w:type="dxa"/>
            <w:tcBorders>
              <w:bottom w:val="single" w:sz="4" w:space="0" w:color="auto"/>
            </w:tcBorders>
            <w:vAlign w:val="center"/>
          </w:tcPr>
          <w:p w14:paraId="78E34F4C" w14:textId="77777777" w:rsidR="00DC39BA" w:rsidRPr="009570A4" w:rsidRDefault="00DC39BA" w:rsidP="00DC39BA">
            <w:pPr>
              <w:jc w:val="center"/>
              <w:rPr>
                <w:rFonts w:ascii="Arial" w:hAnsi="Arial" w:cs="Arial"/>
                <w:sz w:val="20"/>
                <w:szCs w:val="20"/>
              </w:rPr>
            </w:pPr>
          </w:p>
        </w:tc>
      </w:tr>
    </w:tbl>
    <w:p w14:paraId="0701A9ED" w14:textId="62D18C4C" w:rsidR="00A83BF3" w:rsidRDefault="009975A3" w:rsidP="00704616">
      <w:pPr>
        <w:spacing w:line="360" w:lineRule="auto"/>
        <w:ind w:right="360"/>
        <w:rPr>
          <w:rFonts w:ascii="Arial" w:hAnsi="Arial" w:cs="Arial"/>
          <w:sz w:val="20"/>
          <w:szCs w:val="20"/>
        </w:rPr>
      </w:pPr>
      <w:r>
        <w:rPr>
          <w:rFonts w:ascii="Arial" w:hAnsi="Arial" w:cs="Arial"/>
          <w:b/>
          <w:bCs/>
          <w:sz w:val="20"/>
          <w:szCs w:val="20"/>
        </w:rPr>
        <w:t xml:space="preserve">Table 3: </w:t>
      </w:r>
      <w:r w:rsidR="00EF42EE">
        <w:rPr>
          <w:rFonts w:ascii="Arial" w:hAnsi="Arial" w:cs="Arial"/>
          <w:sz w:val="20"/>
          <w:szCs w:val="20"/>
        </w:rPr>
        <w:t>Number of NOR Chinook salmon sampled in the South Fork McKenzie River and retained after genotype quality filtering (</w:t>
      </w:r>
      <w:proofErr w:type="spellStart"/>
      <w:r w:rsidR="00EF42EE" w:rsidRPr="00EF42EE">
        <w:rPr>
          <w:rFonts w:ascii="Arial" w:hAnsi="Arial" w:cs="Arial"/>
          <w:i/>
          <w:iCs/>
          <w:sz w:val="20"/>
          <w:szCs w:val="20"/>
        </w:rPr>
        <w:t>n</w:t>
      </w:r>
      <w:r w:rsidR="00EF42EE" w:rsidRPr="00EF42EE">
        <w:rPr>
          <w:rFonts w:ascii="Arial" w:hAnsi="Arial" w:cs="Arial"/>
          <w:i/>
          <w:iCs/>
          <w:sz w:val="20"/>
          <w:szCs w:val="20"/>
          <w:vertAlign w:val="subscript"/>
        </w:rPr>
        <w:t>potential</w:t>
      </w:r>
      <w:proofErr w:type="spellEnd"/>
      <w:r w:rsidR="00EF42EE" w:rsidRPr="00EF42EE">
        <w:rPr>
          <w:rFonts w:ascii="Arial" w:hAnsi="Arial" w:cs="Arial"/>
          <w:i/>
          <w:iCs/>
          <w:sz w:val="20"/>
          <w:szCs w:val="20"/>
          <w:vertAlign w:val="subscript"/>
        </w:rPr>
        <w:t xml:space="preserve"> offspring</w:t>
      </w:r>
      <w:r w:rsidR="00EF42EE">
        <w:rPr>
          <w:rFonts w:ascii="Arial" w:hAnsi="Arial" w:cs="Arial"/>
          <w:sz w:val="20"/>
          <w:szCs w:val="20"/>
        </w:rPr>
        <w:t>) in each year and the number (</w:t>
      </w:r>
      <w:proofErr w:type="spellStart"/>
      <w:r w:rsidR="00EF42EE" w:rsidRPr="00EF42EE">
        <w:rPr>
          <w:rFonts w:ascii="Arial" w:hAnsi="Arial" w:cs="Arial"/>
          <w:i/>
          <w:iCs/>
          <w:color w:val="000000"/>
          <w:sz w:val="20"/>
          <w:szCs w:val="20"/>
        </w:rPr>
        <w:t>n</w:t>
      </w:r>
      <w:r w:rsidR="00EF42EE" w:rsidRPr="00EF42EE">
        <w:rPr>
          <w:rFonts w:ascii="Arial" w:hAnsi="Arial" w:cs="Arial"/>
          <w:i/>
          <w:iCs/>
          <w:color w:val="000000"/>
          <w:sz w:val="20"/>
          <w:szCs w:val="20"/>
          <w:vertAlign w:val="subscript"/>
        </w:rPr>
        <w:t>assigne</w:t>
      </w:r>
      <w:r w:rsidR="00EF42EE">
        <w:rPr>
          <w:rFonts w:ascii="Arial" w:hAnsi="Arial" w:cs="Arial"/>
          <w:b/>
          <w:bCs/>
          <w:i/>
          <w:iCs/>
          <w:color w:val="000000"/>
          <w:sz w:val="20"/>
          <w:szCs w:val="20"/>
          <w:vertAlign w:val="subscript"/>
        </w:rPr>
        <w:t>d</w:t>
      </w:r>
      <w:proofErr w:type="spellEnd"/>
      <w:r w:rsidR="00EF42EE">
        <w:rPr>
          <w:rFonts w:ascii="Arial" w:hAnsi="Arial" w:cs="Arial"/>
          <w:sz w:val="20"/>
          <w:szCs w:val="20"/>
        </w:rPr>
        <w:t xml:space="preserve">) and percent (% Assigned) assigned to candidate parents. </w:t>
      </w:r>
      <w:r w:rsidR="00DC39BA">
        <w:rPr>
          <w:rFonts w:ascii="Arial" w:hAnsi="Arial" w:cs="Arial"/>
          <w:sz w:val="20"/>
          <w:szCs w:val="20"/>
        </w:rPr>
        <w:t>Results for the full set of potential offspring (Overall) and potential offspring initially sampled at Cougar Trap (Cougar Trap) are presented separately.</w:t>
      </w:r>
      <w:r w:rsidR="009570A4">
        <w:rPr>
          <w:rFonts w:ascii="Arial" w:hAnsi="Arial" w:cs="Arial"/>
          <w:sz w:val="20"/>
          <w:szCs w:val="20"/>
        </w:rPr>
        <w:t xml:space="preserve"> </w:t>
      </w:r>
      <w:r w:rsidR="00DC39BA">
        <w:rPr>
          <w:rFonts w:ascii="Arial" w:hAnsi="Arial" w:cs="Arial"/>
          <w:sz w:val="20"/>
          <w:szCs w:val="20"/>
        </w:rPr>
        <w:t xml:space="preserve">The </w:t>
      </w:r>
      <w:r w:rsidR="009570A4">
        <w:rPr>
          <w:rFonts w:ascii="Arial" w:hAnsi="Arial" w:cs="Arial"/>
          <w:sz w:val="20"/>
          <w:szCs w:val="20"/>
        </w:rPr>
        <w:t>previously reported assignment rate (</w:t>
      </w:r>
      <w:r w:rsidR="009570A4" w:rsidRPr="009570A4">
        <w:rPr>
          <w:rFonts w:ascii="Arial" w:hAnsi="Arial" w:cs="Arial"/>
          <w:sz w:val="20"/>
          <w:szCs w:val="20"/>
        </w:rPr>
        <w:t>Previous % Assigned</w:t>
      </w:r>
      <w:r w:rsidR="009570A4">
        <w:rPr>
          <w:rFonts w:ascii="Arial" w:hAnsi="Arial" w:cs="Arial"/>
          <w:sz w:val="20"/>
          <w:szCs w:val="20"/>
        </w:rPr>
        <w:t>)</w:t>
      </w:r>
      <w:r w:rsidR="009570A4" w:rsidRPr="009570A4">
        <w:rPr>
          <w:rFonts w:ascii="Arial" w:hAnsi="Arial" w:cs="Arial"/>
          <w:sz w:val="20"/>
          <w:szCs w:val="20"/>
        </w:rPr>
        <w:t xml:space="preserve"> </w:t>
      </w:r>
      <w:r w:rsidR="009570A4">
        <w:rPr>
          <w:rFonts w:ascii="Arial" w:hAnsi="Arial" w:cs="Arial"/>
          <w:sz w:val="20"/>
          <w:szCs w:val="20"/>
        </w:rPr>
        <w:t xml:space="preserve">(for Cougar Trap only) is also presented. </w:t>
      </w:r>
      <w:r w:rsidR="00DC39BA">
        <w:rPr>
          <w:rFonts w:ascii="Arial" w:hAnsi="Arial" w:cs="Arial"/>
          <w:sz w:val="20"/>
          <w:szCs w:val="20"/>
        </w:rPr>
        <w:t xml:space="preserve"> </w:t>
      </w:r>
      <w:r w:rsidR="00EF42EE">
        <w:rPr>
          <w:rFonts w:ascii="Arial" w:hAnsi="Arial" w:cs="Arial"/>
          <w:sz w:val="20"/>
          <w:szCs w:val="20"/>
        </w:rPr>
        <w:t xml:space="preserve"> </w:t>
      </w:r>
    </w:p>
    <w:p w14:paraId="1ABBC43D" w14:textId="3A96E5D2" w:rsidR="00EF42EE" w:rsidRDefault="00EF42EE" w:rsidP="00704616">
      <w:pPr>
        <w:spacing w:line="360" w:lineRule="auto"/>
        <w:ind w:right="360"/>
        <w:rPr>
          <w:rFonts w:ascii="Arial" w:hAnsi="Arial" w:cs="Arial"/>
          <w:sz w:val="20"/>
          <w:szCs w:val="20"/>
        </w:rPr>
      </w:pPr>
      <w:r>
        <w:rPr>
          <w:rFonts w:ascii="Arial" w:hAnsi="Arial" w:cs="Arial"/>
          <w:sz w:val="20"/>
          <w:szCs w:val="20"/>
        </w:rPr>
        <w:t>* Note that in 2010 – 2012, not all potential parents are included as candidate parents in the</w:t>
      </w:r>
      <w:r w:rsidR="00704616">
        <w:rPr>
          <w:rFonts w:ascii="Arial" w:hAnsi="Arial" w:cs="Arial"/>
          <w:sz w:val="20"/>
          <w:szCs w:val="20"/>
        </w:rPr>
        <w:t xml:space="preserve"> genetic parentage analysis.</w:t>
      </w:r>
      <w:r>
        <w:rPr>
          <w:rFonts w:ascii="Arial" w:hAnsi="Arial" w:cs="Arial"/>
          <w:sz w:val="20"/>
          <w:szCs w:val="20"/>
        </w:rPr>
        <w:t xml:space="preserve"> </w:t>
      </w:r>
    </w:p>
    <w:p w14:paraId="49FB8CB8" w14:textId="7C40D253" w:rsidR="00704616" w:rsidRDefault="00704616" w:rsidP="005741DF">
      <w:pPr>
        <w:spacing w:line="360" w:lineRule="auto"/>
        <w:rPr>
          <w:rFonts w:ascii="Arial" w:hAnsi="Arial" w:cs="Arial"/>
          <w:sz w:val="20"/>
          <w:szCs w:val="20"/>
        </w:rPr>
      </w:pPr>
    </w:p>
    <w:p w14:paraId="5DD1A752" w14:textId="77777777" w:rsidR="00704616" w:rsidRDefault="00704616" w:rsidP="005741DF">
      <w:pPr>
        <w:spacing w:line="360" w:lineRule="auto"/>
        <w:rPr>
          <w:rFonts w:ascii="Arial" w:hAnsi="Arial" w:cs="Arial"/>
          <w:sz w:val="20"/>
          <w:szCs w:val="20"/>
        </w:rPr>
      </w:pPr>
    </w:p>
    <w:tbl>
      <w:tblPr>
        <w:tblW w:w="6660" w:type="dxa"/>
        <w:jc w:val="center"/>
        <w:tblLook w:val="04A0" w:firstRow="1" w:lastRow="0" w:firstColumn="1" w:lastColumn="0" w:noHBand="0" w:noVBand="1"/>
      </w:tblPr>
      <w:tblGrid>
        <w:gridCol w:w="1300"/>
        <w:gridCol w:w="1072"/>
        <w:gridCol w:w="868"/>
        <w:gridCol w:w="720"/>
        <w:gridCol w:w="900"/>
        <w:gridCol w:w="150"/>
        <w:gridCol w:w="1020"/>
        <w:gridCol w:w="639"/>
      </w:tblGrid>
      <w:tr w:rsidR="00704616" w:rsidRPr="00704616" w14:paraId="36924C38" w14:textId="77777777" w:rsidTr="00715942">
        <w:trPr>
          <w:trHeight w:val="320"/>
          <w:jc w:val="center"/>
        </w:trPr>
        <w:tc>
          <w:tcPr>
            <w:tcW w:w="1300" w:type="dxa"/>
            <w:tcBorders>
              <w:top w:val="single" w:sz="4" w:space="0" w:color="auto"/>
              <w:left w:val="nil"/>
              <w:bottom w:val="nil"/>
              <w:right w:val="nil"/>
            </w:tcBorders>
            <w:shd w:val="clear" w:color="auto" w:fill="auto"/>
            <w:noWrap/>
            <w:vAlign w:val="center"/>
            <w:hideMark/>
          </w:tcPr>
          <w:p w14:paraId="20245442" w14:textId="77777777" w:rsidR="00704616" w:rsidRPr="00704616" w:rsidRDefault="00704616" w:rsidP="00704616">
            <w:pPr>
              <w:jc w:val="center"/>
              <w:rPr>
                <w:rFonts w:ascii="Arial" w:hAnsi="Arial" w:cs="Arial"/>
                <w:b/>
                <w:bCs/>
                <w:color w:val="000000"/>
                <w:sz w:val="20"/>
                <w:szCs w:val="20"/>
              </w:rPr>
            </w:pPr>
            <w:r w:rsidRPr="00704616">
              <w:rPr>
                <w:rFonts w:ascii="Arial" w:hAnsi="Arial" w:cs="Arial"/>
                <w:b/>
                <w:bCs/>
                <w:color w:val="000000"/>
                <w:sz w:val="20"/>
                <w:szCs w:val="20"/>
              </w:rPr>
              <w:t>Year</w:t>
            </w:r>
          </w:p>
        </w:tc>
        <w:tc>
          <w:tcPr>
            <w:tcW w:w="1072" w:type="dxa"/>
            <w:tcBorders>
              <w:top w:val="single" w:sz="4" w:space="0" w:color="auto"/>
              <w:left w:val="nil"/>
              <w:bottom w:val="nil"/>
              <w:right w:val="nil"/>
            </w:tcBorders>
            <w:shd w:val="clear" w:color="auto" w:fill="auto"/>
            <w:noWrap/>
            <w:vAlign w:val="center"/>
            <w:hideMark/>
          </w:tcPr>
          <w:p w14:paraId="2CC11F46" w14:textId="77777777" w:rsidR="00704616" w:rsidRPr="00704616" w:rsidRDefault="00704616" w:rsidP="00704616">
            <w:pPr>
              <w:jc w:val="center"/>
              <w:rPr>
                <w:rFonts w:ascii="Arial" w:hAnsi="Arial" w:cs="Arial"/>
                <w:b/>
                <w:bCs/>
                <w:color w:val="000000"/>
                <w:sz w:val="20"/>
                <w:szCs w:val="20"/>
              </w:rPr>
            </w:pPr>
            <w:r w:rsidRPr="00704616">
              <w:rPr>
                <w:rFonts w:ascii="Arial" w:hAnsi="Arial" w:cs="Arial"/>
                <w:b/>
                <w:bCs/>
                <w:color w:val="000000"/>
                <w:sz w:val="20"/>
                <w:szCs w:val="20"/>
              </w:rPr>
              <w:t>Hatchery Outplant</w:t>
            </w:r>
          </w:p>
        </w:tc>
        <w:tc>
          <w:tcPr>
            <w:tcW w:w="2488" w:type="dxa"/>
            <w:gridSpan w:val="3"/>
            <w:tcBorders>
              <w:top w:val="single" w:sz="4" w:space="0" w:color="auto"/>
              <w:left w:val="nil"/>
              <w:bottom w:val="single" w:sz="4" w:space="0" w:color="auto"/>
              <w:right w:val="nil"/>
            </w:tcBorders>
            <w:shd w:val="clear" w:color="auto" w:fill="auto"/>
            <w:noWrap/>
            <w:vAlign w:val="center"/>
            <w:hideMark/>
          </w:tcPr>
          <w:p w14:paraId="07D99C38" w14:textId="77777777" w:rsidR="00704616" w:rsidRPr="00704616" w:rsidRDefault="00704616" w:rsidP="00704616">
            <w:pPr>
              <w:jc w:val="center"/>
              <w:rPr>
                <w:rFonts w:ascii="Arial" w:hAnsi="Arial" w:cs="Arial"/>
                <w:b/>
                <w:bCs/>
                <w:color w:val="000000"/>
                <w:sz w:val="20"/>
                <w:szCs w:val="20"/>
              </w:rPr>
            </w:pPr>
            <w:r w:rsidRPr="00704616">
              <w:rPr>
                <w:rFonts w:ascii="Arial" w:hAnsi="Arial" w:cs="Arial"/>
                <w:b/>
                <w:bCs/>
                <w:color w:val="000000"/>
                <w:sz w:val="20"/>
                <w:szCs w:val="20"/>
              </w:rPr>
              <w:t>Cougar Trap</w:t>
            </w:r>
          </w:p>
        </w:tc>
        <w:tc>
          <w:tcPr>
            <w:tcW w:w="1170" w:type="dxa"/>
            <w:gridSpan w:val="2"/>
            <w:tcBorders>
              <w:top w:val="single" w:sz="4" w:space="0" w:color="auto"/>
              <w:left w:val="nil"/>
              <w:bottom w:val="nil"/>
              <w:right w:val="nil"/>
            </w:tcBorders>
            <w:shd w:val="clear" w:color="auto" w:fill="auto"/>
            <w:noWrap/>
            <w:vAlign w:val="center"/>
            <w:hideMark/>
          </w:tcPr>
          <w:p w14:paraId="424AD760" w14:textId="77777777" w:rsidR="00704616" w:rsidRPr="00704616" w:rsidRDefault="00704616" w:rsidP="00704616">
            <w:pPr>
              <w:jc w:val="center"/>
              <w:rPr>
                <w:rFonts w:ascii="Arial" w:hAnsi="Arial" w:cs="Arial"/>
                <w:b/>
                <w:bCs/>
                <w:color w:val="000000"/>
                <w:sz w:val="20"/>
                <w:szCs w:val="20"/>
              </w:rPr>
            </w:pPr>
            <w:r w:rsidRPr="00704616">
              <w:rPr>
                <w:rFonts w:ascii="Arial" w:hAnsi="Arial" w:cs="Arial"/>
                <w:b/>
                <w:bCs/>
                <w:color w:val="000000"/>
                <w:sz w:val="20"/>
                <w:szCs w:val="20"/>
              </w:rPr>
              <w:t>Precocial Male</w:t>
            </w:r>
          </w:p>
        </w:tc>
        <w:tc>
          <w:tcPr>
            <w:tcW w:w="630" w:type="dxa"/>
            <w:tcBorders>
              <w:top w:val="single" w:sz="4" w:space="0" w:color="auto"/>
              <w:left w:val="nil"/>
              <w:bottom w:val="nil"/>
              <w:right w:val="nil"/>
            </w:tcBorders>
            <w:shd w:val="clear" w:color="auto" w:fill="auto"/>
            <w:noWrap/>
            <w:vAlign w:val="center"/>
            <w:hideMark/>
          </w:tcPr>
          <w:p w14:paraId="4C355F35" w14:textId="77777777" w:rsidR="00704616" w:rsidRPr="00704616" w:rsidRDefault="00704616" w:rsidP="00704616">
            <w:pPr>
              <w:jc w:val="center"/>
              <w:rPr>
                <w:rFonts w:ascii="Arial" w:hAnsi="Arial" w:cs="Arial"/>
                <w:b/>
                <w:bCs/>
                <w:color w:val="000000"/>
                <w:sz w:val="20"/>
                <w:szCs w:val="20"/>
              </w:rPr>
            </w:pPr>
            <w:r w:rsidRPr="00704616">
              <w:rPr>
                <w:rFonts w:ascii="Arial" w:hAnsi="Arial" w:cs="Arial"/>
                <w:b/>
                <w:bCs/>
                <w:color w:val="000000"/>
                <w:sz w:val="20"/>
                <w:szCs w:val="20"/>
              </w:rPr>
              <w:t>SGS</w:t>
            </w:r>
          </w:p>
        </w:tc>
      </w:tr>
      <w:tr w:rsidR="00704616" w:rsidRPr="00704616" w14:paraId="4D80FA55" w14:textId="77777777" w:rsidTr="00715942">
        <w:trPr>
          <w:trHeight w:val="320"/>
          <w:jc w:val="center"/>
        </w:trPr>
        <w:tc>
          <w:tcPr>
            <w:tcW w:w="1300" w:type="dxa"/>
            <w:tcBorders>
              <w:top w:val="nil"/>
              <w:left w:val="nil"/>
              <w:bottom w:val="single" w:sz="4" w:space="0" w:color="auto"/>
              <w:right w:val="nil"/>
            </w:tcBorders>
            <w:shd w:val="clear" w:color="auto" w:fill="auto"/>
            <w:noWrap/>
            <w:vAlign w:val="bottom"/>
            <w:hideMark/>
          </w:tcPr>
          <w:p w14:paraId="2582E3A0" w14:textId="77777777" w:rsidR="00704616" w:rsidRPr="00704616" w:rsidRDefault="00704616" w:rsidP="00704616">
            <w:pPr>
              <w:jc w:val="center"/>
              <w:rPr>
                <w:rFonts w:ascii="Arial" w:hAnsi="Arial" w:cs="Arial"/>
                <w:color w:val="000000"/>
                <w:sz w:val="20"/>
                <w:szCs w:val="20"/>
              </w:rPr>
            </w:pPr>
          </w:p>
        </w:tc>
        <w:tc>
          <w:tcPr>
            <w:tcW w:w="1072" w:type="dxa"/>
            <w:tcBorders>
              <w:top w:val="nil"/>
              <w:left w:val="nil"/>
              <w:bottom w:val="single" w:sz="4" w:space="0" w:color="auto"/>
              <w:right w:val="nil"/>
            </w:tcBorders>
            <w:shd w:val="clear" w:color="auto" w:fill="auto"/>
            <w:noWrap/>
            <w:vAlign w:val="bottom"/>
            <w:hideMark/>
          </w:tcPr>
          <w:p w14:paraId="29633E74" w14:textId="77777777" w:rsidR="00704616" w:rsidRPr="00704616" w:rsidRDefault="00704616" w:rsidP="00704616">
            <w:pPr>
              <w:jc w:val="center"/>
              <w:rPr>
                <w:sz w:val="20"/>
                <w:szCs w:val="20"/>
              </w:rPr>
            </w:pPr>
          </w:p>
        </w:tc>
        <w:tc>
          <w:tcPr>
            <w:tcW w:w="868" w:type="dxa"/>
            <w:tcBorders>
              <w:top w:val="single" w:sz="4" w:space="0" w:color="auto"/>
              <w:left w:val="nil"/>
              <w:bottom w:val="single" w:sz="4" w:space="0" w:color="auto"/>
              <w:right w:val="nil"/>
            </w:tcBorders>
            <w:shd w:val="clear" w:color="auto" w:fill="auto"/>
            <w:noWrap/>
            <w:vAlign w:val="bottom"/>
            <w:hideMark/>
          </w:tcPr>
          <w:p w14:paraId="5F5FAD00"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HOR</w:t>
            </w:r>
          </w:p>
        </w:tc>
        <w:tc>
          <w:tcPr>
            <w:tcW w:w="720" w:type="dxa"/>
            <w:tcBorders>
              <w:top w:val="single" w:sz="4" w:space="0" w:color="auto"/>
              <w:left w:val="nil"/>
              <w:bottom w:val="single" w:sz="4" w:space="0" w:color="auto"/>
              <w:right w:val="nil"/>
            </w:tcBorders>
            <w:shd w:val="clear" w:color="auto" w:fill="auto"/>
            <w:noWrap/>
            <w:vAlign w:val="bottom"/>
            <w:hideMark/>
          </w:tcPr>
          <w:p w14:paraId="747CB010"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NOR</w:t>
            </w:r>
          </w:p>
        </w:tc>
        <w:tc>
          <w:tcPr>
            <w:tcW w:w="1050" w:type="dxa"/>
            <w:gridSpan w:val="2"/>
            <w:tcBorders>
              <w:top w:val="single" w:sz="4" w:space="0" w:color="auto"/>
              <w:left w:val="nil"/>
              <w:bottom w:val="single" w:sz="4" w:space="0" w:color="auto"/>
              <w:right w:val="nil"/>
            </w:tcBorders>
            <w:shd w:val="clear" w:color="auto" w:fill="auto"/>
            <w:noWrap/>
            <w:vAlign w:val="bottom"/>
            <w:hideMark/>
          </w:tcPr>
          <w:p w14:paraId="6E7B588F"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Unknown</w:t>
            </w:r>
          </w:p>
        </w:tc>
        <w:tc>
          <w:tcPr>
            <w:tcW w:w="1020" w:type="dxa"/>
            <w:tcBorders>
              <w:top w:val="nil"/>
              <w:left w:val="nil"/>
              <w:bottom w:val="single" w:sz="4" w:space="0" w:color="auto"/>
              <w:right w:val="nil"/>
            </w:tcBorders>
            <w:shd w:val="clear" w:color="auto" w:fill="auto"/>
            <w:noWrap/>
            <w:vAlign w:val="bottom"/>
            <w:hideMark/>
          </w:tcPr>
          <w:p w14:paraId="0D0164CE" w14:textId="77777777" w:rsidR="00704616" w:rsidRPr="00704616" w:rsidRDefault="00704616" w:rsidP="00704616">
            <w:pPr>
              <w:jc w:val="center"/>
              <w:rPr>
                <w:rFonts w:ascii="Arial" w:hAnsi="Arial" w:cs="Arial"/>
                <w:color w:val="222222"/>
                <w:sz w:val="20"/>
                <w:szCs w:val="20"/>
              </w:rPr>
            </w:pPr>
          </w:p>
        </w:tc>
        <w:tc>
          <w:tcPr>
            <w:tcW w:w="630" w:type="dxa"/>
            <w:tcBorders>
              <w:top w:val="nil"/>
              <w:left w:val="nil"/>
              <w:bottom w:val="single" w:sz="4" w:space="0" w:color="auto"/>
              <w:right w:val="nil"/>
            </w:tcBorders>
            <w:shd w:val="clear" w:color="auto" w:fill="auto"/>
            <w:noWrap/>
            <w:vAlign w:val="bottom"/>
            <w:hideMark/>
          </w:tcPr>
          <w:p w14:paraId="0984FA3F" w14:textId="77777777" w:rsidR="00704616" w:rsidRPr="00704616" w:rsidRDefault="00704616" w:rsidP="00704616">
            <w:pPr>
              <w:jc w:val="center"/>
              <w:rPr>
                <w:sz w:val="20"/>
                <w:szCs w:val="20"/>
              </w:rPr>
            </w:pPr>
          </w:p>
        </w:tc>
      </w:tr>
      <w:tr w:rsidR="00704616" w:rsidRPr="00704616" w14:paraId="7094C032" w14:textId="77777777" w:rsidTr="00715942">
        <w:trPr>
          <w:trHeight w:val="320"/>
          <w:jc w:val="center"/>
        </w:trPr>
        <w:tc>
          <w:tcPr>
            <w:tcW w:w="1300" w:type="dxa"/>
            <w:tcBorders>
              <w:top w:val="single" w:sz="4" w:space="0" w:color="auto"/>
              <w:left w:val="nil"/>
              <w:bottom w:val="nil"/>
              <w:right w:val="nil"/>
            </w:tcBorders>
            <w:shd w:val="clear" w:color="auto" w:fill="auto"/>
            <w:noWrap/>
            <w:vAlign w:val="bottom"/>
            <w:hideMark/>
          </w:tcPr>
          <w:p w14:paraId="6810789A"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2007</w:t>
            </w:r>
          </w:p>
        </w:tc>
        <w:tc>
          <w:tcPr>
            <w:tcW w:w="1072" w:type="dxa"/>
            <w:tcBorders>
              <w:top w:val="single" w:sz="4" w:space="0" w:color="auto"/>
              <w:left w:val="nil"/>
              <w:bottom w:val="nil"/>
              <w:right w:val="nil"/>
            </w:tcBorders>
            <w:shd w:val="clear" w:color="auto" w:fill="auto"/>
            <w:noWrap/>
            <w:vAlign w:val="bottom"/>
            <w:hideMark/>
          </w:tcPr>
          <w:p w14:paraId="5AEF9119"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745</w:t>
            </w:r>
          </w:p>
        </w:tc>
        <w:tc>
          <w:tcPr>
            <w:tcW w:w="868" w:type="dxa"/>
            <w:tcBorders>
              <w:top w:val="single" w:sz="4" w:space="0" w:color="auto"/>
              <w:left w:val="nil"/>
              <w:bottom w:val="nil"/>
              <w:right w:val="nil"/>
            </w:tcBorders>
            <w:shd w:val="clear" w:color="auto" w:fill="auto"/>
            <w:noWrap/>
            <w:vAlign w:val="bottom"/>
            <w:hideMark/>
          </w:tcPr>
          <w:p w14:paraId="339E4E2A" w14:textId="77777777" w:rsidR="00704616" w:rsidRPr="00704616" w:rsidRDefault="00704616" w:rsidP="00704616">
            <w:pPr>
              <w:jc w:val="center"/>
              <w:rPr>
                <w:rFonts w:ascii="Arial" w:hAnsi="Arial" w:cs="Arial"/>
                <w:color w:val="222222"/>
                <w:sz w:val="20"/>
                <w:szCs w:val="20"/>
              </w:rPr>
            </w:pPr>
          </w:p>
        </w:tc>
        <w:tc>
          <w:tcPr>
            <w:tcW w:w="720" w:type="dxa"/>
            <w:tcBorders>
              <w:top w:val="single" w:sz="4" w:space="0" w:color="auto"/>
              <w:left w:val="nil"/>
              <w:bottom w:val="nil"/>
              <w:right w:val="nil"/>
            </w:tcBorders>
            <w:shd w:val="clear" w:color="auto" w:fill="auto"/>
            <w:noWrap/>
            <w:vAlign w:val="bottom"/>
            <w:hideMark/>
          </w:tcPr>
          <w:p w14:paraId="5B29722E" w14:textId="77777777" w:rsidR="00704616" w:rsidRPr="00704616" w:rsidRDefault="00704616" w:rsidP="00704616">
            <w:pPr>
              <w:jc w:val="center"/>
              <w:rPr>
                <w:sz w:val="20"/>
                <w:szCs w:val="20"/>
              </w:rPr>
            </w:pPr>
          </w:p>
        </w:tc>
        <w:tc>
          <w:tcPr>
            <w:tcW w:w="1050" w:type="dxa"/>
            <w:gridSpan w:val="2"/>
            <w:tcBorders>
              <w:top w:val="single" w:sz="4" w:space="0" w:color="auto"/>
              <w:left w:val="nil"/>
              <w:bottom w:val="nil"/>
              <w:right w:val="nil"/>
            </w:tcBorders>
            <w:shd w:val="clear" w:color="auto" w:fill="auto"/>
            <w:noWrap/>
            <w:vAlign w:val="bottom"/>
            <w:hideMark/>
          </w:tcPr>
          <w:p w14:paraId="600E2F24" w14:textId="77777777" w:rsidR="00704616" w:rsidRPr="00704616" w:rsidRDefault="00704616" w:rsidP="00704616">
            <w:pPr>
              <w:jc w:val="center"/>
              <w:rPr>
                <w:sz w:val="20"/>
                <w:szCs w:val="20"/>
              </w:rPr>
            </w:pPr>
          </w:p>
        </w:tc>
        <w:tc>
          <w:tcPr>
            <w:tcW w:w="1020" w:type="dxa"/>
            <w:tcBorders>
              <w:top w:val="single" w:sz="4" w:space="0" w:color="auto"/>
              <w:left w:val="nil"/>
              <w:bottom w:val="nil"/>
              <w:right w:val="nil"/>
            </w:tcBorders>
            <w:shd w:val="clear" w:color="auto" w:fill="auto"/>
            <w:noWrap/>
            <w:vAlign w:val="bottom"/>
            <w:hideMark/>
          </w:tcPr>
          <w:p w14:paraId="1B336F84" w14:textId="77777777" w:rsidR="00704616" w:rsidRPr="00704616" w:rsidRDefault="00704616" w:rsidP="00704616">
            <w:pPr>
              <w:jc w:val="center"/>
              <w:rPr>
                <w:sz w:val="20"/>
                <w:szCs w:val="20"/>
              </w:rPr>
            </w:pPr>
          </w:p>
        </w:tc>
        <w:tc>
          <w:tcPr>
            <w:tcW w:w="630" w:type="dxa"/>
            <w:tcBorders>
              <w:top w:val="single" w:sz="4" w:space="0" w:color="auto"/>
              <w:left w:val="nil"/>
              <w:bottom w:val="nil"/>
              <w:right w:val="nil"/>
            </w:tcBorders>
            <w:shd w:val="clear" w:color="auto" w:fill="auto"/>
            <w:noWrap/>
            <w:vAlign w:val="bottom"/>
            <w:hideMark/>
          </w:tcPr>
          <w:p w14:paraId="1F49E2F6" w14:textId="77777777" w:rsidR="00704616" w:rsidRPr="00704616" w:rsidRDefault="00704616" w:rsidP="00704616">
            <w:pPr>
              <w:jc w:val="center"/>
              <w:rPr>
                <w:sz w:val="20"/>
                <w:szCs w:val="20"/>
              </w:rPr>
            </w:pPr>
          </w:p>
        </w:tc>
      </w:tr>
      <w:tr w:rsidR="00704616" w:rsidRPr="00704616" w14:paraId="608AB98A"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159E2D49"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2008</w:t>
            </w:r>
          </w:p>
        </w:tc>
        <w:tc>
          <w:tcPr>
            <w:tcW w:w="1072" w:type="dxa"/>
            <w:tcBorders>
              <w:top w:val="nil"/>
              <w:left w:val="nil"/>
              <w:bottom w:val="nil"/>
              <w:right w:val="nil"/>
            </w:tcBorders>
            <w:shd w:val="clear" w:color="auto" w:fill="auto"/>
            <w:noWrap/>
            <w:vAlign w:val="bottom"/>
            <w:hideMark/>
          </w:tcPr>
          <w:p w14:paraId="703C0B61"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873</w:t>
            </w:r>
          </w:p>
        </w:tc>
        <w:tc>
          <w:tcPr>
            <w:tcW w:w="868" w:type="dxa"/>
            <w:tcBorders>
              <w:top w:val="nil"/>
              <w:left w:val="nil"/>
              <w:bottom w:val="nil"/>
              <w:right w:val="nil"/>
            </w:tcBorders>
            <w:shd w:val="clear" w:color="auto" w:fill="auto"/>
            <w:noWrap/>
            <w:vAlign w:val="bottom"/>
            <w:hideMark/>
          </w:tcPr>
          <w:p w14:paraId="4A8D7B7A" w14:textId="77777777" w:rsidR="00704616" w:rsidRPr="00704616" w:rsidRDefault="00704616" w:rsidP="00704616">
            <w:pPr>
              <w:jc w:val="center"/>
              <w:rPr>
                <w:rFonts w:ascii="Arial" w:hAnsi="Arial" w:cs="Arial"/>
                <w:color w:val="222222"/>
                <w:sz w:val="20"/>
                <w:szCs w:val="20"/>
              </w:rPr>
            </w:pPr>
          </w:p>
        </w:tc>
        <w:tc>
          <w:tcPr>
            <w:tcW w:w="720" w:type="dxa"/>
            <w:tcBorders>
              <w:top w:val="nil"/>
              <w:left w:val="nil"/>
              <w:bottom w:val="nil"/>
              <w:right w:val="nil"/>
            </w:tcBorders>
            <w:shd w:val="clear" w:color="auto" w:fill="auto"/>
            <w:noWrap/>
            <w:vAlign w:val="bottom"/>
            <w:hideMark/>
          </w:tcPr>
          <w:p w14:paraId="30C6DF3F" w14:textId="77777777" w:rsidR="00704616" w:rsidRPr="00704616" w:rsidRDefault="00704616" w:rsidP="00704616">
            <w:pPr>
              <w:jc w:val="center"/>
              <w:rPr>
                <w:sz w:val="20"/>
                <w:szCs w:val="20"/>
              </w:rPr>
            </w:pPr>
          </w:p>
        </w:tc>
        <w:tc>
          <w:tcPr>
            <w:tcW w:w="1050" w:type="dxa"/>
            <w:gridSpan w:val="2"/>
            <w:tcBorders>
              <w:top w:val="nil"/>
              <w:left w:val="nil"/>
              <w:bottom w:val="nil"/>
              <w:right w:val="nil"/>
            </w:tcBorders>
            <w:shd w:val="clear" w:color="auto" w:fill="auto"/>
            <w:noWrap/>
            <w:vAlign w:val="bottom"/>
            <w:hideMark/>
          </w:tcPr>
          <w:p w14:paraId="586F4B40" w14:textId="77777777" w:rsidR="00704616" w:rsidRPr="00704616" w:rsidRDefault="00704616" w:rsidP="00704616">
            <w:pPr>
              <w:jc w:val="center"/>
              <w:rPr>
                <w:sz w:val="20"/>
                <w:szCs w:val="20"/>
              </w:rPr>
            </w:pPr>
          </w:p>
        </w:tc>
        <w:tc>
          <w:tcPr>
            <w:tcW w:w="1020" w:type="dxa"/>
            <w:tcBorders>
              <w:top w:val="nil"/>
              <w:left w:val="nil"/>
              <w:bottom w:val="nil"/>
              <w:right w:val="nil"/>
            </w:tcBorders>
            <w:shd w:val="clear" w:color="auto" w:fill="auto"/>
            <w:noWrap/>
            <w:vAlign w:val="bottom"/>
            <w:hideMark/>
          </w:tcPr>
          <w:p w14:paraId="40A6CE83" w14:textId="77777777" w:rsidR="00704616" w:rsidRPr="00704616" w:rsidRDefault="00704616" w:rsidP="00704616">
            <w:pPr>
              <w:jc w:val="center"/>
              <w:rPr>
                <w:sz w:val="20"/>
                <w:szCs w:val="20"/>
              </w:rPr>
            </w:pPr>
          </w:p>
        </w:tc>
        <w:tc>
          <w:tcPr>
            <w:tcW w:w="630" w:type="dxa"/>
            <w:tcBorders>
              <w:top w:val="nil"/>
              <w:left w:val="nil"/>
              <w:bottom w:val="nil"/>
              <w:right w:val="nil"/>
            </w:tcBorders>
            <w:shd w:val="clear" w:color="auto" w:fill="auto"/>
            <w:noWrap/>
            <w:vAlign w:val="bottom"/>
            <w:hideMark/>
          </w:tcPr>
          <w:p w14:paraId="5A4D3F85" w14:textId="77777777" w:rsidR="00704616" w:rsidRPr="00704616" w:rsidRDefault="00704616" w:rsidP="00704616">
            <w:pPr>
              <w:jc w:val="center"/>
              <w:rPr>
                <w:sz w:val="20"/>
                <w:szCs w:val="20"/>
              </w:rPr>
            </w:pPr>
          </w:p>
        </w:tc>
      </w:tr>
      <w:tr w:rsidR="00704616" w:rsidRPr="00704616" w14:paraId="35D13BDC"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44FCD65F"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2009</w:t>
            </w:r>
          </w:p>
        </w:tc>
        <w:tc>
          <w:tcPr>
            <w:tcW w:w="1072" w:type="dxa"/>
            <w:tcBorders>
              <w:top w:val="nil"/>
              <w:left w:val="nil"/>
              <w:bottom w:val="nil"/>
              <w:right w:val="nil"/>
            </w:tcBorders>
            <w:shd w:val="clear" w:color="auto" w:fill="auto"/>
            <w:noWrap/>
            <w:vAlign w:val="bottom"/>
            <w:hideMark/>
          </w:tcPr>
          <w:p w14:paraId="32B8E24A"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1383</w:t>
            </w:r>
          </w:p>
        </w:tc>
        <w:tc>
          <w:tcPr>
            <w:tcW w:w="868" w:type="dxa"/>
            <w:tcBorders>
              <w:top w:val="nil"/>
              <w:left w:val="nil"/>
              <w:bottom w:val="nil"/>
              <w:right w:val="nil"/>
            </w:tcBorders>
            <w:shd w:val="clear" w:color="auto" w:fill="auto"/>
            <w:noWrap/>
            <w:vAlign w:val="bottom"/>
            <w:hideMark/>
          </w:tcPr>
          <w:p w14:paraId="79CDFA4F" w14:textId="77777777" w:rsidR="00704616" w:rsidRPr="00704616" w:rsidRDefault="00704616" w:rsidP="00704616">
            <w:pPr>
              <w:jc w:val="center"/>
              <w:rPr>
                <w:rFonts w:ascii="Arial" w:hAnsi="Arial" w:cs="Arial"/>
                <w:color w:val="222222"/>
                <w:sz w:val="20"/>
                <w:szCs w:val="20"/>
              </w:rPr>
            </w:pPr>
          </w:p>
        </w:tc>
        <w:tc>
          <w:tcPr>
            <w:tcW w:w="720" w:type="dxa"/>
            <w:tcBorders>
              <w:top w:val="nil"/>
              <w:left w:val="nil"/>
              <w:bottom w:val="nil"/>
              <w:right w:val="nil"/>
            </w:tcBorders>
            <w:shd w:val="clear" w:color="auto" w:fill="auto"/>
            <w:noWrap/>
            <w:vAlign w:val="bottom"/>
            <w:hideMark/>
          </w:tcPr>
          <w:p w14:paraId="6E08A933" w14:textId="77777777" w:rsidR="00704616" w:rsidRPr="00704616" w:rsidRDefault="00704616" w:rsidP="00704616">
            <w:pPr>
              <w:jc w:val="center"/>
              <w:rPr>
                <w:sz w:val="20"/>
                <w:szCs w:val="20"/>
              </w:rPr>
            </w:pPr>
          </w:p>
        </w:tc>
        <w:tc>
          <w:tcPr>
            <w:tcW w:w="1050" w:type="dxa"/>
            <w:gridSpan w:val="2"/>
            <w:tcBorders>
              <w:top w:val="nil"/>
              <w:left w:val="nil"/>
              <w:bottom w:val="nil"/>
              <w:right w:val="nil"/>
            </w:tcBorders>
            <w:shd w:val="clear" w:color="auto" w:fill="auto"/>
            <w:noWrap/>
            <w:vAlign w:val="bottom"/>
            <w:hideMark/>
          </w:tcPr>
          <w:p w14:paraId="5D4FF725" w14:textId="77777777" w:rsidR="00704616" w:rsidRPr="00704616" w:rsidRDefault="00704616" w:rsidP="00704616">
            <w:pPr>
              <w:jc w:val="center"/>
              <w:rPr>
                <w:sz w:val="20"/>
                <w:szCs w:val="20"/>
              </w:rPr>
            </w:pPr>
          </w:p>
        </w:tc>
        <w:tc>
          <w:tcPr>
            <w:tcW w:w="1020" w:type="dxa"/>
            <w:tcBorders>
              <w:top w:val="nil"/>
              <w:left w:val="nil"/>
              <w:bottom w:val="nil"/>
              <w:right w:val="nil"/>
            </w:tcBorders>
            <w:shd w:val="clear" w:color="auto" w:fill="auto"/>
            <w:noWrap/>
            <w:vAlign w:val="bottom"/>
            <w:hideMark/>
          </w:tcPr>
          <w:p w14:paraId="5FC93CC0" w14:textId="77777777" w:rsidR="00704616" w:rsidRPr="00704616" w:rsidRDefault="00704616" w:rsidP="00704616">
            <w:pPr>
              <w:jc w:val="center"/>
              <w:rPr>
                <w:sz w:val="20"/>
                <w:szCs w:val="20"/>
              </w:rPr>
            </w:pPr>
          </w:p>
        </w:tc>
        <w:tc>
          <w:tcPr>
            <w:tcW w:w="630" w:type="dxa"/>
            <w:tcBorders>
              <w:top w:val="nil"/>
              <w:left w:val="nil"/>
              <w:bottom w:val="nil"/>
              <w:right w:val="nil"/>
            </w:tcBorders>
            <w:shd w:val="clear" w:color="auto" w:fill="auto"/>
            <w:noWrap/>
            <w:vAlign w:val="bottom"/>
            <w:hideMark/>
          </w:tcPr>
          <w:p w14:paraId="462C8AAF" w14:textId="77777777" w:rsidR="00704616" w:rsidRPr="00704616" w:rsidRDefault="00704616" w:rsidP="00704616">
            <w:pPr>
              <w:jc w:val="center"/>
              <w:rPr>
                <w:sz w:val="20"/>
                <w:szCs w:val="20"/>
              </w:rPr>
            </w:pPr>
          </w:p>
        </w:tc>
      </w:tr>
      <w:tr w:rsidR="00704616" w:rsidRPr="00704616" w14:paraId="57422D06"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36F22A0F"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2010</w:t>
            </w:r>
          </w:p>
        </w:tc>
        <w:tc>
          <w:tcPr>
            <w:tcW w:w="1072" w:type="dxa"/>
            <w:tcBorders>
              <w:top w:val="nil"/>
              <w:left w:val="nil"/>
              <w:bottom w:val="nil"/>
              <w:right w:val="nil"/>
            </w:tcBorders>
            <w:shd w:val="clear" w:color="auto" w:fill="auto"/>
            <w:noWrap/>
            <w:vAlign w:val="bottom"/>
            <w:hideMark/>
          </w:tcPr>
          <w:p w14:paraId="034451B4"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496</w:t>
            </w:r>
          </w:p>
        </w:tc>
        <w:tc>
          <w:tcPr>
            <w:tcW w:w="868" w:type="dxa"/>
            <w:tcBorders>
              <w:top w:val="nil"/>
              <w:left w:val="nil"/>
              <w:bottom w:val="nil"/>
              <w:right w:val="nil"/>
            </w:tcBorders>
            <w:shd w:val="clear" w:color="auto" w:fill="auto"/>
            <w:noWrap/>
            <w:vAlign w:val="bottom"/>
            <w:hideMark/>
          </w:tcPr>
          <w:p w14:paraId="6EFF081B"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30</w:t>
            </w:r>
          </w:p>
        </w:tc>
        <w:tc>
          <w:tcPr>
            <w:tcW w:w="720" w:type="dxa"/>
            <w:tcBorders>
              <w:top w:val="nil"/>
              <w:left w:val="nil"/>
              <w:bottom w:val="nil"/>
              <w:right w:val="nil"/>
            </w:tcBorders>
            <w:shd w:val="clear" w:color="auto" w:fill="auto"/>
            <w:noWrap/>
            <w:vAlign w:val="bottom"/>
            <w:hideMark/>
          </w:tcPr>
          <w:p w14:paraId="48E6E9F9"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221</w:t>
            </w:r>
          </w:p>
        </w:tc>
        <w:tc>
          <w:tcPr>
            <w:tcW w:w="1050" w:type="dxa"/>
            <w:gridSpan w:val="2"/>
            <w:tcBorders>
              <w:top w:val="nil"/>
              <w:left w:val="nil"/>
              <w:bottom w:val="nil"/>
              <w:right w:val="nil"/>
            </w:tcBorders>
            <w:shd w:val="clear" w:color="auto" w:fill="auto"/>
            <w:noWrap/>
            <w:vAlign w:val="bottom"/>
            <w:hideMark/>
          </w:tcPr>
          <w:p w14:paraId="5DAAD118" w14:textId="77777777" w:rsidR="00704616" w:rsidRPr="00704616" w:rsidRDefault="00704616" w:rsidP="00704616">
            <w:pPr>
              <w:jc w:val="center"/>
              <w:rPr>
                <w:rFonts w:ascii="Arial" w:hAnsi="Arial" w:cs="Arial"/>
                <w:color w:val="222222"/>
                <w:sz w:val="20"/>
                <w:szCs w:val="20"/>
              </w:rPr>
            </w:pPr>
          </w:p>
        </w:tc>
        <w:tc>
          <w:tcPr>
            <w:tcW w:w="1020" w:type="dxa"/>
            <w:tcBorders>
              <w:top w:val="nil"/>
              <w:left w:val="nil"/>
              <w:bottom w:val="nil"/>
              <w:right w:val="nil"/>
            </w:tcBorders>
            <w:shd w:val="clear" w:color="auto" w:fill="auto"/>
            <w:noWrap/>
            <w:vAlign w:val="bottom"/>
            <w:hideMark/>
          </w:tcPr>
          <w:p w14:paraId="7D24652D" w14:textId="77777777" w:rsidR="00704616" w:rsidRPr="00704616" w:rsidRDefault="00704616" w:rsidP="00704616">
            <w:pPr>
              <w:jc w:val="center"/>
              <w:rPr>
                <w:sz w:val="20"/>
                <w:szCs w:val="20"/>
              </w:rPr>
            </w:pPr>
          </w:p>
        </w:tc>
        <w:tc>
          <w:tcPr>
            <w:tcW w:w="630" w:type="dxa"/>
            <w:tcBorders>
              <w:top w:val="nil"/>
              <w:left w:val="nil"/>
              <w:bottom w:val="nil"/>
              <w:right w:val="nil"/>
            </w:tcBorders>
            <w:shd w:val="clear" w:color="auto" w:fill="auto"/>
            <w:noWrap/>
            <w:vAlign w:val="bottom"/>
            <w:hideMark/>
          </w:tcPr>
          <w:p w14:paraId="784A58EB" w14:textId="77777777" w:rsidR="00704616" w:rsidRPr="00704616" w:rsidRDefault="00704616" w:rsidP="00704616">
            <w:pPr>
              <w:jc w:val="center"/>
              <w:rPr>
                <w:sz w:val="20"/>
                <w:szCs w:val="20"/>
              </w:rPr>
            </w:pPr>
          </w:p>
        </w:tc>
      </w:tr>
      <w:tr w:rsidR="00704616" w:rsidRPr="00704616" w14:paraId="1343B70B"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20C6308C"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2011</w:t>
            </w:r>
          </w:p>
        </w:tc>
        <w:tc>
          <w:tcPr>
            <w:tcW w:w="1072" w:type="dxa"/>
            <w:tcBorders>
              <w:top w:val="nil"/>
              <w:left w:val="nil"/>
              <w:bottom w:val="nil"/>
              <w:right w:val="nil"/>
            </w:tcBorders>
            <w:shd w:val="clear" w:color="auto" w:fill="auto"/>
            <w:noWrap/>
            <w:vAlign w:val="bottom"/>
            <w:hideMark/>
          </w:tcPr>
          <w:p w14:paraId="6E413DE1"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340</w:t>
            </w:r>
          </w:p>
        </w:tc>
        <w:tc>
          <w:tcPr>
            <w:tcW w:w="868" w:type="dxa"/>
            <w:tcBorders>
              <w:top w:val="nil"/>
              <w:left w:val="nil"/>
              <w:bottom w:val="nil"/>
              <w:right w:val="nil"/>
            </w:tcBorders>
            <w:shd w:val="clear" w:color="auto" w:fill="auto"/>
            <w:noWrap/>
            <w:vAlign w:val="bottom"/>
            <w:hideMark/>
          </w:tcPr>
          <w:p w14:paraId="57EFC477"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29</w:t>
            </w:r>
          </w:p>
        </w:tc>
        <w:tc>
          <w:tcPr>
            <w:tcW w:w="720" w:type="dxa"/>
            <w:tcBorders>
              <w:top w:val="nil"/>
              <w:left w:val="nil"/>
              <w:bottom w:val="nil"/>
              <w:right w:val="nil"/>
            </w:tcBorders>
            <w:shd w:val="clear" w:color="auto" w:fill="auto"/>
            <w:noWrap/>
            <w:vAlign w:val="bottom"/>
            <w:hideMark/>
          </w:tcPr>
          <w:p w14:paraId="24510072"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356</w:t>
            </w:r>
          </w:p>
        </w:tc>
        <w:tc>
          <w:tcPr>
            <w:tcW w:w="1050" w:type="dxa"/>
            <w:gridSpan w:val="2"/>
            <w:tcBorders>
              <w:top w:val="nil"/>
              <w:left w:val="nil"/>
              <w:bottom w:val="nil"/>
              <w:right w:val="nil"/>
            </w:tcBorders>
            <w:shd w:val="clear" w:color="auto" w:fill="auto"/>
            <w:noWrap/>
            <w:vAlign w:val="bottom"/>
            <w:hideMark/>
          </w:tcPr>
          <w:p w14:paraId="528AC884" w14:textId="77777777" w:rsidR="00704616" w:rsidRPr="00704616" w:rsidRDefault="00704616" w:rsidP="00704616">
            <w:pPr>
              <w:jc w:val="center"/>
              <w:rPr>
                <w:rFonts w:ascii="Arial" w:hAnsi="Arial" w:cs="Arial"/>
                <w:color w:val="222222"/>
                <w:sz w:val="20"/>
                <w:szCs w:val="20"/>
              </w:rPr>
            </w:pPr>
          </w:p>
        </w:tc>
        <w:tc>
          <w:tcPr>
            <w:tcW w:w="1020" w:type="dxa"/>
            <w:tcBorders>
              <w:top w:val="nil"/>
              <w:left w:val="nil"/>
              <w:bottom w:val="nil"/>
              <w:right w:val="nil"/>
            </w:tcBorders>
            <w:shd w:val="clear" w:color="auto" w:fill="auto"/>
            <w:noWrap/>
            <w:vAlign w:val="bottom"/>
            <w:hideMark/>
          </w:tcPr>
          <w:p w14:paraId="313B4526" w14:textId="77777777" w:rsidR="00704616" w:rsidRPr="00704616" w:rsidRDefault="00704616" w:rsidP="00704616">
            <w:pPr>
              <w:jc w:val="center"/>
              <w:rPr>
                <w:sz w:val="20"/>
                <w:szCs w:val="20"/>
              </w:rPr>
            </w:pPr>
          </w:p>
        </w:tc>
        <w:tc>
          <w:tcPr>
            <w:tcW w:w="630" w:type="dxa"/>
            <w:tcBorders>
              <w:top w:val="nil"/>
              <w:left w:val="nil"/>
              <w:bottom w:val="nil"/>
              <w:right w:val="nil"/>
            </w:tcBorders>
            <w:shd w:val="clear" w:color="auto" w:fill="auto"/>
            <w:noWrap/>
            <w:vAlign w:val="bottom"/>
            <w:hideMark/>
          </w:tcPr>
          <w:p w14:paraId="49D88A70" w14:textId="77777777" w:rsidR="00704616" w:rsidRPr="00704616" w:rsidRDefault="00704616" w:rsidP="00704616">
            <w:pPr>
              <w:jc w:val="center"/>
              <w:rPr>
                <w:sz w:val="20"/>
                <w:szCs w:val="20"/>
              </w:rPr>
            </w:pPr>
          </w:p>
        </w:tc>
      </w:tr>
      <w:tr w:rsidR="00704616" w:rsidRPr="00704616" w14:paraId="20A58580"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27D1D7FF"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2012</w:t>
            </w:r>
          </w:p>
        </w:tc>
        <w:tc>
          <w:tcPr>
            <w:tcW w:w="1072" w:type="dxa"/>
            <w:tcBorders>
              <w:top w:val="nil"/>
              <w:left w:val="nil"/>
              <w:bottom w:val="nil"/>
              <w:right w:val="nil"/>
            </w:tcBorders>
            <w:shd w:val="clear" w:color="auto" w:fill="auto"/>
            <w:noWrap/>
            <w:vAlign w:val="bottom"/>
            <w:hideMark/>
          </w:tcPr>
          <w:p w14:paraId="3858118D"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430</w:t>
            </w:r>
          </w:p>
        </w:tc>
        <w:tc>
          <w:tcPr>
            <w:tcW w:w="868" w:type="dxa"/>
            <w:tcBorders>
              <w:top w:val="nil"/>
              <w:left w:val="nil"/>
              <w:bottom w:val="nil"/>
              <w:right w:val="nil"/>
            </w:tcBorders>
            <w:shd w:val="clear" w:color="auto" w:fill="auto"/>
            <w:noWrap/>
            <w:vAlign w:val="bottom"/>
            <w:hideMark/>
          </w:tcPr>
          <w:p w14:paraId="25A625BE"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17</w:t>
            </w:r>
          </w:p>
        </w:tc>
        <w:tc>
          <w:tcPr>
            <w:tcW w:w="720" w:type="dxa"/>
            <w:tcBorders>
              <w:top w:val="nil"/>
              <w:left w:val="nil"/>
              <w:bottom w:val="nil"/>
              <w:right w:val="nil"/>
            </w:tcBorders>
            <w:shd w:val="clear" w:color="auto" w:fill="auto"/>
            <w:noWrap/>
            <w:vAlign w:val="bottom"/>
            <w:hideMark/>
          </w:tcPr>
          <w:p w14:paraId="7202A37E"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500</w:t>
            </w:r>
          </w:p>
        </w:tc>
        <w:tc>
          <w:tcPr>
            <w:tcW w:w="1050" w:type="dxa"/>
            <w:gridSpan w:val="2"/>
            <w:tcBorders>
              <w:top w:val="nil"/>
              <w:left w:val="nil"/>
              <w:bottom w:val="nil"/>
              <w:right w:val="nil"/>
            </w:tcBorders>
            <w:shd w:val="clear" w:color="auto" w:fill="auto"/>
            <w:noWrap/>
            <w:vAlign w:val="bottom"/>
            <w:hideMark/>
          </w:tcPr>
          <w:p w14:paraId="6A46FED3" w14:textId="77777777" w:rsidR="00704616" w:rsidRPr="00704616" w:rsidRDefault="00704616" w:rsidP="00704616">
            <w:pPr>
              <w:jc w:val="center"/>
              <w:rPr>
                <w:rFonts w:ascii="Arial" w:hAnsi="Arial" w:cs="Arial"/>
                <w:color w:val="222222"/>
                <w:sz w:val="20"/>
                <w:szCs w:val="20"/>
              </w:rPr>
            </w:pPr>
          </w:p>
        </w:tc>
        <w:tc>
          <w:tcPr>
            <w:tcW w:w="1020" w:type="dxa"/>
            <w:tcBorders>
              <w:top w:val="nil"/>
              <w:left w:val="nil"/>
              <w:bottom w:val="nil"/>
              <w:right w:val="nil"/>
            </w:tcBorders>
            <w:shd w:val="clear" w:color="auto" w:fill="auto"/>
            <w:noWrap/>
            <w:vAlign w:val="bottom"/>
            <w:hideMark/>
          </w:tcPr>
          <w:p w14:paraId="40AACDC7" w14:textId="77777777" w:rsidR="00704616" w:rsidRPr="00704616" w:rsidRDefault="00704616" w:rsidP="00704616">
            <w:pPr>
              <w:jc w:val="center"/>
              <w:rPr>
                <w:sz w:val="20"/>
                <w:szCs w:val="20"/>
              </w:rPr>
            </w:pPr>
          </w:p>
        </w:tc>
        <w:tc>
          <w:tcPr>
            <w:tcW w:w="630" w:type="dxa"/>
            <w:tcBorders>
              <w:top w:val="nil"/>
              <w:left w:val="nil"/>
              <w:bottom w:val="nil"/>
              <w:right w:val="nil"/>
            </w:tcBorders>
            <w:shd w:val="clear" w:color="auto" w:fill="auto"/>
            <w:noWrap/>
            <w:vAlign w:val="bottom"/>
            <w:hideMark/>
          </w:tcPr>
          <w:p w14:paraId="73A51F0F" w14:textId="77777777" w:rsidR="00704616" w:rsidRPr="00704616" w:rsidRDefault="00704616" w:rsidP="00704616">
            <w:pPr>
              <w:jc w:val="center"/>
              <w:rPr>
                <w:sz w:val="20"/>
                <w:szCs w:val="20"/>
              </w:rPr>
            </w:pPr>
          </w:p>
        </w:tc>
      </w:tr>
      <w:tr w:rsidR="00704616" w:rsidRPr="00704616" w14:paraId="2A47A0B2"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08FF4D81"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2013</w:t>
            </w:r>
          </w:p>
        </w:tc>
        <w:tc>
          <w:tcPr>
            <w:tcW w:w="1072" w:type="dxa"/>
            <w:tcBorders>
              <w:top w:val="nil"/>
              <w:left w:val="nil"/>
              <w:bottom w:val="nil"/>
              <w:right w:val="nil"/>
            </w:tcBorders>
            <w:shd w:val="clear" w:color="auto" w:fill="auto"/>
            <w:noWrap/>
            <w:vAlign w:val="bottom"/>
            <w:hideMark/>
          </w:tcPr>
          <w:p w14:paraId="454D04B6"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440</w:t>
            </w:r>
          </w:p>
        </w:tc>
        <w:tc>
          <w:tcPr>
            <w:tcW w:w="868" w:type="dxa"/>
            <w:tcBorders>
              <w:top w:val="nil"/>
              <w:left w:val="nil"/>
              <w:bottom w:val="nil"/>
              <w:right w:val="nil"/>
            </w:tcBorders>
            <w:shd w:val="clear" w:color="auto" w:fill="auto"/>
            <w:noWrap/>
            <w:vAlign w:val="bottom"/>
            <w:hideMark/>
          </w:tcPr>
          <w:p w14:paraId="36BA9275"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15</w:t>
            </w:r>
          </w:p>
        </w:tc>
        <w:tc>
          <w:tcPr>
            <w:tcW w:w="720" w:type="dxa"/>
            <w:tcBorders>
              <w:top w:val="nil"/>
              <w:left w:val="nil"/>
              <w:bottom w:val="nil"/>
              <w:right w:val="nil"/>
            </w:tcBorders>
            <w:shd w:val="clear" w:color="auto" w:fill="auto"/>
            <w:noWrap/>
            <w:vAlign w:val="bottom"/>
            <w:hideMark/>
          </w:tcPr>
          <w:p w14:paraId="2E917243"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172</w:t>
            </w:r>
          </w:p>
        </w:tc>
        <w:tc>
          <w:tcPr>
            <w:tcW w:w="1050" w:type="dxa"/>
            <w:gridSpan w:val="2"/>
            <w:tcBorders>
              <w:top w:val="nil"/>
              <w:left w:val="nil"/>
              <w:bottom w:val="nil"/>
              <w:right w:val="nil"/>
            </w:tcBorders>
            <w:shd w:val="clear" w:color="auto" w:fill="auto"/>
            <w:noWrap/>
            <w:vAlign w:val="bottom"/>
            <w:hideMark/>
          </w:tcPr>
          <w:p w14:paraId="1CD9536D" w14:textId="77777777" w:rsidR="00704616" w:rsidRPr="00704616" w:rsidRDefault="00704616" w:rsidP="00704616">
            <w:pPr>
              <w:jc w:val="center"/>
              <w:rPr>
                <w:rFonts w:ascii="Arial" w:hAnsi="Arial" w:cs="Arial"/>
                <w:color w:val="222222"/>
                <w:sz w:val="20"/>
                <w:szCs w:val="20"/>
              </w:rPr>
            </w:pPr>
          </w:p>
        </w:tc>
        <w:tc>
          <w:tcPr>
            <w:tcW w:w="1020" w:type="dxa"/>
            <w:tcBorders>
              <w:top w:val="nil"/>
              <w:left w:val="nil"/>
              <w:bottom w:val="nil"/>
              <w:right w:val="nil"/>
            </w:tcBorders>
            <w:shd w:val="clear" w:color="auto" w:fill="auto"/>
            <w:noWrap/>
            <w:vAlign w:val="bottom"/>
            <w:hideMark/>
          </w:tcPr>
          <w:p w14:paraId="58624354" w14:textId="77777777" w:rsidR="00704616" w:rsidRPr="00704616" w:rsidRDefault="00704616" w:rsidP="00704616">
            <w:pPr>
              <w:jc w:val="center"/>
              <w:rPr>
                <w:sz w:val="20"/>
                <w:szCs w:val="20"/>
              </w:rPr>
            </w:pPr>
          </w:p>
        </w:tc>
        <w:tc>
          <w:tcPr>
            <w:tcW w:w="630" w:type="dxa"/>
            <w:tcBorders>
              <w:top w:val="nil"/>
              <w:left w:val="nil"/>
              <w:bottom w:val="nil"/>
              <w:right w:val="nil"/>
            </w:tcBorders>
            <w:shd w:val="clear" w:color="auto" w:fill="auto"/>
            <w:noWrap/>
            <w:vAlign w:val="bottom"/>
            <w:hideMark/>
          </w:tcPr>
          <w:p w14:paraId="4CBDD956" w14:textId="77777777" w:rsidR="00704616" w:rsidRPr="00704616" w:rsidRDefault="00704616" w:rsidP="00704616">
            <w:pPr>
              <w:jc w:val="center"/>
              <w:rPr>
                <w:sz w:val="20"/>
                <w:szCs w:val="20"/>
              </w:rPr>
            </w:pPr>
          </w:p>
        </w:tc>
      </w:tr>
      <w:tr w:rsidR="00704616" w:rsidRPr="00704616" w14:paraId="51F8069D"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18EC8816"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2014</w:t>
            </w:r>
          </w:p>
        </w:tc>
        <w:tc>
          <w:tcPr>
            <w:tcW w:w="1072" w:type="dxa"/>
            <w:tcBorders>
              <w:top w:val="nil"/>
              <w:left w:val="nil"/>
              <w:bottom w:val="nil"/>
              <w:right w:val="nil"/>
            </w:tcBorders>
            <w:shd w:val="clear" w:color="auto" w:fill="auto"/>
            <w:noWrap/>
            <w:vAlign w:val="bottom"/>
            <w:hideMark/>
          </w:tcPr>
          <w:p w14:paraId="452D690B"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486</w:t>
            </w:r>
          </w:p>
        </w:tc>
        <w:tc>
          <w:tcPr>
            <w:tcW w:w="868" w:type="dxa"/>
            <w:tcBorders>
              <w:top w:val="nil"/>
              <w:left w:val="nil"/>
              <w:bottom w:val="nil"/>
              <w:right w:val="nil"/>
            </w:tcBorders>
            <w:shd w:val="clear" w:color="auto" w:fill="auto"/>
            <w:noWrap/>
            <w:vAlign w:val="bottom"/>
            <w:hideMark/>
          </w:tcPr>
          <w:p w14:paraId="7A23958C"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w:t>
            </w:r>
          </w:p>
        </w:tc>
        <w:tc>
          <w:tcPr>
            <w:tcW w:w="720" w:type="dxa"/>
            <w:tcBorders>
              <w:top w:val="nil"/>
              <w:left w:val="nil"/>
              <w:bottom w:val="nil"/>
              <w:right w:val="nil"/>
            </w:tcBorders>
            <w:shd w:val="clear" w:color="auto" w:fill="auto"/>
            <w:noWrap/>
            <w:vAlign w:val="bottom"/>
            <w:hideMark/>
          </w:tcPr>
          <w:p w14:paraId="422D11CC"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132</w:t>
            </w:r>
          </w:p>
        </w:tc>
        <w:tc>
          <w:tcPr>
            <w:tcW w:w="1050" w:type="dxa"/>
            <w:gridSpan w:val="2"/>
            <w:tcBorders>
              <w:top w:val="nil"/>
              <w:left w:val="nil"/>
              <w:bottom w:val="nil"/>
              <w:right w:val="nil"/>
            </w:tcBorders>
            <w:shd w:val="clear" w:color="auto" w:fill="auto"/>
            <w:noWrap/>
            <w:vAlign w:val="bottom"/>
            <w:hideMark/>
          </w:tcPr>
          <w:p w14:paraId="5610955A"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w:t>
            </w:r>
          </w:p>
        </w:tc>
        <w:tc>
          <w:tcPr>
            <w:tcW w:w="1020" w:type="dxa"/>
            <w:tcBorders>
              <w:top w:val="nil"/>
              <w:left w:val="nil"/>
              <w:bottom w:val="nil"/>
              <w:right w:val="nil"/>
            </w:tcBorders>
            <w:shd w:val="clear" w:color="auto" w:fill="auto"/>
            <w:noWrap/>
            <w:vAlign w:val="bottom"/>
            <w:hideMark/>
          </w:tcPr>
          <w:p w14:paraId="553E7A28"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12</w:t>
            </w:r>
          </w:p>
        </w:tc>
        <w:tc>
          <w:tcPr>
            <w:tcW w:w="630" w:type="dxa"/>
            <w:tcBorders>
              <w:top w:val="nil"/>
              <w:left w:val="nil"/>
              <w:bottom w:val="nil"/>
              <w:right w:val="nil"/>
            </w:tcBorders>
            <w:shd w:val="clear" w:color="auto" w:fill="auto"/>
            <w:noWrap/>
            <w:vAlign w:val="bottom"/>
            <w:hideMark/>
          </w:tcPr>
          <w:p w14:paraId="58E12FEA"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w:t>
            </w:r>
          </w:p>
        </w:tc>
      </w:tr>
      <w:tr w:rsidR="00704616" w:rsidRPr="00704616" w14:paraId="6316883E"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33229060"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2015</w:t>
            </w:r>
          </w:p>
        </w:tc>
        <w:tc>
          <w:tcPr>
            <w:tcW w:w="1072" w:type="dxa"/>
            <w:tcBorders>
              <w:top w:val="nil"/>
              <w:left w:val="nil"/>
              <w:bottom w:val="nil"/>
              <w:right w:val="nil"/>
            </w:tcBorders>
            <w:shd w:val="clear" w:color="auto" w:fill="auto"/>
            <w:noWrap/>
            <w:vAlign w:val="bottom"/>
            <w:hideMark/>
          </w:tcPr>
          <w:p w14:paraId="50097676"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600</w:t>
            </w:r>
          </w:p>
        </w:tc>
        <w:tc>
          <w:tcPr>
            <w:tcW w:w="868" w:type="dxa"/>
            <w:tcBorders>
              <w:top w:val="nil"/>
              <w:left w:val="nil"/>
              <w:bottom w:val="nil"/>
              <w:right w:val="nil"/>
            </w:tcBorders>
            <w:shd w:val="clear" w:color="auto" w:fill="auto"/>
            <w:noWrap/>
            <w:vAlign w:val="bottom"/>
            <w:hideMark/>
          </w:tcPr>
          <w:p w14:paraId="16126091"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19</w:t>
            </w:r>
          </w:p>
        </w:tc>
        <w:tc>
          <w:tcPr>
            <w:tcW w:w="720" w:type="dxa"/>
            <w:tcBorders>
              <w:top w:val="nil"/>
              <w:left w:val="nil"/>
              <w:bottom w:val="nil"/>
              <w:right w:val="nil"/>
            </w:tcBorders>
            <w:shd w:val="clear" w:color="auto" w:fill="auto"/>
            <w:noWrap/>
            <w:vAlign w:val="bottom"/>
            <w:hideMark/>
          </w:tcPr>
          <w:p w14:paraId="5A0F4A07"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135</w:t>
            </w:r>
          </w:p>
        </w:tc>
        <w:tc>
          <w:tcPr>
            <w:tcW w:w="1050" w:type="dxa"/>
            <w:gridSpan w:val="2"/>
            <w:tcBorders>
              <w:top w:val="nil"/>
              <w:left w:val="nil"/>
              <w:bottom w:val="nil"/>
              <w:right w:val="nil"/>
            </w:tcBorders>
            <w:shd w:val="clear" w:color="auto" w:fill="auto"/>
            <w:noWrap/>
            <w:vAlign w:val="bottom"/>
            <w:hideMark/>
          </w:tcPr>
          <w:p w14:paraId="1797E6F5" w14:textId="77777777" w:rsidR="00704616" w:rsidRPr="00704616" w:rsidRDefault="00704616" w:rsidP="00704616">
            <w:pPr>
              <w:jc w:val="center"/>
              <w:rPr>
                <w:rFonts w:ascii="Arial" w:hAnsi="Arial" w:cs="Arial"/>
                <w:color w:val="222222"/>
                <w:sz w:val="20"/>
                <w:szCs w:val="20"/>
              </w:rPr>
            </w:pPr>
          </w:p>
        </w:tc>
        <w:tc>
          <w:tcPr>
            <w:tcW w:w="1020" w:type="dxa"/>
            <w:tcBorders>
              <w:top w:val="nil"/>
              <w:left w:val="nil"/>
              <w:bottom w:val="nil"/>
              <w:right w:val="nil"/>
            </w:tcBorders>
            <w:shd w:val="clear" w:color="auto" w:fill="auto"/>
            <w:noWrap/>
            <w:vAlign w:val="bottom"/>
            <w:hideMark/>
          </w:tcPr>
          <w:p w14:paraId="3983F482" w14:textId="77777777" w:rsidR="00704616" w:rsidRPr="00704616" w:rsidRDefault="00704616" w:rsidP="00704616">
            <w:pPr>
              <w:jc w:val="center"/>
              <w:rPr>
                <w:sz w:val="20"/>
                <w:szCs w:val="20"/>
              </w:rPr>
            </w:pPr>
          </w:p>
        </w:tc>
        <w:tc>
          <w:tcPr>
            <w:tcW w:w="630" w:type="dxa"/>
            <w:tcBorders>
              <w:top w:val="nil"/>
              <w:left w:val="nil"/>
              <w:bottom w:val="nil"/>
              <w:right w:val="nil"/>
            </w:tcBorders>
            <w:shd w:val="clear" w:color="auto" w:fill="auto"/>
            <w:noWrap/>
            <w:vAlign w:val="bottom"/>
            <w:hideMark/>
          </w:tcPr>
          <w:p w14:paraId="1647FF36" w14:textId="77777777" w:rsidR="00704616" w:rsidRPr="00704616" w:rsidRDefault="00704616" w:rsidP="00704616">
            <w:pPr>
              <w:jc w:val="center"/>
              <w:rPr>
                <w:sz w:val="20"/>
                <w:szCs w:val="20"/>
              </w:rPr>
            </w:pPr>
          </w:p>
        </w:tc>
      </w:tr>
      <w:tr w:rsidR="00704616" w:rsidRPr="00704616" w14:paraId="21D40EC6"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72759341"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2016</w:t>
            </w:r>
          </w:p>
        </w:tc>
        <w:tc>
          <w:tcPr>
            <w:tcW w:w="1072" w:type="dxa"/>
            <w:tcBorders>
              <w:top w:val="nil"/>
              <w:left w:val="nil"/>
              <w:bottom w:val="nil"/>
              <w:right w:val="nil"/>
            </w:tcBorders>
            <w:shd w:val="clear" w:color="auto" w:fill="auto"/>
            <w:noWrap/>
            <w:vAlign w:val="bottom"/>
            <w:hideMark/>
          </w:tcPr>
          <w:p w14:paraId="239F1190"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459</w:t>
            </w:r>
          </w:p>
        </w:tc>
        <w:tc>
          <w:tcPr>
            <w:tcW w:w="868" w:type="dxa"/>
            <w:tcBorders>
              <w:top w:val="nil"/>
              <w:left w:val="nil"/>
              <w:bottom w:val="nil"/>
              <w:right w:val="nil"/>
            </w:tcBorders>
            <w:shd w:val="clear" w:color="auto" w:fill="auto"/>
            <w:noWrap/>
            <w:vAlign w:val="bottom"/>
            <w:hideMark/>
          </w:tcPr>
          <w:p w14:paraId="287178FC"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70</w:t>
            </w:r>
          </w:p>
        </w:tc>
        <w:tc>
          <w:tcPr>
            <w:tcW w:w="720" w:type="dxa"/>
            <w:tcBorders>
              <w:top w:val="nil"/>
              <w:left w:val="nil"/>
              <w:bottom w:val="nil"/>
              <w:right w:val="nil"/>
            </w:tcBorders>
            <w:shd w:val="clear" w:color="auto" w:fill="auto"/>
            <w:noWrap/>
            <w:vAlign w:val="bottom"/>
            <w:hideMark/>
          </w:tcPr>
          <w:p w14:paraId="243B33D0"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171</w:t>
            </w:r>
          </w:p>
        </w:tc>
        <w:tc>
          <w:tcPr>
            <w:tcW w:w="1050" w:type="dxa"/>
            <w:gridSpan w:val="2"/>
            <w:tcBorders>
              <w:top w:val="nil"/>
              <w:left w:val="nil"/>
              <w:bottom w:val="nil"/>
              <w:right w:val="nil"/>
            </w:tcBorders>
            <w:shd w:val="clear" w:color="auto" w:fill="auto"/>
            <w:noWrap/>
            <w:vAlign w:val="bottom"/>
            <w:hideMark/>
          </w:tcPr>
          <w:p w14:paraId="0E3F8B5B"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w:t>
            </w:r>
          </w:p>
        </w:tc>
        <w:tc>
          <w:tcPr>
            <w:tcW w:w="1020" w:type="dxa"/>
            <w:tcBorders>
              <w:top w:val="nil"/>
              <w:left w:val="nil"/>
              <w:bottom w:val="nil"/>
              <w:right w:val="nil"/>
            </w:tcBorders>
            <w:shd w:val="clear" w:color="auto" w:fill="auto"/>
            <w:noWrap/>
            <w:vAlign w:val="bottom"/>
            <w:hideMark/>
          </w:tcPr>
          <w:p w14:paraId="36D1DEE7" w14:textId="77777777" w:rsidR="00704616" w:rsidRPr="00704616" w:rsidRDefault="00704616" w:rsidP="00704616">
            <w:pPr>
              <w:jc w:val="center"/>
              <w:rPr>
                <w:rFonts w:ascii="Arial" w:hAnsi="Arial" w:cs="Arial"/>
                <w:color w:val="222222"/>
                <w:sz w:val="20"/>
                <w:szCs w:val="20"/>
              </w:rPr>
            </w:pPr>
          </w:p>
        </w:tc>
        <w:tc>
          <w:tcPr>
            <w:tcW w:w="630" w:type="dxa"/>
            <w:tcBorders>
              <w:top w:val="nil"/>
              <w:left w:val="nil"/>
              <w:bottom w:val="nil"/>
              <w:right w:val="nil"/>
            </w:tcBorders>
            <w:shd w:val="clear" w:color="auto" w:fill="auto"/>
            <w:noWrap/>
            <w:vAlign w:val="bottom"/>
            <w:hideMark/>
          </w:tcPr>
          <w:p w14:paraId="2C610A47"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4</w:t>
            </w:r>
          </w:p>
        </w:tc>
      </w:tr>
      <w:tr w:rsidR="00704616" w:rsidRPr="00704616" w14:paraId="696DC0F1"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5F47989F"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2017</w:t>
            </w:r>
          </w:p>
        </w:tc>
        <w:tc>
          <w:tcPr>
            <w:tcW w:w="1072" w:type="dxa"/>
            <w:tcBorders>
              <w:top w:val="nil"/>
              <w:left w:val="nil"/>
              <w:bottom w:val="nil"/>
              <w:right w:val="nil"/>
            </w:tcBorders>
            <w:shd w:val="clear" w:color="auto" w:fill="auto"/>
            <w:noWrap/>
            <w:vAlign w:val="bottom"/>
            <w:hideMark/>
          </w:tcPr>
          <w:p w14:paraId="58B6EBAB"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448</w:t>
            </w:r>
          </w:p>
        </w:tc>
        <w:tc>
          <w:tcPr>
            <w:tcW w:w="868" w:type="dxa"/>
            <w:tcBorders>
              <w:top w:val="nil"/>
              <w:left w:val="nil"/>
              <w:bottom w:val="nil"/>
              <w:right w:val="nil"/>
            </w:tcBorders>
            <w:shd w:val="clear" w:color="auto" w:fill="auto"/>
            <w:noWrap/>
            <w:vAlign w:val="bottom"/>
            <w:hideMark/>
          </w:tcPr>
          <w:p w14:paraId="7C7BEC23"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5</w:t>
            </w:r>
          </w:p>
        </w:tc>
        <w:tc>
          <w:tcPr>
            <w:tcW w:w="720" w:type="dxa"/>
            <w:tcBorders>
              <w:top w:val="nil"/>
              <w:left w:val="nil"/>
              <w:bottom w:val="nil"/>
              <w:right w:val="nil"/>
            </w:tcBorders>
            <w:shd w:val="clear" w:color="auto" w:fill="auto"/>
            <w:noWrap/>
            <w:vAlign w:val="bottom"/>
            <w:hideMark/>
          </w:tcPr>
          <w:p w14:paraId="391F05EF"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151</w:t>
            </w:r>
          </w:p>
        </w:tc>
        <w:tc>
          <w:tcPr>
            <w:tcW w:w="1050" w:type="dxa"/>
            <w:gridSpan w:val="2"/>
            <w:tcBorders>
              <w:top w:val="nil"/>
              <w:left w:val="nil"/>
              <w:bottom w:val="nil"/>
              <w:right w:val="nil"/>
            </w:tcBorders>
            <w:shd w:val="clear" w:color="auto" w:fill="auto"/>
            <w:noWrap/>
            <w:vAlign w:val="bottom"/>
            <w:hideMark/>
          </w:tcPr>
          <w:p w14:paraId="7633682E"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1</w:t>
            </w:r>
          </w:p>
        </w:tc>
        <w:tc>
          <w:tcPr>
            <w:tcW w:w="1020" w:type="dxa"/>
            <w:tcBorders>
              <w:top w:val="nil"/>
              <w:left w:val="nil"/>
              <w:bottom w:val="nil"/>
              <w:right w:val="nil"/>
            </w:tcBorders>
            <w:shd w:val="clear" w:color="auto" w:fill="auto"/>
            <w:noWrap/>
            <w:vAlign w:val="bottom"/>
            <w:hideMark/>
          </w:tcPr>
          <w:p w14:paraId="2D309C0E" w14:textId="77777777" w:rsidR="00704616" w:rsidRPr="00704616" w:rsidRDefault="00704616" w:rsidP="00704616">
            <w:pPr>
              <w:jc w:val="center"/>
              <w:rPr>
                <w:rFonts w:ascii="Arial" w:hAnsi="Arial" w:cs="Arial"/>
                <w:color w:val="222222"/>
                <w:sz w:val="20"/>
                <w:szCs w:val="20"/>
              </w:rPr>
            </w:pPr>
          </w:p>
        </w:tc>
        <w:tc>
          <w:tcPr>
            <w:tcW w:w="630" w:type="dxa"/>
            <w:tcBorders>
              <w:top w:val="nil"/>
              <w:left w:val="nil"/>
              <w:bottom w:val="nil"/>
              <w:right w:val="nil"/>
            </w:tcBorders>
            <w:shd w:val="clear" w:color="auto" w:fill="auto"/>
            <w:noWrap/>
            <w:vAlign w:val="bottom"/>
            <w:hideMark/>
          </w:tcPr>
          <w:p w14:paraId="3CDF9BEE" w14:textId="77777777" w:rsidR="00704616" w:rsidRPr="00704616" w:rsidRDefault="00704616" w:rsidP="00704616">
            <w:pPr>
              <w:jc w:val="center"/>
              <w:rPr>
                <w:sz w:val="20"/>
                <w:szCs w:val="20"/>
              </w:rPr>
            </w:pPr>
          </w:p>
        </w:tc>
      </w:tr>
      <w:tr w:rsidR="00704616" w:rsidRPr="00704616" w14:paraId="5E42BEE2" w14:textId="77777777" w:rsidTr="00715942">
        <w:trPr>
          <w:trHeight w:val="320"/>
          <w:jc w:val="center"/>
        </w:trPr>
        <w:tc>
          <w:tcPr>
            <w:tcW w:w="1300" w:type="dxa"/>
            <w:tcBorders>
              <w:top w:val="nil"/>
              <w:left w:val="nil"/>
              <w:bottom w:val="nil"/>
              <w:right w:val="nil"/>
            </w:tcBorders>
            <w:shd w:val="clear" w:color="auto" w:fill="auto"/>
            <w:noWrap/>
            <w:vAlign w:val="bottom"/>
            <w:hideMark/>
          </w:tcPr>
          <w:p w14:paraId="328FC255"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2018</w:t>
            </w:r>
          </w:p>
        </w:tc>
        <w:tc>
          <w:tcPr>
            <w:tcW w:w="1072" w:type="dxa"/>
            <w:tcBorders>
              <w:top w:val="nil"/>
              <w:left w:val="nil"/>
              <w:bottom w:val="nil"/>
              <w:right w:val="nil"/>
            </w:tcBorders>
            <w:shd w:val="clear" w:color="auto" w:fill="auto"/>
            <w:noWrap/>
            <w:vAlign w:val="bottom"/>
            <w:hideMark/>
          </w:tcPr>
          <w:p w14:paraId="501EF61E" w14:textId="77777777" w:rsidR="00704616" w:rsidRPr="00704616" w:rsidRDefault="00704616" w:rsidP="00704616">
            <w:pPr>
              <w:jc w:val="center"/>
              <w:rPr>
                <w:rFonts w:ascii="Arial" w:hAnsi="Arial" w:cs="Arial"/>
                <w:color w:val="222222"/>
                <w:sz w:val="20"/>
                <w:szCs w:val="20"/>
              </w:rPr>
            </w:pPr>
          </w:p>
        </w:tc>
        <w:tc>
          <w:tcPr>
            <w:tcW w:w="868" w:type="dxa"/>
            <w:tcBorders>
              <w:top w:val="nil"/>
              <w:left w:val="nil"/>
              <w:bottom w:val="nil"/>
              <w:right w:val="nil"/>
            </w:tcBorders>
            <w:shd w:val="clear" w:color="auto" w:fill="auto"/>
            <w:noWrap/>
            <w:vAlign w:val="bottom"/>
            <w:hideMark/>
          </w:tcPr>
          <w:p w14:paraId="4ED4C26D" w14:textId="77777777" w:rsidR="00704616" w:rsidRPr="00704616" w:rsidRDefault="00704616" w:rsidP="00704616">
            <w:pPr>
              <w:jc w:val="center"/>
              <w:rPr>
                <w:sz w:val="20"/>
                <w:szCs w:val="20"/>
              </w:rPr>
            </w:pPr>
          </w:p>
        </w:tc>
        <w:tc>
          <w:tcPr>
            <w:tcW w:w="720" w:type="dxa"/>
            <w:tcBorders>
              <w:top w:val="nil"/>
              <w:left w:val="nil"/>
              <w:bottom w:val="nil"/>
              <w:right w:val="nil"/>
            </w:tcBorders>
            <w:shd w:val="clear" w:color="auto" w:fill="auto"/>
            <w:noWrap/>
            <w:vAlign w:val="bottom"/>
            <w:hideMark/>
          </w:tcPr>
          <w:p w14:paraId="5333AE28"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68</w:t>
            </w:r>
          </w:p>
        </w:tc>
        <w:tc>
          <w:tcPr>
            <w:tcW w:w="1050" w:type="dxa"/>
            <w:gridSpan w:val="2"/>
            <w:tcBorders>
              <w:top w:val="nil"/>
              <w:left w:val="nil"/>
              <w:bottom w:val="nil"/>
              <w:right w:val="nil"/>
            </w:tcBorders>
            <w:shd w:val="clear" w:color="auto" w:fill="auto"/>
            <w:noWrap/>
            <w:vAlign w:val="bottom"/>
            <w:hideMark/>
          </w:tcPr>
          <w:p w14:paraId="00AD1737" w14:textId="77777777" w:rsidR="00704616" w:rsidRPr="00704616" w:rsidRDefault="00704616" w:rsidP="00704616">
            <w:pPr>
              <w:jc w:val="center"/>
              <w:rPr>
                <w:rFonts w:ascii="Arial" w:hAnsi="Arial" w:cs="Arial"/>
                <w:color w:val="222222"/>
                <w:sz w:val="20"/>
                <w:szCs w:val="20"/>
              </w:rPr>
            </w:pPr>
          </w:p>
        </w:tc>
        <w:tc>
          <w:tcPr>
            <w:tcW w:w="1020" w:type="dxa"/>
            <w:tcBorders>
              <w:top w:val="nil"/>
              <w:left w:val="nil"/>
              <w:bottom w:val="nil"/>
              <w:right w:val="nil"/>
            </w:tcBorders>
            <w:shd w:val="clear" w:color="auto" w:fill="auto"/>
            <w:noWrap/>
            <w:vAlign w:val="bottom"/>
            <w:hideMark/>
          </w:tcPr>
          <w:p w14:paraId="0B6054ED" w14:textId="77777777" w:rsidR="00704616" w:rsidRPr="00704616" w:rsidRDefault="00704616" w:rsidP="00704616">
            <w:pPr>
              <w:jc w:val="center"/>
              <w:rPr>
                <w:sz w:val="20"/>
                <w:szCs w:val="20"/>
              </w:rPr>
            </w:pPr>
          </w:p>
        </w:tc>
        <w:tc>
          <w:tcPr>
            <w:tcW w:w="630" w:type="dxa"/>
            <w:tcBorders>
              <w:top w:val="nil"/>
              <w:left w:val="nil"/>
              <w:bottom w:val="nil"/>
              <w:right w:val="nil"/>
            </w:tcBorders>
            <w:shd w:val="clear" w:color="auto" w:fill="auto"/>
            <w:noWrap/>
            <w:vAlign w:val="bottom"/>
            <w:hideMark/>
          </w:tcPr>
          <w:p w14:paraId="09A6C791" w14:textId="77777777" w:rsidR="00704616" w:rsidRPr="00704616" w:rsidRDefault="00704616" w:rsidP="00704616">
            <w:pPr>
              <w:jc w:val="center"/>
              <w:rPr>
                <w:sz w:val="20"/>
                <w:szCs w:val="20"/>
              </w:rPr>
            </w:pPr>
          </w:p>
        </w:tc>
      </w:tr>
      <w:tr w:rsidR="00704616" w:rsidRPr="00704616" w14:paraId="1749BB07" w14:textId="77777777" w:rsidTr="00715942">
        <w:trPr>
          <w:trHeight w:val="320"/>
          <w:jc w:val="center"/>
        </w:trPr>
        <w:tc>
          <w:tcPr>
            <w:tcW w:w="1300" w:type="dxa"/>
            <w:tcBorders>
              <w:top w:val="nil"/>
              <w:left w:val="nil"/>
              <w:right w:val="nil"/>
            </w:tcBorders>
            <w:shd w:val="clear" w:color="auto" w:fill="auto"/>
            <w:noWrap/>
            <w:vAlign w:val="bottom"/>
            <w:hideMark/>
          </w:tcPr>
          <w:p w14:paraId="41A1C4F2"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2019</w:t>
            </w:r>
          </w:p>
        </w:tc>
        <w:tc>
          <w:tcPr>
            <w:tcW w:w="1072" w:type="dxa"/>
            <w:tcBorders>
              <w:top w:val="nil"/>
              <w:left w:val="nil"/>
              <w:right w:val="nil"/>
            </w:tcBorders>
            <w:shd w:val="clear" w:color="auto" w:fill="auto"/>
            <w:noWrap/>
            <w:vAlign w:val="bottom"/>
            <w:hideMark/>
          </w:tcPr>
          <w:p w14:paraId="760D5C2A" w14:textId="77777777" w:rsidR="00704616" w:rsidRPr="00704616" w:rsidRDefault="00704616" w:rsidP="00704616">
            <w:pPr>
              <w:jc w:val="center"/>
              <w:rPr>
                <w:rFonts w:ascii="Arial" w:hAnsi="Arial" w:cs="Arial"/>
                <w:color w:val="222222"/>
                <w:sz w:val="20"/>
                <w:szCs w:val="20"/>
              </w:rPr>
            </w:pPr>
          </w:p>
        </w:tc>
        <w:tc>
          <w:tcPr>
            <w:tcW w:w="868" w:type="dxa"/>
            <w:tcBorders>
              <w:top w:val="nil"/>
              <w:left w:val="nil"/>
              <w:right w:val="nil"/>
            </w:tcBorders>
            <w:shd w:val="clear" w:color="auto" w:fill="auto"/>
            <w:noWrap/>
            <w:vAlign w:val="bottom"/>
            <w:hideMark/>
          </w:tcPr>
          <w:p w14:paraId="7995B8CE" w14:textId="77777777" w:rsidR="00704616" w:rsidRPr="00704616" w:rsidRDefault="00704616" w:rsidP="00704616">
            <w:pPr>
              <w:jc w:val="center"/>
              <w:rPr>
                <w:sz w:val="20"/>
                <w:szCs w:val="20"/>
              </w:rPr>
            </w:pPr>
          </w:p>
        </w:tc>
        <w:tc>
          <w:tcPr>
            <w:tcW w:w="720" w:type="dxa"/>
            <w:tcBorders>
              <w:top w:val="nil"/>
              <w:left w:val="nil"/>
              <w:right w:val="nil"/>
            </w:tcBorders>
            <w:shd w:val="clear" w:color="auto" w:fill="auto"/>
            <w:noWrap/>
            <w:vAlign w:val="bottom"/>
            <w:hideMark/>
          </w:tcPr>
          <w:p w14:paraId="7FDFB948"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65</w:t>
            </w:r>
          </w:p>
        </w:tc>
        <w:tc>
          <w:tcPr>
            <w:tcW w:w="1050" w:type="dxa"/>
            <w:gridSpan w:val="2"/>
            <w:tcBorders>
              <w:top w:val="nil"/>
              <w:left w:val="nil"/>
              <w:right w:val="nil"/>
            </w:tcBorders>
            <w:shd w:val="clear" w:color="auto" w:fill="auto"/>
            <w:noWrap/>
            <w:vAlign w:val="bottom"/>
            <w:hideMark/>
          </w:tcPr>
          <w:p w14:paraId="44D40880" w14:textId="77777777" w:rsidR="00704616" w:rsidRPr="00704616" w:rsidRDefault="00704616" w:rsidP="00704616">
            <w:pPr>
              <w:jc w:val="center"/>
              <w:rPr>
                <w:rFonts w:ascii="Arial" w:hAnsi="Arial" w:cs="Arial"/>
                <w:color w:val="222222"/>
                <w:sz w:val="20"/>
                <w:szCs w:val="20"/>
              </w:rPr>
            </w:pPr>
          </w:p>
        </w:tc>
        <w:tc>
          <w:tcPr>
            <w:tcW w:w="1020" w:type="dxa"/>
            <w:tcBorders>
              <w:top w:val="nil"/>
              <w:left w:val="nil"/>
              <w:right w:val="nil"/>
            </w:tcBorders>
            <w:shd w:val="clear" w:color="auto" w:fill="auto"/>
            <w:noWrap/>
            <w:vAlign w:val="bottom"/>
            <w:hideMark/>
          </w:tcPr>
          <w:p w14:paraId="1556EE65" w14:textId="77777777" w:rsidR="00704616" w:rsidRPr="00704616" w:rsidRDefault="00704616" w:rsidP="00704616">
            <w:pPr>
              <w:jc w:val="center"/>
              <w:rPr>
                <w:sz w:val="20"/>
                <w:szCs w:val="20"/>
              </w:rPr>
            </w:pPr>
          </w:p>
        </w:tc>
        <w:tc>
          <w:tcPr>
            <w:tcW w:w="630" w:type="dxa"/>
            <w:tcBorders>
              <w:top w:val="nil"/>
              <w:left w:val="nil"/>
              <w:right w:val="nil"/>
            </w:tcBorders>
            <w:shd w:val="clear" w:color="auto" w:fill="auto"/>
            <w:noWrap/>
            <w:vAlign w:val="bottom"/>
            <w:hideMark/>
          </w:tcPr>
          <w:p w14:paraId="43044EA4" w14:textId="77777777" w:rsidR="00704616" w:rsidRPr="00704616" w:rsidRDefault="00704616" w:rsidP="00704616">
            <w:pPr>
              <w:jc w:val="center"/>
              <w:rPr>
                <w:sz w:val="20"/>
                <w:szCs w:val="20"/>
              </w:rPr>
            </w:pPr>
          </w:p>
        </w:tc>
      </w:tr>
      <w:tr w:rsidR="00704616" w:rsidRPr="00704616" w14:paraId="7FC1AFA3" w14:textId="77777777" w:rsidTr="00715942">
        <w:trPr>
          <w:trHeight w:val="320"/>
          <w:jc w:val="center"/>
        </w:trPr>
        <w:tc>
          <w:tcPr>
            <w:tcW w:w="1300" w:type="dxa"/>
            <w:tcBorders>
              <w:top w:val="nil"/>
              <w:left w:val="nil"/>
              <w:bottom w:val="single" w:sz="4" w:space="0" w:color="auto"/>
              <w:right w:val="nil"/>
            </w:tcBorders>
            <w:shd w:val="clear" w:color="auto" w:fill="auto"/>
            <w:noWrap/>
            <w:vAlign w:val="bottom"/>
            <w:hideMark/>
          </w:tcPr>
          <w:p w14:paraId="0298C008"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2020</w:t>
            </w:r>
          </w:p>
        </w:tc>
        <w:tc>
          <w:tcPr>
            <w:tcW w:w="1072" w:type="dxa"/>
            <w:tcBorders>
              <w:top w:val="nil"/>
              <w:left w:val="nil"/>
              <w:bottom w:val="single" w:sz="4" w:space="0" w:color="auto"/>
              <w:right w:val="nil"/>
            </w:tcBorders>
            <w:shd w:val="clear" w:color="auto" w:fill="auto"/>
            <w:noWrap/>
            <w:vAlign w:val="bottom"/>
            <w:hideMark/>
          </w:tcPr>
          <w:p w14:paraId="390BA722" w14:textId="77777777" w:rsidR="00704616" w:rsidRPr="00704616" w:rsidRDefault="00704616" w:rsidP="00704616">
            <w:pPr>
              <w:jc w:val="center"/>
              <w:rPr>
                <w:rFonts w:ascii="Arial" w:hAnsi="Arial" w:cs="Arial"/>
                <w:color w:val="222222"/>
                <w:sz w:val="20"/>
                <w:szCs w:val="20"/>
              </w:rPr>
            </w:pPr>
          </w:p>
        </w:tc>
        <w:tc>
          <w:tcPr>
            <w:tcW w:w="868" w:type="dxa"/>
            <w:tcBorders>
              <w:top w:val="nil"/>
              <w:left w:val="nil"/>
              <w:bottom w:val="single" w:sz="4" w:space="0" w:color="auto"/>
              <w:right w:val="nil"/>
            </w:tcBorders>
            <w:shd w:val="clear" w:color="auto" w:fill="auto"/>
            <w:noWrap/>
            <w:vAlign w:val="bottom"/>
            <w:hideMark/>
          </w:tcPr>
          <w:p w14:paraId="0F178DFC" w14:textId="77777777" w:rsidR="00704616" w:rsidRPr="00704616" w:rsidRDefault="00704616" w:rsidP="00704616">
            <w:pPr>
              <w:jc w:val="center"/>
              <w:rPr>
                <w:sz w:val="20"/>
                <w:szCs w:val="20"/>
              </w:rPr>
            </w:pPr>
          </w:p>
        </w:tc>
        <w:tc>
          <w:tcPr>
            <w:tcW w:w="720" w:type="dxa"/>
            <w:tcBorders>
              <w:top w:val="nil"/>
              <w:left w:val="nil"/>
              <w:bottom w:val="single" w:sz="4" w:space="0" w:color="auto"/>
              <w:right w:val="nil"/>
            </w:tcBorders>
            <w:shd w:val="clear" w:color="auto" w:fill="auto"/>
            <w:noWrap/>
            <w:vAlign w:val="bottom"/>
            <w:hideMark/>
          </w:tcPr>
          <w:p w14:paraId="15AEC3BB" w14:textId="77777777" w:rsidR="00704616" w:rsidRPr="00704616" w:rsidRDefault="00704616" w:rsidP="00704616">
            <w:pPr>
              <w:jc w:val="center"/>
              <w:rPr>
                <w:rFonts w:ascii="Arial" w:hAnsi="Arial" w:cs="Arial"/>
                <w:color w:val="222222"/>
                <w:sz w:val="20"/>
                <w:szCs w:val="20"/>
              </w:rPr>
            </w:pPr>
            <w:r w:rsidRPr="00704616">
              <w:rPr>
                <w:rFonts w:ascii="Arial" w:hAnsi="Arial" w:cs="Arial"/>
                <w:color w:val="222222"/>
                <w:sz w:val="20"/>
                <w:szCs w:val="20"/>
              </w:rPr>
              <w:t>89</w:t>
            </w:r>
          </w:p>
        </w:tc>
        <w:tc>
          <w:tcPr>
            <w:tcW w:w="1050" w:type="dxa"/>
            <w:gridSpan w:val="2"/>
            <w:tcBorders>
              <w:top w:val="nil"/>
              <w:left w:val="nil"/>
              <w:bottom w:val="single" w:sz="4" w:space="0" w:color="auto"/>
              <w:right w:val="nil"/>
            </w:tcBorders>
            <w:shd w:val="clear" w:color="auto" w:fill="auto"/>
            <w:noWrap/>
            <w:vAlign w:val="bottom"/>
            <w:hideMark/>
          </w:tcPr>
          <w:p w14:paraId="6C97A5D6" w14:textId="77777777" w:rsidR="00704616" w:rsidRPr="00704616" w:rsidRDefault="00704616" w:rsidP="00704616">
            <w:pPr>
              <w:jc w:val="center"/>
              <w:rPr>
                <w:rFonts w:ascii="Arial" w:hAnsi="Arial" w:cs="Arial"/>
                <w:color w:val="222222"/>
                <w:sz w:val="20"/>
                <w:szCs w:val="20"/>
              </w:rPr>
            </w:pPr>
          </w:p>
        </w:tc>
        <w:tc>
          <w:tcPr>
            <w:tcW w:w="1020" w:type="dxa"/>
            <w:tcBorders>
              <w:top w:val="nil"/>
              <w:left w:val="nil"/>
              <w:bottom w:val="single" w:sz="4" w:space="0" w:color="auto"/>
              <w:right w:val="nil"/>
            </w:tcBorders>
            <w:shd w:val="clear" w:color="auto" w:fill="auto"/>
            <w:noWrap/>
            <w:vAlign w:val="bottom"/>
            <w:hideMark/>
          </w:tcPr>
          <w:p w14:paraId="10C1F8D5" w14:textId="77777777" w:rsidR="00704616" w:rsidRPr="00704616" w:rsidRDefault="00704616" w:rsidP="00704616">
            <w:pPr>
              <w:jc w:val="center"/>
              <w:rPr>
                <w:sz w:val="20"/>
                <w:szCs w:val="20"/>
              </w:rPr>
            </w:pPr>
          </w:p>
        </w:tc>
        <w:tc>
          <w:tcPr>
            <w:tcW w:w="630" w:type="dxa"/>
            <w:tcBorders>
              <w:top w:val="nil"/>
              <w:left w:val="nil"/>
              <w:bottom w:val="single" w:sz="4" w:space="0" w:color="auto"/>
              <w:right w:val="nil"/>
            </w:tcBorders>
            <w:shd w:val="clear" w:color="auto" w:fill="auto"/>
            <w:noWrap/>
            <w:vAlign w:val="bottom"/>
            <w:hideMark/>
          </w:tcPr>
          <w:p w14:paraId="7C73C10B" w14:textId="77777777" w:rsidR="00704616" w:rsidRPr="00704616" w:rsidRDefault="00704616" w:rsidP="00704616">
            <w:pPr>
              <w:jc w:val="center"/>
              <w:rPr>
                <w:sz w:val="20"/>
                <w:szCs w:val="20"/>
              </w:rPr>
            </w:pPr>
          </w:p>
        </w:tc>
      </w:tr>
    </w:tbl>
    <w:p w14:paraId="33F09216" w14:textId="121C6133" w:rsidR="00B74F59" w:rsidRDefault="00704616" w:rsidP="00715942">
      <w:pPr>
        <w:ind w:left="1350" w:right="1260"/>
      </w:pPr>
      <w:r>
        <w:rPr>
          <w:rFonts w:ascii="Arial" w:hAnsi="Arial" w:cs="Arial"/>
          <w:b/>
          <w:bCs/>
          <w:sz w:val="20"/>
          <w:szCs w:val="20"/>
        </w:rPr>
        <w:lastRenderedPageBreak/>
        <w:t>Table 4:</w:t>
      </w:r>
      <w:r>
        <w:rPr>
          <w:rFonts w:ascii="Arial" w:hAnsi="Arial" w:cs="Arial"/>
          <w:sz w:val="20"/>
          <w:szCs w:val="20"/>
        </w:rPr>
        <w:t xml:space="preserve"> </w:t>
      </w:r>
      <w:r w:rsidR="00B74F59">
        <w:rPr>
          <w:rFonts w:ascii="Helvetica Neue" w:hAnsi="Helvetica Neue"/>
          <w:color w:val="333333"/>
          <w:sz w:val="21"/>
          <w:szCs w:val="21"/>
          <w:shd w:val="clear" w:color="auto" w:fill="FFFFFF"/>
        </w:rPr>
        <w:t xml:space="preserve">Number of individuals released or encountered above Cougar dam retained in the final filtered dataset. These values correspond to candidate parents used in genetic parentage analysis. All hatchery outplants are HOR, all precocial males and SGS individuals are NOR. </w:t>
      </w:r>
    </w:p>
    <w:p w14:paraId="157852E0" w14:textId="2F2122A5" w:rsidR="00704616" w:rsidRPr="00704616" w:rsidRDefault="00704616" w:rsidP="005741DF">
      <w:pPr>
        <w:spacing w:line="360" w:lineRule="auto"/>
        <w:rPr>
          <w:rFonts w:ascii="Arial" w:hAnsi="Arial" w:cs="Arial"/>
          <w:sz w:val="20"/>
          <w:szCs w:val="20"/>
        </w:rPr>
      </w:pPr>
    </w:p>
    <w:p w14:paraId="39F1D0CA" w14:textId="77777777" w:rsidR="00704616" w:rsidRPr="00EF42EE" w:rsidRDefault="00704616" w:rsidP="005741DF">
      <w:pPr>
        <w:spacing w:line="360" w:lineRule="auto"/>
        <w:rPr>
          <w:rFonts w:ascii="Arial" w:hAnsi="Arial" w:cs="Arial"/>
          <w:sz w:val="20"/>
          <w:szCs w:val="20"/>
        </w:rPr>
      </w:pPr>
    </w:p>
    <w:p w14:paraId="3C7B312D" w14:textId="76C592D7" w:rsidR="00A83BF3" w:rsidRDefault="00704616" w:rsidP="00704616">
      <w:pPr>
        <w:spacing w:line="360" w:lineRule="auto"/>
        <w:ind w:firstLine="720"/>
        <w:rPr>
          <w:rFonts w:ascii="Arial" w:hAnsi="Arial" w:cs="Arial"/>
        </w:rPr>
      </w:pPr>
      <w:r>
        <w:rPr>
          <w:rFonts w:ascii="Arial" w:hAnsi="Arial" w:cs="Arial"/>
        </w:rPr>
        <w:t xml:space="preserve">Considering only years where all potential parents were include in the genetic parentage analysis as candidate parents (2013 - 2020), the </w:t>
      </w:r>
      <w:commentRangeStart w:id="16"/>
      <w:r>
        <w:rPr>
          <w:rFonts w:ascii="Arial" w:hAnsi="Arial" w:cs="Arial"/>
        </w:rPr>
        <w:t xml:space="preserve">average proportion of individuals assigned to at least one parent above Cougar Dam was 71%. </w:t>
      </w:r>
      <w:commentRangeEnd w:id="16"/>
      <w:r w:rsidR="00900606">
        <w:rPr>
          <w:rStyle w:val="CommentReference"/>
        </w:rPr>
        <w:commentReference w:id="16"/>
      </w:r>
      <w:r>
        <w:rPr>
          <w:rFonts w:ascii="Arial" w:hAnsi="Arial" w:cs="Arial"/>
        </w:rPr>
        <w:t>Assuming individuals that do not assign to a</w:t>
      </w:r>
      <w:r w:rsidR="00900606">
        <w:rPr>
          <w:rFonts w:ascii="Arial" w:hAnsi="Arial" w:cs="Arial"/>
        </w:rPr>
        <w:t>t least one</w:t>
      </w:r>
      <w:r>
        <w:rPr>
          <w:rFonts w:ascii="Arial" w:hAnsi="Arial" w:cs="Arial"/>
        </w:rPr>
        <w:t xml:space="preserve"> parent above the dam were not produced above the dam, this suggests 29% of NOR salmon collected at Cougar dam are immigrants.</w:t>
      </w:r>
      <w:r w:rsidR="00FB5A9F">
        <w:rPr>
          <w:rFonts w:ascii="Arial" w:hAnsi="Arial" w:cs="Arial"/>
        </w:rPr>
        <w:t xml:space="preserve"> We found that the probability that an individual collected at Cougar Trap was produced above the dam decreased through</w:t>
      </w:r>
      <w:r w:rsidR="00900606">
        <w:rPr>
          <w:rFonts w:ascii="Arial" w:hAnsi="Arial" w:cs="Arial"/>
        </w:rPr>
        <w:t>out</w:t>
      </w:r>
      <w:r w:rsidR="00FB5A9F">
        <w:rPr>
          <w:rFonts w:ascii="Arial" w:hAnsi="Arial" w:cs="Arial"/>
        </w:rPr>
        <w:t xml:space="preserve"> the season, and that this effect was stronger for males than females (Table 5, Fig. </w:t>
      </w:r>
      <w:r w:rsidR="004F6A0D">
        <w:rPr>
          <w:rFonts w:ascii="Arial" w:hAnsi="Arial" w:cs="Arial"/>
        </w:rPr>
        <w:t>4</w:t>
      </w:r>
      <w:r w:rsidR="00FB5A9F">
        <w:rPr>
          <w:rFonts w:ascii="Arial" w:hAnsi="Arial" w:cs="Arial"/>
        </w:rPr>
        <w:t>).</w:t>
      </w:r>
    </w:p>
    <w:p w14:paraId="13E2459F" w14:textId="6CA933E7" w:rsidR="004F6A0D" w:rsidRDefault="004F6A0D" w:rsidP="004F6A0D">
      <w:pPr>
        <w:spacing w:line="360" w:lineRule="auto"/>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080"/>
        <w:gridCol w:w="810"/>
        <w:gridCol w:w="1170"/>
        <w:gridCol w:w="1260"/>
      </w:tblGrid>
      <w:tr w:rsidR="004F6A0D" w:rsidRPr="006357E3" w14:paraId="2CC420AD" w14:textId="77777777" w:rsidTr="00715942">
        <w:trPr>
          <w:jc w:val="center"/>
        </w:trPr>
        <w:tc>
          <w:tcPr>
            <w:tcW w:w="2340" w:type="dxa"/>
            <w:tcBorders>
              <w:top w:val="single" w:sz="4" w:space="0" w:color="auto"/>
              <w:bottom w:val="single" w:sz="4" w:space="0" w:color="auto"/>
            </w:tcBorders>
            <w:shd w:val="clear" w:color="auto" w:fill="auto"/>
          </w:tcPr>
          <w:p w14:paraId="603BCD11" w14:textId="6C5BBA79" w:rsidR="004F6A0D" w:rsidRPr="004F6A0D" w:rsidRDefault="004F6A0D" w:rsidP="00715942">
            <w:pPr>
              <w:spacing w:after="112" w:line="259" w:lineRule="auto"/>
              <w:rPr>
                <w:rFonts w:ascii="Arial" w:hAnsi="Arial" w:cs="Arial"/>
                <w:b/>
                <w:bCs/>
                <w:sz w:val="20"/>
                <w:szCs w:val="20"/>
              </w:rPr>
            </w:pPr>
            <w:r>
              <w:rPr>
                <w:rFonts w:ascii="Arial" w:hAnsi="Arial" w:cs="Arial"/>
                <w:b/>
                <w:bCs/>
                <w:sz w:val="20"/>
                <w:szCs w:val="20"/>
              </w:rPr>
              <w:t>Effect</w:t>
            </w:r>
          </w:p>
        </w:tc>
        <w:tc>
          <w:tcPr>
            <w:tcW w:w="1080" w:type="dxa"/>
            <w:tcBorders>
              <w:top w:val="single" w:sz="4" w:space="0" w:color="auto"/>
              <w:bottom w:val="single" w:sz="4" w:space="0" w:color="auto"/>
            </w:tcBorders>
            <w:shd w:val="clear" w:color="auto" w:fill="auto"/>
          </w:tcPr>
          <w:p w14:paraId="7136DBF1" w14:textId="77777777" w:rsidR="004F6A0D" w:rsidRPr="004F6A0D" w:rsidRDefault="004F6A0D" w:rsidP="00715942">
            <w:pPr>
              <w:spacing w:after="112" w:line="259" w:lineRule="auto"/>
              <w:rPr>
                <w:rFonts w:ascii="Arial" w:hAnsi="Arial" w:cs="Arial"/>
                <w:b/>
                <w:bCs/>
                <w:sz w:val="20"/>
                <w:szCs w:val="20"/>
              </w:rPr>
            </w:pPr>
            <w:r w:rsidRPr="004F6A0D">
              <w:rPr>
                <w:rFonts w:ascii="Arial" w:hAnsi="Arial" w:cs="Arial"/>
                <w:b/>
                <w:bCs/>
                <w:sz w:val="20"/>
                <w:szCs w:val="20"/>
              </w:rPr>
              <w:t>β</w:t>
            </w:r>
          </w:p>
        </w:tc>
        <w:tc>
          <w:tcPr>
            <w:tcW w:w="810" w:type="dxa"/>
            <w:tcBorders>
              <w:top w:val="single" w:sz="4" w:space="0" w:color="auto"/>
              <w:bottom w:val="single" w:sz="4" w:space="0" w:color="auto"/>
            </w:tcBorders>
            <w:shd w:val="clear" w:color="auto" w:fill="auto"/>
          </w:tcPr>
          <w:p w14:paraId="60A0936D" w14:textId="77777777" w:rsidR="004F6A0D" w:rsidRPr="004F6A0D" w:rsidRDefault="004F6A0D" w:rsidP="00715942">
            <w:pPr>
              <w:rPr>
                <w:rFonts w:ascii="Arial" w:hAnsi="Arial" w:cs="Arial"/>
                <w:b/>
                <w:bCs/>
                <w:sz w:val="20"/>
                <w:szCs w:val="20"/>
              </w:rPr>
            </w:pPr>
            <w:proofErr w:type="spellStart"/>
            <w:r w:rsidRPr="004F6A0D">
              <w:rPr>
                <w:rFonts w:ascii="Arial" w:hAnsi="Arial" w:cs="Arial"/>
                <w:b/>
                <w:bCs/>
                <w:sz w:val="20"/>
                <w:szCs w:val="20"/>
              </w:rPr>
              <w:t>s.e</w:t>
            </w:r>
            <w:proofErr w:type="spellEnd"/>
          </w:p>
        </w:tc>
        <w:tc>
          <w:tcPr>
            <w:tcW w:w="1170" w:type="dxa"/>
            <w:tcBorders>
              <w:top w:val="single" w:sz="4" w:space="0" w:color="auto"/>
              <w:bottom w:val="single" w:sz="4" w:space="0" w:color="auto"/>
            </w:tcBorders>
            <w:shd w:val="clear" w:color="auto" w:fill="auto"/>
          </w:tcPr>
          <w:p w14:paraId="0B44A593" w14:textId="77777777" w:rsidR="004F6A0D" w:rsidRPr="004F6A0D" w:rsidRDefault="004F6A0D" w:rsidP="00715942">
            <w:pPr>
              <w:rPr>
                <w:rFonts w:ascii="Arial" w:hAnsi="Arial" w:cs="Arial"/>
                <w:b/>
                <w:bCs/>
                <w:sz w:val="20"/>
                <w:szCs w:val="20"/>
              </w:rPr>
            </w:pPr>
            <w:r w:rsidRPr="004F6A0D">
              <w:rPr>
                <w:rFonts w:ascii="Arial" w:hAnsi="Arial" w:cs="Arial"/>
                <w:b/>
                <w:bCs/>
                <w:sz w:val="20"/>
                <w:szCs w:val="20"/>
              </w:rPr>
              <w:t>LRT</w:t>
            </w:r>
          </w:p>
          <w:p w14:paraId="6390BE3C" w14:textId="77777777" w:rsidR="004F6A0D" w:rsidRPr="004F6A0D" w:rsidRDefault="004F6A0D" w:rsidP="00715942">
            <w:pPr>
              <w:rPr>
                <w:rFonts w:ascii="Arial" w:hAnsi="Arial" w:cs="Arial"/>
                <w:b/>
                <w:bCs/>
                <w:sz w:val="20"/>
                <w:szCs w:val="20"/>
              </w:rPr>
            </w:pPr>
            <w:r w:rsidRPr="004F6A0D">
              <w:rPr>
                <w:rFonts w:ascii="Arial" w:hAnsi="Arial" w:cs="Arial"/>
                <w:b/>
                <w:bCs/>
                <w:sz w:val="20"/>
                <w:szCs w:val="20"/>
              </w:rPr>
              <w:t>p-value</w:t>
            </w:r>
          </w:p>
        </w:tc>
        <w:tc>
          <w:tcPr>
            <w:tcW w:w="1260" w:type="dxa"/>
            <w:tcBorders>
              <w:top w:val="single" w:sz="4" w:space="0" w:color="auto"/>
              <w:bottom w:val="single" w:sz="4" w:space="0" w:color="auto"/>
            </w:tcBorders>
            <w:shd w:val="clear" w:color="auto" w:fill="auto"/>
          </w:tcPr>
          <w:p w14:paraId="42DEE8BA" w14:textId="77777777" w:rsidR="004F6A0D" w:rsidRPr="004F6A0D" w:rsidRDefault="004F6A0D" w:rsidP="00715942">
            <w:pPr>
              <w:rPr>
                <w:rFonts w:ascii="Arial" w:hAnsi="Arial" w:cs="Arial"/>
                <w:b/>
                <w:bCs/>
                <w:sz w:val="20"/>
                <w:szCs w:val="20"/>
              </w:rPr>
            </w:pPr>
            <w:r w:rsidRPr="004F6A0D">
              <w:rPr>
                <w:rFonts w:ascii="Arial" w:hAnsi="Arial" w:cs="Arial"/>
                <w:b/>
                <w:bCs/>
                <w:sz w:val="20"/>
                <w:szCs w:val="20"/>
              </w:rPr>
              <w:t>Wald</w:t>
            </w:r>
          </w:p>
          <w:p w14:paraId="7C92F4BE" w14:textId="77777777" w:rsidR="004F6A0D" w:rsidRPr="004F6A0D" w:rsidRDefault="004F6A0D" w:rsidP="00715942">
            <w:pPr>
              <w:rPr>
                <w:rFonts w:ascii="Arial" w:hAnsi="Arial" w:cs="Arial"/>
                <w:b/>
                <w:bCs/>
                <w:sz w:val="20"/>
                <w:szCs w:val="20"/>
              </w:rPr>
            </w:pPr>
            <w:r w:rsidRPr="004F6A0D">
              <w:rPr>
                <w:rFonts w:ascii="Arial" w:hAnsi="Arial" w:cs="Arial"/>
                <w:b/>
                <w:bCs/>
                <w:sz w:val="20"/>
                <w:szCs w:val="20"/>
              </w:rPr>
              <w:t>p-value</w:t>
            </w:r>
          </w:p>
        </w:tc>
      </w:tr>
      <w:tr w:rsidR="004F6A0D" w14:paraId="2FFBCCFF" w14:textId="77777777" w:rsidTr="00715942">
        <w:trPr>
          <w:jc w:val="center"/>
        </w:trPr>
        <w:tc>
          <w:tcPr>
            <w:tcW w:w="2340" w:type="dxa"/>
            <w:tcBorders>
              <w:top w:val="single" w:sz="4" w:space="0" w:color="auto"/>
            </w:tcBorders>
          </w:tcPr>
          <w:p w14:paraId="7B2645DD" w14:textId="77777777" w:rsidR="004F6A0D" w:rsidRPr="004F6A0D" w:rsidRDefault="004F6A0D" w:rsidP="00715942">
            <w:pPr>
              <w:spacing w:after="112" w:line="259" w:lineRule="auto"/>
              <w:rPr>
                <w:rFonts w:ascii="Arial" w:hAnsi="Arial" w:cs="Arial"/>
                <w:sz w:val="20"/>
                <w:szCs w:val="20"/>
              </w:rPr>
            </w:pPr>
            <w:r w:rsidRPr="004F6A0D">
              <w:rPr>
                <w:rFonts w:ascii="Arial" w:hAnsi="Arial" w:cs="Arial"/>
                <w:sz w:val="20"/>
                <w:szCs w:val="20"/>
              </w:rPr>
              <w:t>(Intercept)</w:t>
            </w:r>
          </w:p>
        </w:tc>
        <w:tc>
          <w:tcPr>
            <w:tcW w:w="1080" w:type="dxa"/>
            <w:tcBorders>
              <w:top w:val="single" w:sz="4" w:space="0" w:color="auto"/>
            </w:tcBorders>
          </w:tcPr>
          <w:p w14:paraId="06533842" w14:textId="3CB449A6" w:rsidR="004F6A0D" w:rsidRPr="004F6A0D" w:rsidRDefault="004F6A0D" w:rsidP="00715942">
            <w:pPr>
              <w:spacing w:after="112" w:line="259" w:lineRule="auto"/>
              <w:rPr>
                <w:rFonts w:ascii="Arial" w:hAnsi="Arial" w:cs="Arial"/>
                <w:sz w:val="20"/>
                <w:szCs w:val="20"/>
              </w:rPr>
            </w:pPr>
            <w:r>
              <w:rPr>
                <w:rFonts w:ascii="Arial" w:hAnsi="Arial" w:cs="Arial"/>
                <w:sz w:val="20"/>
                <w:szCs w:val="20"/>
              </w:rPr>
              <w:t>3.983</w:t>
            </w:r>
          </w:p>
        </w:tc>
        <w:tc>
          <w:tcPr>
            <w:tcW w:w="810" w:type="dxa"/>
            <w:tcBorders>
              <w:top w:val="single" w:sz="4" w:space="0" w:color="auto"/>
            </w:tcBorders>
          </w:tcPr>
          <w:p w14:paraId="41A1F0F3" w14:textId="5DE7DCB0" w:rsidR="004F6A0D" w:rsidRPr="004F6A0D" w:rsidRDefault="004F6A0D" w:rsidP="00715942">
            <w:pPr>
              <w:spacing w:after="112" w:line="259" w:lineRule="auto"/>
              <w:rPr>
                <w:rFonts w:ascii="Arial" w:hAnsi="Arial" w:cs="Arial"/>
                <w:sz w:val="20"/>
                <w:szCs w:val="20"/>
              </w:rPr>
            </w:pPr>
            <w:r w:rsidRPr="004F6A0D">
              <w:rPr>
                <w:rFonts w:ascii="Arial" w:hAnsi="Arial" w:cs="Arial"/>
                <w:sz w:val="20"/>
                <w:szCs w:val="20"/>
              </w:rPr>
              <w:t>0.</w:t>
            </w:r>
            <w:r>
              <w:rPr>
                <w:rFonts w:ascii="Arial" w:hAnsi="Arial" w:cs="Arial"/>
                <w:sz w:val="20"/>
                <w:szCs w:val="20"/>
              </w:rPr>
              <w:t>588</w:t>
            </w:r>
          </w:p>
        </w:tc>
        <w:tc>
          <w:tcPr>
            <w:tcW w:w="1170" w:type="dxa"/>
            <w:tcBorders>
              <w:top w:val="single" w:sz="4" w:space="0" w:color="auto"/>
            </w:tcBorders>
          </w:tcPr>
          <w:p w14:paraId="7CA58439" w14:textId="77777777" w:rsidR="004F6A0D" w:rsidRPr="004F6A0D" w:rsidRDefault="004F6A0D" w:rsidP="00715942">
            <w:pPr>
              <w:spacing w:after="112" w:line="259" w:lineRule="auto"/>
              <w:rPr>
                <w:rFonts w:ascii="Arial" w:hAnsi="Arial" w:cs="Arial"/>
                <w:sz w:val="20"/>
                <w:szCs w:val="20"/>
              </w:rPr>
            </w:pPr>
          </w:p>
        </w:tc>
        <w:tc>
          <w:tcPr>
            <w:tcW w:w="1260" w:type="dxa"/>
            <w:tcBorders>
              <w:top w:val="single" w:sz="4" w:space="0" w:color="auto"/>
            </w:tcBorders>
          </w:tcPr>
          <w:p w14:paraId="74CE78C3" w14:textId="68937436" w:rsidR="004F6A0D" w:rsidRPr="004F6A0D" w:rsidRDefault="004F6A0D" w:rsidP="00715942">
            <w:pPr>
              <w:spacing w:after="112" w:line="259" w:lineRule="auto"/>
              <w:rPr>
                <w:rFonts w:ascii="Arial" w:hAnsi="Arial" w:cs="Arial"/>
                <w:sz w:val="20"/>
                <w:szCs w:val="20"/>
                <w:vertAlign w:val="superscript"/>
              </w:rPr>
            </w:pPr>
          </w:p>
        </w:tc>
      </w:tr>
      <w:tr w:rsidR="004F6A0D" w14:paraId="26001CE3" w14:textId="77777777" w:rsidTr="00715942">
        <w:trPr>
          <w:jc w:val="center"/>
        </w:trPr>
        <w:tc>
          <w:tcPr>
            <w:tcW w:w="2340" w:type="dxa"/>
          </w:tcPr>
          <w:p w14:paraId="69F42BB9" w14:textId="09B0D657" w:rsidR="004F6A0D" w:rsidRPr="004F6A0D" w:rsidRDefault="004F6A0D" w:rsidP="00715942">
            <w:pPr>
              <w:spacing w:after="112" w:line="259" w:lineRule="auto"/>
              <w:rPr>
                <w:rFonts w:ascii="Arial" w:hAnsi="Arial" w:cs="Arial"/>
                <w:sz w:val="20"/>
                <w:szCs w:val="20"/>
              </w:rPr>
            </w:pPr>
            <w:r>
              <w:rPr>
                <w:rFonts w:ascii="Arial" w:hAnsi="Arial" w:cs="Arial"/>
                <w:i/>
                <w:iCs/>
                <w:sz w:val="20"/>
                <w:szCs w:val="20"/>
              </w:rPr>
              <w:t>Julian Day</w:t>
            </w:r>
          </w:p>
        </w:tc>
        <w:tc>
          <w:tcPr>
            <w:tcW w:w="1080" w:type="dxa"/>
          </w:tcPr>
          <w:p w14:paraId="573E5749" w14:textId="362175E3" w:rsidR="004F6A0D" w:rsidRPr="004F6A0D" w:rsidRDefault="004F6A0D" w:rsidP="00715942">
            <w:pPr>
              <w:spacing w:after="112" w:line="259" w:lineRule="auto"/>
              <w:rPr>
                <w:rFonts w:ascii="Arial" w:hAnsi="Arial" w:cs="Arial"/>
                <w:sz w:val="20"/>
                <w:szCs w:val="20"/>
              </w:rPr>
            </w:pPr>
            <w:r w:rsidRPr="004F6A0D">
              <w:rPr>
                <w:rFonts w:ascii="Arial" w:hAnsi="Arial" w:cs="Arial"/>
                <w:sz w:val="20"/>
                <w:szCs w:val="20"/>
              </w:rPr>
              <w:t>-0.0</w:t>
            </w:r>
            <w:r>
              <w:rPr>
                <w:rFonts w:ascii="Arial" w:hAnsi="Arial" w:cs="Arial"/>
                <w:sz w:val="20"/>
                <w:szCs w:val="20"/>
              </w:rPr>
              <w:t>13</w:t>
            </w:r>
          </w:p>
        </w:tc>
        <w:tc>
          <w:tcPr>
            <w:tcW w:w="810" w:type="dxa"/>
          </w:tcPr>
          <w:p w14:paraId="0DA767C2" w14:textId="27BD430F" w:rsidR="004F6A0D" w:rsidRPr="004F6A0D" w:rsidRDefault="004F6A0D" w:rsidP="00715942">
            <w:pPr>
              <w:spacing w:after="112" w:line="259" w:lineRule="auto"/>
              <w:rPr>
                <w:rFonts w:ascii="Arial" w:hAnsi="Arial" w:cs="Arial"/>
                <w:sz w:val="20"/>
                <w:szCs w:val="20"/>
              </w:rPr>
            </w:pPr>
            <w:r w:rsidRPr="004F6A0D">
              <w:rPr>
                <w:rFonts w:ascii="Arial" w:hAnsi="Arial" w:cs="Arial"/>
                <w:sz w:val="20"/>
                <w:szCs w:val="20"/>
              </w:rPr>
              <w:t>0.</w:t>
            </w:r>
            <w:r>
              <w:rPr>
                <w:rFonts w:ascii="Arial" w:hAnsi="Arial" w:cs="Arial"/>
                <w:sz w:val="20"/>
                <w:szCs w:val="20"/>
              </w:rPr>
              <w:t>003</w:t>
            </w:r>
          </w:p>
        </w:tc>
        <w:tc>
          <w:tcPr>
            <w:tcW w:w="1170" w:type="dxa"/>
          </w:tcPr>
          <w:p w14:paraId="6A4447F4" w14:textId="77777777" w:rsidR="004F6A0D" w:rsidRPr="004F6A0D" w:rsidRDefault="004F6A0D" w:rsidP="00715942">
            <w:pPr>
              <w:spacing w:after="112" w:line="259" w:lineRule="auto"/>
              <w:rPr>
                <w:rFonts w:ascii="Arial" w:hAnsi="Arial" w:cs="Arial"/>
                <w:sz w:val="20"/>
                <w:szCs w:val="20"/>
              </w:rPr>
            </w:pPr>
          </w:p>
        </w:tc>
        <w:tc>
          <w:tcPr>
            <w:tcW w:w="1260" w:type="dxa"/>
          </w:tcPr>
          <w:p w14:paraId="58894A9C" w14:textId="6D22BC01" w:rsidR="004F6A0D" w:rsidRPr="004F6A0D" w:rsidRDefault="004F6A0D" w:rsidP="00715942">
            <w:pPr>
              <w:spacing w:after="112" w:line="259" w:lineRule="auto"/>
              <w:rPr>
                <w:rFonts w:ascii="Arial" w:hAnsi="Arial" w:cs="Arial"/>
                <w:b/>
                <w:bCs/>
                <w:sz w:val="20"/>
                <w:szCs w:val="20"/>
                <w:vertAlign w:val="superscript"/>
              </w:rPr>
            </w:pPr>
            <w:r w:rsidRPr="004F6A0D">
              <w:rPr>
                <w:rFonts w:ascii="Arial" w:hAnsi="Arial" w:cs="Arial"/>
                <w:b/>
                <w:bCs/>
                <w:sz w:val="20"/>
                <w:szCs w:val="20"/>
              </w:rPr>
              <w:t>9.12 x 10</w:t>
            </w:r>
            <w:r w:rsidRPr="004F6A0D">
              <w:rPr>
                <w:rFonts w:ascii="Arial" w:hAnsi="Arial" w:cs="Arial"/>
                <w:b/>
                <w:bCs/>
                <w:sz w:val="20"/>
                <w:szCs w:val="20"/>
                <w:vertAlign w:val="superscript"/>
              </w:rPr>
              <w:t>-7</w:t>
            </w:r>
          </w:p>
        </w:tc>
      </w:tr>
      <w:tr w:rsidR="004F6A0D" w:rsidRPr="000D3C12" w14:paraId="1B0FA24B" w14:textId="77777777" w:rsidTr="00715942">
        <w:trPr>
          <w:jc w:val="center"/>
        </w:trPr>
        <w:tc>
          <w:tcPr>
            <w:tcW w:w="2340" w:type="dxa"/>
          </w:tcPr>
          <w:p w14:paraId="6D60FE9D" w14:textId="713BBCF5" w:rsidR="004F6A0D" w:rsidRPr="004F6A0D" w:rsidRDefault="004F6A0D" w:rsidP="00715942">
            <w:pPr>
              <w:spacing w:after="112" w:line="259" w:lineRule="auto"/>
              <w:rPr>
                <w:rFonts w:ascii="Arial" w:hAnsi="Arial" w:cs="Arial"/>
                <w:i/>
                <w:iCs/>
                <w:sz w:val="20"/>
                <w:szCs w:val="20"/>
              </w:rPr>
            </w:pPr>
            <w:r>
              <w:rPr>
                <w:rFonts w:ascii="Arial" w:hAnsi="Arial" w:cs="Arial"/>
                <w:i/>
                <w:iCs/>
                <w:sz w:val="20"/>
                <w:szCs w:val="20"/>
              </w:rPr>
              <w:t>Sex[male]</w:t>
            </w:r>
          </w:p>
        </w:tc>
        <w:tc>
          <w:tcPr>
            <w:tcW w:w="1080" w:type="dxa"/>
          </w:tcPr>
          <w:p w14:paraId="3D14B82F" w14:textId="5FFE89F7" w:rsidR="004F6A0D" w:rsidRPr="004F6A0D" w:rsidRDefault="004F6A0D" w:rsidP="00715942">
            <w:pPr>
              <w:spacing w:after="112" w:line="259" w:lineRule="auto"/>
              <w:rPr>
                <w:rFonts w:ascii="Arial" w:hAnsi="Arial" w:cs="Arial"/>
                <w:sz w:val="20"/>
                <w:szCs w:val="20"/>
              </w:rPr>
            </w:pPr>
            <w:r w:rsidRPr="004F6A0D">
              <w:rPr>
                <w:rFonts w:ascii="Arial" w:hAnsi="Arial" w:cs="Arial"/>
                <w:sz w:val="20"/>
                <w:szCs w:val="20"/>
              </w:rPr>
              <w:t>-</w:t>
            </w:r>
            <w:r>
              <w:rPr>
                <w:rFonts w:ascii="Arial" w:hAnsi="Arial" w:cs="Arial"/>
                <w:sz w:val="20"/>
                <w:szCs w:val="20"/>
              </w:rPr>
              <w:t>1.203</w:t>
            </w:r>
          </w:p>
        </w:tc>
        <w:tc>
          <w:tcPr>
            <w:tcW w:w="810" w:type="dxa"/>
          </w:tcPr>
          <w:p w14:paraId="5EEAB352" w14:textId="15C41FDA" w:rsidR="004F6A0D" w:rsidRPr="004F6A0D" w:rsidRDefault="004F6A0D" w:rsidP="00715942">
            <w:pPr>
              <w:spacing w:after="112" w:line="259" w:lineRule="auto"/>
              <w:rPr>
                <w:rFonts w:ascii="Arial" w:hAnsi="Arial" w:cs="Arial"/>
                <w:sz w:val="20"/>
                <w:szCs w:val="20"/>
              </w:rPr>
            </w:pPr>
            <w:r w:rsidRPr="004F6A0D">
              <w:rPr>
                <w:rFonts w:ascii="Arial" w:hAnsi="Arial" w:cs="Arial"/>
                <w:sz w:val="20"/>
                <w:szCs w:val="20"/>
              </w:rPr>
              <w:t>0.</w:t>
            </w:r>
            <w:r>
              <w:rPr>
                <w:rFonts w:ascii="Arial" w:hAnsi="Arial" w:cs="Arial"/>
                <w:sz w:val="20"/>
                <w:szCs w:val="20"/>
              </w:rPr>
              <w:t>778</w:t>
            </w:r>
          </w:p>
        </w:tc>
        <w:tc>
          <w:tcPr>
            <w:tcW w:w="1170" w:type="dxa"/>
          </w:tcPr>
          <w:p w14:paraId="6CEE3F3B" w14:textId="77777777" w:rsidR="004F6A0D" w:rsidRPr="004F6A0D" w:rsidRDefault="004F6A0D" w:rsidP="00715942">
            <w:pPr>
              <w:spacing w:after="112" w:line="259" w:lineRule="auto"/>
              <w:rPr>
                <w:rFonts w:ascii="Arial" w:hAnsi="Arial" w:cs="Arial"/>
                <w:sz w:val="20"/>
                <w:szCs w:val="20"/>
              </w:rPr>
            </w:pPr>
          </w:p>
        </w:tc>
        <w:tc>
          <w:tcPr>
            <w:tcW w:w="1260" w:type="dxa"/>
          </w:tcPr>
          <w:p w14:paraId="0AFCB099" w14:textId="1CD2E5B7" w:rsidR="004F6A0D" w:rsidRPr="004F6A0D" w:rsidRDefault="004F6A0D" w:rsidP="00715942">
            <w:pPr>
              <w:spacing w:after="112" w:line="259" w:lineRule="auto"/>
              <w:rPr>
                <w:rFonts w:ascii="Arial" w:hAnsi="Arial" w:cs="Arial"/>
                <w:sz w:val="20"/>
                <w:szCs w:val="20"/>
              </w:rPr>
            </w:pPr>
            <w:r w:rsidRPr="004F6A0D">
              <w:rPr>
                <w:rFonts w:ascii="Arial" w:hAnsi="Arial" w:cs="Arial"/>
                <w:sz w:val="20"/>
                <w:szCs w:val="20"/>
              </w:rPr>
              <w:t>0.122</w:t>
            </w:r>
          </w:p>
        </w:tc>
      </w:tr>
      <w:tr w:rsidR="004F6A0D" w:rsidRPr="00913056" w14:paraId="5BA4063C" w14:textId="77777777" w:rsidTr="00715942">
        <w:trPr>
          <w:jc w:val="center"/>
        </w:trPr>
        <w:tc>
          <w:tcPr>
            <w:tcW w:w="2340" w:type="dxa"/>
            <w:tcBorders>
              <w:bottom w:val="single" w:sz="4" w:space="0" w:color="auto"/>
            </w:tcBorders>
          </w:tcPr>
          <w:p w14:paraId="41D1E060" w14:textId="73E63D5C" w:rsidR="004F6A0D" w:rsidRPr="004F6A0D" w:rsidRDefault="004F6A0D" w:rsidP="00715942">
            <w:pPr>
              <w:spacing w:after="112" w:line="259" w:lineRule="auto"/>
              <w:rPr>
                <w:rFonts w:ascii="Arial" w:hAnsi="Arial" w:cs="Arial"/>
                <w:sz w:val="20"/>
                <w:szCs w:val="20"/>
              </w:rPr>
            </w:pPr>
            <w:r w:rsidRPr="004F6A0D">
              <w:rPr>
                <w:rFonts w:ascii="Arial" w:hAnsi="Arial" w:cs="Arial"/>
                <w:i/>
                <w:sz w:val="20"/>
                <w:szCs w:val="20"/>
              </w:rPr>
              <w:t>sex</w:t>
            </w:r>
            <w:r w:rsidRPr="004F6A0D">
              <w:rPr>
                <w:rFonts w:ascii="Arial" w:hAnsi="Arial" w:cs="Arial"/>
                <w:sz w:val="20"/>
                <w:szCs w:val="20"/>
              </w:rPr>
              <w:t xml:space="preserve"> [male] * </w:t>
            </w:r>
            <w:r>
              <w:rPr>
                <w:rFonts w:ascii="Arial" w:hAnsi="Arial" w:cs="Arial"/>
                <w:i/>
                <w:sz w:val="20"/>
                <w:szCs w:val="20"/>
              </w:rPr>
              <w:t>Julian Day</w:t>
            </w:r>
          </w:p>
        </w:tc>
        <w:tc>
          <w:tcPr>
            <w:tcW w:w="1080" w:type="dxa"/>
            <w:tcBorders>
              <w:bottom w:val="single" w:sz="4" w:space="0" w:color="auto"/>
            </w:tcBorders>
          </w:tcPr>
          <w:p w14:paraId="2B99A781" w14:textId="51BD35F3" w:rsidR="004F6A0D" w:rsidRPr="004F6A0D" w:rsidRDefault="004F6A0D" w:rsidP="00715942">
            <w:pPr>
              <w:spacing w:after="112" w:line="259" w:lineRule="auto"/>
              <w:rPr>
                <w:rFonts w:ascii="Arial" w:hAnsi="Arial" w:cs="Arial"/>
                <w:sz w:val="20"/>
                <w:szCs w:val="20"/>
              </w:rPr>
            </w:pPr>
            <w:r>
              <w:rPr>
                <w:rFonts w:ascii="Arial" w:hAnsi="Arial" w:cs="Arial"/>
                <w:sz w:val="20"/>
                <w:szCs w:val="20"/>
              </w:rPr>
              <w:t>-0.007</w:t>
            </w:r>
          </w:p>
        </w:tc>
        <w:tc>
          <w:tcPr>
            <w:tcW w:w="810" w:type="dxa"/>
            <w:tcBorders>
              <w:bottom w:val="single" w:sz="4" w:space="0" w:color="auto"/>
            </w:tcBorders>
          </w:tcPr>
          <w:p w14:paraId="40BBD788" w14:textId="7AB8F48C" w:rsidR="004F6A0D" w:rsidRPr="004F6A0D" w:rsidRDefault="004F6A0D" w:rsidP="00715942">
            <w:pPr>
              <w:spacing w:after="112" w:line="259" w:lineRule="auto"/>
              <w:rPr>
                <w:rFonts w:ascii="Arial" w:hAnsi="Arial" w:cs="Arial"/>
                <w:sz w:val="20"/>
                <w:szCs w:val="20"/>
              </w:rPr>
            </w:pPr>
            <w:r w:rsidRPr="004F6A0D">
              <w:rPr>
                <w:rFonts w:ascii="Arial" w:hAnsi="Arial" w:cs="Arial"/>
                <w:sz w:val="20"/>
                <w:szCs w:val="20"/>
              </w:rPr>
              <w:t>0.</w:t>
            </w:r>
            <w:r>
              <w:rPr>
                <w:rFonts w:ascii="Arial" w:hAnsi="Arial" w:cs="Arial"/>
                <w:sz w:val="20"/>
                <w:szCs w:val="20"/>
              </w:rPr>
              <w:t>003</w:t>
            </w:r>
          </w:p>
        </w:tc>
        <w:tc>
          <w:tcPr>
            <w:tcW w:w="1170" w:type="dxa"/>
            <w:tcBorders>
              <w:bottom w:val="single" w:sz="4" w:space="0" w:color="auto"/>
            </w:tcBorders>
          </w:tcPr>
          <w:p w14:paraId="014843D1" w14:textId="13F9D6A5" w:rsidR="004F6A0D" w:rsidRPr="004F6A0D" w:rsidRDefault="004F6A0D" w:rsidP="00715942">
            <w:pPr>
              <w:spacing w:after="112" w:line="259" w:lineRule="auto"/>
              <w:rPr>
                <w:rFonts w:ascii="Arial" w:hAnsi="Arial" w:cs="Arial"/>
                <w:b/>
                <w:bCs/>
                <w:sz w:val="20"/>
                <w:szCs w:val="20"/>
              </w:rPr>
            </w:pPr>
            <w:r w:rsidRPr="004F6A0D">
              <w:rPr>
                <w:rFonts w:ascii="Arial" w:hAnsi="Arial" w:cs="Arial"/>
                <w:b/>
                <w:bCs/>
                <w:sz w:val="20"/>
                <w:szCs w:val="20"/>
              </w:rPr>
              <w:t>0.04</w:t>
            </w:r>
            <w:r w:rsidR="00A05EA3">
              <w:rPr>
                <w:rFonts w:ascii="Arial" w:hAnsi="Arial" w:cs="Arial"/>
                <w:b/>
                <w:bCs/>
                <w:sz w:val="20"/>
                <w:szCs w:val="20"/>
              </w:rPr>
              <w:t>6</w:t>
            </w:r>
          </w:p>
        </w:tc>
        <w:tc>
          <w:tcPr>
            <w:tcW w:w="1260" w:type="dxa"/>
            <w:tcBorders>
              <w:bottom w:val="single" w:sz="4" w:space="0" w:color="auto"/>
            </w:tcBorders>
          </w:tcPr>
          <w:p w14:paraId="4C5E605F" w14:textId="77777777" w:rsidR="004F6A0D" w:rsidRPr="004F6A0D" w:rsidRDefault="004F6A0D" w:rsidP="00715942">
            <w:pPr>
              <w:spacing w:after="112" w:line="259" w:lineRule="auto"/>
              <w:rPr>
                <w:rFonts w:ascii="Arial" w:hAnsi="Arial" w:cs="Arial"/>
                <w:b/>
                <w:bCs/>
                <w:sz w:val="20"/>
                <w:szCs w:val="20"/>
              </w:rPr>
            </w:pPr>
            <w:r w:rsidRPr="004F6A0D">
              <w:rPr>
                <w:rFonts w:ascii="Arial" w:hAnsi="Arial" w:cs="Arial"/>
                <w:b/>
                <w:bCs/>
                <w:sz w:val="20"/>
                <w:szCs w:val="20"/>
              </w:rPr>
              <w:t>0.046</w:t>
            </w:r>
          </w:p>
        </w:tc>
      </w:tr>
    </w:tbl>
    <w:p w14:paraId="0895A670" w14:textId="3BC8ADBA" w:rsidR="00A05EA3" w:rsidRPr="00A05EA3" w:rsidRDefault="00A05EA3" w:rsidP="00715942">
      <w:pPr>
        <w:spacing w:line="360" w:lineRule="auto"/>
        <w:ind w:left="1350" w:right="1260"/>
        <w:rPr>
          <w:rFonts w:ascii="Arial" w:hAnsi="Arial" w:cs="Arial"/>
          <w:sz w:val="20"/>
          <w:szCs w:val="20"/>
        </w:rPr>
      </w:pPr>
      <w:r>
        <w:rPr>
          <w:rFonts w:ascii="Arial" w:hAnsi="Arial" w:cs="Arial"/>
          <w:b/>
          <w:bCs/>
          <w:sz w:val="20"/>
          <w:szCs w:val="20"/>
        </w:rPr>
        <w:t xml:space="preserve">Table 5: </w:t>
      </w:r>
      <w:r>
        <w:t xml:space="preserve">Results of generalized linear mixed model </w:t>
      </w:r>
      <w:r w:rsidRPr="00F10769">
        <w:t xml:space="preserve">examining the influence of </w:t>
      </w:r>
      <w:r>
        <w:rPr>
          <w:i/>
          <w:iCs/>
        </w:rPr>
        <w:t xml:space="preserve">sex, Julian Day, </w:t>
      </w:r>
      <w:r>
        <w:t xml:space="preserve">and their interaction </w:t>
      </w:r>
      <w:r w:rsidRPr="00F10769">
        <w:t xml:space="preserve">on </w:t>
      </w:r>
      <w:r>
        <w:t>whether or not a NOR salmon sampled at Cougar Trap was assigned to at least one parent from above the dam. Estimated effect (</w:t>
      </w:r>
      <w:r w:rsidRPr="001B4DFA">
        <w:t>β</w:t>
      </w:r>
      <w:r>
        <w:t>) and standard error (</w:t>
      </w:r>
      <w:proofErr w:type="spellStart"/>
      <w:r>
        <w:t>s.e.</w:t>
      </w:r>
      <w:proofErr w:type="spellEnd"/>
      <w:r>
        <w:t xml:space="preserve">) of each fixed predictor on the link (logit) scale for predictors that were retained in the final model are presented. </w:t>
      </w:r>
      <w:r w:rsidRPr="00F10769">
        <w:t xml:space="preserve">The null hypothesis that each </w:t>
      </w:r>
      <w:r>
        <w:t>predictor did not significantly improve the model</w:t>
      </w:r>
      <w:r w:rsidRPr="00F10769">
        <w:t xml:space="preserve"> effect was tested with </w:t>
      </w:r>
      <w:r>
        <w:t>a likelihood ratio test (LRT p-value). The null hypothesis that each predictor has an effect significantly different than zero was evaluated with the Wald test (Wald p-value).</w:t>
      </w:r>
    </w:p>
    <w:p w14:paraId="67868734" w14:textId="77777777" w:rsidR="00A05EA3" w:rsidRDefault="00A05EA3" w:rsidP="00FB5A9F">
      <w:pPr>
        <w:spacing w:line="360" w:lineRule="auto"/>
        <w:rPr>
          <w:rFonts w:ascii="Arial" w:hAnsi="Arial" w:cs="Arial"/>
        </w:rPr>
      </w:pPr>
    </w:p>
    <w:p w14:paraId="1F8393AF" w14:textId="701EC55D" w:rsidR="00FB5A9F" w:rsidRDefault="004F6A0D" w:rsidP="00715942">
      <w:pPr>
        <w:spacing w:line="360" w:lineRule="auto"/>
        <w:jc w:val="center"/>
        <w:rPr>
          <w:rFonts w:ascii="Arial" w:hAnsi="Arial" w:cs="Arial"/>
        </w:rPr>
      </w:pPr>
      <w:r>
        <w:rPr>
          <w:rFonts w:ascii="Arial" w:hAnsi="Arial" w:cs="Arial"/>
          <w:noProof/>
        </w:rPr>
        <w:lastRenderedPageBreak/>
        <w:drawing>
          <wp:inline distT="0" distB="0" distL="0" distR="0" wp14:anchorId="31BEEA10" wp14:editId="080AC8A6">
            <wp:extent cx="5103641" cy="3747032"/>
            <wp:effectExtent l="0" t="0" r="190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12282" cy="3753376"/>
                    </a:xfrm>
                    <a:prstGeom prst="rect">
                      <a:avLst/>
                    </a:prstGeom>
                  </pic:spPr>
                </pic:pic>
              </a:graphicData>
            </a:graphic>
          </wp:inline>
        </w:drawing>
      </w:r>
    </w:p>
    <w:p w14:paraId="0D86ADB5" w14:textId="5337EC5A" w:rsidR="004F6A0D" w:rsidRPr="004F6A0D" w:rsidRDefault="004F6A0D" w:rsidP="00715942">
      <w:pPr>
        <w:spacing w:line="360" w:lineRule="auto"/>
        <w:ind w:left="720" w:right="630"/>
        <w:jc w:val="center"/>
        <w:rPr>
          <w:rFonts w:ascii="Arial" w:hAnsi="Arial" w:cs="Arial"/>
          <w:sz w:val="20"/>
          <w:szCs w:val="20"/>
        </w:rPr>
      </w:pPr>
      <w:r>
        <w:rPr>
          <w:rFonts w:ascii="Arial" w:hAnsi="Arial" w:cs="Arial"/>
          <w:b/>
          <w:bCs/>
          <w:sz w:val="20"/>
          <w:szCs w:val="20"/>
        </w:rPr>
        <w:t xml:space="preserve">Figure 4: </w:t>
      </w:r>
      <w:r>
        <w:rPr>
          <w:rFonts w:ascii="Arial" w:hAnsi="Arial" w:cs="Arial"/>
          <w:sz w:val="20"/>
          <w:szCs w:val="20"/>
        </w:rPr>
        <w:t>Estimated effect of sex, Julian Day and their interaction on the probability that a NOR salmon collected at Cougar Trap is assigned to at least 1 parent above the dam (1 – predicted probability of NOR immigrant). Vertical dash</w:t>
      </w:r>
      <w:r w:rsidR="00FD3720">
        <w:rPr>
          <w:rFonts w:ascii="Arial" w:hAnsi="Arial" w:cs="Arial"/>
          <w:sz w:val="20"/>
          <w:szCs w:val="20"/>
        </w:rPr>
        <w:t>ed</w:t>
      </w:r>
      <w:r>
        <w:rPr>
          <w:rFonts w:ascii="Arial" w:hAnsi="Arial" w:cs="Arial"/>
          <w:sz w:val="20"/>
          <w:szCs w:val="20"/>
        </w:rPr>
        <w:t xml:space="preserve"> red line is Julian Day 245, which corresponds to either September 1</w:t>
      </w:r>
      <w:r w:rsidRPr="004F6A0D">
        <w:rPr>
          <w:rFonts w:ascii="Arial" w:hAnsi="Arial" w:cs="Arial"/>
          <w:sz w:val="20"/>
          <w:szCs w:val="20"/>
          <w:vertAlign w:val="superscript"/>
        </w:rPr>
        <w:t>st</w:t>
      </w:r>
      <w:r>
        <w:rPr>
          <w:rFonts w:ascii="Arial" w:hAnsi="Arial" w:cs="Arial"/>
          <w:sz w:val="20"/>
          <w:szCs w:val="20"/>
        </w:rPr>
        <w:t xml:space="preserve"> or October 31</w:t>
      </w:r>
      <w:r w:rsidRPr="004F6A0D">
        <w:rPr>
          <w:rFonts w:ascii="Arial" w:hAnsi="Arial" w:cs="Arial"/>
          <w:sz w:val="20"/>
          <w:szCs w:val="20"/>
          <w:vertAlign w:val="superscript"/>
        </w:rPr>
        <w:t>st</w:t>
      </w:r>
      <w:r>
        <w:rPr>
          <w:rFonts w:ascii="Arial" w:hAnsi="Arial" w:cs="Arial"/>
          <w:sz w:val="20"/>
          <w:szCs w:val="20"/>
        </w:rPr>
        <w:t>, depending on the year.</w:t>
      </w:r>
    </w:p>
    <w:p w14:paraId="3D661B63" w14:textId="477925FC" w:rsidR="00704616" w:rsidRDefault="00704616" w:rsidP="005741DF">
      <w:pPr>
        <w:spacing w:line="360" w:lineRule="auto"/>
        <w:rPr>
          <w:rFonts w:ascii="Arial" w:hAnsi="Arial" w:cs="Arial"/>
        </w:rPr>
      </w:pPr>
    </w:p>
    <w:p w14:paraId="0DB31475" w14:textId="34678E4F" w:rsidR="00900606" w:rsidRDefault="00900606" w:rsidP="005741DF">
      <w:pPr>
        <w:spacing w:line="360" w:lineRule="auto"/>
        <w:rPr>
          <w:rFonts w:ascii="Arial" w:hAnsi="Arial" w:cs="Arial"/>
        </w:rPr>
      </w:pPr>
      <w:commentRangeStart w:id="17"/>
      <w:r>
        <w:rPr>
          <w:rFonts w:ascii="Arial" w:hAnsi="Arial" w:cs="Arial"/>
        </w:rPr>
        <w:t xml:space="preserve">Other assignment results text. </w:t>
      </w:r>
      <w:commentRangeEnd w:id="17"/>
      <w:r>
        <w:rPr>
          <w:rStyle w:val="CommentReference"/>
        </w:rPr>
        <w:commentReference w:id="17"/>
      </w:r>
    </w:p>
    <w:p w14:paraId="582E70BF" w14:textId="77777777" w:rsidR="00900606" w:rsidRPr="00A83BF3" w:rsidRDefault="00900606" w:rsidP="005741DF">
      <w:pPr>
        <w:spacing w:line="360" w:lineRule="auto"/>
        <w:rPr>
          <w:rFonts w:ascii="Arial" w:hAnsi="Arial" w:cs="Arial"/>
        </w:rPr>
      </w:pPr>
    </w:p>
    <w:p w14:paraId="77E52D72" w14:textId="77777777" w:rsidR="00D92125" w:rsidRPr="00171088" w:rsidRDefault="00D92125" w:rsidP="00D92125">
      <w:pPr>
        <w:spacing w:line="360" w:lineRule="auto"/>
        <w:rPr>
          <w:rFonts w:ascii="Arial" w:hAnsi="Arial" w:cs="Arial"/>
          <w:u w:val="single"/>
        </w:rPr>
      </w:pPr>
      <w:r w:rsidRPr="00171088">
        <w:rPr>
          <w:rFonts w:ascii="Arial" w:hAnsi="Arial" w:cs="Arial"/>
          <w:u w:val="single"/>
        </w:rPr>
        <w:t>Demography</w:t>
      </w:r>
    </w:p>
    <w:p w14:paraId="2E0D742A" w14:textId="77777777" w:rsidR="00D92125" w:rsidRDefault="00D92125" w:rsidP="00D92125">
      <w:pPr>
        <w:spacing w:line="360" w:lineRule="auto"/>
        <w:rPr>
          <w:rFonts w:ascii="Arial" w:hAnsi="Arial" w:cs="Arial"/>
        </w:rPr>
      </w:pPr>
      <w:r w:rsidRPr="00171088">
        <w:rPr>
          <w:rFonts w:ascii="Arial" w:hAnsi="Arial" w:cs="Arial"/>
          <w:i/>
          <w:iCs/>
        </w:rPr>
        <w:t>Age at Maturity</w:t>
      </w:r>
      <w:r>
        <w:rPr>
          <w:rFonts w:ascii="Arial" w:hAnsi="Arial" w:cs="Arial"/>
        </w:rPr>
        <w:t xml:space="preserve"> </w:t>
      </w:r>
    </w:p>
    <w:p w14:paraId="552E2B93" w14:textId="65C27776" w:rsidR="00D92125" w:rsidRDefault="00715942" w:rsidP="00D92125">
      <w:pPr>
        <w:spacing w:line="360" w:lineRule="auto"/>
        <w:ind w:firstLine="720"/>
        <w:rPr>
          <w:rFonts w:ascii="Arial" w:hAnsi="Arial" w:cs="Arial"/>
        </w:rPr>
      </w:pPr>
      <w:r>
        <w:rPr>
          <w:rFonts w:ascii="Arial" w:hAnsi="Arial" w:cs="Arial"/>
        </w:rPr>
        <w:t>The average age at maturity for NOR Chinook salmon that we were able to successfully assign to a parent was 4.4 years. Most salmon were ages 4 or 5 (54.6% and 42.0%, respectively), with few returning at age 3 or 6 1.6% and 1.8%, respectively. This pattern was consistent across all offspring years where we are able to identify all of age 3, 4, 5, and 6 salmon (</w:t>
      </w:r>
      <w:r w:rsidR="00D92125">
        <w:rPr>
          <w:rFonts w:ascii="Arial" w:hAnsi="Arial" w:cs="Arial"/>
        </w:rPr>
        <w:t>2013 – 2020</w:t>
      </w:r>
      <w:r>
        <w:rPr>
          <w:rFonts w:ascii="Arial" w:hAnsi="Arial" w:cs="Arial"/>
        </w:rPr>
        <w:t>)</w:t>
      </w:r>
      <w:r w:rsidR="00D92125">
        <w:rPr>
          <w:rFonts w:ascii="Arial" w:hAnsi="Arial" w:cs="Arial"/>
        </w:rPr>
        <w:t xml:space="preserve">. </w:t>
      </w:r>
      <w:r>
        <w:rPr>
          <w:rFonts w:ascii="Arial" w:hAnsi="Arial" w:cs="Arial"/>
        </w:rPr>
        <w:t>However, there was substantial variation in the proportion of age 4 and age 5 returns from year to year (figure 5).</w:t>
      </w:r>
    </w:p>
    <w:p w14:paraId="7A9D64D8" w14:textId="1CBD7CD5" w:rsidR="00715942" w:rsidRDefault="00715942" w:rsidP="00715942">
      <w:pPr>
        <w:spacing w:line="360" w:lineRule="auto"/>
        <w:jc w:val="center"/>
        <w:rPr>
          <w:rFonts w:ascii="Arial" w:hAnsi="Arial" w:cs="Arial"/>
        </w:rPr>
      </w:pPr>
      <w:r>
        <w:rPr>
          <w:rFonts w:ascii="Arial" w:hAnsi="Arial" w:cs="Arial"/>
          <w:noProof/>
        </w:rPr>
        <w:lastRenderedPageBreak/>
        <w:drawing>
          <wp:inline distT="0" distB="0" distL="0" distR="0" wp14:anchorId="615119D5" wp14:editId="36DC4826">
            <wp:extent cx="5943600" cy="439801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14:paraId="2C6ABD10" w14:textId="47756777" w:rsidR="00715942" w:rsidRDefault="00715942" w:rsidP="00715942">
      <w:pPr>
        <w:spacing w:line="360" w:lineRule="auto"/>
        <w:rPr>
          <w:rFonts w:ascii="Arial" w:hAnsi="Arial" w:cs="Arial"/>
          <w:sz w:val="20"/>
          <w:szCs w:val="20"/>
        </w:rPr>
      </w:pPr>
      <w:r w:rsidRPr="00715942">
        <w:rPr>
          <w:rFonts w:ascii="Arial" w:hAnsi="Arial" w:cs="Arial"/>
          <w:b/>
          <w:bCs/>
          <w:sz w:val="20"/>
          <w:szCs w:val="20"/>
        </w:rPr>
        <w:t>Figure 5:</w:t>
      </w:r>
      <w:r>
        <w:rPr>
          <w:rFonts w:ascii="Arial" w:hAnsi="Arial" w:cs="Arial"/>
          <w:b/>
          <w:bCs/>
          <w:sz w:val="20"/>
          <w:szCs w:val="20"/>
        </w:rPr>
        <w:t xml:space="preserve"> </w:t>
      </w:r>
      <w:r w:rsidR="00FD3720">
        <w:rPr>
          <w:rFonts w:ascii="Arial" w:hAnsi="Arial" w:cs="Arial"/>
          <w:sz w:val="20"/>
          <w:szCs w:val="20"/>
        </w:rPr>
        <w:t xml:space="preserve">Inferred age at maturity for NOR salmon sampled in South Fork McKenzie River from 2010 – 2020. </w:t>
      </w:r>
    </w:p>
    <w:p w14:paraId="7E0F2DFF" w14:textId="30A9FC74" w:rsidR="00FD3720" w:rsidRPr="00FD3720" w:rsidRDefault="00FD3720" w:rsidP="00715942">
      <w:pPr>
        <w:spacing w:line="360" w:lineRule="auto"/>
        <w:rPr>
          <w:rFonts w:ascii="Arial" w:hAnsi="Arial" w:cs="Arial"/>
          <w:sz w:val="20"/>
          <w:szCs w:val="20"/>
        </w:rPr>
      </w:pPr>
      <w:r>
        <w:rPr>
          <w:rFonts w:ascii="Arial" w:hAnsi="Arial" w:cs="Arial"/>
          <w:sz w:val="20"/>
          <w:szCs w:val="20"/>
        </w:rPr>
        <w:t>* Potential parents prior to 2007 are not included as candidate parents in the genetic parentage analysis. Therefore offspring in years 2010, 2011, and 2012 cannot be identified across the full range of potential ages.</w:t>
      </w:r>
    </w:p>
    <w:p w14:paraId="674A88B5" w14:textId="77777777" w:rsidR="00D92125" w:rsidRDefault="00D92125" w:rsidP="00D92125">
      <w:pPr>
        <w:spacing w:line="360" w:lineRule="auto"/>
        <w:rPr>
          <w:rFonts w:ascii="Arial" w:hAnsi="Arial" w:cs="Arial"/>
          <w:i/>
          <w:iCs/>
        </w:rPr>
      </w:pPr>
    </w:p>
    <w:p w14:paraId="316B6D95" w14:textId="0446BA1F" w:rsidR="00D92125" w:rsidRDefault="00D92125" w:rsidP="00D92125">
      <w:pPr>
        <w:spacing w:line="360" w:lineRule="auto"/>
        <w:rPr>
          <w:rFonts w:ascii="Arial" w:hAnsi="Arial" w:cs="Arial"/>
          <w:i/>
          <w:iCs/>
        </w:rPr>
      </w:pPr>
      <w:r>
        <w:rPr>
          <w:rFonts w:ascii="Arial" w:hAnsi="Arial" w:cs="Arial"/>
          <w:i/>
          <w:iCs/>
        </w:rPr>
        <w:t>Total Lifetime Fitness</w:t>
      </w:r>
    </w:p>
    <w:p w14:paraId="33E172DB" w14:textId="39981184" w:rsidR="001C4128" w:rsidRDefault="00FD3720" w:rsidP="00D92125">
      <w:pPr>
        <w:spacing w:line="360" w:lineRule="auto"/>
        <w:rPr>
          <w:rFonts w:ascii="Arial" w:hAnsi="Arial" w:cs="Arial"/>
        </w:rPr>
      </w:pPr>
      <w:r>
        <w:rPr>
          <w:rFonts w:ascii="Arial" w:hAnsi="Arial" w:cs="Arial"/>
        </w:rPr>
        <w:tab/>
      </w:r>
      <w:r w:rsidR="001C4128">
        <w:rPr>
          <w:rFonts w:ascii="Arial" w:hAnsi="Arial" w:cs="Arial"/>
        </w:rPr>
        <w:t xml:space="preserve">TLF Results </w:t>
      </w:r>
      <w:commentRangeStart w:id="18"/>
      <w:r w:rsidR="001C4128">
        <w:rPr>
          <w:rFonts w:ascii="Arial" w:hAnsi="Arial" w:cs="Arial"/>
        </w:rPr>
        <w:t>paragraph</w:t>
      </w:r>
      <w:commentRangeEnd w:id="18"/>
      <w:r w:rsidR="001C4128">
        <w:rPr>
          <w:rStyle w:val="CommentReference"/>
        </w:rPr>
        <w:commentReference w:id="18"/>
      </w:r>
      <w:r w:rsidR="002F4D52">
        <w:rPr>
          <w:rFonts w:ascii="Arial" w:hAnsi="Arial" w:cs="Arial"/>
        </w:rPr>
        <w:t>s</w:t>
      </w:r>
    </w:p>
    <w:tbl>
      <w:tblPr>
        <w:tblW w:w="4398" w:type="dxa"/>
        <w:jc w:val="center"/>
        <w:tblLook w:val="04A0" w:firstRow="1" w:lastRow="0" w:firstColumn="1" w:lastColumn="0" w:noHBand="0" w:noVBand="1"/>
      </w:tblPr>
      <w:tblGrid>
        <w:gridCol w:w="942"/>
        <w:gridCol w:w="864"/>
        <w:gridCol w:w="864"/>
        <w:gridCol w:w="864"/>
        <w:gridCol w:w="864"/>
      </w:tblGrid>
      <w:tr w:rsidR="001C4128" w:rsidRPr="00E432FA" w14:paraId="383767F2" w14:textId="77777777" w:rsidTr="001C4128">
        <w:trPr>
          <w:trHeight w:val="320"/>
          <w:jc w:val="center"/>
        </w:trPr>
        <w:tc>
          <w:tcPr>
            <w:tcW w:w="942" w:type="dxa"/>
            <w:tcBorders>
              <w:top w:val="single" w:sz="4" w:space="0" w:color="auto"/>
              <w:left w:val="nil"/>
              <w:bottom w:val="single" w:sz="4" w:space="0" w:color="auto"/>
              <w:right w:val="nil"/>
            </w:tcBorders>
            <w:shd w:val="clear" w:color="auto" w:fill="auto"/>
            <w:noWrap/>
            <w:vAlign w:val="center"/>
            <w:hideMark/>
          </w:tcPr>
          <w:p w14:paraId="5A2160EB" w14:textId="656E0FE8" w:rsidR="001C4128" w:rsidRPr="00E432FA" w:rsidRDefault="001C4128" w:rsidP="001C4128">
            <w:pPr>
              <w:jc w:val="center"/>
              <w:rPr>
                <w:rFonts w:ascii="Arial" w:hAnsi="Arial" w:cs="Arial"/>
                <w:b/>
                <w:bCs/>
                <w:color w:val="000000"/>
                <w:sz w:val="20"/>
                <w:szCs w:val="20"/>
              </w:rPr>
            </w:pPr>
            <w:r w:rsidRPr="00E432FA">
              <w:rPr>
                <w:rFonts w:ascii="Arial" w:hAnsi="Arial" w:cs="Arial"/>
                <w:b/>
                <w:bCs/>
                <w:color w:val="000000"/>
                <w:sz w:val="20"/>
                <w:szCs w:val="20"/>
              </w:rPr>
              <w:t>Year</w:t>
            </w:r>
          </w:p>
        </w:tc>
        <w:tc>
          <w:tcPr>
            <w:tcW w:w="864" w:type="dxa"/>
            <w:tcBorders>
              <w:top w:val="single" w:sz="4" w:space="0" w:color="auto"/>
              <w:left w:val="nil"/>
              <w:bottom w:val="single" w:sz="4" w:space="0" w:color="auto"/>
              <w:right w:val="nil"/>
            </w:tcBorders>
            <w:shd w:val="clear" w:color="auto" w:fill="auto"/>
            <w:noWrap/>
            <w:vAlign w:val="center"/>
            <w:hideMark/>
          </w:tcPr>
          <w:p w14:paraId="4D8FF88D" w14:textId="77777777" w:rsidR="001C4128" w:rsidRPr="00E432FA" w:rsidRDefault="001C4128" w:rsidP="001C4128">
            <w:pPr>
              <w:jc w:val="center"/>
              <w:rPr>
                <w:rFonts w:ascii="Arial" w:hAnsi="Arial" w:cs="Arial"/>
                <w:b/>
                <w:bCs/>
                <w:color w:val="000000"/>
                <w:sz w:val="20"/>
                <w:szCs w:val="20"/>
              </w:rPr>
            </w:pPr>
            <w:r w:rsidRPr="00E432FA">
              <w:rPr>
                <w:rFonts w:ascii="Arial" w:hAnsi="Arial" w:cs="Arial"/>
                <w:b/>
                <w:bCs/>
                <w:color w:val="000000"/>
                <w:sz w:val="20"/>
                <w:szCs w:val="20"/>
              </w:rPr>
              <w:t>N</w:t>
            </w:r>
          </w:p>
        </w:tc>
        <w:tc>
          <w:tcPr>
            <w:tcW w:w="864" w:type="dxa"/>
            <w:tcBorders>
              <w:top w:val="single" w:sz="4" w:space="0" w:color="auto"/>
              <w:left w:val="nil"/>
              <w:bottom w:val="single" w:sz="4" w:space="0" w:color="auto"/>
              <w:right w:val="nil"/>
            </w:tcBorders>
            <w:shd w:val="clear" w:color="auto" w:fill="auto"/>
            <w:noWrap/>
            <w:vAlign w:val="center"/>
            <w:hideMark/>
          </w:tcPr>
          <w:p w14:paraId="273F299E" w14:textId="1898D0A2" w:rsidR="001C4128" w:rsidRPr="00E432FA" w:rsidRDefault="001C4128" w:rsidP="001C4128">
            <w:pPr>
              <w:jc w:val="center"/>
              <w:rPr>
                <w:rFonts w:ascii="Arial" w:hAnsi="Arial" w:cs="Arial"/>
                <w:b/>
                <w:bCs/>
                <w:color w:val="000000"/>
                <w:sz w:val="20"/>
                <w:szCs w:val="20"/>
              </w:rPr>
            </w:pPr>
            <w:r w:rsidRPr="00E432FA">
              <w:rPr>
                <w:rFonts w:ascii="Arial" w:hAnsi="Arial" w:cs="Arial"/>
                <w:b/>
                <w:bCs/>
                <w:color w:val="000000"/>
                <w:sz w:val="20"/>
                <w:szCs w:val="20"/>
              </w:rPr>
              <w:t>TLF</w:t>
            </w:r>
          </w:p>
        </w:tc>
        <w:tc>
          <w:tcPr>
            <w:tcW w:w="864" w:type="dxa"/>
            <w:tcBorders>
              <w:top w:val="single" w:sz="4" w:space="0" w:color="auto"/>
              <w:left w:val="nil"/>
              <w:bottom w:val="single" w:sz="4" w:space="0" w:color="auto"/>
              <w:right w:val="nil"/>
            </w:tcBorders>
            <w:shd w:val="clear" w:color="auto" w:fill="auto"/>
            <w:noWrap/>
            <w:vAlign w:val="center"/>
            <w:hideMark/>
          </w:tcPr>
          <w:p w14:paraId="3D2C578F" w14:textId="5F6C5ECA" w:rsidR="001C4128" w:rsidRPr="00E432FA" w:rsidRDefault="001C4128" w:rsidP="001C4128">
            <w:pPr>
              <w:jc w:val="center"/>
              <w:rPr>
                <w:rFonts w:ascii="Arial" w:hAnsi="Arial" w:cs="Arial"/>
                <w:b/>
                <w:bCs/>
                <w:color w:val="000000"/>
                <w:sz w:val="20"/>
                <w:szCs w:val="20"/>
              </w:rPr>
            </w:pPr>
            <w:r w:rsidRPr="00E432FA">
              <w:rPr>
                <w:rFonts w:ascii="Arial" w:hAnsi="Arial" w:cs="Arial"/>
                <w:b/>
                <w:bCs/>
                <w:color w:val="000000"/>
                <w:sz w:val="20"/>
                <w:szCs w:val="20"/>
              </w:rPr>
              <w:t>SD</w:t>
            </w:r>
          </w:p>
        </w:tc>
        <w:tc>
          <w:tcPr>
            <w:tcW w:w="864" w:type="dxa"/>
            <w:tcBorders>
              <w:top w:val="single" w:sz="4" w:space="0" w:color="auto"/>
              <w:left w:val="nil"/>
              <w:bottom w:val="single" w:sz="4" w:space="0" w:color="auto"/>
              <w:right w:val="nil"/>
            </w:tcBorders>
            <w:shd w:val="clear" w:color="auto" w:fill="auto"/>
            <w:noWrap/>
            <w:vAlign w:val="center"/>
            <w:hideMark/>
          </w:tcPr>
          <w:p w14:paraId="6927D586" w14:textId="66F0B7C7" w:rsidR="001C4128" w:rsidRPr="00E432FA" w:rsidRDefault="001C4128" w:rsidP="001C4128">
            <w:pPr>
              <w:jc w:val="center"/>
              <w:rPr>
                <w:rFonts w:ascii="Arial" w:hAnsi="Arial" w:cs="Arial"/>
                <w:b/>
                <w:bCs/>
                <w:color w:val="000000"/>
                <w:sz w:val="20"/>
                <w:szCs w:val="20"/>
              </w:rPr>
            </w:pPr>
            <w:r w:rsidRPr="00E432FA">
              <w:rPr>
                <w:rFonts w:ascii="Arial" w:hAnsi="Arial" w:cs="Arial"/>
                <w:b/>
                <w:bCs/>
                <w:color w:val="000000"/>
                <w:sz w:val="20"/>
                <w:szCs w:val="20"/>
              </w:rPr>
              <w:t>Range</w:t>
            </w:r>
          </w:p>
        </w:tc>
      </w:tr>
      <w:tr w:rsidR="001C4128" w:rsidRPr="00E432FA" w14:paraId="225B8E97" w14:textId="77777777" w:rsidTr="001C4128">
        <w:trPr>
          <w:trHeight w:val="320"/>
          <w:jc w:val="center"/>
        </w:trPr>
        <w:tc>
          <w:tcPr>
            <w:tcW w:w="942" w:type="dxa"/>
            <w:tcBorders>
              <w:top w:val="single" w:sz="4" w:space="0" w:color="auto"/>
              <w:left w:val="nil"/>
              <w:bottom w:val="nil"/>
              <w:right w:val="nil"/>
            </w:tcBorders>
            <w:shd w:val="clear" w:color="auto" w:fill="auto"/>
            <w:noWrap/>
            <w:vAlign w:val="center"/>
            <w:hideMark/>
          </w:tcPr>
          <w:p w14:paraId="409B88D4" w14:textId="1846B0C9"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2007</w:t>
            </w:r>
          </w:p>
        </w:tc>
        <w:tc>
          <w:tcPr>
            <w:tcW w:w="864" w:type="dxa"/>
            <w:tcBorders>
              <w:top w:val="single" w:sz="4" w:space="0" w:color="auto"/>
              <w:left w:val="nil"/>
              <w:bottom w:val="nil"/>
              <w:right w:val="nil"/>
            </w:tcBorders>
            <w:shd w:val="clear" w:color="auto" w:fill="auto"/>
            <w:noWrap/>
            <w:vAlign w:val="center"/>
            <w:hideMark/>
          </w:tcPr>
          <w:p w14:paraId="29DD05A8"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745</w:t>
            </w:r>
          </w:p>
        </w:tc>
        <w:tc>
          <w:tcPr>
            <w:tcW w:w="864" w:type="dxa"/>
            <w:tcBorders>
              <w:top w:val="single" w:sz="4" w:space="0" w:color="auto"/>
              <w:left w:val="nil"/>
              <w:bottom w:val="nil"/>
              <w:right w:val="nil"/>
            </w:tcBorders>
            <w:shd w:val="clear" w:color="auto" w:fill="auto"/>
            <w:noWrap/>
            <w:vAlign w:val="center"/>
            <w:hideMark/>
          </w:tcPr>
          <w:p w14:paraId="1F2ED34D"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0.79</w:t>
            </w:r>
          </w:p>
        </w:tc>
        <w:tc>
          <w:tcPr>
            <w:tcW w:w="864" w:type="dxa"/>
            <w:tcBorders>
              <w:top w:val="single" w:sz="4" w:space="0" w:color="auto"/>
              <w:left w:val="nil"/>
              <w:bottom w:val="nil"/>
              <w:right w:val="nil"/>
            </w:tcBorders>
            <w:shd w:val="clear" w:color="auto" w:fill="auto"/>
            <w:noWrap/>
            <w:vAlign w:val="center"/>
            <w:hideMark/>
          </w:tcPr>
          <w:p w14:paraId="626CFF92"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1.53</w:t>
            </w:r>
          </w:p>
        </w:tc>
        <w:tc>
          <w:tcPr>
            <w:tcW w:w="864" w:type="dxa"/>
            <w:tcBorders>
              <w:top w:val="single" w:sz="4" w:space="0" w:color="auto"/>
              <w:left w:val="nil"/>
              <w:bottom w:val="nil"/>
              <w:right w:val="nil"/>
            </w:tcBorders>
            <w:shd w:val="clear" w:color="auto" w:fill="auto"/>
            <w:noWrap/>
            <w:vAlign w:val="center"/>
            <w:hideMark/>
          </w:tcPr>
          <w:p w14:paraId="0A9572A3"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0 - 17</w:t>
            </w:r>
          </w:p>
        </w:tc>
      </w:tr>
      <w:tr w:rsidR="001C4128" w:rsidRPr="00E432FA" w14:paraId="019F6B91" w14:textId="77777777" w:rsidTr="001C4128">
        <w:trPr>
          <w:trHeight w:val="320"/>
          <w:jc w:val="center"/>
        </w:trPr>
        <w:tc>
          <w:tcPr>
            <w:tcW w:w="942" w:type="dxa"/>
            <w:tcBorders>
              <w:top w:val="nil"/>
              <w:left w:val="nil"/>
              <w:bottom w:val="nil"/>
              <w:right w:val="nil"/>
            </w:tcBorders>
            <w:shd w:val="clear" w:color="auto" w:fill="auto"/>
            <w:noWrap/>
            <w:vAlign w:val="center"/>
            <w:hideMark/>
          </w:tcPr>
          <w:p w14:paraId="2D79F340"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2008</w:t>
            </w:r>
          </w:p>
        </w:tc>
        <w:tc>
          <w:tcPr>
            <w:tcW w:w="864" w:type="dxa"/>
            <w:tcBorders>
              <w:top w:val="nil"/>
              <w:left w:val="nil"/>
              <w:bottom w:val="nil"/>
              <w:right w:val="nil"/>
            </w:tcBorders>
            <w:shd w:val="clear" w:color="auto" w:fill="auto"/>
            <w:noWrap/>
            <w:vAlign w:val="center"/>
            <w:hideMark/>
          </w:tcPr>
          <w:p w14:paraId="3A75A129"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873</w:t>
            </w:r>
          </w:p>
        </w:tc>
        <w:tc>
          <w:tcPr>
            <w:tcW w:w="864" w:type="dxa"/>
            <w:tcBorders>
              <w:top w:val="nil"/>
              <w:left w:val="nil"/>
              <w:bottom w:val="nil"/>
              <w:right w:val="nil"/>
            </w:tcBorders>
            <w:shd w:val="clear" w:color="auto" w:fill="auto"/>
            <w:noWrap/>
            <w:vAlign w:val="center"/>
            <w:hideMark/>
          </w:tcPr>
          <w:p w14:paraId="4DB4839A"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0.53</w:t>
            </w:r>
          </w:p>
        </w:tc>
        <w:tc>
          <w:tcPr>
            <w:tcW w:w="864" w:type="dxa"/>
            <w:tcBorders>
              <w:top w:val="nil"/>
              <w:left w:val="nil"/>
              <w:bottom w:val="nil"/>
              <w:right w:val="nil"/>
            </w:tcBorders>
            <w:shd w:val="clear" w:color="auto" w:fill="auto"/>
            <w:noWrap/>
            <w:vAlign w:val="center"/>
            <w:hideMark/>
          </w:tcPr>
          <w:p w14:paraId="21297F64"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1.2</w:t>
            </w:r>
          </w:p>
        </w:tc>
        <w:tc>
          <w:tcPr>
            <w:tcW w:w="864" w:type="dxa"/>
            <w:tcBorders>
              <w:top w:val="nil"/>
              <w:left w:val="nil"/>
              <w:bottom w:val="nil"/>
              <w:right w:val="nil"/>
            </w:tcBorders>
            <w:shd w:val="clear" w:color="auto" w:fill="auto"/>
            <w:noWrap/>
            <w:vAlign w:val="center"/>
            <w:hideMark/>
          </w:tcPr>
          <w:p w14:paraId="5008EE01"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0 - 12</w:t>
            </w:r>
          </w:p>
        </w:tc>
      </w:tr>
      <w:tr w:rsidR="001C4128" w:rsidRPr="00E432FA" w14:paraId="7092EC27" w14:textId="77777777" w:rsidTr="001C4128">
        <w:trPr>
          <w:trHeight w:val="320"/>
          <w:jc w:val="center"/>
        </w:trPr>
        <w:tc>
          <w:tcPr>
            <w:tcW w:w="942" w:type="dxa"/>
            <w:tcBorders>
              <w:top w:val="nil"/>
              <w:left w:val="nil"/>
              <w:bottom w:val="nil"/>
              <w:right w:val="nil"/>
            </w:tcBorders>
            <w:shd w:val="clear" w:color="auto" w:fill="auto"/>
            <w:noWrap/>
            <w:vAlign w:val="center"/>
            <w:hideMark/>
          </w:tcPr>
          <w:p w14:paraId="5BEE4CED"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2009</w:t>
            </w:r>
          </w:p>
        </w:tc>
        <w:tc>
          <w:tcPr>
            <w:tcW w:w="864" w:type="dxa"/>
            <w:tcBorders>
              <w:top w:val="nil"/>
              <w:left w:val="nil"/>
              <w:bottom w:val="nil"/>
              <w:right w:val="nil"/>
            </w:tcBorders>
            <w:shd w:val="clear" w:color="auto" w:fill="auto"/>
            <w:noWrap/>
            <w:vAlign w:val="center"/>
            <w:hideMark/>
          </w:tcPr>
          <w:p w14:paraId="600A033A"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1383</w:t>
            </w:r>
          </w:p>
        </w:tc>
        <w:tc>
          <w:tcPr>
            <w:tcW w:w="864" w:type="dxa"/>
            <w:tcBorders>
              <w:top w:val="nil"/>
              <w:left w:val="nil"/>
              <w:bottom w:val="nil"/>
              <w:right w:val="nil"/>
            </w:tcBorders>
            <w:shd w:val="clear" w:color="auto" w:fill="auto"/>
            <w:noWrap/>
            <w:vAlign w:val="center"/>
            <w:hideMark/>
          </w:tcPr>
          <w:p w14:paraId="7B2AB949"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0.14</w:t>
            </w:r>
          </w:p>
        </w:tc>
        <w:tc>
          <w:tcPr>
            <w:tcW w:w="864" w:type="dxa"/>
            <w:tcBorders>
              <w:top w:val="nil"/>
              <w:left w:val="nil"/>
              <w:bottom w:val="nil"/>
              <w:right w:val="nil"/>
            </w:tcBorders>
            <w:shd w:val="clear" w:color="auto" w:fill="auto"/>
            <w:noWrap/>
            <w:vAlign w:val="center"/>
            <w:hideMark/>
          </w:tcPr>
          <w:p w14:paraId="311310F8"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0.44</w:t>
            </w:r>
          </w:p>
        </w:tc>
        <w:tc>
          <w:tcPr>
            <w:tcW w:w="864" w:type="dxa"/>
            <w:tcBorders>
              <w:top w:val="nil"/>
              <w:left w:val="nil"/>
              <w:bottom w:val="nil"/>
              <w:right w:val="nil"/>
            </w:tcBorders>
            <w:shd w:val="clear" w:color="auto" w:fill="auto"/>
            <w:noWrap/>
            <w:vAlign w:val="center"/>
            <w:hideMark/>
          </w:tcPr>
          <w:p w14:paraId="437EBFDA"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0 - 4</w:t>
            </w:r>
          </w:p>
        </w:tc>
      </w:tr>
      <w:tr w:rsidR="001C4128" w:rsidRPr="00E432FA" w14:paraId="377620FD" w14:textId="77777777" w:rsidTr="001C4128">
        <w:trPr>
          <w:trHeight w:val="320"/>
          <w:jc w:val="center"/>
        </w:trPr>
        <w:tc>
          <w:tcPr>
            <w:tcW w:w="942" w:type="dxa"/>
            <w:tcBorders>
              <w:top w:val="nil"/>
              <w:left w:val="nil"/>
              <w:bottom w:val="nil"/>
              <w:right w:val="nil"/>
            </w:tcBorders>
            <w:shd w:val="clear" w:color="auto" w:fill="auto"/>
            <w:noWrap/>
            <w:vAlign w:val="center"/>
            <w:hideMark/>
          </w:tcPr>
          <w:p w14:paraId="4F7A8BD4"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2010</w:t>
            </w:r>
          </w:p>
        </w:tc>
        <w:tc>
          <w:tcPr>
            <w:tcW w:w="864" w:type="dxa"/>
            <w:tcBorders>
              <w:top w:val="nil"/>
              <w:left w:val="nil"/>
              <w:bottom w:val="nil"/>
              <w:right w:val="nil"/>
            </w:tcBorders>
            <w:shd w:val="clear" w:color="auto" w:fill="auto"/>
            <w:noWrap/>
            <w:vAlign w:val="center"/>
            <w:hideMark/>
          </w:tcPr>
          <w:p w14:paraId="2B532101"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747</w:t>
            </w:r>
          </w:p>
        </w:tc>
        <w:tc>
          <w:tcPr>
            <w:tcW w:w="864" w:type="dxa"/>
            <w:tcBorders>
              <w:top w:val="nil"/>
              <w:left w:val="nil"/>
              <w:bottom w:val="nil"/>
              <w:right w:val="nil"/>
            </w:tcBorders>
            <w:shd w:val="clear" w:color="auto" w:fill="auto"/>
            <w:noWrap/>
            <w:vAlign w:val="center"/>
            <w:hideMark/>
          </w:tcPr>
          <w:p w14:paraId="2F25E6CD"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0.22</w:t>
            </w:r>
          </w:p>
        </w:tc>
        <w:tc>
          <w:tcPr>
            <w:tcW w:w="864" w:type="dxa"/>
            <w:tcBorders>
              <w:top w:val="nil"/>
              <w:left w:val="nil"/>
              <w:bottom w:val="nil"/>
              <w:right w:val="nil"/>
            </w:tcBorders>
            <w:shd w:val="clear" w:color="auto" w:fill="auto"/>
            <w:noWrap/>
            <w:vAlign w:val="center"/>
            <w:hideMark/>
          </w:tcPr>
          <w:p w14:paraId="5C140C3B"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0.63</w:t>
            </w:r>
          </w:p>
        </w:tc>
        <w:tc>
          <w:tcPr>
            <w:tcW w:w="864" w:type="dxa"/>
            <w:tcBorders>
              <w:top w:val="nil"/>
              <w:left w:val="nil"/>
              <w:bottom w:val="nil"/>
              <w:right w:val="nil"/>
            </w:tcBorders>
            <w:shd w:val="clear" w:color="auto" w:fill="auto"/>
            <w:noWrap/>
            <w:vAlign w:val="center"/>
            <w:hideMark/>
          </w:tcPr>
          <w:p w14:paraId="08261166"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0 - 6</w:t>
            </w:r>
          </w:p>
        </w:tc>
      </w:tr>
      <w:tr w:rsidR="001C4128" w:rsidRPr="00E432FA" w14:paraId="3C8604EB" w14:textId="77777777" w:rsidTr="001C4128">
        <w:trPr>
          <w:trHeight w:val="320"/>
          <w:jc w:val="center"/>
        </w:trPr>
        <w:tc>
          <w:tcPr>
            <w:tcW w:w="942" w:type="dxa"/>
            <w:tcBorders>
              <w:top w:val="nil"/>
              <w:left w:val="nil"/>
              <w:bottom w:val="nil"/>
              <w:right w:val="nil"/>
            </w:tcBorders>
            <w:shd w:val="clear" w:color="auto" w:fill="auto"/>
            <w:noWrap/>
            <w:vAlign w:val="center"/>
            <w:hideMark/>
          </w:tcPr>
          <w:p w14:paraId="49DC66D2"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2011</w:t>
            </w:r>
          </w:p>
        </w:tc>
        <w:tc>
          <w:tcPr>
            <w:tcW w:w="864" w:type="dxa"/>
            <w:tcBorders>
              <w:top w:val="nil"/>
              <w:left w:val="nil"/>
              <w:bottom w:val="nil"/>
              <w:right w:val="nil"/>
            </w:tcBorders>
            <w:shd w:val="clear" w:color="auto" w:fill="auto"/>
            <w:noWrap/>
            <w:vAlign w:val="center"/>
            <w:hideMark/>
          </w:tcPr>
          <w:p w14:paraId="2761691F"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725</w:t>
            </w:r>
          </w:p>
        </w:tc>
        <w:tc>
          <w:tcPr>
            <w:tcW w:w="864" w:type="dxa"/>
            <w:tcBorders>
              <w:top w:val="nil"/>
              <w:left w:val="nil"/>
              <w:bottom w:val="nil"/>
              <w:right w:val="nil"/>
            </w:tcBorders>
            <w:shd w:val="clear" w:color="auto" w:fill="auto"/>
            <w:noWrap/>
            <w:vAlign w:val="center"/>
            <w:hideMark/>
          </w:tcPr>
          <w:p w14:paraId="5F0A9424"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0.64</w:t>
            </w:r>
          </w:p>
        </w:tc>
        <w:tc>
          <w:tcPr>
            <w:tcW w:w="864" w:type="dxa"/>
            <w:tcBorders>
              <w:top w:val="nil"/>
              <w:left w:val="nil"/>
              <w:bottom w:val="nil"/>
              <w:right w:val="nil"/>
            </w:tcBorders>
            <w:shd w:val="clear" w:color="auto" w:fill="auto"/>
            <w:noWrap/>
            <w:vAlign w:val="center"/>
            <w:hideMark/>
          </w:tcPr>
          <w:p w14:paraId="33E206AA"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1.42</w:t>
            </w:r>
          </w:p>
        </w:tc>
        <w:tc>
          <w:tcPr>
            <w:tcW w:w="864" w:type="dxa"/>
            <w:tcBorders>
              <w:top w:val="nil"/>
              <w:left w:val="nil"/>
              <w:bottom w:val="nil"/>
              <w:right w:val="nil"/>
            </w:tcBorders>
            <w:shd w:val="clear" w:color="auto" w:fill="auto"/>
            <w:noWrap/>
            <w:vAlign w:val="center"/>
            <w:hideMark/>
          </w:tcPr>
          <w:p w14:paraId="01267C95"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0 - 9</w:t>
            </w:r>
          </w:p>
        </w:tc>
      </w:tr>
      <w:tr w:rsidR="001C4128" w:rsidRPr="00E432FA" w14:paraId="79361BF8" w14:textId="77777777" w:rsidTr="001C4128">
        <w:trPr>
          <w:trHeight w:val="320"/>
          <w:jc w:val="center"/>
        </w:trPr>
        <w:tc>
          <w:tcPr>
            <w:tcW w:w="942" w:type="dxa"/>
            <w:tcBorders>
              <w:top w:val="nil"/>
              <w:left w:val="nil"/>
              <w:bottom w:val="nil"/>
              <w:right w:val="nil"/>
            </w:tcBorders>
            <w:shd w:val="clear" w:color="auto" w:fill="auto"/>
            <w:noWrap/>
            <w:vAlign w:val="center"/>
            <w:hideMark/>
          </w:tcPr>
          <w:p w14:paraId="7C778C53"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2012</w:t>
            </w:r>
          </w:p>
        </w:tc>
        <w:tc>
          <w:tcPr>
            <w:tcW w:w="864" w:type="dxa"/>
            <w:tcBorders>
              <w:top w:val="nil"/>
              <w:left w:val="nil"/>
              <w:bottom w:val="nil"/>
              <w:right w:val="nil"/>
            </w:tcBorders>
            <w:shd w:val="clear" w:color="auto" w:fill="auto"/>
            <w:noWrap/>
            <w:vAlign w:val="center"/>
            <w:hideMark/>
          </w:tcPr>
          <w:p w14:paraId="114F5978"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947</w:t>
            </w:r>
          </w:p>
        </w:tc>
        <w:tc>
          <w:tcPr>
            <w:tcW w:w="864" w:type="dxa"/>
            <w:tcBorders>
              <w:top w:val="nil"/>
              <w:left w:val="nil"/>
              <w:bottom w:val="nil"/>
              <w:right w:val="nil"/>
            </w:tcBorders>
            <w:shd w:val="clear" w:color="auto" w:fill="auto"/>
            <w:noWrap/>
            <w:vAlign w:val="center"/>
            <w:hideMark/>
          </w:tcPr>
          <w:p w14:paraId="2C281A40"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0.31</w:t>
            </w:r>
          </w:p>
        </w:tc>
        <w:tc>
          <w:tcPr>
            <w:tcW w:w="864" w:type="dxa"/>
            <w:tcBorders>
              <w:top w:val="nil"/>
              <w:left w:val="nil"/>
              <w:bottom w:val="nil"/>
              <w:right w:val="nil"/>
            </w:tcBorders>
            <w:shd w:val="clear" w:color="auto" w:fill="auto"/>
            <w:noWrap/>
            <w:vAlign w:val="center"/>
            <w:hideMark/>
          </w:tcPr>
          <w:p w14:paraId="1983D1EF"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0.68</w:t>
            </w:r>
          </w:p>
        </w:tc>
        <w:tc>
          <w:tcPr>
            <w:tcW w:w="864" w:type="dxa"/>
            <w:tcBorders>
              <w:top w:val="nil"/>
              <w:left w:val="nil"/>
              <w:bottom w:val="nil"/>
              <w:right w:val="nil"/>
            </w:tcBorders>
            <w:shd w:val="clear" w:color="auto" w:fill="auto"/>
            <w:noWrap/>
            <w:vAlign w:val="center"/>
            <w:hideMark/>
          </w:tcPr>
          <w:p w14:paraId="711978A4"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0 - 5</w:t>
            </w:r>
          </w:p>
        </w:tc>
      </w:tr>
      <w:tr w:rsidR="001C4128" w:rsidRPr="00E432FA" w14:paraId="391E458E" w14:textId="77777777" w:rsidTr="001C4128">
        <w:trPr>
          <w:trHeight w:val="320"/>
          <w:jc w:val="center"/>
        </w:trPr>
        <w:tc>
          <w:tcPr>
            <w:tcW w:w="942" w:type="dxa"/>
            <w:tcBorders>
              <w:top w:val="nil"/>
              <w:left w:val="nil"/>
              <w:bottom w:val="nil"/>
              <w:right w:val="nil"/>
            </w:tcBorders>
            <w:shd w:val="clear" w:color="auto" w:fill="auto"/>
            <w:noWrap/>
            <w:vAlign w:val="center"/>
            <w:hideMark/>
          </w:tcPr>
          <w:p w14:paraId="2BDBE49E"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2013</w:t>
            </w:r>
          </w:p>
        </w:tc>
        <w:tc>
          <w:tcPr>
            <w:tcW w:w="864" w:type="dxa"/>
            <w:tcBorders>
              <w:top w:val="nil"/>
              <w:left w:val="nil"/>
              <w:bottom w:val="nil"/>
              <w:right w:val="nil"/>
            </w:tcBorders>
            <w:shd w:val="clear" w:color="auto" w:fill="auto"/>
            <w:noWrap/>
            <w:vAlign w:val="center"/>
            <w:hideMark/>
          </w:tcPr>
          <w:p w14:paraId="2DDE4E0D"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627</w:t>
            </w:r>
          </w:p>
        </w:tc>
        <w:tc>
          <w:tcPr>
            <w:tcW w:w="864" w:type="dxa"/>
            <w:tcBorders>
              <w:top w:val="nil"/>
              <w:left w:val="nil"/>
              <w:bottom w:val="nil"/>
              <w:right w:val="nil"/>
            </w:tcBorders>
            <w:shd w:val="clear" w:color="auto" w:fill="auto"/>
            <w:noWrap/>
            <w:vAlign w:val="center"/>
            <w:hideMark/>
          </w:tcPr>
          <w:p w14:paraId="44651B98"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0.4</w:t>
            </w:r>
          </w:p>
        </w:tc>
        <w:tc>
          <w:tcPr>
            <w:tcW w:w="864" w:type="dxa"/>
            <w:tcBorders>
              <w:top w:val="nil"/>
              <w:left w:val="nil"/>
              <w:bottom w:val="nil"/>
              <w:right w:val="nil"/>
            </w:tcBorders>
            <w:shd w:val="clear" w:color="auto" w:fill="auto"/>
            <w:noWrap/>
            <w:vAlign w:val="center"/>
            <w:hideMark/>
          </w:tcPr>
          <w:p w14:paraId="75E06C02"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0.92</w:t>
            </w:r>
          </w:p>
        </w:tc>
        <w:tc>
          <w:tcPr>
            <w:tcW w:w="864" w:type="dxa"/>
            <w:tcBorders>
              <w:top w:val="nil"/>
              <w:left w:val="nil"/>
              <w:bottom w:val="nil"/>
              <w:right w:val="nil"/>
            </w:tcBorders>
            <w:shd w:val="clear" w:color="auto" w:fill="auto"/>
            <w:noWrap/>
            <w:vAlign w:val="center"/>
            <w:hideMark/>
          </w:tcPr>
          <w:p w14:paraId="3D9C881B"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0 - 8</w:t>
            </w:r>
          </w:p>
        </w:tc>
      </w:tr>
      <w:tr w:rsidR="001C4128" w:rsidRPr="00E432FA" w14:paraId="115C6CC7" w14:textId="77777777" w:rsidTr="001C4128">
        <w:trPr>
          <w:trHeight w:val="320"/>
          <w:jc w:val="center"/>
        </w:trPr>
        <w:tc>
          <w:tcPr>
            <w:tcW w:w="942" w:type="dxa"/>
            <w:tcBorders>
              <w:top w:val="nil"/>
              <w:left w:val="nil"/>
              <w:bottom w:val="nil"/>
              <w:right w:val="nil"/>
            </w:tcBorders>
            <w:shd w:val="clear" w:color="auto" w:fill="auto"/>
            <w:noWrap/>
            <w:vAlign w:val="center"/>
            <w:hideMark/>
          </w:tcPr>
          <w:p w14:paraId="595F38F1"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2014</w:t>
            </w:r>
          </w:p>
        </w:tc>
        <w:tc>
          <w:tcPr>
            <w:tcW w:w="864" w:type="dxa"/>
            <w:tcBorders>
              <w:top w:val="nil"/>
              <w:left w:val="nil"/>
              <w:bottom w:val="nil"/>
              <w:right w:val="nil"/>
            </w:tcBorders>
            <w:shd w:val="clear" w:color="auto" w:fill="auto"/>
            <w:noWrap/>
            <w:vAlign w:val="center"/>
            <w:hideMark/>
          </w:tcPr>
          <w:p w14:paraId="35186605"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652</w:t>
            </w:r>
          </w:p>
        </w:tc>
        <w:tc>
          <w:tcPr>
            <w:tcW w:w="864" w:type="dxa"/>
            <w:tcBorders>
              <w:top w:val="nil"/>
              <w:left w:val="nil"/>
              <w:bottom w:val="nil"/>
              <w:right w:val="nil"/>
            </w:tcBorders>
            <w:shd w:val="clear" w:color="auto" w:fill="auto"/>
            <w:noWrap/>
            <w:vAlign w:val="center"/>
            <w:hideMark/>
          </w:tcPr>
          <w:p w14:paraId="040E99F3"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0.19</w:t>
            </w:r>
          </w:p>
        </w:tc>
        <w:tc>
          <w:tcPr>
            <w:tcW w:w="864" w:type="dxa"/>
            <w:tcBorders>
              <w:top w:val="nil"/>
              <w:left w:val="nil"/>
              <w:bottom w:val="nil"/>
              <w:right w:val="nil"/>
            </w:tcBorders>
            <w:shd w:val="clear" w:color="auto" w:fill="auto"/>
            <w:noWrap/>
            <w:vAlign w:val="center"/>
            <w:hideMark/>
          </w:tcPr>
          <w:p w14:paraId="3F34A15F"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0.55</w:t>
            </w:r>
          </w:p>
        </w:tc>
        <w:tc>
          <w:tcPr>
            <w:tcW w:w="864" w:type="dxa"/>
            <w:tcBorders>
              <w:top w:val="nil"/>
              <w:left w:val="nil"/>
              <w:bottom w:val="nil"/>
              <w:right w:val="nil"/>
            </w:tcBorders>
            <w:shd w:val="clear" w:color="auto" w:fill="auto"/>
            <w:noWrap/>
            <w:vAlign w:val="center"/>
            <w:hideMark/>
          </w:tcPr>
          <w:p w14:paraId="611F85C9"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0 - 4</w:t>
            </w:r>
          </w:p>
        </w:tc>
      </w:tr>
      <w:tr w:rsidR="001C4128" w:rsidRPr="00E432FA" w14:paraId="14EDA695" w14:textId="77777777" w:rsidTr="001C4128">
        <w:trPr>
          <w:trHeight w:val="320"/>
          <w:jc w:val="center"/>
        </w:trPr>
        <w:tc>
          <w:tcPr>
            <w:tcW w:w="942" w:type="dxa"/>
            <w:tcBorders>
              <w:top w:val="nil"/>
              <w:left w:val="nil"/>
              <w:bottom w:val="nil"/>
              <w:right w:val="nil"/>
            </w:tcBorders>
            <w:shd w:val="clear" w:color="auto" w:fill="auto"/>
            <w:noWrap/>
            <w:vAlign w:val="center"/>
            <w:hideMark/>
          </w:tcPr>
          <w:p w14:paraId="21C5D254"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lastRenderedPageBreak/>
              <w:t>2015*</w:t>
            </w:r>
          </w:p>
        </w:tc>
        <w:tc>
          <w:tcPr>
            <w:tcW w:w="864" w:type="dxa"/>
            <w:tcBorders>
              <w:top w:val="nil"/>
              <w:left w:val="nil"/>
              <w:bottom w:val="nil"/>
              <w:right w:val="nil"/>
            </w:tcBorders>
            <w:shd w:val="clear" w:color="auto" w:fill="auto"/>
            <w:noWrap/>
            <w:vAlign w:val="center"/>
            <w:hideMark/>
          </w:tcPr>
          <w:p w14:paraId="3D22B7A8"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754</w:t>
            </w:r>
          </w:p>
        </w:tc>
        <w:tc>
          <w:tcPr>
            <w:tcW w:w="864" w:type="dxa"/>
            <w:tcBorders>
              <w:top w:val="nil"/>
              <w:left w:val="nil"/>
              <w:bottom w:val="nil"/>
              <w:right w:val="nil"/>
            </w:tcBorders>
            <w:shd w:val="clear" w:color="auto" w:fill="auto"/>
            <w:noWrap/>
            <w:vAlign w:val="center"/>
            <w:hideMark/>
          </w:tcPr>
          <w:p w14:paraId="77EC8B62"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0.17</w:t>
            </w:r>
          </w:p>
        </w:tc>
        <w:tc>
          <w:tcPr>
            <w:tcW w:w="864" w:type="dxa"/>
            <w:tcBorders>
              <w:top w:val="nil"/>
              <w:left w:val="nil"/>
              <w:bottom w:val="nil"/>
              <w:right w:val="nil"/>
            </w:tcBorders>
            <w:shd w:val="clear" w:color="auto" w:fill="auto"/>
            <w:noWrap/>
            <w:vAlign w:val="center"/>
            <w:hideMark/>
          </w:tcPr>
          <w:p w14:paraId="48AC2942"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0.48</w:t>
            </w:r>
          </w:p>
        </w:tc>
        <w:tc>
          <w:tcPr>
            <w:tcW w:w="864" w:type="dxa"/>
            <w:tcBorders>
              <w:top w:val="nil"/>
              <w:left w:val="nil"/>
              <w:bottom w:val="nil"/>
              <w:right w:val="nil"/>
            </w:tcBorders>
            <w:shd w:val="clear" w:color="auto" w:fill="auto"/>
            <w:noWrap/>
            <w:vAlign w:val="center"/>
            <w:hideMark/>
          </w:tcPr>
          <w:p w14:paraId="0FB7B028"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0 - 6</w:t>
            </w:r>
          </w:p>
        </w:tc>
      </w:tr>
      <w:tr w:rsidR="001C4128" w:rsidRPr="00E432FA" w14:paraId="683DE444" w14:textId="77777777" w:rsidTr="001C4128">
        <w:trPr>
          <w:trHeight w:val="340"/>
          <w:jc w:val="center"/>
        </w:trPr>
        <w:tc>
          <w:tcPr>
            <w:tcW w:w="942" w:type="dxa"/>
            <w:tcBorders>
              <w:top w:val="nil"/>
              <w:left w:val="nil"/>
              <w:right w:val="nil"/>
            </w:tcBorders>
            <w:shd w:val="clear" w:color="auto" w:fill="auto"/>
            <w:noWrap/>
            <w:vAlign w:val="center"/>
            <w:hideMark/>
          </w:tcPr>
          <w:p w14:paraId="7C1C5082"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2016**</w:t>
            </w:r>
          </w:p>
        </w:tc>
        <w:tc>
          <w:tcPr>
            <w:tcW w:w="864" w:type="dxa"/>
            <w:tcBorders>
              <w:top w:val="nil"/>
              <w:left w:val="nil"/>
              <w:right w:val="nil"/>
            </w:tcBorders>
            <w:shd w:val="clear" w:color="auto" w:fill="auto"/>
            <w:noWrap/>
            <w:vAlign w:val="center"/>
            <w:hideMark/>
          </w:tcPr>
          <w:p w14:paraId="654975C6"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705</w:t>
            </w:r>
          </w:p>
        </w:tc>
        <w:tc>
          <w:tcPr>
            <w:tcW w:w="864" w:type="dxa"/>
            <w:tcBorders>
              <w:top w:val="nil"/>
              <w:left w:val="nil"/>
              <w:right w:val="nil"/>
            </w:tcBorders>
            <w:shd w:val="clear" w:color="auto" w:fill="auto"/>
            <w:noWrap/>
            <w:vAlign w:val="center"/>
            <w:hideMark/>
          </w:tcPr>
          <w:p w14:paraId="4E381228"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0.36</w:t>
            </w:r>
          </w:p>
        </w:tc>
        <w:tc>
          <w:tcPr>
            <w:tcW w:w="864" w:type="dxa"/>
            <w:tcBorders>
              <w:top w:val="nil"/>
              <w:left w:val="nil"/>
              <w:right w:val="nil"/>
            </w:tcBorders>
            <w:shd w:val="clear" w:color="auto" w:fill="auto"/>
            <w:noWrap/>
            <w:vAlign w:val="center"/>
            <w:hideMark/>
          </w:tcPr>
          <w:p w14:paraId="581D7194"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0.8</w:t>
            </w:r>
          </w:p>
        </w:tc>
        <w:tc>
          <w:tcPr>
            <w:tcW w:w="864" w:type="dxa"/>
            <w:tcBorders>
              <w:top w:val="nil"/>
              <w:left w:val="nil"/>
              <w:right w:val="nil"/>
            </w:tcBorders>
            <w:shd w:val="clear" w:color="auto" w:fill="auto"/>
            <w:noWrap/>
            <w:vAlign w:val="center"/>
            <w:hideMark/>
          </w:tcPr>
          <w:p w14:paraId="7C9B2DED"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0 - 8</w:t>
            </w:r>
          </w:p>
        </w:tc>
      </w:tr>
      <w:tr w:rsidR="001C4128" w:rsidRPr="00E432FA" w14:paraId="29370322" w14:textId="77777777" w:rsidTr="001C4128">
        <w:trPr>
          <w:trHeight w:val="320"/>
          <w:jc w:val="center"/>
        </w:trPr>
        <w:tc>
          <w:tcPr>
            <w:tcW w:w="942" w:type="dxa"/>
            <w:tcBorders>
              <w:top w:val="nil"/>
              <w:left w:val="nil"/>
              <w:bottom w:val="single" w:sz="4" w:space="0" w:color="auto"/>
              <w:right w:val="nil"/>
            </w:tcBorders>
            <w:shd w:val="clear" w:color="auto" w:fill="auto"/>
            <w:noWrap/>
            <w:vAlign w:val="center"/>
            <w:hideMark/>
          </w:tcPr>
          <w:p w14:paraId="296AF89E"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2017**</w:t>
            </w:r>
          </w:p>
        </w:tc>
        <w:tc>
          <w:tcPr>
            <w:tcW w:w="864" w:type="dxa"/>
            <w:tcBorders>
              <w:top w:val="nil"/>
              <w:left w:val="nil"/>
              <w:bottom w:val="single" w:sz="4" w:space="0" w:color="auto"/>
              <w:right w:val="nil"/>
            </w:tcBorders>
            <w:shd w:val="clear" w:color="auto" w:fill="auto"/>
            <w:noWrap/>
            <w:vAlign w:val="center"/>
            <w:hideMark/>
          </w:tcPr>
          <w:p w14:paraId="07D09F2B"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605</w:t>
            </w:r>
          </w:p>
        </w:tc>
        <w:tc>
          <w:tcPr>
            <w:tcW w:w="864" w:type="dxa"/>
            <w:tcBorders>
              <w:top w:val="nil"/>
              <w:left w:val="nil"/>
              <w:bottom w:val="single" w:sz="4" w:space="0" w:color="auto"/>
              <w:right w:val="nil"/>
            </w:tcBorders>
            <w:shd w:val="clear" w:color="auto" w:fill="auto"/>
            <w:noWrap/>
            <w:vAlign w:val="center"/>
            <w:hideMark/>
          </w:tcPr>
          <w:p w14:paraId="6976D8F6"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w:t>
            </w:r>
          </w:p>
        </w:tc>
        <w:tc>
          <w:tcPr>
            <w:tcW w:w="864" w:type="dxa"/>
            <w:tcBorders>
              <w:top w:val="nil"/>
              <w:left w:val="nil"/>
              <w:bottom w:val="single" w:sz="4" w:space="0" w:color="auto"/>
              <w:right w:val="nil"/>
            </w:tcBorders>
            <w:shd w:val="clear" w:color="auto" w:fill="auto"/>
            <w:noWrap/>
            <w:vAlign w:val="center"/>
            <w:hideMark/>
          </w:tcPr>
          <w:p w14:paraId="0F6E32E2"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w:t>
            </w:r>
          </w:p>
        </w:tc>
        <w:tc>
          <w:tcPr>
            <w:tcW w:w="864" w:type="dxa"/>
            <w:tcBorders>
              <w:top w:val="nil"/>
              <w:left w:val="nil"/>
              <w:bottom w:val="single" w:sz="4" w:space="0" w:color="auto"/>
              <w:right w:val="nil"/>
            </w:tcBorders>
            <w:shd w:val="clear" w:color="auto" w:fill="auto"/>
            <w:noWrap/>
            <w:vAlign w:val="center"/>
            <w:hideMark/>
          </w:tcPr>
          <w:p w14:paraId="11A2AF98" w14:textId="77777777" w:rsidR="001C4128" w:rsidRPr="00E432FA" w:rsidRDefault="001C4128" w:rsidP="001C4128">
            <w:pPr>
              <w:jc w:val="center"/>
              <w:rPr>
                <w:rFonts w:ascii="Arial" w:hAnsi="Arial" w:cs="Arial"/>
                <w:color w:val="000000"/>
                <w:sz w:val="20"/>
                <w:szCs w:val="20"/>
              </w:rPr>
            </w:pPr>
            <w:r w:rsidRPr="00E432FA">
              <w:rPr>
                <w:rFonts w:ascii="Arial" w:hAnsi="Arial" w:cs="Arial"/>
                <w:color w:val="000000"/>
                <w:sz w:val="20"/>
                <w:szCs w:val="20"/>
              </w:rPr>
              <w:t>0 - 0</w:t>
            </w:r>
          </w:p>
        </w:tc>
      </w:tr>
    </w:tbl>
    <w:p w14:paraId="0E2C33BD" w14:textId="2DF4BE2B" w:rsidR="001C4128" w:rsidRPr="001C4128" w:rsidRDefault="001C4128" w:rsidP="001C4128">
      <w:pPr>
        <w:spacing w:line="360" w:lineRule="auto"/>
        <w:ind w:left="2520" w:right="2340"/>
        <w:rPr>
          <w:rFonts w:ascii="Arial" w:hAnsi="Arial" w:cs="Arial"/>
          <w:sz w:val="20"/>
          <w:szCs w:val="20"/>
        </w:rPr>
      </w:pPr>
      <w:r w:rsidRPr="001C4128">
        <w:rPr>
          <w:rFonts w:ascii="Arial" w:hAnsi="Arial" w:cs="Arial"/>
          <w:b/>
          <w:bCs/>
          <w:sz w:val="20"/>
          <w:szCs w:val="20"/>
        </w:rPr>
        <w:t>Table 6:</w:t>
      </w:r>
      <w:r w:rsidRPr="001C4128">
        <w:rPr>
          <w:rFonts w:ascii="Arial" w:hAnsi="Arial" w:cs="Arial"/>
          <w:sz w:val="20"/>
          <w:szCs w:val="20"/>
        </w:rPr>
        <w:t xml:space="preserve"> </w:t>
      </w:r>
      <w:r w:rsidR="002F4D52">
        <w:rPr>
          <w:rFonts w:ascii="Arial" w:hAnsi="Arial" w:cs="Arial"/>
          <w:sz w:val="20"/>
          <w:szCs w:val="20"/>
        </w:rPr>
        <w:t xml:space="preserve">Average </w:t>
      </w:r>
      <w:r w:rsidRPr="001C4128">
        <w:rPr>
          <w:rFonts w:ascii="Arial" w:hAnsi="Arial" w:cs="Arial"/>
          <w:sz w:val="20"/>
          <w:szCs w:val="20"/>
        </w:rPr>
        <w:t>TLF</w:t>
      </w:r>
      <w:r w:rsidR="002F4D52">
        <w:rPr>
          <w:rFonts w:ascii="Arial" w:hAnsi="Arial" w:cs="Arial"/>
          <w:sz w:val="20"/>
          <w:szCs w:val="20"/>
        </w:rPr>
        <w:t xml:space="preserve"> and standard deviation</w:t>
      </w:r>
      <w:r w:rsidRPr="001C4128">
        <w:rPr>
          <w:rFonts w:ascii="Arial" w:hAnsi="Arial" w:cs="Arial"/>
          <w:sz w:val="20"/>
          <w:szCs w:val="20"/>
        </w:rPr>
        <w:t xml:space="preserve"> per parent year.</w:t>
      </w:r>
    </w:p>
    <w:p w14:paraId="50C99142" w14:textId="174D280A" w:rsidR="001C4128" w:rsidRPr="001C4128" w:rsidRDefault="001C4128" w:rsidP="001C4128">
      <w:pPr>
        <w:spacing w:line="360" w:lineRule="auto"/>
        <w:ind w:left="2520" w:right="2340"/>
        <w:rPr>
          <w:rFonts w:ascii="Arial" w:hAnsi="Arial" w:cs="Arial"/>
          <w:sz w:val="20"/>
          <w:szCs w:val="20"/>
        </w:rPr>
      </w:pPr>
      <w:r w:rsidRPr="001C4128">
        <w:rPr>
          <w:rFonts w:ascii="Arial" w:hAnsi="Arial" w:cs="Arial"/>
          <w:sz w:val="20"/>
          <w:szCs w:val="20"/>
        </w:rPr>
        <w:t>* Note that 2015 estimates do not include potential year 6 offspring. However we expect these offspring to contribute very little to TLF (</w:t>
      </w:r>
      <w:r>
        <w:rPr>
          <w:rFonts w:ascii="Arial" w:hAnsi="Arial" w:cs="Arial"/>
          <w:sz w:val="20"/>
          <w:szCs w:val="20"/>
        </w:rPr>
        <w:t xml:space="preserve">&lt; </w:t>
      </w:r>
      <w:r w:rsidRPr="001C4128">
        <w:rPr>
          <w:rFonts w:ascii="Arial" w:hAnsi="Arial" w:cs="Arial"/>
          <w:sz w:val="20"/>
          <w:szCs w:val="20"/>
        </w:rPr>
        <w:t>2%)</w:t>
      </w:r>
    </w:p>
    <w:p w14:paraId="285EF1C8" w14:textId="1717E292" w:rsidR="00FD3720" w:rsidRDefault="001C4128" w:rsidP="001C4128">
      <w:pPr>
        <w:spacing w:line="360" w:lineRule="auto"/>
        <w:ind w:left="2520" w:right="2340"/>
        <w:rPr>
          <w:rFonts w:ascii="Arial" w:hAnsi="Arial" w:cs="Arial"/>
          <w:sz w:val="20"/>
          <w:szCs w:val="20"/>
        </w:rPr>
      </w:pPr>
      <w:r w:rsidRPr="001C4128">
        <w:rPr>
          <w:rFonts w:ascii="Arial" w:hAnsi="Arial" w:cs="Arial"/>
          <w:sz w:val="20"/>
          <w:szCs w:val="20"/>
        </w:rPr>
        <w:t>** Note that 2016 and 2017 offspring do not include potential year 5 and 6 offspring, and potential year 4 5 and 6 offspring, which are expected to substantially contribute to TLF for these parents years</w:t>
      </w:r>
    </w:p>
    <w:p w14:paraId="79E4B50B" w14:textId="12B6052D" w:rsidR="001C4128" w:rsidRDefault="001C4128" w:rsidP="001C4128">
      <w:pPr>
        <w:spacing w:line="360" w:lineRule="auto"/>
        <w:ind w:right="2340"/>
        <w:rPr>
          <w:rFonts w:ascii="Arial" w:hAnsi="Arial" w:cs="Arial"/>
          <w:sz w:val="20"/>
          <w:szCs w:val="20"/>
        </w:rPr>
      </w:pPr>
    </w:p>
    <w:tbl>
      <w:tblPr>
        <w:tblW w:w="8337" w:type="dxa"/>
        <w:jc w:val="center"/>
        <w:tblLook w:val="04A0" w:firstRow="1" w:lastRow="0" w:firstColumn="1" w:lastColumn="0" w:noHBand="0" w:noVBand="1"/>
      </w:tblPr>
      <w:tblGrid>
        <w:gridCol w:w="1300"/>
        <w:gridCol w:w="2210"/>
        <w:gridCol w:w="927"/>
        <w:gridCol w:w="1300"/>
        <w:gridCol w:w="1300"/>
        <w:gridCol w:w="1300"/>
      </w:tblGrid>
      <w:tr w:rsidR="002F4D52" w:rsidRPr="00E432FA" w14:paraId="271DC9C8" w14:textId="77777777" w:rsidTr="002F4D52">
        <w:trPr>
          <w:trHeight w:val="320"/>
          <w:jc w:val="center"/>
        </w:trPr>
        <w:tc>
          <w:tcPr>
            <w:tcW w:w="1300" w:type="dxa"/>
            <w:tcBorders>
              <w:top w:val="single" w:sz="4" w:space="0" w:color="auto"/>
              <w:left w:val="nil"/>
              <w:bottom w:val="single" w:sz="4" w:space="0" w:color="auto"/>
              <w:right w:val="nil"/>
            </w:tcBorders>
            <w:shd w:val="clear" w:color="auto" w:fill="auto"/>
            <w:noWrap/>
            <w:vAlign w:val="center"/>
            <w:hideMark/>
          </w:tcPr>
          <w:p w14:paraId="6A31949F" w14:textId="0A957176" w:rsidR="002F4D52" w:rsidRPr="00E432FA" w:rsidRDefault="002F4D52" w:rsidP="002F4D52">
            <w:pPr>
              <w:jc w:val="center"/>
              <w:rPr>
                <w:rFonts w:ascii="Arial" w:hAnsi="Arial" w:cs="Arial"/>
                <w:b/>
                <w:bCs/>
                <w:color w:val="000000"/>
                <w:sz w:val="20"/>
                <w:szCs w:val="20"/>
              </w:rPr>
            </w:pPr>
            <w:r w:rsidRPr="00E432FA">
              <w:rPr>
                <w:rFonts w:ascii="Arial" w:hAnsi="Arial" w:cs="Arial"/>
                <w:b/>
                <w:bCs/>
                <w:color w:val="000000"/>
                <w:sz w:val="20"/>
                <w:szCs w:val="20"/>
              </w:rPr>
              <w:t>Year</w:t>
            </w:r>
          </w:p>
        </w:tc>
        <w:tc>
          <w:tcPr>
            <w:tcW w:w="2210" w:type="dxa"/>
            <w:tcBorders>
              <w:top w:val="single" w:sz="4" w:space="0" w:color="auto"/>
              <w:left w:val="nil"/>
              <w:bottom w:val="single" w:sz="4" w:space="0" w:color="auto"/>
              <w:right w:val="nil"/>
            </w:tcBorders>
            <w:shd w:val="clear" w:color="auto" w:fill="auto"/>
            <w:noWrap/>
            <w:vAlign w:val="center"/>
            <w:hideMark/>
          </w:tcPr>
          <w:p w14:paraId="0B1F78A6" w14:textId="27162D58" w:rsidR="002F4D52" w:rsidRPr="00E432FA" w:rsidRDefault="002F4D52" w:rsidP="002F4D52">
            <w:pPr>
              <w:jc w:val="center"/>
              <w:rPr>
                <w:rFonts w:ascii="Arial" w:hAnsi="Arial" w:cs="Arial"/>
                <w:b/>
                <w:bCs/>
                <w:color w:val="000000"/>
                <w:sz w:val="20"/>
                <w:szCs w:val="20"/>
              </w:rPr>
            </w:pPr>
            <w:r w:rsidRPr="00E432FA">
              <w:rPr>
                <w:rFonts w:ascii="Arial" w:hAnsi="Arial" w:cs="Arial"/>
                <w:b/>
                <w:bCs/>
                <w:color w:val="000000"/>
                <w:sz w:val="20"/>
                <w:szCs w:val="20"/>
              </w:rPr>
              <w:t>Source***</w:t>
            </w:r>
          </w:p>
        </w:tc>
        <w:tc>
          <w:tcPr>
            <w:tcW w:w="927" w:type="dxa"/>
            <w:tcBorders>
              <w:top w:val="single" w:sz="4" w:space="0" w:color="auto"/>
              <w:left w:val="nil"/>
              <w:bottom w:val="single" w:sz="4" w:space="0" w:color="auto"/>
              <w:right w:val="nil"/>
            </w:tcBorders>
            <w:shd w:val="clear" w:color="auto" w:fill="auto"/>
            <w:noWrap/>
            <w:vAlign w:val="center"/>
            <w:hideMark/>
          </w:tcPr>
          <w:p w14:paraId="51642676" w14:textId="77777777" w:rsidR="002F4D52" w:rsidRPr="00E432FA" w:rsidRDefault="002F4D52" w:rsidP="002F4D52">
            <w:pPr>
              <w:jc w:val="center"/>
              <w:rPr>
                <w:rFonts w:ascii="Arial" w:hAnsi="Arial" w:cs="Arial"/>
                <w:b/>
                <w:bCs/>
                <w:color w:val="000000"/>
                <w:sz w:val="20"/>
                <w:szCs w:val="20"/>
              </w:rPr>
            </w:pPr>
            <w:r w:rsidRPr="00E432FA">
              <w:rPr>
                <w:rFonts w:ascii="Arial" w:hAnsi="Arial" w:cs="Arial"/>
                <w:b/>
                <w:bCs/>
                <w:color w:val="000000"/>
                <w:sz w:val="20"/>
                <w:szCs w:val="20"/>
              </w:rPr>
              <w:t>N</w:t>
            </w:r>
          </w:p>
        </w:tc>
        <w:tc>
          <w:tcPr>
            <w:tcW w:w="1300" w:type="dxa"/>
            <w:tcBorders>
              <w:top w:val="single" w:sz="4" w:space="0" w:color="auto"/>
              <w:left w:val="nil"/>
              <w:bottom w:val="single" w:sz="4" w:space="0" w:color="auto"/>
              <w:right w:val="nil"/>
            </w:tcBorders>
            <w:shd w:val="clear" w:color="auto" w:fill="auto"/>
            <w:noWrap/>
            <w:vAlign w:val="center"/>
            <w:hideMark/>
          </w:tcPr>
          <w:p w14:paraId="0A245284" w14:textId="6B4E8DFE" w:rsidR="002F4D52" w:rsidRPr="00E432FA" w:rsidRDefault="002F4D52" w:rsidP="002F4D52">
            <w:pPr>
              <w:jc w:val="center"/>
              <w:rPr>
                <w:rFonts w:ascii="Arial" w:hAnsi="Arial" w:cs="Arial"/>
                <w:b/>
                <w:bCs/>
                <w:color w:val="000000"/>
                <w:sz w:val="20"/>
                <w:szCs w:val="20"/>
              </w:rPr>
            </w:pPr>
            <w:r w:rsidRPr="00E432FA">
              <w:rPr>
                <w:rFonts w:ascii="Arial" w:hAnsi="Arial" w:cs="Arial"/>
                <w:b/>
                <w:bCs/>
                <w:color w:val="000000"/>
                <w:sz w:val="20"/>
                <w:szCs w:val="20"/>
              </w:rPr>
              <w:t>TLF</w:t>
            </w:r>
          </w:p>
        </w:tc>
        <w:tc>
          <w:tcPr>
            <w:tcW w:w="1300" w:type="dxa"/>
            <w:tcBorders>
              <w:top w:val="single" w:sz="4" w:space="0" w:color="auto"/>
              <w:left w:val="nil"/>
              <w:bottom w:val="single" w:sz="4" w:space="0" w:color="auto"/>
              <w:right w:val="nil"/>
            </w:tcBorders>
            <w:shd w:val="clear" w:color="auto" w:fill="auto"/>
            <w:noWrap/>
            <w:vAlign w:val="center"/>
            <w:hideMark/>
          </w:tcPr>
          <w:p w14:paraId="2E7E36AB" w14:textId="5F304244" w:rsidR="002F4D52" w:rsidRPr="00E432FA" w:rsidRDefault="002F4D52" w:rsidP="002F4D52">
            <w:pPr>
              <w:jc w:val="center"/>
              <w:rPr>
                <w:rFonts w:ascii="Arial" w:hAnsi="Arial" w:cs="Arial"/>
                <w:b/>
                <w:bCs/>
                <w:color w:val="000000"/>
                <w:sz w:val="20"/>
                <w:szCs w:val="20"/>
              </w:rPr>
            </w:pPr>
            <w:r w:rsidRPr="00E432FA">
              <w:rPr>
                <w:rFonts w:ascii="Arial" w:hAnsi="Arial" w:cs="Arial"/>
                <w:b/>
                <w:bCs/>
                <w:color w:val="000000"/>
                <w:sz w:val="20"/>
                <w:szCs w:val="20"/>
              </w:rPr>
              <w:t>SD</w:t>
            </w:r>
          </w:p>
        </w:tc>
        <w:tc>
          <w:tcPr>
            <w:tcW w:w="1300" w:type="dxa"/>
            <w:tcBorders>
              <w:top w:val="single" w:sz="4" w:space="0" w:color="auto"/>
              <w:left w:val="nil"/>
              <w:bottom w:val="single" w:sz="4" w:space="0" w:color="auto"/>
              <w:right w:val="nil"/>
            </w:tcBorders>
            <w:shd w:val="clear" w:color="auto" w:fill="auto"/>
            <w:noWrap/>
            <w:vAlign w:val="center"/>
            <w:hideMark/>
          </w:tcPr>
          <w:p w14:paraId="3B04181C" w14:textId="79F61607" w:rsidR="002F4D52" w:rsidRPr="00E432FA" w:rsidRDefault="002F4D52" w:rsidP="002F4D52">
            <w:pPr>
              <w:jc w:val="center"/>
              <w:rPr>
                <w:rFonts w:ascii="Arial" w:hAnsi="Arial" w:cs="Arial"/>
                <w:b/>
                <w:bCs/>
                <w:color w:val="000000"/>
                <w:sz w:val="20"/>
                <w:szCs w:val="20"/>
              </w:rPr>
            </w:pPr>
            <w:r w:rsidRPr="00E432FA">
              <w:rPr>
                <w:rFonts w:ascii="Arial" w:hAnsi="Arial" w:cs="Arial"/>
                <w:b/>
                <w:bCs/>
                <w:color w:val="000000"/>
                <w:sz w:val="20"/>
                <w:szCs w:val="20"/>
              </w:rPr>
              <w:t>Range</w:t>
            </w:r>
          </w:p>
        </w:tc>
      </w:tr>
      <w:tr w:rsidR="002F4D52" w:rsidRPr="00E432FA" w14:paraId="526181EF" w14:textId="77777777" w:rsidTr="002F4D52">
        <w:trPr>
          <w:trHeight w:val="320"/>
          <w:jc w:val="center"/>
        </w:trPr>
        <w:tc>
          <w:tcPr>
            <w:tcW w:w="1300" w:type="dxa"/>
            <w:tcBorders>
              <w:top w:val="single" w:sz="4" w:space="0" w:color="auto"/>
              <w:left w:val="nil"/>
              <w:bottom w:val="nil"/>
              <w:right w:val="nil"/>
            </w:tcBorders>
            <w:shd w:val="clear" w:color="auto" w:fill="auto"/>
            <w:noWrap/>
            <w:vAlign w:val="center"/>
            <w:hideMark/>
          </w:tcPr>
          <w:p w14:paraId="3CD2CECE"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2007</w:t>
            </w:r>
          </w:p>
        </w:tc>
        <w:tc>
          <w:tcPr>
            <w:tcW w:w="2210" w:type="dxa"/>
            <w:tcBorders>
              <w:top w:val="single" w:sz="4" w:space="0" w:color="auto"/>
              <w:left w:val="nil"/>
              <w:bottom w:val="nil"/>
              <w:right w:val="nil"/>
            </w:tcBorders>
            <w:shd w:val="clear" w:color="auto" w:fill="auto"/>
            <w:noWrap/>
            <w:vAlign w:val="center"/>
            <w:hideMark/>
          </w:tcPr>
          <w:p w14:paraId="7E5483CF"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single" w:sz="4" w:space="0" w:color="auto"/>
              <w:left w:val="nil"/>
              <w:bottom w:val="nil"/>
              <w:right w:val="nil"/>
            </w:tcBorders>
            <w:shd w:val="clear" w:color="auto" w:fill="auto"/>
            <w:noWrap/>
            <w:vAlign w:val="center"/>
            <w:hideMark/>
          </w:tcPr>
          <w:p w14:paraId="0B51874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745</w:t>
            </w:r>
          </w:p>
        </w:tc>
        <w:tc>
          <w:tcPr>
            <w:tcW w:w="1300" w:type="dxa"/>
            <w:tcBorders>
              <w:top w:val="single" w:sz="4" w:space="0" w:color="auto"/>
              <w:left w:val="nil"/>
              <w:bottom w:val="nil"/>
              <w:right w:val="nil"/>
            </w:tcBorders>
            <w:shd w:val="clear" w:color="auto" w:fill="auto"/>
            <w:noWrap/>
            <w:vAlign w:val="center"/>
            <w:hideMark/>
          </w:tcPr>
          <w:p w14:paraId="51BF51A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0.79</w:t>
            </w:r>
          </w:p>
        </w:tc>
        <w:tc>
          <w:tcPr>
            <w:tcW w:w="1300" w:type="dxa"/>
            <w:tcBorders>
              <w:top w:val="single" w:sz="4" w:space="0" w:color="auto"/>
              <w:left w:val="nil"/>
              <w:bottom w:val="nil"/>
              <w:right w:val="nil"/>
            </w:tcBorders>
            <w:shd w:val="clear" w:color="auto" w:fill="auto"/>
            <w:noWrap/>
            <w:vAlign w:val="center"/>
            <w:hideMark/>
          </w:tcPr>
          <w:p w14:paraId="33AB9F73"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1.53</w:t>
            </w:r>
          </w:p>
        </w:tc>
        <w:tc>
          <w:tcPr>
            <w:tcW w:w="1300" w:type="dxa"/>
            <w:tcBorders>
              <w:top w:val="single" w:sz="4" w:space="0" w:color="auto"/>
              <w:left w:val="nil"/>
              <w:bottom w:val="nil"/>
              <w:right w:val="nil"/>
            </w:tcBorders>
            <w:shd w:val="clear" w:color="auto" w:fill="auto"/>
            <w:noWrap/>
            <w:vAlign w:val="center"/>
            <w:hideMark/>
          </w:tcPr>
          <w:p w14:paraId="5A10D25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0 - 17</w:t>
            </w:r>
          </w:p>
        </w:tc>
      </w:tr>
      <w:tr w:rsidR="002F4D52" w:rsidRPr="00E432FA" w14:paraId="1EA580EB"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01C2881E"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2008</w:t>
            </w:r>
          </w:p>
        </w:tc>
        <w:tc>
          <w:tcPr>
            <w:tcW w:w="2210" w:type="dxa"/>
            <w:tcBorders>
              <w:top w:val="nil"/>
              <w:left w:val="nil"/>
              <w:bottom w:val="nil"/>
              <w:right w:val="nil"/>
            </w:tcBorders>
            <w:shd w:val="clear" w:color="auto" w:fill="auto"/>
            <w:noWrap/>
            <w:vAlign w:val="center"/>
            <w:hideMark/>
          </w:tcPr>
          <w:p w14:paraId="1EEC95A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75360EB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873</w:t>
            </w:r>
          </w:p>
        </w:tc>
        <w:tc>
          <w:tcPr>
            <w:tcW w:w="1300" w:type="dxa"/>
            <w:tcBorders>
              <w:top w:val="nil"/>
              <w:left w:val="nil"/>
              <w:bottom w:val="nil"/>
              <w:right w:val="nil"/>
            </w:tcBorders>
            <w:shd w:val="clear" w:color="auto" w:fill="auto"/>
            <w:noWrap/>
            <w:vAlign w:val="center"/>
            <w:hideMark/>
          </w:tcPr>
          <w:p w14:paraId="35DEAA24"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0.53</w:t>
            </w:r>
          </w:p>
        </w:tc>
        <w:tc>
          <w:tcPr>
            <w:tcW w:w="1300" w:type="dxa"/>
            <w:tcBorders>
              <w:top w:val="nil"/>
              <w:left w:val="nil"/>
              <w:bottom w:val="nil"/>
              <w:right w:val="nil"/>
            </w:tcBorders>
            <w:shd w:val="clear" w:color="auto" w:fill="auto"/>
            <w:noWrap/>
            <w:vAlign w:val="center"/>
            <w:hideMark/>
          </w:tcPr>
          <w:p w14:paraId="3A31FB13"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1.2</w:t>
            </w:r>
          </w:p>
        </w:tc>
        <w:tc>
          <w:tcPr>
            <w:tcW w:w="1300" w:type="dxa"/>
            <w:tcBorders>
              <w:top w:val="nil"/>
              <w:left w:val="nil"/>
              <w:bottom w:val="nil"/>
              <w:right w:val="nil"/>
            </w:tcBorders>
            <w:shd w:val="clear" w:color="auto" w:fill="auto"/>
            <w:noWrap/>
            <w:vAlign w:val="center"/>
            <w:hideMark/>
          </w:tcPr>
          <w:p w14:paraId="2A79D32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0 - 12</w:t>
            </w:r>
          </w:p>
        </w:tc>
      </w:tr>
      <w:tr w:rsidR="002F4D52" w:rsidRPr="00E432FA" w14:paraId="69750256"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4E4F6860"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2009</w:t>
            </w:r>
          </w:p>
        </w:tc>
        <w:tc>
          <w:tcPr>
            <w:tcW w:w="2210" w:type="dxa"/>
            <w:tcBorders>
              <w:top w:val="nil"/>
              <w:left w:val="nil"/>
              <w:bottom w:val="nil"/>
              <w:right w:val="nil"/>
            </w:tcBorders>
            <w:shd w:val="clear" w:color="auto" w:fill="auto"/>
            <w:noWrap/>
            <w:vAlign w:val="center"/>
            <w:hideMark/>
          </w:tcPr>
          <w:p w14:paraId="5763FCC5"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31E4FFDD"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1383</w:t>
            </w:r>
          </w:p>
        </w:tc>
        <w:tc>
          <w:tcPr>
            <w:tcW w:w="1300" w:type="dxa"/>
            <w:tcBorders>
              <w:top w:val="nil"/>
              <w:left w:val="nil"/>
              <w:bottom w:val="nil"/>
              <w:right w:val="nil"/>
            </w:tcBorders>
            <w:shd w:val="clear" w:color="auto" w:fill="auto"/>
            <w:noWrap/>
            <w:vAlign w:val="center"/>
            <w:hideMark/>
          </w:tcPr>
          <w:p w14:paraId="3938832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0.14</w:t>
            </w:r>
          </w:p>
        </w:tc>
        <w:tc>
          <w:tcPr>
            <w:tcW w:w="1300" w:type="dxa"/>
            <w:tcBorders>
              <w:top w:val="nil"/>
              <w:left w:val="nil"/>
              <w:bottom w:val="nil"/>
              <w:right w:val="nil"/>
            </w:tcBorders>
            <w:shd w:val="clear" w:color="auto" w:fill="auto"/>
            <w:noWrap/>
            <w:vAlign w:val="center"/>
            <w:hideMark/>
          </w:tcPr>
          <w:p w14:paraId="480C15AE"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0.44</w:t>
            </w:r>
          </w:p>
        </w:tc>
        <w:tc>
          <w:tcPr>
            <w:tcW w:w="1300" w:type="dxa"/>
            <w:tcBorders>
              <w:top w:val="nil"/>
              <w:left w:val="nil"/>
              <w:bottom w:val="nil"/>
              <w:right w:val="nil"/>
            </w:tcBorders>
            <w:shd w:val="clear" w:color="auto" w:fill="auto"/>
            <w:noWrap/>
            <w:vAlign w:val="center"/>
            <w:hideMark/>
          </w:tcPr>
          <w:p w14:paraId="12A89BFD"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0 - 4</w:t>
            </w:r>
          </w:p>
        </w:tc>
      </w:tr>
      <w:tr w:rsidR="002F4D52" w:rsidRPr="00E432FA" w14:paraId="7C7DC316"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48E79DBE"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2010</w:t>
            </w:r>
          </w:p>
        </w:tc>
        <w:tc>
          <w:tcPr>
            <w:tcW w:w="2210" w:type="dxa"/>
            <w:tcBorders>
              <w:top w:val="nil"/>
              <w:left w:val="nil"/>
              <w:bottom w:val="nil"/>
              <w:right w:val="nil"/>
            </w:tcBorders>
            <w:shd w:val="clear" w:color="auto" w:fill="auto"/>
            <w:noWrap/>
            <w:vAlign w:val="center"/>
            <w:hideMark/>
          </w:tcPr>
          <w:p w14:paraId="789B6F91"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Cougar Trap</w:t>
            </w:r>
          </w:p>
        </w:tc>
        <w:tc>
          <w:tcPr>
            <w:tcW w:w="927" w:type="dxa"/>
            <w:tcBorders>
              <w:top w:val="nil"/>
              <w:left w:val="nil"/>
              <w:bottom w:val="nil"/>
              <w:right w:val="nil"/>
            </w:tcBorders>
            <w:shd w:val="clear" w:color="auto" w:fill="auto"/>
            <w:noWrap/>
            <w:vAlign w:val="center"/>
            <w:hideMark/>
          </w:tcPr>
          <w:p w14:paraId="7E13FCF1"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251</w:t>
            </w:r>
          </w:p>
        </w:tc>
        <w:tc>
          <w:tcPr>
            <w:tcW w:w="1300" w:type="dxa"/>
            <w:tcBorders>
              <w:top w:val="nil"/>
              <w:left w:val="nil"/>
              <w:bottom w:val="nil"/>
              <w:right w:val="nil"/>
            </w:tcBorders>
            <w:shd w:val="clear" w:color="auto" w:fill="auto"/>
            <w:noWrap/>
            <w:vAlign w:val="center"/>
            <w:hideMark/>
          </w:tcPr>
          <w:p w14:paraId="5FDB9FB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0.26</w:t>
            </w:r>
          </w:p>
        </w:tc>
        <w:tc>
          <w:tcPr>
            <w:tcW w:w="1300" w:type="dxa"/>
            <w:tcBorders>
              <w:top w:val="nil"/>
              <w:left w:val="nil"/>
              <w:bottom w:val="nil"/>
              <w:right w:val="nil"/>
            </w:tcBorders>
            <w:shd w:val="clear" w:color="auto" w:fill="auto"/>
            <w:noWrap/>
            <w:vAlign w:val="center"/>
            <w:hideMark/>
          </w:tcPr>
          <w:p w14:paraId="078AF43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0.65</w:t>
            </w:r>
          </w:p>
        </w:tc>
        <w:tc>
          <w:tcPr>
            <w:tcW w:w="1300" w:type="dxa"/>
            <w:tcBorders>
              <w:top w:val="nil"/>
              <w:left w:val="nil"/>
              <w:bottom w:val="nil"/>
              <w:right w:val="nil"/>
            </w:tcBorders>
            <w:shd w:val="clear" w:color="auto" w:fill="auto"/>
            <w:noWrap/>
            <w:vAlign w:val="center"/>
            <w:hideMark/>
          </w:tcPr>
          <w:p w14:paraId="78C6C4ED"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0 - 4</w:t>
            </w:r>
          </w:p>
        </w:tc>
      </w:tr>
      <w:tr w:rsidR="002F4D52" w:rsidRPr="00E432FA" w14:paraId="5DDF3E19"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7FB2211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2010</w:t>
            </w:r>
          </w:p>
        </w:tc>
        <w:tc>
          <w:tcPr>
            <w:tcW w:w="2210" w:type="dxa"/>
            <w:tcBorders>
              <w:top w:val="nil"/>
              <w:left w:val="nil"/>
              <w:bottom w:val="nil"/>
              <w:right w:val="nil"/>
            </w:tcBorders>
            <w:shd w:val="clear" w:color="auto" w:fill="auto"/>
            <w:noWrap/>
            <w:vAlign w:val="center"/>
            <w:hideMark/>
          </w:tcPr>
          <w:p w14:paraId="6FAC8A8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494B6423"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496</w:t>
            </w:r>
          </w:p>
        </w:tc>
        <w:tc>
          <w:tcPr>
            <w:tcW w:w="1300" w:type="dxa"/>
            <w:tcBorders>
              <w:top w:val="nil"/>
              <w:left w:val="nil"/>
              <w:bottom w:val="nil"/>
              <w:right w:val="nil"/>
            </w:tcBorders>
            <w:shd w:val="clear" w:color="auto" w:fill="auto"/>
            <w:noWrap/>
            <w:vAlign w:val="center"/>
            <w:hideMark/>
          </w:tcPr>
          <w:p w14:paraId="6C4D7FBC"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0.19</w:t>
            </w:r>
          </w:p>
        </w:tc>
        <w:tc>
          <w:tcPr>
            <w:tcW w:w="1300" w:type="dxa"/>
            <w:tcBorders>
              <w:top w:val="nil"/>
              <w:left w:val="nil"/>
              <w:bottom w:val="nil"/>
              <w:right w:val="nil"/>
            </w:tcBorders>
            <w:shd w:val="clear" w:color="auto" w:fill="auto"/>
            <w:noWrap/>
            <w:vAlign w:val="center"/>
            <w:hideMark/>
          </w:tcPr>
          <w:p w14:paraId="742A342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0.63</w:t>
            </w:r>
          </w:p>
        </w:tc>
        <w:tc>
          <w:tcPr>
            <w:tcW w:w="1300" w:type="dxa"/>
            <w:tcBorders>
              <w:top w:val="nil"/>
              <w:left w:val="nil"/>
              <w:bottom w:val="nil"/>
              <w:right w:val="nil"/>
            </w:tcBorders>
            <w:shd w:val="clear" w:color="auto" w:fill="auto"/>
            <w:noWrap/>
            <w:vAlign w:val="center"/>
            <w:hideMark/>
          </w:tcPr>
          <w:p w14:paraId="121F8287"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0 - 6</w:t>
            </w:r>
          </w:p>
        </w:tc>
      </w:tr>
      <w:tr w:rsidR="002F4D52" w:rsidRPr="00E432FA" w14:paraId="6BE2152B"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585E22BE"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2011</w:t>
            </w:r>
          </w:p>
        </w:tc>
        <w:tc>
          <w:tcPr>
            <w:tcW w:w="2210" w:type="dxa"/>
            <w:tcBorders>
              <w:top w:val="nil"/>
              <w:left w:val="nil"/>
              <w:bottom w:val="nil"/>
              <w:right w:val="nil"/>
            </w:tcBorders>
            <w:shd w:val="clear" w:color="auto" w:fill="auto"/>
            <w:noWrap/>
            <w:vAlign w:val="center"/>
            <w:hideMark/>
          </w:tcPr>
          <w:p w14:paraId="2E67AED0"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Cougar Trap</w:t>
            </w:r>
          </w:p>
        </w:tc>
        <w:tc>
          <w:tcPr>
            <w:tcW w:w="927" w:type="dxa"/>
            <w:tcBorders>
              <w:top w:val="nil"/>
              <w:left w:val="nil"/>
              <w:bottom w:val="nil"/>
              <w:right w:val="nil"/>
            </w:tcBorders>
            <w:shd w:val="clear" w:color="auto" w:fill="auto"/>
            <w:noWrap/>
            <w:vAlign w:val="center"/>
            <w:hideMark/>
          </w:tcPr>
          <w:p w14:paraId="5AAA289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385</w:t>
            </w:r>
          </w:p>
        </w:tc>
        <w:tc>
          <w:tcPr>
            <w:tcW w:w="1300" w:type="dxa"/>
            <w:tcBorders>
              <w:top w:val="nil"/>
              <w:left w:val="nil"/>
              <w:bottom w:val="nil"/>
              <w:right w:val="nil"/>
            </w:tcBorders>
            <w:shd w:val="clear" w:color="auto" w:fill="auto"/>
            <w:noWrap/>
            <w:vAlign w:val="center"/>
            <w:hideMark/>
          </w:tcPr>
          <w:p w14:paraId="4CE4308D"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0.74</w:t>
            </w:r>
          </w:p>
        </w:tc>
        <w:tc>
          <w:tcPr>
            <w:tcW w:w="1300" w:type="dxa"/>
            <w:tcBorders>
              <w:top w:val="nil"/>
              <w:left w:val="nil"/>
              <w:bottom w:val="nil"/>
              <w:right w:val="nil"/>
            </w:tcBorders>
            <w:shd w:val="clear" w:color="auto" w:fill="auto"/>
            <w:noWrap/>
            <w:vAlign w:val="center"/>
            <w:hideMark/>
          </w:tcPr>
          <w:p w14:paraId="69276930"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1.54</w:t>
            </w:r>
          </w:p>
        </w:tc>
        <w:tc>
          <w:tcPr>
            <w:tcW w:w="1300" w:type="dxa"/>
            <w:tcBorders>
              <w:top w:val="nil"/>
              <w:left w:val="nil"/>
              <w:bottom w:val="nil"/>
              <w:right w:val="nil"/>
            </w:tcBorders>
            <w:shd w:val="clear" w:color="auto" w:fill="auto"/>
            <w:noWrap/>
            <w:vAlign w:val="center"/>
            <w:hideMark/>
          </w:tcPr>
          <w:p w14:paraId="27FB39B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0 - 9</w:t>
            </w:r>
          </w:p>
        </w:tc>
      </w:tr>
      <w:tr w:rsidR="002F4D52" w:rsidRPr="00E432FA" w14:paraId="19D4D067"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5B52FDD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2011</w:t>
            </w:r>
          </w:p>
        </w:tc>
        <w:tc>
          <w:tcPr>
            <w:tcW w:w="2210" w:type="dxa"/>
            <w:tcBorders>
              <w:top w:val="nil"/>
              <w:left w:val="nil"/>
              <w:bottom w:val="nil"/>
              <w:right w:val="nil"/>
            </w:tcBorders>
            <w:shd w:val="clear" w:color="auto" w:fill="auto"/>
            <w:noWrap/>
            <w:vAlign w:val="center"/>
            <w:hideMark/>
          </w:tcPr>
          <w:p w14:paraId="19E11E9D"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6C602A0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340</w:t>
            </w:r>
          </w:p>
        </w:tc>
        <w:tc>
          <w:tcPr>
            <w:tcW w:w="1300" w:type="dxa"/>
            <w:tcBorders>
              <w:top w:val="nil"/>
              <w:left w:val="nil"/>
              <w:bottom w:val="nil"/>
              <w:right w:val="nil"/>
            </w:tcBorders>
            <w:shd w:val="clear" w:color="auto" w:fill="auto"/>
            <w:noWrap/>
            <w:vAlign w:val="center"/>
            <w:hideMark/>
          </w:tcPr>
          <w:p w14:paraId="403922D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0.54</w:t>
            </w:r>
          </w:p>
        </w:tc>
        <w:tc>
          <w:tcPr>
            <w:tcW w:w="1300" w:type="dxa"/>
            <w:tcBorders>
              <w:top w:val="nil"/>
              <w:left w:val="nil"/>
              <w:bottom w:val="nil"/>
              <w:right w:val="nil"/>
            </w:tcBorders>
            <w:shd w:val="clear" w:color="auto" w:fill="auto"/>
            <w:noWrap/>
            <w:vAlign w:val="center"/>
            <w:hideMark/>
          </w:tcPr>
          <w:p w14:paraId="6AFA52EB"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1.26</w:t>
            </w:r>
          </w:p>
        </w:tc>
        <w:tc>
          <w:tcPr>
            <w:tcW w:w="1300" w:type="dxa"/>
            <w:tcBorders>
              <w:top w:val="nil"/>
              <w:left w:val="nil"/>
              <w:bottom w:val="nil"/>
              <w:right w:val="nil"/>
            </w:tcBorders>
            <w:shd w:val="clear" w:color="auto" w:fill="auto"/>
            <w:noWrap/>
            <w:vAlign w:val="center"/>
            <w:hideMark/>
          </w:tcPr>
          <w:p w14:paraId="204BDFC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0 - 9</w:t>
            </w:r>
          </w:p>
        </w:tc>
      </w:tr>
      <w:tr w:rsidR="002F4D52" w:rsidRPr="00E432FA" w14:paraId="4CA3B2CB"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144BC39B"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2012</w:t>
            </w:r>
          </w:p>
        </w:tc>
        <w:tc>
          <w:tcPr>
            <w:tcW w:w="2210" w:type="dxa"/>
            <w:tcBorders>
              <w:top w:val="nil"/>
              <w:left w:val="nil"/>
              <w:bottom w:val="nil"/>
              <w:right w:val="nil"/>
            </w:tcBorders>
            <w:shd w:val="clear" w:color="auto" w:fill="auto"/>
            <w:noWrap/>
            <w:vAlign w:val="center"/>
            <w:hideMark/>
          </w:tcPr>
          <w:p w14:paraId="399BD00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Cougar Trap</w:t>
            </w:r>
          </w:p>
        </w:tc>
        <w:tc>
          <w:tcPr>
            <w:tcW w:w="927" w:type="dxa"/>
            <w:tcBorders>
              <w:top w:val="nil"/>
              <w:left w:val="nil"/>
              <w:bottom w:val="nil"/>
              <w:right w:val="nil"/>
            </w:tcBorders>
            <w:shd w:val="clear" w:color="auto" w:fill="auto"/>
            <w:noWrap/>
            <w:vAlign w:val="center"/>
            <w:hideMark/>
          </w:tcPr>
          <w:p w14:paraId="2988514B"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517</w:t>
            </w:r>
          </w:p>
        </w:tc>
        <w:tc>
          <w:tcPr>
            <w:tcW w:w="1300" w:type="dxa"/>
            <w:tcBorders>
              <w:top w:val="nil"/>
              <w:left w:val="nil"/>
              <w:bottom w:val="nil"/>
              <w:right w:val="nil"/>
            </w:tcBorders>
            <w:shd w:val="clear" w:color="auto" w:fill="auto"/>
            <w:noWrap/>
            <w:vAlign w:val="center"/>
            <w:hideMark/>
          </w:tcPr>
          <w:p w14:paraId="6DA37F4A"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0.38</w:t>
            </w:r>
          </w:p>
        </w:tc>
        <w:tc>
          <w:tcPr>
            <w:tcW w:w="1300" w:type="dxa"/>
            <w:tcBorders>
              <w:top w:val="nil"/>
              <w:left w:val="nil"/>
              <w:bottom w:val="nil"/>
              <w:right w:val="nil"/>
            </w:tcBorders>
            <w:shd w:val="clear" w:color="auto" w:fill="auto"/>
            <w:noWrap/>
            <w:vAlign w:val="center"/>
            <w:hideMark/>
          </w:tcPr>
          <w:p w14:paraId="345719F1"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0.77</w:t>
            </w:r>
          </w:p>
        </w:tc>
        <w:tc>
          <w:tcPr>
            <w:tcW w:w="1300" w:type="dxa"/>
            <w:tcBorders>
              <w:top w:val="nil"/>
              <w:left w:val="nil"/>
              <w:bottom w:val="nil"/>
              <w:right w:val="nil"/>
            </w:tcBorders>
            <w:shd w:val="clear" w:color="auto" w:fill="auto"/>
            <w:noWrap/>
            <w:vAlign w:val="center"/>
            <w:hideMark/>
          </w:tcPr>
          <w:p w14:paraId="0C8B074C"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0 - 5</w:t>
            </w:r>
          </w:p>
        </w:tc>
      </w:tr>
      <w:tr w:rsidR="002F4D52" w:rsidRPr="00E432FA" w14:paraId="1608E511"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3F0EFAD3"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2012</w:t>
            </w:r>
          </w:p>
        </w:tc>
        <w:tc>
          <w:tcPr>
            <w:tcW w:w="2210" w:type="dxa"/>
            <w:tcBorders>
              <w:top w:val="nil"/>
              <w:left w:val="nil"/>
              <w:bottom w:val="nil"/>
              <w:right w:val="nil"/>
            </w:tcBorders>
            <w:shd w:val="clear" w:color="auto" w:fill="auto"/>
            <w:noWrap/>
            <w:vAlign w:val="center"/>
            <w:hideMark/>
          </w:tcPr>
          <w:p w14:paraId="3CB94BC4"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2B9C7340"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430</w:t>
            </w:r>
          </w:p>
        </w:tc>
        <w:tc>
          <w:tcPr>
            <w:tcW w:w="1300" w:type="dxa"/>
            <w:tcBorders>
              <w:top w:val="nil"/>
              <w:left w:val="nil"/>
              <w:bottom w:val="nil"/>
              <w:right w:val="nil"/>
            </w:tcBorders>
            <w:shd w:val="clear" w:color="auto" w:fill="auto"/>
            <w:noWrap/>
            <w:vAlign w:val="center"/>
            <w:hideMark/>
          </w:tcPr>
          <w:p w14:paraId="2BFE17F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0.22</w:t>
            </w:r>
          </w:p>
        </w:tc>
        <w:tc>
          <w:tcPr>
            <w:tcW w:w="1300" w:type="dxa"/>
            <w:tcBorders>
              <w:top w:val="nil"/>
              <w:left w:val="nil"/>
              <w:bottom w:val="nil"/>
              <w:right w:val="nil"/>
            </w:tcBorders>
            <w:shd w:val="clear" w:color="auto" w:fill="auto"/>
            <w:noWrap/>
            <w:vAlign w:val="center"/>
            <w:hideMark/>
          </w:tcPr>
          <w:p w14:paraId="4DE9738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0.53</w:t>
            </w:r>
          </w:p>
        </w:tc>
        <w:tc>
          <w:tcPr>
            <w:tcW w:w="1300" w:type="dxa"/>
            <w:tcBorders>
              <w:top w:val="nil"/>
              <w:left w:val="nil"/>
              <w:bottom w:val="nil"/>
              <w:right w:val="nil"/>
            </w:tcBorders>
            <w:shd w:val="clear" w:color="auto" w:fill="auto"/>
            <w:noWrap/>
            <w:vAlign w:val="center"/>
            <w:hideMark/>
          </w:tcPr>
          <w:p w14:paraId="10011ED7"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0 - 3</w:t>
            </w:r>
          </w:p>
        </w:tc>
      </w:tr>
      <w:tr w:rsidR="002F4D52" w:rsidRPr="00E432FA" w14:paraId="4EAF2148" w14:textId="77777777" w:rsidTr="002F4D52">
        <w:trPr>
          <w:trHeight w:val="340"/>
          <w:jc w:val="center"/>
        </w:trPr>
        <w:tc>
          <w:tcPr>
            <w:tcW w:w="1300" w:type="dxa"/>
            <w:tcBorders>
              <w:top w:val="nil"/>
              <w:left w:val="nil"/>
              <w:bottom w:val="nil"/>
              <w:right w:val="nil"/>
            </w:tcBorders>
            <w:shd w:val="clear" w:color="auto" w:fill="auto"/>
            <w:noWrap/>
            <w:vAlign w:val="center"/>
            <w:hideMark/>
          </w:tcPr>
          <w:p w14:paraId="6E48712C"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2013</w:t>
            </w:r>
          </w:p>
        </w:tc>
        <w:tc>
          <w:tcPr>
            <w:tcW w:w="2210" w:type="dxa"/>
            <w:tcBorders>
              <w:top w:val="nil"/>
              <w:left w:val="nil"/>
              <w:bottom w:val="nil"/>
              <w:right w:val="nil"/>
            </w:tcBorders>
            <w:shd w:val="clear" w:color="auto" w:fill="auto"/>
            <w:noWrap/>
            <w:vAlign w:val="center"/>
            <w:hideMark/>
          </w:tcPr>
          <w:p w14:paraId="6C2AA76F"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Cougar Trap</w:t>
            </w:r>
          </w:p>
        </w:tc>
        <w:tc>
          <w:tcPr>
            <w:tcW w:w="927" w:type="dxa"/>
            <w:tcBorders>
              <w:top w:val="nil"/>
              <w:left w:val="nil"/>
              <w:bottom w:val="nil"/>
              <w:right w:val="nil"/>
            </w:tcBorders>
            <w:shd w:val="clear" w:color="auto" w:fill="auto"/>
            <w:noWrap/>
            <w:vAlign w:val="center"/>
            <w:hideMark/>
          </w:tcPr>
          <w:p w14:paraId="3B66304E"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187</w:t>
            </w:r>
          </w:p>
        </w:tc>
        <w:tc>
          <w:tcPr>
            <w:tcW w:w="1300" w:type="dxa"/>
            <w:tcBorders>
              <w:top w:val="nil"/>
              <w:left w:val="nil"/>
              <w:bottom w:val="nil"/>
              <w:right w:val="nil"/>
            </w:tcBorders>
            <w:shd w:val="clear" w:color="auto" w:fill="auto"/>
            <w:noWrap/>
            <w:vAlign w:val="center"/>
            <w:hideMark/>
          </w:tcPr>
          <w:p w14:paraId="5A57F83A"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0.75</w:t>
            </w:r>
          </w:p>
        </w:tc>
        <w:tc>
          <w:tcPr>
            <w:tcW w:w="1300" w:type="dxa"/>
            <w:tcBorders>
              <w:top w:val="nil"/>
              <w:left w:val="nil"/>
              <w:bottom w:val="nil"/>
              <w:right w:val="nil"/>
            </w:tcBorders>
            <w:shd w:val="clear" w:color="auto" w:fill="auto"/>
            <w:noWrap/>
            <w:vAlign w:val="center"/>
            <w:hideMark/>
          </w:tcPr>
          <w:p w14:paraId="7BDAA561"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1.3</w:t>
            </w:r>
          </w:p>
        </w:tc>
        <w:tc>
          <w:tcPr>
            <w:tcW w:w="1300" w:type="dxa"/>
            <w:tcBorders>
              <w:top w:val="nil"/>
              <w:left w:val="nil"/>
              <w:bottom w:val="nil"/>
              <w:right w:val="nil"/>
            </w:tcBorders>
            <w:shd w:val="clear" w:color="auto" w:fill="auto"/>
            <w:noWrap/>
            <w:vAlign w:val="center"/>
            <w:hideMark/>
          </w:tcPr>
          <w:p w14:paraId="0E07720D"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0 - 8</w:t>
            </w:r>
          </w:p>
        </w:tc>
      </w:tr>
      <w:tr w:rsidR="002F4D52" w:rsidRPr="00E432FA" w14:paraId="72C2410E"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2F9CA8B7"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2013</w:t>
            </w:r>
          </w:p>
        </w:tc>
        <w:tc>
          <w:tcPr>
            <w:tcW w:w="2210" w:type="dxa"/>
            <w:tcBorders>
              <w:top w:val="nil"/>
              <w:left w:val="nil"/>
              <w:bottom w:val="nil"/>
              <w:right w:val="nil"/>
            </w:tcBorders>
            <w:shd w:val="clear" w:color="auto" w:fill="auto"/>
            <w:noWrap/>
            <w:vAlign w:val="center"/>
            <w:hideMark/>
          </w:tcPr>
          <w:p w14:paraId="28013AFD"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5240D2D4"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440</w:t>
            </w:r>
          </w:p>
        </w:tc>
        <w:tc>
          <w:tcPr>
            <w:tcW w:w="1300" w:type="dxa"/>
            <w:tcBorders>
              <w:top w:val="nil"/>
              <w:left w:val="nil"/>
              <w:bottom w:val="nil"/>
              <w:right w:val="nil"/>
            </w:tcBorders>
            <w:shd w:val="clear" w:color="auto" w:fill="auto"/>
            <w:noWrap/>
            <w:vAlign w:val="center"/>
            <w:hideMark/>
          </w:tcPr>
          <w:p w14:paraId="1BE4DD7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0.26</w:t>
            </w:r>
          </w:p>
        </w:tc>
        <w:tc>
          <w:tcPr>
            <w:tcW w:w="1300" w:type="dxa"/>
            <w:tcBorders>
              <w:top w:val="nil"/>
              <w:left w:val="nil"/>
              <w:bottom w:val="nil"/>
              <w:right w:val="nil"/>
            </w:tcBorders>
            <w:shd w:val="clear" w:color="auto" w:fill="auto"/>
            <w:noWrap/>
            <w:vAlign w:val="center"/>
            <w:hideMark/>
          </w:tcPr>
          <w:p w14:paraId="3610FEE4"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0.65</w:t>
            </w:r>
          </w:p>
        </w:tc>
        <w:tc>
          <w:tcPr>
            <w:tcW w:w="1300" w:type="dxa"/>
            <w:tcBorders>
              <w:top w:val="nil"/>
              <w:left w:val="nil"/>
              <w:bottom w:val="nil"/>
              <w:right w:val="nil"/>
            </w:tcBorders>
            <w:shd w:val="clear" w:color="auto" w:fill="auto"/>
            <w:noWrap/>
            <w:vAlign w:val="center"/>
            <w:hideMark/>
          </w:tcPr>
          <w:p w14:paraId="450F3071"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0 - 5</w:t>
            </w:r>
          </w:p>
        </w:tc>
      </w:tr>
      <w:tr w:rsidR="002F4D52" w:rsidRPr="00E432FA" w14:paraId="678017A2"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2146A66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2014</w:t>
            </w:r>
          </w:p>
        </w:tc>
        <w:tc>
          <w:tcPr>
            <w:tcW w:w="2210" w:type="dxa"/>
            <w:tcBorders>
              <w:top w:val="nil"/>
              <w:left w:val="nil"/>
              <w:bottom w:val="nil"/>
              <w:right w:val="nil"/>
            </w:tcBorders>
            <w:shd w:val="clear" w:color="auto" w:fill="auto"/>
            <w:noWrap/>
            <w:vAlign w:val="center"/>
            <w:hideMark/>
          </w:tcPr>
          <w:p w14:paraId="2E6AA20C"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Cougar Trap</w:t>
            </w:r>
          </w:p>
        </w:tc>
        <w:tc>
          <w:tcPr>
            <w:tcW w:w="927" w:type="dxa"/>
            <w:tcBorders>
              <w:top w:val="nil"/>
              <w:left w:val="nil"/>
              <w:bottom w:val="nil"/>
              <w:right w:val="nil"/>
            </w:tcBorders>
            <w:shd w:val="clear" w:color="auto" w:fill="auto"/>
            <w:noWrap/>
            <w:vAlign w:val="center"/>
            <w:hideMark/>
          </w:tcPr>
          <w:p w14:paraId="4BD77E0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153</w:t>
            </w:r>
          </w:p>
        </w:tc>
        <w:tc>
          <w:tcPr>
            <w:tcW w:w="1300" w:type="dxa"/>
            <w:tcBorders>
              <w:top w:val="nil"/>
              <w:left w:val="nil"/>
              <w:bottom w:val="nil"/>
              <w:right w:val="nil"/>
            </w:tcBorders>
            <w:shd w:val="clear" w:color="auto" w:fill="auto"/>
            <w:noWrap/>
            <w:vAlign w:val="center"/>
            <w:hideMark/>
          </w:tcPr>
          <w:p w14:paraId="250A99F4"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0.27</w:t>
            </w:r>
          </w:p>
        </w:tc>
        <w:tc>
          <w:tcPr>
            <w:tcW w:w="1300" w:type="dxa"/>
            <w:tcBorders>
              <w:top w:val="nil"/>
              <w:left w:val="nil"/>
              <w:bottom w:val="nil"/>
              <w:right w:val="nil"/>
            </w:tcBorders>
            <w:shd w:val="clear" w:color="auto" w:fill="auto"/>
            <w:noWrap/>
            <w:vAlign w:val="center"/>
            <w:hideMark/>
          </w:tcPr>
          <w:p w14:paraId="22C0DD17"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0.74</w:t>
            </w:r>
          </w:p>
        </w:tc>
        <w:tc>
          <w:tcPr>
            <w:tcW w:w="1300" w:type="dxa"/>
            <w:tcBorders>
              <w:top w:val="nil"/>
              <w:left w:val="nil"/>
              <w:bottom w:val="nil"/>
              <w:right w:val="nil"/>
            </w:tcBorders>
            <w:shd w:val="clear" w:color="auto" w:fill="auto"/>
            <w:noWrap/>
            <w:vAlign w:val="center"/>
            <w:hideMark/>
          </w:tcPr>
          <w:p w14:paraId="5BEE7EB7"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0 - 4</w:t>
            </w:r>
          </w:p>
        </w:tc>
      </w:tr>
      <w:tr w:rsidR="002F4D52" w:rsidRPr="00E432FA" w14:paraId="6FCF8D76"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381783EF"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2014</w:t>
            </w:r>
          </w:p>
        </w:tc>
        <w:tc>
          <w:tcPr>
            <w:tcW w:w="2210" w:type="dxa"/>
            <w:tcBorders>
              <w:top w:val="nil"/>
              <w:left w:val="nil"/>
              <w:bottom w:val="nil"/>
              <w:right w:val="nil"/>
            </w:tcBorders>
            <w:shd w:val="clear" w:color="auto" w:fill="auto"/>
            <w:noWrap/>
            <w:vAlign w:val="center"/>
            <w:hideMark/>
          </w:tcPr>
          <w:p w14:paraId="792D38BE"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56E6D7D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486</w:t>
            </w:r>
          </w:p>
        </w:tc>
        <w:tc>
          <w:tcPr>
            <w:tcW w:w="1300" w:type="dxa"/>
            <w:tcBorders>
              <w:top w:val="nil"/>
              <w:left w:val="nil"/>
              <w:bottom w:val="nil"/>
              <w:right w:val="nil"/>
            </w:tcBorders>
            <w:shd w:val="clear" w:color="auto" w:fill="auto"/>
            <w:noWrap/>
            <w:vAlign w:val="center"/>
            <w:hideMark/>
          </w:tcPr>
          <w:p w14:paraId="70F2646F"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0.17</w:t>
            </w:r>
          </w:p>
        </w:tc>
        <w:tc>
          <w:tcPr>
            <w:tcW w:w="1300" w:type="dxa"/>
            <w:tcBorders>
              <w:top w:val="nil"/>
              <w:left w:val="nil"/>
              <w:bottom w:val="nil"/>
              <w:right w:val="nil"/>
            </w:tcBorders>
            <w:shd w:val="clear" w:color="auto" w:fill="auto"/>
            <w:noWrap/>
            <w:vAlign w:val="center"/>
            <w:hideMark/>
          </w:tcPr>
          <w:p w14:paraId="1E03EBAA"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0.48</w:t>
            </w:r>
          </w:p>
        </w:tc>
        <w:tc>
          <w:tcPr>
            <w:tcW w:w="1300" w:type="dxa"/>
            <w:tcBorders>
              <w:top w:val="nil"/>
              <w:left w:val="nil"/>
              <w:bottom w:val="nil"/>
              <w:right w:val="nil"/>
            </w:tcBorders>
            <w:shd w:val="clear" w:color="auto" w:fill="auto"/>
            <w:noWrap/>
            <w:vAlign w:val="center"/>
            <w:hideMark/>
          </w:tcPr>
          <w:p w14:paraId="17749D9F"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0 - 3</w:t>
            </w:r>
          </w:p>
        </w:tc>
      </w:tr>
      <w:tr w:rsidR="002F4D52" w:rsidRPr="00E432FA" w14:paraId="5462840D"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0872EA9F"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2015*</w:t>
            </w:r>
          </w:p>
        </w:tc>
        <w:tc>
          <w:tcPr>
            <w:tcW w:w="2210" w:type="dxa"/>
            <w:tcBorders>
              <w:top w:val="nil"/>
              <w:left w:val="nil"/>
              <w:bottom w:val="nil"/>
              <w:right w:val="nil"/>
            </w:tcBorders>
            <w:shd w:val="clear" w:color="auto" w:fill="auto"/>
            <w:noWrap/>
            <w:vAlign w:val="center"/>
            <w:hideMark/>
          </w:tcPr>
          <w:p w14:paraId="3B9F87E4"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Cougar Trap</w:t>
            </w:r>
          </w:p>
        </w:tc>
        <w:tc>
          <w:tcPr>
            <w:tcW w:w="927" w:type="dxa"/>
            <w:tcBorders>
              <w:top w:val="nil"/>
              <w:left w:val="nil"/>
              <w:bottom w:val="nil"/>
              <w:right w:val="nil"/>
            </w:tcBorders>
            <w:shd w:val="clear" w:color="auto" w:fill="auto"/>
            <w:noWrap/>
            <w:vAlign w:val="center"/>
            <w:hideMark/>
          </w:tcPr>
          <w:p w14:paraId="722CFD2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154</w:t>
            </w:r>
          </w:p>
        </w:tc>
        <w:tc>
          <w:tcPr>
            <w:tcW w:w="1300" w:type="dxa"/>
            <w:tcBorders>
              <w:top w:val="nil"/>
              <w:left w:val="nil"/>
              <w:bottom w:val="nil"/>
              <w:right w:val="nil"/>
            </w:tcBorders>
            <w:shd w:val="clear" w:color="auto" w:fill="auto"/>
            <w:noWrap/>
            <w:vAlign w:val="center"/>
            <w:hideMark/>
          </w:tcPr>
          <w:p w14:paraId="42F8E4BD"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0.29</w:t>
            </w:r>
          </w:p>
        </w:tc>
        <w:tc>
          <w:tcPr>
            <w:tcW w:w="1300" w:type="dxa"/>
            <w:tcBorders>
              <w:top w:val="nil"/>
              <w:left w:val="nil"/>
              <w:bottom w:val="nil"/>
              <w:right w:val="nil"/>
            </w:tcBorders>
            <w:shd w:val="clear" w:color="auto" w:fill="auto"/>
            <w:noWrap/>
            <w:vAlign w:val="center"/>
            <w:hideMark/>
          </w:tcPr>
          <w:p w14:paraId="616BEE37"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0.69</w:t>
            </w:r>
          </w:p>
        </w:tc>
        <w:tc>
          <w:tcPr>
            <w:tcW w:w="1300" w:type="dxa"/>
            <w:tcBorders>
              <w:top w:val="nil"/>
              <w:left w:val="nil"/>
              <w:bottom w:val="nil"/>
              <w:right w:val="nil"/>
            </w:tcBorders>
            <w:shd w:val="clear" w:color="auto" w:fill="auto"/>
            <w:noWrap/>
            <w:vAlign w:val="center"/>
            <w:hideMark/>
          </w:tcPr>
          <w:p w14:paraId="049E9FBB"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0 - 6</w:t>
            </w:r>
          </w:p>
        </w:tc>
      </w:tr>
      <w:tr w:rsidR="002F4D52" w:rsidRPr="00E432FA" w14:paraId="1827AF2E"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6270CCA0"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2015*</w:t>
            </w:r>
          </w:p>
        </w:tc>
        <w:tc>
          <w:tcPr>
            <w:tcW w:w="2210" w:type="dxa"/>
            <w:tcBorders>
              <w:top w:val="nil"/>
              <w:left w:val="nil"/>
              <w:bottom w:val="nil"/>
              <w:right w:val="nil"/>
            </w:tcBorders>
            <w:shd w:val="clear" w:color="auto" w:fill="auto"/>
            <w:noWrap/>
            <w:vAlign w:val="center"/>
            <w:hideMark/>
          </w:tcPr>
          <w:p w14:paraId="1C66F12A"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343EA65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600</w:t>
            </w:r>
          </w:p>
        </w:tc>
        <w:tc>
          <w:tcPr>
            <w:tcW w:w="1300" w:type="dxa"/>
            <w:tcBorders>
              <w:top w:val="nil"/>
              <w:left w:val="nil"/>
              <w:bottom w:val="nil"/>
              <w:right w:val="nil"/>
            </w:tcBorders>
            <w:shd w:val="clear" w:color="auto" w:fill="auto"/>
            <w:noWrap/>
            <w:vAlign w:val="center"/>
            <w:hideMark/>
          </w:tcPr>
          <w:p w14:paraId="627FEF0E"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0.14</w:t>
            </w:r>
          </w:p>
        </w:tc>
        <w:tc>
          <w:tcPr>
            <w:tcW w:w="1300" w:type="dxa"/>
            <w:tcBorders>
              <w:top w:val="nil"/>
              <w:left w:val="nil"/>
              <w:bottom w:val="nil"/>
              <w:right w:val="nil"/>
            </w:tcBorders>
            <w:shd w:val="clear" w:color="auto" w:fill="auto"/>
            <w:noWrap/>
            <w:vAlign w:val="center"/>
            <w:hideMark/>
          </w:tcPr>
          <w:p w14:paraId="6102E6AB"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0.41</w:t>
            </w:r>
          </w:p>
        </w:tc>
        <w:tc>
          <w:tcPr>
            <w:tcW w:w="1300" w:type="dxa"/>
            <w:tcBorders>
              <w:top w:val="nil"/>
              <w:left w:val="nil"/>
              <w:bottom w:val="nil"/>
              <w:right w:val="nil"/>
            </w:tcBorders>
            <w:shd w:val="clear" w:color="auto" w:fill="auto"/>
            <w:noWrap/>
            <w:vAlign w:val="center"/>
            <w:hideMark/>
          </w:tcPr>
          <w:p w14:paraId="47580E41"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0 - 4</w:t>
            </w:r>
          </w:p>
        </w:tc>
      </w:tr>
      <w:tr w:rsidR="002F4D52" w:rsidRPr="00E432FA" w14:paraId="21D9F944"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457829D7"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2016**</w:t>
            </w:r>
          </w:p>
        </w:tc>
        <w:tc>
          <w:tcPr>
            <w:tcW w:w="2210" w:type="dxa"/>
            <w:tcBorders>
              <w:top w:val="nil"/>
              <w:left w:val="nil"/>
              <w:bottom w:val="nil"/>
              <w:right w:val="nil"/>
            </w:tcBorders>
            <w:shd w:val="clear" w:color="auto" w:fill="auto"/>
            <w:noWrap/>
            <w:vAlign w:val="center"/>
            <w:hideMark/>
          </w:tcPr>
          <w:p w14:paraId="2DE9E470"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Cougar Trap</w:t>
            </w:r>
          </w:p>
        </w:tc>
        <w:tc>
          <w:tcPr>
            <w:tcW w:w="927" w:type="dxa"/>
            <w:tcBorders>
              <w:top w:val="nil"/>
              <w:left w:val="nil"/>
              <w:bottom w:val="nil"/>
              <w:right w:val="nil"/>
            </w:tcBorders>
            <w:shd w:val="clear" w:color="auto" w:fill="auto"/>
            <w:noWrap/>
            <w:vAlign w:val="center"/>
            <w:hideMark/>
          </w:tcPr>
          <w:p w14:paraId="00ED7389"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242</w:t>
            </w:r>
          </w:p>
        </w:tc>
        <w:tc>
          <w:tcPr>
            <w:tcW w:w="1300" w:type="dxa"/>
            <w:tcBorders>
              <w:top w:val="nil"/>
              <w:left w:val="nil"/>
              <w:bottom w:val="nil"/>
              <w:right w:val="nil"/>
            </w:tcBorders>
            <w:shd w:val="clear" w:color="auto" w:fill="auto"/>
            <w:noWrap/>
            <w:vAlign w:val="center"/>
            <w:hideMark/>
          </w:tcPr>
          <w:p w14:paraId="3075EFE4"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0.38</w:t>
            </w:r>
          </w:p>
        </w:tc>
        <w:tc>
          <w:tcPr>
            <w:tcW w:w="1300" w:type="dxa"/>
            <w:tcBorders>
              <w:top w:val="nil"/>
              <w:left w:val="nil"/>
              <w:bottom w:val="nil"/>
              <w:right w:val="nil"/>
            </w:tcBorders>
            <w:shd w:val="clear" w:color="auto" w:fill="auto"/>
            <w:noWrap/>
            <w:vAlign w:val="center"/>
            <w:hideMark/>
          </w:tcPr>
          <w:p w14:paraId="3780BC3F"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0.88</w:t>
            </w:r>
          </w:p>
        </w:tc>
        <w:tc>
          <w:tcPr>
            <w:tcW w:w="1300" w:type="dxa"/>
            <w:tcBorders>
              <w:top w:val="nil"/>
              <w:left w:val="nil"/>
              <w:bottom w:val="nil"/>
              <w:right w:val="nil"/>
            </w:tcBorders>
            <w:shd w:val="clear" w:color="auto" w:fill="auto"/>
            <w:noWrap/>
            <w:vAlign w:val="center"/>
            <w:hideMark/>
          </w:tcPr>
          <w:p w14:paraId="60C287A0"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0 - 8</w:t>
            </w:r>
          </w:p>
        </w:tc>
      </w:tr>
      <w:tr w:rsidR="002F4D52" w:rsidRPr="00E432FA" w14:paraId="519BC8AD" w14:textId="77777777" w:rsidTr="002F4D52">
        <w:trPr>
          <w:trHeight w:val="320"/>
          <w:jc w:val="center"/>
        </w:trPr>
        <w:tc>
          <w:tcPr>
            <w:tcW w:w="1300" w:type="dxa"/>
            <w:tcBorders>
              <w:top w:val="nil"/>
              <w:left w:val="nil"/>
              <w:bottom w:val="nil"/>
              <w:right w:val="nil"/>
            </w:tcBorders>
            <w:shd w:val="clear" w:color="auto" w:fill="auto"/>
            <w:noWrap/>
            <w:vAlign w:val="center"/>
            <w:hideMark/>
          </w:tcPr>
          <w:p w14:paraId="423C6E0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2016**</w:t>
            </w:r>
          </w:p>
        </w:tc>
        <w:tc>
          <w:tcPr>
            <w:tcW w:w="2210" w:type="dxa"/>
            <w:tcBorders>
              <w:top w:val="nil"/>
              <w:left w:val="nil"/>
              <w:bottom w:val="nil"/>
              <w:right w:val="nil"/>
            </w:tcBorders>
            <w:shd w:val="clear" w:color="auto" w:fill="auto"/>
            <w:noWrap/>
            <w:vAlign w:val="center"/>
            <w:hideMark/>
          </w:tcPr>
          <w:p w14:paraId="2355276F"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nil"/>
              <w:right w:val="nil"/>
            </w:tcBorders>
            <w:shd w:val="clear" w:color="auto" w:fill="auto"/>
            <w:noWrap/>
            <w:vAlign w:val="center"/>
            <w:hideMark/>
          </w:tcPr>
          <w:p w14:paraId="14D68599"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459</w:t>
            </w:r>
          </w:p>
        </w:tc>
        <w:tc>
          <w:tcPr>
            <w:tcW w:w="1300" w:type="dxa"/>
            <w:tcBorders>
              <w:top w:val="nil"/>
              <w:left w:val="nil"/>
              <w:bottom w:val="nil"/>
              <w:right w:val="nil"/>
            </w:tcBorders>
            <w:shd w:val="clear" w:color="auto" w:fill="auto"/>
            <w:noWrap/>
            <w:vAlign w:val="center"/>
            <w:hideMark/>
          </w:tcPr>
          <w:p w14:paraId="04D001DF"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0.34</w:t>
            </w:r>
          </w:p>
        </w:tc>
        <w:tc>
          <w:tcPr>
            <w:tcW w:w="1300" w:type="dxa"/>
            <w:tcBorders>
              <w:top w:val="nil"/>
              <w:left w:val="nil"/>
              <w:bottom w:val="nil"/>
              <w:right w:val="nil"/>
            </w:tcBorders>
            <w:shd w:val="clear" w:color="auto" w:fill="auto"/>
            <w:noWrap/>
            <w:vAlign w:val="center"/>
            <w:hideMark/>
          </w:tcPr>
          <w:p w14:paraId="3AE47FD5"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0.75</w:t>
            </w:r>
          </w:p>
        </w:tc>
        <w:tc>
          <w:tcPr>
            <w:tcW w:w="1300" w:type="dxa"/>
            <w:tcBorders>
              <w:top w:val="nil"/>
              <w:left w:val="nil"/>
              <w:bottom w:val="nil"/>
              <w:right w:val="nil"/>
            </w:tcBorders>
            <w:shd w:val="clear" w:color="auto" w:fill="auto"/>
            <w:noWrap/>
            <w:vAlign w:val="center"/>
            <w:hideMark/>
          </w:tcPr>
          <w:p w14:paraId="6B08F494"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0 - 6</w:t>
            </w:r>
          </w:p>
        </w:tc>
      </w:tr>
      <w:tr w:rsidR="002F4D52" w:rsidRPr="00E432FA" w14:paraId="7500EC96" w14:textId="77777777" w:rsidTr="002F4D52">
        <w:trPr>
          <w:trHeight w:val="320"/>
          <w:jc w:val="center"/>
        </w:trPr>
        <w:tc>
          <w:tcPr>
            <w:tcW w:w="1300" w:type="dxa"/>
            <w:tcBorders>
              <w:top w:val="nil"/>
              <w:left w:val="nil"/>
              <w:right w:val="nil"/>
            </w:tcBorders>
            <w:shd w:val="clear" w:color="auto" w:fill="auto"/>
            <w:noWrap/>
            <w:vAlign w:val="center"/>
            <w:hideMark/>
          </w:tcPr>
          <w:p w14:paraId="606E78E0"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2017**</w:t>
            </w:r>
          </w:p>
        </w:tc>
        <w:tc>
          <w:tcPr>
            <w:tcW w:w="2210" w:type="dxa"/>
            <w:tcBorders>
              <w:top w:val="nil"/>
              <w:left w:val="nil"/>
              <w:right w:val="nil"/>
            </w:tcBorders>
            <w:shd w:val="clear" w:color="auto" w:fill="auto"/>
            <w:noWrap/>
            <w:vAlign w:val="center"/>
            <w:hideMark/>
          </w:tcPr>
          <w:p w14:paraId="09201606"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Cougar Trap</w:t>
            </w:r>
          </w:p>
        </w:tc>
        <w:tc>
          <w:tcPr>
            <w:tcW w:w="927" w:type="dxa"/>
            <w:tcBorders>
              <w:top w:val="nil"/>
              <w:left w:val="nil"/>
              <w:right w:val="nil"/>
            </w:tcBorders>
            <w:shd w:val="clear" w:color="auto" w:fill="auto"/>
            <w:noWrap/>
            <w:vAlign w:val="center"/>
            <w:hideMark/>
          </w:tcPr>
          <w:p w14:paraId="2EF9A631"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157</w:t>
            </w:r>
          </w:p>
        </w:tc>
        <w:tc>
          <w:tcPr>
            <w:tcW w:w="1300" w:type="dxa"/>
            <w:tcBorders>
              <w:top w:val="nil"/>
              <w:left w:val="nil"/>
              <w:right w:val="nil"/>
            </w:tcBorders>
            <w:shd w:val="clear" w:color="auto" w:fill="auto"/>
            <w:noWrap/>
            <w:vAlign w:val="center"/>
            <w:hideMark/>
          </w:tcPr>
          <w:p w14:paraId="3A69809D"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w:t>
            </w:r>
          </w:p>
        </w:tc>
        <w:tc>
          <w:tcPr>
            <w:tcW w:w="1300" w:type="dxa"/>
            <w:tcBorders>
              <w:top w:val="nil"/>
              <w:left w:val="nil"/>
              <w:right w:val="nil"/>
            </w:tcBorders>
            <w:shd w:val="clear" w:color="auto" w:fill="auto"/>
            <w:noWrap/>
            <w:vAlign w:val="center"/>
            <w:hideMark/>
          </w:tcPr>
          <w:p w14:paraId="7C77E691"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w:t>
            </w:r>
          </w:p>
        </w:tc>
        <w:tc>
          <w:tcPr>
            <w:tcW w:w="1300" w:type="dxa"/>
            <w:tcBorders>
              <w:top w:val="nil"/>
              <w:left w:val="nil"/>
              <w:right w:val="nil"/>
            </w:tcBorders>
            <w:shd w:val="clear" w:color="auto" w:fill="auto"/>
            <w:noWrap/>
            <w:vAlign w:val="center"/>
            <w:hideMark/>
          </w:tcPr>
          <w:p w14:paraId="1ED5393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0 - 0</w:t>
            </w:r>
          </w:p>
        </w:tc>
      </w:tr>
      <w:tr w:rsidR="002F4D52" w:rsidRPr="00E432FA" w14:paraId="1FF8CCD9" w14:textId="77777777" w:rsidTr="002F4D52">
        <w:trPr>
          <w:trHeight w:val="320"/>
          <w:jc w:val="center"/>
        </w:trPr>
        <w:tc>
          <w:tcPr>
            <w:tcW w:w="1300" w:type="dxa"/>
            <w:tcBorders>
              <w:top w:val="nil"/>
              <w:left w:val="nil"/>
              <w:bottom w:val="single" w:sz="4" w:space="0" w:color="auto"/>
              <w:right w:val="nil"/>
            </w:tcBorders>
            <w:shd w:val="clear" w:color="auto" w:fill="auto"/>
            <w:noWrap/>
            <w:vAlign w:val="center"/>
            <w:hideMark/>
          </w:tcPr>
          <w:p w14:paraId="3F812F21"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2017**</w:t>
            </w:r>
          </w:p>
        </w:tc>
        <w:tc>
          <w:tcPr>
            <w:tcW w:w="2210" w:type="dxa"/>
            <w:tcBorders>
              <w:top w:val="nil"/>
              <w:left w:val="nil"/>
              <w:bottom w:val="single" w:sz="4" w:space="0" w:color="auto"/>
              <w:right w:val="nil"/>
            </w:tcBorders>
            <w:shd w:val="clear" w:color="auto" w:fill="auto"/>
            <w:noWrap/>
            <w:vAlign w:val="center"/>
            <w:hideMark/>
          </w:tcPr>
          <w:p w14:paraId="59F9C98C"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Hatchery Outplant</w:t>
            </w:r>
          </w:p>
        </w:tc>
        <w:tc>
          <w:tcPr>
            <w:tcW w:w="927" w:type="dxa"/>
            <w:tcBorders>
              <w:top w:val="nil"/>
              <w:left w:val="nil"/>
              <w:bottom w:val="single" w:sz="4" w:space="0" w:color="auto"/>
              <w:right w:val="nil"/>
            </w:tcBorders>
            <w:shd w:val="clear" w:color="auto" w:fill="auto"/>
            <w:noWrap/>
            <w:vAlign w:val="center"/>
            <w:hideMark/>
          </w:tcPr>
          <w:p w14:paraId="5EB5E16A"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448</w:t>
            </w:r>
          </w:p>
        </w:tc>
        <w:tc>
          <w:tcPr>
            <w:tcW w:w="1300" w:type="dxa"/>
            <w:tcBorders>
              <w:top w:val="nil"/>
              <w:left w:val="nil"/>
              <w:bottom w:val="single" w:sz="4" w:space="0" w:color="auto"/>
              <w:right w:val="nil"/>
            </w:tcBorders>
            <w:shd w:val="clear" w:color="auto" w:fill="auto"/>
            <w:noWrap/>
            <w:vAlign w:val="center"/>
            <w:hideMark/>
          </w:tcPr>
          <w:p w14:paraId="02958C62"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w:t>
            </w:r>
          </w:p>
        </w:tc>
        <w:tc>
          <w:tcPr>
            <w:tcW w:w="1300" w:type="dxa"/>
            <w:tcBorders>
              <w:top w:val="nil"/>
              <w:left w:val="nil"/>
              <w:bottom w:val="single" w:sz="4" w:space="0" w:color="auto"/>
              <w:right w:val="nil"/>
            </w:tcBorders>
            <w:shd w:val="clear" w:color="auto" w:fill="auto"/>
            <w:noWrap/>
            <w:vAlign w:val="center"/>
            <w:hideMark/>
          </w:tcPr>
          <w:p w14:paraId="3E373C28"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w:t>
            </w:r>
          </w:p>
        </w:tc>
        <w:tc>
          <w:tcPr>
            <w:tcW w:w="1300" w:type="dxa"/>
            <w:tcBorders>
              <w:top w:val="nil"/>
              <w:left w:val="nil"/>
              <w:bottom w:val="single" w:sz="4" w:space="0" w:color="auto"/>
              <w:right w:val="nil"/>
            </w:tcBorders>
            <w:shd w:val="clear" w:color="auto" w:fill="auto"/>
            <w:noWrap/>
            <w:vAlign w:val="center"/>
            <w:hideMark/>
          </w:tcPr>
          <w:p w14:paraId="680B98FB" w14:textId="77777777" w:rsidR="002F4D52" w:rsidRPr="00E432FA" w:rsidRDefault="002F4D52" w:rsidP="002F4D52">
            <w:pPr>
              <w:jc w:val="center"/>
              <w:rPr>
                <w:rFonts w:ascii="Arial" w:hAnsi="Arial" w:cs="Arial"/>
                <w:color w:val="000000"/>
                <w:sz w:val="20"/>
                <w:szCs w:val="20"/>
              </w:rPr>
            </w:pPr>
            <w:r w:rsidRPr="00E432FA">
              <w:rPr>
                <w:rFonts w:ascii="Arial" w:hAnsi="Arial" w:cs="Arial"/>
                <w:color w:val="000000"/>
                <w:sz w:val="20"/>
                <w:szCs w:val="20"/>
              </w:rPr>
              <w:t>0 - 0</w:t>
            </w:r>
          </w:p>
        </w:tc>
      </w:tr>
    </w:tbl>
    <w:p w14:paraId="6B830C7C" w14:textId="3DC4FCE8" w:rsidR="002F4D52" w:rsidRPr="001C4128" w:rsidRDefault="002F4D52" w:rsidP="002F4D52">
      <w:pPr>
        <w:spacing w:line="360" w:lineRule="auto"/>
        <w:ind w:left="540" w:right="450"/>
        <w:rPr>
          <w:rFonts w:ascii="Arial" w:hAnsi="Arial" w:cs="Arial"/>
          <w:sz w:val="20"/>
          <w:szCs w:val="20"/>
        </w:rPr>
      </w:pPr>
      <w:r>
        <w:rPr>
          <w:rFonts w:ascii="Arial" w:hAnsi="Arial" w:cs="Arial"/>
          <w:b/>
          <w:bCs/>
          <w:sz w:val="20"/>
          <w:szCs w:val="20"/>
        </w:rPr>
        <w:t xml:space="preserve">Table 6b: </w:t>
      </w:r>
      <w:r>
        <w:rPr>
          <w:rFonts w:ascii="Arial" w:hAnsi="Arial" w:cs="Arial"/>
          <w:sz w:val="20"/>
          <w:szCs w:val="20"/>
        </w:rPr>
        <w:t xml:space="preserve">Average </w:t>
      </w:r>
      <w:r w:rsidRPr="001C4128">
        <w:rPr>
          <w:rFonts w:ascii="Arial" w:hAnsi="Arial" w:cs="Arial"/>
          <w:sz w:val="20"/>
          <w:szCs w:val="20"/>
        </w:rPr>
        <w:t>TLF</w:t>
      </w:r>
      <w:r>
        <w:rPr>
          <w:rFonts w:ascii="Arial" w:hAnsi="Arial" w:cs="Arial"/>
          <w:sz w:val="20"/>
          <w:szCs w:val="20"/>
        </w:rPr>
        <w:t xml:space="preserve"> and standard deviation</w:t>
      </w:r>
      <w:r w:rsidRPr="001C4128">
        <w:rPr>
          <w:rFonts w:ascii="Arial" w:hAnsi="Arial" w:cs="Arial"/>
          <w:sz w:val="20"/>
          <w:szCs w:val="20"/>
        </w:rPr>
        <w:t xml:space="preserve"> per parent year</w:t>
      </w:r>
      <w:r>
        <w:rPr>
          <w:rFonts w:ascii="Arial" w:hAnsi="Arial" w:cs="Arial"/>
          <w:sz w:val="20"/>
          <w:szCs w:val="20"/>
        </w:rPr>
        <w:t xml:space="preserve"> and source</w:t>
      </w:r>
      <w:r w:rsidRPr="001C4128">
        <w:rPr>
          <w:rFonts w:ascii="Arial" w:hAnsi="Arial" w:cs="Arial"/>
          <w:sz w:val="20"/>
          <w:szCs w:val="20"/>
        </w:rPr>
        <w:t>.</w:t>
      </w:r>
    </w:p>
    <w:p w14:paraId="1D82F42C" w14:textId="77777777" w:rsidR="002F4D52" w:rsidRPr="001C4128" w:rsidRDefault="002F4D52" w:rsidP="002F4D52">
      <w:pPr>
        <w:spacing w:line="360" w:lineRule="auto"/>
        <w:ind w:left="540" w:right="450"/>
        <w:rPr>
          <w:rFonts w:ascii="Arial" w:hAnsi="Arial" w:cs="Arial"/>
          <w:sz w:val="20"/>
          <w:szCs w:val="20"/>
        </w:rPr>
      </w:pPr>
      <w:r w:rsidRPr="001C4128">
        <w:rPr>
          <w:rFonts w:ascii="Arial" w:hAnsi="Arial" w:cs="Arial"/>
          <w:sz w:val="20"/>
          <w:szCs w:val="20"/>
        </w:rPr>
        <w:t>* Note that 2015 estimates do not include potential year 6 offspring. However we expect these offspring to contribute very little to TLF (</w:t>
      </w:r>
      <w:r>
        <w:rPr>
          <w:rFonts w:ascii="Arial" w:hAnsi="Arial" w:cs="Arial"/>
          <w:sz w:val="20"/>
          <w:szCs w:val="20"/>
        </w:rPr>
        <w:t xml:space="preserve">&lt; </w:t>
      </w:r>
      <w:r w:rsidRPr="001C4128">
        <w:rPr>
          <w:rFonts w:ascii="Arial" w:hAnsi="Arial" w:cs="Arial"/>
          <w:sz w:val="20"/>
          <w:szCs w:val="20"/>
        </w:rPr>
        <w:t>2%)</w:t>
      </w:r>
    </w:p>
    <w:p w14:paraId="43DE1107" w14:textId="18D66356" w:rsidR="002F4D52" w:rsidRDefault="002F4D52" w:rsidP="002F4D52">
      <w:pPr>
        <w:spacing w:line="360" w:lineRule="auto"/>
        <w:ind w:left="540" w:right="450"/>
        <w:rPr>
          <w:rFonts w:ascii="Arial" w:hAnsi="Arial" w:cs="Arial"/>
          <w:sz w:val="20"/>
          <w:szCs w:val="20"/>
        </w:rPr>
      </w:pPr>
      <w:r w:rsidRPr="001C4128">
        <w:rPr>
          <w:rFonts w:ascii="Arial" w:hAnsi="Arial" w:cs="Arial"/>
          <w:sz w:val="20"/>
          <w:szCs w:val="20"/>
        </w:rPr>
        <w:lastRenderedPageBreak/>
        <w:t>** Note that 2016 and 2017 offspring do not include potential year 5 and 6 offspring, and potential year 4 5 and 6 offspring, which are expected to substantially contribute to TLF for these parents years</w:t>
      </w:r>
    </w:p>
    <w:p w14:paraId="370B815B" w14:textId="77777777" w:rsidR="002F4D52" w:rsidRPr="002F4D52" w:rsidRDefault="002F4D52" w:rsidP="002F4D52">
      <w:pPr>
        <w:spacing w:line="360" w:lineRule="auto"/>
        <w:ind w:left="540" w:right="450"/>
        <w:rPr>
          <w:rFonts w:ascii="Arial" w:hAnsi="Arial" w:cs="Arial"/>
          <w:sz w:val="20"/>
          <w:szCs w:val="20"/>
        </w:rPr>
      </w:pPr>
      <w:r w:rsidRPr="002F4D52">
        <w:rPr>
          <w:rFonts w:ascii="Arial" w:hAnsi="Arial" w:cs="Arial"/>
          <w:i/>
          <w:iCs/>
          <w:sz w:val="20"/>
          <w:szCs w:val="20"/>
        </w:rPr>
        <w:t xml:space="preserve">*** </w:t>
      </w:r>
      <w:r w:rsidRPr="002F4D52">
        <w:rPr>
          <w:rFonts w:ascii="Arial" w:hAnsi="Arial" w:cs="Arial"/>
          <w:sz w:val="20"/>
          <w:szCs w:val="20"/>
        </w:rPr>
        <w:t>Note that there are 5 individuals sampled during spawning ground surveys above the dam and 12 precocial males sampled above the dam that were included as candidate parents. None had an offspring assigned to them and they are not presented in this table</w:t>
      </w:r>
    </w:p>
    <w:p w14:paraId="73AD8FF7" w14:textId="77777777" w:rsidR="002F4D52" w:rsidRDefault="002F4D52" w:rsidP="002F4D52">
      <w:pPr>
        <w:spacing w:line="360" w:lineRule="auto"/>
        <w:ind w:left="810" w:right="450"/>
        <w:rPr>
          <w:rFonts w:ascii="Arial" w:hAnsi="Arial" w:cs="Arial"/>
          <w:sz w:val="20"/>
          <w:szCs w:val="20"/>
        </w:rPr>
      </w:pPr>
    </w:p>
    <w:tbl>
      <w:tblPr>
        <w:tblW w:w="9360" w:type="dxa"/>
        <w:jc w:val="center"/>
        <w:tblLook w:val="04A0" w:firstRow="1" w:lastRow="0" w:firstColumn="1" w:lastColumn="0" w:noHBand="0" w:noVBand="1"/>
      </w:tblPr>
      <w:tblGrid>
        <w:gridCol w:w="1262"/>
        <w:gridCol w:w="1978"/>
        <w:gridCol w:w="1068"/>
        <w:gridCol w:w="1263"/>
        <w:gridCol w:w="1263"/>
        <w:gridCol w:w="1263"/>
        <w:gridCol w:w="1263"/>
      </w:tblGrid>
      <w:tr w:rsidR="002F4D52" w:rsidRPr="002F4D52" w14:paraId="51583AEA" w14:textId="77777777" w:rsidTr="002F4D52">
        <w:trPr>
          <w:trHeight w:val="320"/>
          <w:jc w:val="center"/>
        </w:trPr>
        <w:tc>
          <w:tcPr>
            <w:tcW w:w="1262" w:type="dxa"/>
            <w:tcBorders>
              <w:top w:val="single" w:sz="4" w:space="0" w:color="auto"/>
              <w:left w:val="nil"/>
              <w:bottom w:val="single" w:sz="4" w:space="0" w:color="auto"/>
              <w:right w:val="nil"/>
            </w:tcBorders>
            <w:shd w:val="clear" w:color="auto" w:fill="auto"/>
            <w:noWrap/>
            <w:vAlign w:val="center"/>
            <w:hideMark/>
          </w:tcPr>
          <w:p w14:paraId="0697F922" w14:textId="68C3C359"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Y</w:t>
            </w:r>
            <w:r w:rsidRPr="002F4D52">
              <w:rPr>
                <w:rFonts w:ascii="Arial" w:hAnsi="Arial" w:cs="Arial"/>
                <w:b/>
                <w:bCs/>
                <w:color w:val="000000"/>
                <w:sz w:val="20"/>
                <w:szCs w:val="20"/>
              </w:rPr>
              <w:t>ear</w:t>
            </w:r>
          </w:p>
        </w:tc>
        <w:tc>
          <w:tcPr>
            <w:tcW w:w="1978" w:type="dxa"/>
            <w:tcBorders>
              <w:top w:val="single" w:sz="4" w:space="0" w:color="auto"/>
              <w:left w:val="nil"/>
              <w:bottom w:val="single" w:sz="4" w:space="0" w:color="auto"/>
              <w:right w:val="nil"/>
            </w:tcBorders>
            <w:shd w:val="clear" w:color="auto" w:fill="auto"/>
            <w:noWrap/>
            <w:vAlign w:val="center"/>
            <w:hideMark/>
          </w:tcPr>
          <w:p w14:paraId="0F3D4F5E" w14:textId="27136439"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S</w:t>
            </w:r>
            <w:r w:rsidRPr="002F4D52">
              <w:rPr>
                <w:rFonts w:ascii="Arial" w:hAnsi="Arial" w:cs="Arial"/>
                <w:b/>
                <w:bCs/>
                <w:color w:val="000000"/>
                <w:sz w:val="20"/>
                <w:szCs w:val="20"/>
              </w:rPr>
              <w:t>ource</w:t>
            </w:r>
            <w:r>
              <w:rPr>
                <w:rFonts w:ascii="Arial" w:hAnsi="Arial" w:cs="Arial"/>
                <w:b/>
                <w:bCs/>
                <w:color w:val="000000"/>
                <w:sz w:val="20"/>
                <w:szCs w:val="20"/>
              </w:rPr>
              <w:t>***</w:t>
            </w:r>
          </w:p>
        </w:tc>
        <w:tc>
          <w:tcPr>
            <w:tcW w:w="1068" w:type="dxa"/>
            <w:tcBorders>
              <w:top w:val="single" w:sz="4" w:space="0" w:color="auto"/>
              <w:left w:val="nil"/>
              <w:bottom w:val="single" w:sz="4" w:space="0" w:color="auto"/>
              <w:right w:val="nil"/>
            </w:tcBorders>
            <w:shd w:val="clear" w:color="auto" w:fill="auto"/>
            <w:noWrap/>
            <w:vAlign w:val="center"/>
            <w:hideMark/>
          </w:tcPr>
          <w:p w14:paraId="3E1A7D99" w14:textId="60FEB3B7"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S</w:t>
            </w:r>
            <w:r w:rsidRPr="002F4D52">
              <w:rPr>
                <w:rFonts w:ascii="Arial" w:hAnsi="Arial" w:cs="Arial"/>
                <w:b/>
                <w:bCs/>
                <w:color w:val="000000"/>
                <w:sz w:val="20"/>
                <w:szCs w:val="20"/>
              </w:rPr>
              <w:t>ex</w:t>
            </w:r>
          </w:p>
        </w:tc>
        <w:tc>
          <w:tcPr>
            <w:tcW w:w="1263" w:type="dxa"/>
            <w:tcBorders>
              <w:top w:val="single" w:sz="4" w:space="0" w:color="auto"/>
              <w:left w:val="nil"/>
              <w:bottom w:val="single" w:sz="4" w:space="0" w:color="auto"/>
              <w:right w:val="nil"/>
            </w:tcBorders>
            <w:shd w:val="clear" w:color="auto" w:fill="auto"/>
            <w:noWrap/>
            <w:vAlign w:val="center"/>
            <w:hideMark/>
          </w:tcPr>
          <w:p w14:paraId="1951361E" w14:textId="77777777" w:rsidR="002F4D52" w:rsidRPr="002F4D52" w:rsidRDefault="002F4D52" w:rsidP="002F4D52">
            <w:pPr>
              <w:jc w:val="center"/>
              <w:rPr>
                <w:rFonts w:ascii="Arial" w:hAnsi="Arial" w:cs="Arial"/>
                <w:b/>
                <w:bCs/>
                <w:color w:val="000000"/>
                <w:sz w:val="20"/>
                <w:szCs w:val="20"/>
              </w:rPr>
            </w:pPr>
            <w:r w:rsidRPr="002F4D52">
              <w:rPr>
                <w:rFonts w:ascii="Arial" w:hAnsi="Arial" w:cs="Arial"/>
                <w:b/>
                <w:bCs/>
                <w:color w:val="000000"/>
                <w:sz w:val="20"/>
                <w:szCs w:val="20"/>
              </w:rPr>
              <w:t>N</w:t>
            </w:r>
          </w:p>
        </w:tc>
        <w:tc>
          <w:tcPr>
            <w:tcW w:w="1263" w:type="dxa"/>
            <w:tcBorders>
              <w:top w:val="single" w:sz="4" w:space="0" w:color="auto"/>
              <w:left w:val="nil"/>
              <w:bottom w:val="single" w:sz="4" w:space="0" w:color="auto"/>
              <w:right w:val="nil"/>
            </w:tcBorders>
            <w:shd w:val="clear" w:color="auto" w:fill="auto"/>
            <w:noWrap/>
            <w:vAlign w:val="center"/>
            <w:hideMark/>
          </w:tcPr>
          <w:p w14:paraId="5B95E713" w14:textId="013B4A3E"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TLF</w:t>
            </w:r>
          </w:p>
        </w:tc>
        <w:tc>
          <w:tcPr>
            <w:tcW w:w="1263" w:type="dxa"/>
            <w:tcBorders>
              <w:top w:val="single" w:sz="4" w:space="0" w:color="auto"/>
              <w:left w:val="nil"/>
              <w:bottom w:val="single" w:sz="4" w:space="0" w:color="auto"/>
              <w:right w:val="nil"/>
            </w:tcBorders>
            <w:shd w:val="clear" w:color="auto" w:fill="auto"/>
            <w:noWrap/>
            <w:vAlign w:val="center"/>
            <w:hideMark/>
          </w:tcPr>
          <w:p w14:paraId="20CEBD5D" w14:textId="4605BAA4"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SD</w:t>
            </w:r>
          </w:p>
        </w:tc>
        <w:tc>
          <w:tcPr>
            <w:tcW w:w="1263" w:type="dxa"/>
            <w:tcBorders>
              <w:top w:val="single" w:sz="4" w:space="0" w:color="auto"/>
              <w:left w:val="nil"/>
              <w:bottom w:val="single" w:sz="4" w:space="0" w:color="auto"/>
              <w:right w:val="nil"/>
            </w:tcBorders>
            <w:shd w:val="clear" w:color="auto" w:fill="auto"/>
            <w:noWrap/>
            <w:vAlign w:val="center"/>
            <w:hideMark/>
          </w:tcPr>
          <w:p w14:paraId="36435D1F" w14:textId="7E057C73"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R</w:t>
            </w:r>
            <w:r w:rsidRPr="002F4D52">
              <w:rPr>
                <w:rFonts w:ascii="Arial" w:hAnsi="Arial" w:cs="Arial"/>
                <w:b/>
                <w:bCs/>
                <w:color w:val="000000"/>
                <w:sz w:val="20"/>
                <w:szCs w:val="20"/>
              </w:rPr>
              <w:t>ange</w:t>
            </w:r>
          </w:p>
        </w:tc>
      </w:tr>
      <w:tr w:rsidR="002F4D52" w:rsidRPr="002F4D52" w14:paraId="0C9D38D3" w14:textId="77777777" w:rsidTr="002F4D52">
        <w:trPr>
          <w:trHeight w:val="320"/>
          <w:jc w:val="center"/>
        </w:trPr>
        <w:tc>
          <w:tcPr>
            <w:tcW w:w="1262" w:type="dxa"/>
            <w:tcBorders>
              <w:top w:val="single" w:sz="4" w:space="0" w:color="auto"/>
              <w:left w:val="nil"/>
              <w:bottom w:val="nil"/>
              <w:right w:val="nil"/>
            </w:tcBorders>
            <w:shd w:val="clear" w:color="auto" w:fill="auto"/>
            <w:noWrap/>
            <w:vAlign w:val="center"/>
            <w:hideMark/>
          </w:tcPr>
          <w:p w14:paraId="40D8F5E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2007</w:t>
            </w:r>
          </w:p>
        </w:tc>
        <w:tc>
          <w:tcPr>
            <w:tcW w:w="1978" w:type="dxa"/>
            <w:tcBorders>
              <w:top w:val="single" w:sz="4" w:space="0" w:color="auto"/>
              <w:left w:val="nil"/>
              <w:bottom w:val="nil"/>
              <w:right w:val="nil"/>
            </w:tcBorders>
            <w:shd w:val="clear" w:color="auto" w:fill="auto"/>
            <w:noWrap/>
            <w:vAlign w:val="center"/>
            <w:hideMark/>
          </w:tcPr>
          <w:p w14:paraId="5E5D8E8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single" w:sz="4" w:space="0" w:color="auto"/>
              <w:left w:val="nil"/>
              <w:bottom w:val="nil"/>
              <w:right w:val="nil"/>
            </w:tcBorders>
            <w:shd w:val="clear" w:color="auto" w:fill="auto"/>
            <w:noWrap/>
            <w:vAlign w:val="center"/>
            <w:hideMark/>
          </w:tcPr>
          <w:p w14:paraId="4631D06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single" w:sz="4" w:space="0" w:color="auto"/>
              <w:left w:val="nil"/>
              <w:bottom w:val="nil"/>
              <w:right w:val="nil"/>
            </w:tcBorders>
            <w:shd w:val="clear" w:color="auto" w:fill="auto"/>
            <w:noWrap/>
            <w:vAlign w:val="center"/>
            <w:hideMark/>
          </w:tcPr>
          <w:p w14:paraId="001590F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318</w:t>
            </w:r>
          </w:p>
        </w:tc>
        <w:tc>
          <w:tcPr>
            <w:tcW w:w="1263" w:type="dxa"/>
            <w:tcBorders>
              <w:top w:val="single" w:sz="4" w:space="0" w:color="auto"/>
              <w:left w:val="nil"/>
              <w:bottom w:val="nil"/>
              <w:right w:val="nil"/>
            </w:tcBorders>
            <w:shd w:val="clear" w:color="auto" w:fill="auto"/>
            <w:noWrap/>
            <w:vAlign w:val="center"/>
            <w:hideMark/>
          </w:tcPr>
          <w:p w14:paraId="5667CD8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0.89</w:t>
            </w:r>
          </w:p>
        </w:tc>
        <w:tc>
          <w:tcPr>
            <w:tcW w:w="1263" w:type="dxa"/>
            <w:tcBorders>
              <w:top w:val="single" w:sz="4" w:space="0" w:color="auto"/>
              <w:left w:val="nil"/>
              <w:bottom w:val="nil"/>
              <w:right w:val="nil"/>
            </w:tcBorders>
            <w:shd w:val="clear" w:color="auto" w:fill="auto"/>
            <w:noWrap/>
            <w:vAlign w:val="center"/>
            <w:hideMark/>
          </w:tcPr>
          <w:p w14:paraId="6745179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1.49</w:t>
            </w:r>
          </w:p>
        </w:tc>
        <w:tc>
          <w:tcPr>
            <w:tcW w:w="1263" w:type="dxa"/>
            <w:tcBorders>
              <w:top w:val="single" w:sz="4" w:space="0" w:color="auto"/>
              <w:left w:val="nil"/>
              <w:bottom w:val="nil"/>
              <w:right w:val="nil"/>
            </w:tcBorders>
            <w:shd w:val="clear" w:color="auto" w:fill="auto"/>
            <w:noWrap/>
            <w:vAlign w:val="center"/>
            <w:hideMark/>
          </w:tcPr>
          <w:p w14:paraId="60A748B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0 - 11</w:t>
            </w:r>
          </w:p>
        </w:tc>
      </w:tr>
      <w:tr w:rsidR="002F4D52" w:rsidRPr="002F4D52" w14:paraId="078B6A59"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0699ADC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2007</w:t>
            </w:r>
          </w:p>
        </w:tc>
        <w:tc>
          <w:tcPr>
            <w:tcW w:w="1978" w:type="dxa"/>
            <w:tcBorders>
              <w:top w:val="nil"/>
              <w:left w:val="nil"/>
              <w:bottom w:val="nil"/>
              <w:right w:val="nil"/>
            </w:tcBorders>
            <w:shd w:val="clear" w:color="auto" w:fill="auto"/>
            <w:noWrap/>
            <w:vAlign w:val="center"/>
            <w:hideMark/>
          </w:tcPr>
          <w:p w14:paraId="50AD5F5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262EC26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6AE5B02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427</w:t>
            </w:r>
          </w:p>
        </w:tc>
        <w:tc>
          <w:tcPr>
            <w:tcW w:w="1263" w:type="dxa"/>
            <w:tcBorders>
              <w:top w:val="nil"/>
              <w:left w:val="nil"/>
              <w:bottom w:val="nil"/>
              <w:right w:val="nil"/>
            </w:tcBorders>
            <w:shd w:val="clear" w:color="auto" w:fill="auto"/>
            <w:noWrap/>
            <w:vAlign w:val="center"/>
            <w:hideMark/>
          </w:tcPr>
          <w:p w14:paraId="08A4B3B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0.72</w:t>
            </w:r>
          </w:p>
        </w:tc>
        <w:tc>
          <w:tcPr>
            <w:tcW w:w="1263" w:type="dxa"/>
            <w:tcBorders>
              <w:top w:val="nil"/>
              <w:left w:val="nil"/>
              <w:bottom w:val="nil"/>
              <w:right w:val="nil"/>
            </w:tcBorders>
            <w:shd w:val="clear" w:color="auto" w:fill="auto"/>
            <w:noWrap/>
            <w:vAlign w:val="center"/>
            <w:hideMark/>
          </w:tcPr>
          <w:p w14:paraId="318F7FF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1.56</w:t>
            </w:r>
          </w:p>
        </w:tc>
        <w:tc>
          <w:tcPr>
            <w:tcW w:w="1263" w:type="dxa"/>
            <w:tcBorders>
              <w:top w:val="nil"/>
              <w:left w:val="nil"/>
              <w:bottom w:val="nil"/>
              <w:right w:val="nil"/>
            </w:tcBorders>
            <w:shd w:val="clear" w:color="auto" w:fill="auto"/>
            <w:noWrap/>
            <w:vAlign w:val="center"/>
            <w:hideMark/>
          </w:tcPr>
          <w:p w14:paraId="692D3D0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0 - 17</w:t>
            </w:r>
          </w:p>
        </w:tc>
      </w:tr>
      <w:tr w:rsidR="002F4D52" w:rsidRPr="002F4D52" w14:paraId="4115DF9F"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0A7B974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2008</w:t>
            </w:r>
          </w:p>
        </w:tc>
        <w:tc>
          <w:tcPr>
            <w:tcW w:w="1978" w:type="dxa"/>
            <w:tcBorders>
              <w:top w:val="nil"/>
              <w:left w:val="nil"/>
              <w:bottom w:val="nil"/>
              <w:right w:val="nil"/>
            </w:tcBorders>
            <w:shd w:val="clear" w:color="auto" w:fill="auto"/>
            <w:noWrap/>
            <w:vAlign w:val="center"/>
            <w:hideMark/>
          </w:tcPr>
          <w:p w14:paraId="4267221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09936EA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78099DA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288</w:t>
            </w:r>
          </w:p>
        </w:tc>
        <w:tc>
          <w:tcPr>
            <w:tcW w:w="1263" w:type="dxa"/>
            <w:tcBorders>
              <w:top w:val="nil"/>
              <w:left w:val="nil"/>
              <w:bottom w:val="nil"/>
              <w:right w:val="nil"/>
            </w:tcBorders>
            <w:shd w:val="clear" w:color="auto" w:fill="auto"/>
            <w:noWrap/>
            <w:vAlign w:val="center"/>
            <w:hideMark/>
          </w:tcPr>
          <w:p w14:paraId="23F2732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0.8</w:t>
            </w:r>
          </w:p>
        </w:tc>
        <w:tc>
          <w:tcPr>
            <w:tcW w:w="1263" w:type="dxa"/>
            <w:tcBorders>
              <w:top w:val="nil"/>
              <w:left w:val="nil"/>
              <w:bottom w:val="nil"/>
              <w:right w:val="nil"/>
            </w:tcBorders>
            <w:shd w:val="clear" w:color="auto" w:fill="auto"/>
            <w:noWrap/>
            <w:vAlign w:val="center"/>
            <w:hideMark/>
          </w:tcPr>
          <w:p w14:paraId="2738645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1.46</w:t>
            </w:r>
          </w:p>
        </w:tc>
        <w:tc>
          <w:tcPr>
            <w:tcW w:w="1263" w:type="dxa"/>
            <w:tcBorders>
              <w:top w:val="nil"/>
              <w:left w:val="nil"/>
              <w:bottom w:val="nil"/>
              <w:right w:val="nil"/>
            </w:tcBorders>
            <w:shd w:val="clear" w:color="auto" w:fill="auto"/>
            <w:noWrap/>
            <w:vAlign w:val="center"/>
            <w:hideMark/>
          </w:tcPr>
          <w:p w14:paraId="396DB71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0 - 12</w:t>
            </w:r>
          </w:p>
        </w:tc>
      </w:tr>
      <w:tr w:rsidR="002F4D52" w:rsidRPr="002F4D52" w14:paraId="59E41FDE"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7F30B0A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2008</w:t>
            </w:r>
          </w:p>
        </w:tc>
        <w:tc>
          <w:tcPr>
            <w:tcW w:w="1978" w:type="dxa"/>
            <w:tcBorders>
              <w:top w:val="nil"/>
              <w:left w:val="nil"/>
              <w:bottom w:val="nil"/>
              <w:right w:val="nil"/>
            </w:tcBorders>
            <w:shd w:val="clear" w:color="auto" w:fill="auto"/>
            <w:noWrap/>
            <w:vAlign w:val="center"/>
            <w:hideMark/>
          </w:tcPr>
          <w:p w14:paraId="09F6B57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589D51C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26562EA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585</w:t>
            </w:r>
          </w:p>
        </w:tc>
        <w:tc>
          <w:tcPr>
            <w:tcW w:w="1263" w:type="dxa"/>
            <w:tcBorders>
              <w:top w:val="nil"/>
              <w:left w:val="nil"/>
              <w:bottom w:val="nil"/>
              <w:right w:val="nil"/>
            </w:tcBorders>
            <w:shd w:val="clear" w:color="auto" w:fill="auto"/>
            <w:noWrap/>
            <w:vAlign w:val="center"/>
            <w:hideMark/>
          </w:tcPr>
          <w:p w14:paraId="5349B3A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w:t>
            </w:r>
          </w:p>
        </w:tc>
        <w:tc>
          <w:tcPr>
            <w:tcW w:w="1263" w:type="dxa"/>
            <w:tcBorders>
              <w:top w:val="nil"/>
              <w:left w:val="nil"/>
              <w:bottom w:val="nil"/>
              <w:right w:val="nil"/>
            </w:tcBorders>
            <w:shd w:val="clear" w:color="auto" w:fill="auto"/>
            <w:noWrap/>
            <w:vAlign w:val="center"/>
            <w:hideMark/>
          </w:tcPr>
          <w:p w14:paraId="4D7F1EA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1.03</w:t>
            </w:r>
          </w:p>
        </w:tc>
        <w:tc>
          <w:tcPr>
            <w:tcW w:w="1263" w:type="dxa"/>
            <w:tcBorders>
              <w:top w:val="nil"/>
              <w:left w:val="nil"/>
              <w:bottom w:val="nil"/>
              <w:right w:val="nil"/>
            </w:tcBorders>
            <w:shd w:val="clear" w:color="auto" w:fill="auto"/>
            <w:noWrap/>
            <w:vAlign w:val="center"/>
            <w:hideMark/>
          </w:tcPr>
          <w:p w14:paraId="20C8FEC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0 - 9</w:t>
            </w:r>
          </w:p>
        </w:tc>
      </w:tr>
      <w:tr w:rsidR="002F4D52" w:rsidRPr="002F4D52" w14:paraId="0523B73D"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1FA76B3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2009</w:t>
            </w:r>
          </w:p>
        </w:tc>
        <w:tc>
          <w:tcPr>
            <w:tcW w:w="1978" w:type="dxa"/>
            <w:tcBorders>
              <w:top w:val="nil"/>
              <w:left w:val="nil"/>
              <w:bottom w:val="nil"/>
              <w:right w:val="nil"/>
            </w:tcBorders>
            <w:shd w:val="clear" w:color="auto" w:fill="auto"/>
            <w:noWrap/>
            <w:vAlign w:val="center"/>
            <w:hideMark/>
          </w:tcPr>
          <w:p w14:paraId="74C9794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703E26C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1B63857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603</w:t>
            </w:r>
          </w:p>
        </w:tc>
        <w:tc>
          <w:tcPr>
            <w:tcW w:w="1263" w:type="dxa"/>
            <w:tcBorders>
              <w:top w:val="nil"/>
              <w:left w:val="nil"/>
              <w:bottom w:val="nil"/>
              <w:right w:val="nil"/>
            </w:tcBorders>
            <w:shd w:val="clear" w:color="auto" w:fill="auto"/>
            <w:noWrap/>
            <w:vAlign w:val="center"/>
            <w:hideMark/>
          </w:tcPr>
          <w:p w14:paraId="54046EA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0.16</w:t>
            </w:r>
          </w:p>
        </w:tc>
        <w:tc>
          <w:tcPr>
            <w:tcW w:w="1263" w:type="dxa"/>
            <w:tcBorders>
              <w:top w:val="nil"/>
              <w:left w:val="nil"/>
              <w:bottom w:val="nil"/>
              <w:right w:val="nil"/>
            </w:tcBorders>
            <w:shd w:val="clear" w:color="auto" w:fill="auto"/>
            <w:noWrap/>
            <w:vAlign w:val="center"/>
            <w:hideMark/>
          </w:tcPr>
          <w:p w14:paraId="4916455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0.47</w:t>
            </w:r>
          </w:p>
        </w:tc>
        <w:tc>
          <w:tcPr>
            <w:tcW w:w="1263" w:type="dxa"/>
            <w:tcBorders>
              <w:top w:val="nil"/>
              <w:left w:val="nil"/>
              <w:bottom w:val="nil"/>
              <w:right w:val="nil"/>
            </w:tcBorders>
            <w:shd w:val="clear" w:color="auto" w:fill="auto"/>
            <w:noWrap/>
            <w:vAlign w:val="center"/>
            <w:hideMark/>
          </w:tcPr>
          <w:p w14:paraId="766E6B9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r>
      <w:tr w:rsidR="002F4D52" w:rsidRPr="002F4D52" w14:paraId="560CE43D"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4639580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2009</w:t>
            </w:r>
          </w:p>
        </w:tc>
        <w:tc>
          <w:tcPr>
            <w:tcW w:w="1978" w:type="dxa"/>
            <w:tcBorders>
              <w:top w:val="nil"/>
              <w:left w:val="nil"/>
              <w:bottom w:val="nil"/>
              <w:right w:val="nil"/>
            </w:tcBorders>
            <w:shd w:val="clear" w:color="auto" w:fill="auto"/>
            <w:noWrap/>
            <w:vAlign w:val="center"/>
            <w:hideMark/>
          </w:tcPr>
          <w:p w14:paraId="20F2FF9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25438DF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2BAABF6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780</w:t>
            </w:r>
          </w:p>
        </w:tc>
        <w:tc>
          <w:tcPr>
            <w:tcW w:w="1263" w:type="dxa"/>
            <w:tcBorders>
              <w:top w:val="nil"/>
              <w:left w:val="nil"/>
              <w:bottom w:val="nil"/>
              <w:right w:val="nil"/>
            </w:tcBorders>
            <w:shd w:val="clear" w:color="auto" w:fill="auto"/>
            <w:noWrap/>
            <w:vAlign w:val="center"/>
            <w:hideMark/>
          </w:tcPr>
          <w:p w14:paraId="507CED5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0.13</w:t>
            </w:r>
          </w:p>
        </w:tc>
        <w:tc>
          <w:tcPr>
            <w:tcW w:w="1263" w:type="dxa"/>
            <w:tcBorders>
              <w:top w:val="nil"/>
              <w:left w:val="nil"/>
              <w:bottom w:val="nil"/>
              <w:right w:val="nil"/>
            </w:tcBorders>
            <w:shd w:val="clear" w:color="auto" w:fill="auto"/>
            <w:noWrap/>
            <w:vAlign w:val="center"/>
            <w:hideMark/>
          </w:tcPr>
          <w:p w14:paraId="63A9FB2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0.43</w:t>
            </w:r>
          </w:p>
        </w:tc>
        <w:tc>
          <w:tcPr>
            <w:tcW w:w="1263" w:type="dxa"/>
            <w:tcBorders>
              <w:top w:val="nil"/>
              <w:left w:val="nil"/>
              <w:bottom w:val="nil"/>
              <w:right w:val="nil"/>
            </w:tcBorders>
            <w:shd w:val="clear" w:color="auto" w:fill="auto"/>
            <w:noWrap/>
            <w:vAlign w:val="center"/>
            <w:hideMark/>
          </w:tcPr>
          <w:p w14:paraId="0B15954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5F48E24E"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479CE66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2010</w:t>
            </w:r>
          </w:p>
        </w:tc>
        <w:tc>
          <w:tcPr>
            <w:tcW w:w="1978" w:type="dxa"/>
            <w:tcBorders>
              <w:top w:val="nil"/>
              <w:left w:val="nil"/>
              <w:bottom w:val="nil"/>
              <w:right w:val="nil"/>
            </w:tcBorders>
            <w:shd w:val="clear" w:color="auto" w:fill="auto"/>
            <w:noWrap/>
            <w:vAlign w:val="center"/>
            <w:hideMark/>
          </w:tcPr>
          <w:p w14:paraId="693EF87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2FCFF12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57628CC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62</w:t>
            </w:r>
          </w:p>
        </w:tc>
        <w:tc>
          <w:tcPr>
            <w:tcW w:w="1263" w:type="dxa"/>
            <w:tcBorders>
              <w:top w:val="nil"/>
              <w:left w:val="nil"/>
              <w:bottom w:val="nil"/>
              <w:right w:val="nil"/>
            </w:tcBorders>
            <w:shd w:val="clear" w:color="auto" w:fill="auto"/>
            <w:noWrap/>
            <w:vAlign w:val="center"/>
            <w:hideMark/>
          </w:tcPr>
          <w:p w14:paraId="7ABE951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0.23</w:t>
            </w:r>
          </w:p>
        </w:tc>
        <w:tc>
          <w:tcPr>
            <w:tcW w:w="1263" w:type="dxa"/>
            <w:tcBorders>
              <w:top w:val="nil"/>
              <w:left w:val="nil"/>
              <w:bottom w:val="nil"/>
              <w:right w:val="nil"/>
            </w:tcBorders>
            <w:shd w:val="clear" w:color="auto" w:fill="auto"/>
            <w:noWrap/>
            <w:vAlign w:val="center"/>
            <w:hideMark/>
          </w:tcPr>
          <w:p w14:paraId="7C69758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0.61</w:t>
            </w:r>
          </w:p>
        </w:tc>
        <w:tc>
          <w:tcPr>
            <w:tcW w:w="1263" w:type="dxa"/>
            <w:tcBorders>
              <w:top w:val="nil"/>
              <w:left w:val="nil"/>
              <w:bottom w:val="nil"/>
              <w:right w:val="nil"/>
            </w:tcBorders>
            <w:shd w:val="clear" w:color="auto" w:fill="auto"/>
            <w:noWrap/>
            <w:vAlign w:val="center"/>
            <w:hideMark/>
          </w:tcPr>
          <w:p w14:paraId="74CFB46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01230A9D"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0A1EB32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2010</w:t>
            </w:r>
          </w:p>
        </w:tc>
        <w:tc>
          <w:tcPr>
            <w:tcW w:w="1978" w:type="dxa"/>
            <w:tcBorders>
              <w:top w:val="nil"/>
              <w:left w:val="nil"/>
              <w:bottom w:val="nil"/>
              <w:right w:val="nil"/>
            </w:tcBorders>
            <w:shd w:val="clear" w:color="auto" w:fill="auto"/>
            <w:noWrap/>
            <w:vAlign w:val="center"/>
            <w:hideMark/>
          </w:tcPr>
          <w:p w14:paraId="56CC0A2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6CAE675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79BF410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189</w:t>
            </w:r>
          </w:p>
        </w:tc>
        <w:tc>
          <w:tcPr>
            <w:tcW w:w="1263" w:type="dxa"/>
            <w:tcBorders>
              <w:top w:val="nil"/>
              <w:left w:val="nil"/>
              <w:bottom w:val="nil"/>
              <w:right w:val="nil"/>
            </w:tcBorders>
            <w:shd w:val="clear" w:color="auto" w:fill="auto"/>
            <w:noWrap/>
            <w:vAlign w:val="center"/>
            <w:hideMark/>
          </w:tcPr>
          <w:p w14:paraId="392EB43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0.27</w:t>
            </w:r>
          </w:p>
        </w:tc>
        <w:tc>
          <w:tcPr>
            <w:tcW w:w="1263" w:type="dxa"/>
            <w:tcBorders>
              <w:top w:val="nil"/>
              <w:left w:val="nil"/>
              <w:bottom w:val="nil"/>
              <w:right w:val="nil"/>
            </w:tcBorders>
            <w:shd w:val="clear" w:color="auto" w:fill="auto"/>
            <w:noWrap/>
            <w:vAlign w:val="center"/>
            <w:hideMark/>
          </w:tcPr>
          <w:p w14:paraId="4FC5440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0.66</w:t>
            </w:r>
          </w:p>
        </w:tc>
        <w:tc>
          <w:tcPr>
            <w:tcW w:w="1263" w:type="dxa"/>
            <w:tcBorders>
              <w:top w:val="nil"/>
              <w:left w:val="nil"/>
              <w:bottom w:val="nil"/>
              <w:right w:val="nil"/>
            </w:tcBorders>
            <w:shd w:val="clear" w:color="auto" w:fill="auto"/>
            <w:noWrap/>
            <w:vAlign w:val="center"/>
            <w:hideMark/>
          </w:tcPr>
          <w:p w14:paraId="5DCF9F6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r>
      <w:tr w:rsidR="002F4D52" w:rsidRPr="002F4D52" w14:paraId="13CAB0D4"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385AD47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2010</w:t>
            </w:r>
          </w:p>
        </w:tc>
        <w:tc>
          <w:tcPr>
            <w:tcW w:w="1978" w:type="dxa"/>
            <w:tcBorders>
              <w:top w:val="nil"/>
              <w:left w:val="nil"/>
              <w:bottom w:val="nil"/>
              <w:right w:val="nil"/>
            </w:tcBorders>
            <w:shd w:val="clear" w:color="auto" w:fill="auto"/>
            <w:noWrap/>
            <w:vAlign w:val="center"/>
            <w:hideMark/>
          </w:tcPr>
          <w:p w14:paraId="0F96CD1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27472FE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710528A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w:t>
            </w:r>
          </w:p>
        </w:tc>
        <w:tc>
          <w:tcPr>
            <w:tcW w:w="1263" w:type="dxa"/>
            <w:tcBorders>
              <w:top w:val="nil"/>
              <w:left w:val="nil"/>
              <w:bottom w:val="nil"/>
              <w:right w:val="nil"/>
            </w:tcBorders>
            <w:shd w:val="clear" w:color="auto" w:fill="auto"/>
            <w:noWrap/>
            <w:vAlign w:val="center"/>
            <w:hideMark/>
          </w:tcPr>
          <w:p w14:paraId="6DF64F6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0.29</w:t>
            </w:r>
          </w:p>
        </w:tc>
        <w:tc>
          <w:tcPr>
            <w:tcW w:w="1263" w:type="dxa"/>
            <w:tcBorders>
              <w:top w:val="nil"/>
              <w:left w:val="nil"/>
              <w:bottom w:val="nil"/>
              <w:right w:val="nil"/>
            </w:tcBorders>
            <w:shd w:val="clear" w:color="auto" w:fill="auto"/>
            <w:noWrap/>
            <w:vAlign w:val="center"/>
            <w:hideMark/>
          </w:tcPr>
          <w:p w14:paraId="1D52466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0.74</w:t>
            </w:r>
          </w:p>
        </w:tc>
        <w:tc>
          <w:tcPr>
            <w:tcW w:w="1263" w:type="dxa"/>
            <w:tcBorders>
              <w:top w:val="nil"/>
              <w:left w:val="nil"/>
              <w:bottom w:val="nil"/>
              <w:right w:val="nil"/>
            </w:tcBorders>
            <w:shd w:val="clear" w:color="auto" w:fill="auto"/>
            <w:noWrap/>
            <w:vAlign w:val="center"/>
            <w:hideMark/>
          </w:tcPr>
          <w:p w14:paraId="786347E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r>
      <w:tr w:rsidR="002F4D52" w:rsidRPr="002F4D52" w14:paraId="09171585" w14:textId="77777777" w:rsidTr="002F4D52">
        <w:trPr>
          <w:trHeight w:val="340"/>
          <w:jc w:val="center"/>
        </w:trPr>
        <w:tc>
          <w:tcPr>
            <w:tcW w:w="1262" w:type="dxa"/>
            <w:tcBorders>
              <w:top w:val="nil"/>
              <w:left w:val="nil"/>
              <w:bottom w:val="nil"/>
              <w:right w:val="nil"/>
            </w:tcBorders>
            <w:shd w:val="clear" w:color="auto" w:fill="auto"/>
            <w:noWrap/>
            <w:vAlign w:val="center"/>
            <w:hideMark/>
          </w:tcPr>
          <w:p w14:paraId="61EE802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2010</w:t>
            </w:r>
          </w:p>
        </w:tc>
        <w:tc>
          <w:tcPr>
            <w:tcW w:w="1978" w:type="dxa"/>
            <w:tcBorders>
              <w:top w:val="nil"/>
              <w:left w:val="nil"/>
              <w:bottom w:val="nil"/>
              <w:right w:val="nil"/>
            </w:tcBorders>
            <w:shd w:val="clear" w:color="auto" w:fill="auto"/>
            <w:noWrap/>
            <w:vAlign w:val="center"/>
            <w:hideMark/>
          </w:tcPr>
          <w:p w14:paraId="15B7D29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4816534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1B84B62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295</w:t>
            </w:r>
          </w:p>
        </w:tc>
        <w:tc>
          <w:tcPr>
            <w:tcW w:w="1263" w:type="dxa"/>
            <w:tcBorders>
              <w:top w:val="nil"/>
              <w:left w:val="nil"/>
              <w:bottom w:val="nil"/>
              <w:right w:val="nil"/>
            </w:tcBorders>
            <w:shd w:val="clear" w:color="auto" w:fill="auto"/>
            <w:noWrap/>
            <w:vAlign w:val="center"/>
            <w:hideMark/>
          </w:tcPr>
          <w:p w14:paraId="4D4C282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0.13</w:t>
            </w:r>
          </w:p>
        </w:tc>
        <w:tc>
          <w:tcPr>
            <w:tcW w:w="1263" w:type="dxa"/>
            <w:tcBorders>
              <w:top w:val="nil"/>
              <w:left w:val="nil"/>
              <w:bottom w:val="nil"/>
              <w:right w:val="nil"/>
            </w:tcBorders>
            <w:shd w:val="clear" w:color="auto" w:fill="auto"/>
            <w:noWrap/>
            <w:vAlign w:val="center"/>
            <w:hideMark/>
          </w:tcPr>
          <w:p w14:paraId="7DADD01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0.53</w:t>
            </w:r>
          </w:p>
        </w:tc>
        <w:tc>
          <w:tcPr>
            <w:tcW w:w="1263" w:type="dxa"/>
            <w:tcBorders>
              <w:top w:val="nil"/>
              <w:left w:val="nil"/>
              <w:bottom w:val="nil"/>
              <w:right w:val="nil"/>
            </w:tcBorders>
            <w:shd w:val="clear" w:color="auto" w:fill="auto"/>
            <w:noWrap/>
            <w:vAlign w:val="center"/>
            <w:hideMark/>
          </w:tcPr>
          <w:p w14:paraId="1014CD5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0 - 6</w:t>
            </w:r>
          </w:p>
        </w:tc>
      </w:tr>
      <w:tr w:rsidR="002F4D52" w:rsidRPr="002F4D52" w14:paraId="050E48C3"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55A153A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2011</w:t>
            </w:r>
          </w:p>
        </w:tc>
        <w:tc>
          <w:tcPr>
            <w:tcW w:w="1978" w:type="dxa"/>
            <w:tcBorders>
              <w:top w:val="nil"/>
              <w:left w:val="nil"/>
              <w:bottom w:val="nil"/>
              <w:right w:val="nil"/>
            </w:tcBorders>
            <w:shd w:val="clear" w:color="auto" w:fill="auto"/>
            <w:noWrap/>
            <w:vAlign w:val="center"/>
            <w:hideMark/>
          </w:tcPr>
          <w:p w14:paraId="2912FA5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5819EEA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75E59F2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150</w:t>
            </w:r>
          </w:p>
        </w:tc>
        <w:tc>
          <w:tcPr>
            <w:tcW w:w="1263" w:type="dxa"/>
            <w:tcBorders>
              <w:top w:val="nil"/>
              <w:left w:val="nil"/>
              <w:bottom w:val="nil"/>
              <w:right w:val="nil"/>
            </w:tcBorders>
            <w:shd w:val="clear" w:color="auto" w:fill="auto"/>
            <w:noWrap/>
            <w:vAlign w:val="center"/>
            <w:hideMark/>
          </w:tcPr>
          <w:p w14:paraId="0518CD7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0.66</w:t>
            </w:r>
          </w:p>
        </w:tc>
        <w:tc>
          <w:tcPr>
            <w:tcW w:w="1263" w:type="dxa"/>
            <w:tcBorders>
              <w:top w:val="nil"/>
              <w:left w:val="nil"/>
              <w:bottom w:val="nil"/>
              <w:right w:val="nil"/>
            </w:tcBorders>
            <w:shd w:val="clear" w:color="auto" w:fill="auto"/>
            <w:noWrap/>
            <w:vAlign w:val="center"/>
            <w:hideMark/>
          </w:tcPr>
          <w:p w14:paraId="238EACE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1.3</w:t>
            </w:r>
          </w:p>
        </w:tc>
        <w:tc>
          <w:tcPr>
            <w:tcW w:w="1263" w:type="dxa"/>
            <w:tcBorders>
              <w:top w:val="nil"/>
              <w:left w:val="nil"/>
              <w:bottom w:val="nil"/>
              <w:right w:val="nil"/>
            </w:tcBorders>
            <w:shd w:val="clear" w:color="auto" w:fill="auto"/>
            <w:noWrap/>
            <w:vAlign w:val="center"/>
            <w:hideMark/>
          </w:tcPr>
          <w:p w14:paraId="338B60D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0 - 7</w:t>
            </w:r>
          </w:p>
        </w:tc>
      </w:tr>
      <w:tr w:rsidR="002F4D52" w:rsidRPr="002F4D52" w14:paraId="4D95E8DC"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100A069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2011</w:t>
            </w:r>
          </w:p>
        </w:tc>
        <w:tc>
          <w:tcPr>
            <w:tcW w:w="1978" w:type="dxa"/>
            <w:tcBorders>
              <w:top w:val="nil"/>
              <w:left w:val="nil"/>
              <w:bottom w:val="nil"/>
              <w:right w:val="nil"/>
            </w:tcBorders>
            <w:shd w:val="clear" w:color="auto" w:fill="auto"/>
            <w:noWrap/>
            <w:vAlign w:val="center"/>
            <w:hideMark/>
          </w:tcPr>
          <w:p w14:paraId="6BAC30C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47D79B7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3574943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235</w:t>
            </w:r>
          </w:p>
        </w:tc>
        <w:tc>
          <w:tcPr>
            <w:tcW w:w="1263" w:type="dxa"/>
            <w:tcBorders>
              <w:top w:val="nil"/>
              <w:left w:val="nil"/>
              <w:bottom w:val="nil"/>
              <w:right w:val="nil"/>
            </w:tcBorders>
            <w:shd w:val="clear" w:color="auto" w:fill="auto"/>
            <w:noWrap/>
            <w:vAlign w:val="center"/>
            <w:hideMark/>
          </w:tcPr>
          <w:p w14:paraId="5467470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0.79</w:t>
            </w:r>
          </w:p>
        </w:tc>
        <w:tc>
          <w:tcPr>
            <w:tcW w:w="1263" w:type="dxa"/>
            <w:tcBorders>
              <w:top w:val="nil"/>
              <w:left w:val="nil"/>
              <w:bottom w:val="nil"/>
              <w:right w:val="nil"/>
            </w:tcBorders>
            <w:shd w:val="clear" w:color="auto" w:fill="auto"/>
            <w:noWrap/>
            <w:vAlign w:val="center"/>
            <w:hideMark/>
          </w:tcPr>
          <w:p w14:paraId="191D3FE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1.67</w:t>
            </w:r>
          </w:p>
        </w:tc>
        <w:tc>
          <w:tcPr>
            <w:tcW w:w="1263" w:type="dxa"/>
            <w:tcBorders>
              <w:top w:val="nil"/>
              <w:left w:val="nil"/>
              <w:bottom w:val="nil"/>
              <w:right w:val="nil"/>
            </w:tcBorders>
            <w:shd w:val="clear" w:color="auto" w:fill="auto"/>
            <w:noWrap/>
            <w:vAlign w:val="center"/>
            <w:hideMark/>
          </w:tcPr>
          <w:p w14:paraId="1229184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0 - 9</w:t>
            </w:r>
          </w:p>
        </w:tc>
      </w:tr>
      <w:tr w:rsidR="002F4D52" w:rsidRPr="002F4D52" w14:paraId="05775BB8"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0B13242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2011</w:t>
            </w:r>
          </w:p>
        </w:tc>
        <w:tc>
          <w:tcPr>
            <w:tcW w:w="1978" w:type="dxa"/>
            <w:tcBorders>
              <w:top w:val="nil"/>
              <w:left w:val="nil"/>
              <w:bottom w:val="nil"/>
              <w:right w:val="nil"/>
            </w:tcBorders>
            <w:shd w:val="clear" w:color="auto" w:fill="auto"/>
            <w:noWrap/>
            <w:vAlign w:val="center"/>
            <w:hideMark/>
          </w:tcPr>
          <w:p w14:paraId="785FAD8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09913CC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23D5A09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170</w:t>
            </w:r>
          </w:p>
        </w:tc>
        <w:tc>
          <w:tcPr>
            <w:tcW w:w="1263" w:type="dxa"/>
            <w:tcBorders>
              <w:top w:val="nil"/>
              <w:left w:val="nil"/>
              <w:bottom w:val="nil"/>
              <w:right w:val="nil"/>
            </w:tcBorders>
            <w:shd w:val="clear" w:color="auto" w:fill="auto"/>
            <w:noWrap/>
            <w:vAlign w:val="center"/>
            <w:hideMark/>
          </w:tcPr>
          <w:p w14:paraId="557EBC3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0.78</w:t>
            </w:r>
          </w:p>
        </w:tc>
        <w:tc>
          <w:tcPr>
            <w:tcW w:w="1263" w:type="dxa"/>
            <w:tcBorders>
              <w:top w:val="nil"/>
              <w:left w:val="nil"/>
              <w:bottom w:val="nil"/>
              <w:right w:val="nil"/>
            </w:tcBorders>
            <w:shd w:val="clear" w:color="auto" w:fill="auto"/>
            <w:noWrap/>
            <w:vAlign w:val="center"/>
            <w:hideMark/>
          </w:tcPr>
          <w:p w14:paraId="7A06568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1.59</w:t>
            </w:r>
          </w:p>
        </w:tc>
        <w:tc>
          <w:tcPr>
            <w:tcW w:w="1263" w:type="dxa"/>
            <w:tcBorders>
              <w:top w:val="nil"/>
              <w:left w:val="nil"/>
              <w:bottom w:val="nil"/>
              <w:right w:val="nil"/>
            </w:tcBorders>
            <w:shd w:val="clear" w:color="auto" w:fill="auto"/>
            <w:noWrap/>
            <w:vAlign w:val="center"/>
            <w:hideMark/>
          </w:tcPr>
          <w:p w14:paraId="603251C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0 - 9</w:t>
            </w:r>
          </w:p>
        </w:tc>
      </w:tr>
      <w:tr w:rsidR="002F4D52" w:rsidRPr="002F4D52" w14:paraId="37ACFE55"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4F0645F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2011</w:t>
            </w:r>
          </w:p>
        </w:tc>
        <w:tc>
          <w:tcPr>
            <w:tcW w:w="1978" w:type="dxa"/>
            <w:tcBorders>
              <w:top w:val="nil"/>
              <w:left w:val="nil"/>
              <w:bottom w:val="nil"/>
              <w:right w:val="nil"/>
            </w:tcBorders>
            <w:shd w:val="clear" w:color="auto" w:fill="auto"/>
            <w:noWrap/>
            <w:vAlign w:val="center"/>
            <w:hideMark/>
          </w:tcPr>
          <w:p w14:paraId="3EB6B6F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029648A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5A6EBCA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170</w:t>
            </w:r>
          </w:p>
        </w:tc>
        <w:tc>
          <w:tcPr>
            <w:tcW w:w="1263" w:type="dxa"/>
            <w:tcBorders>
              <w:top w:val="nil"/>
              <w:left w:val="nil"/>
              <w:bottom w:val="nil"/>
              <w:right w:val="nil"/>
            </w:tcBorders>
            <w:shd w:val="clear" w:color="auto" w:fill="auto"/>
            <w:noWrap/>
            <w:vAlign w:val="center"/>
            <w:hideMark/>
          </w:tcPr>
          <w:p w14:paraId="65477E0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0.29</w:t>
            </w:r>
          </w:p>
        </w:tc>
        <w:tc>
          <w:tcPr>
            <w:tcW w:w="1263" w:type="dxa"/>
            <w:tcBorders>
              <w:top w:val="nil"/>
              <w:left w:val="nil"/>
              <w:bottom w:val="nil"/>
              <w:right w:val="nil"/>
            </w:tcBorders>
            <w:shd w:val="clear" w:color="auto" w:fill="auto"/>
            <w:noWrap/>
            <w:vAlign w:val="center"/>
            <w:hideMark/>
          </w:tcPr>
          <w:p w14:paraId="02B9AD1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0.73</w:t>
            </w:r>
          </w:p>
        </w:tc>
        <w:tc>
          <w:tcPr>
            <w:tcW w:w="1263" w:type="dxa"/>
            <w:tcBorders>
              <w:top w:val="nil"/>
              <w:left w:val="nil"/>
              <w:bottom w:val="nil"/>
              <w:right w:val="nil"/>
            </w:tcBorders>
            <w:shd w:val="clear" w:color="auto" w:fill="auto"/>
            <w:noWrap/>
            <w:vAlign w:val="center"/>
            <w:hideMark/>
          </w:tcPr>
          <w:p w14:paraId="283295E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r>
      <w:tr w:rsidR="002F4D52" w:rsidRPr="002F4D52" w14:paraId="57561EC8"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02A5DDB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2012</w:t>
            </w:r>
          </w:p>
        </w:tc>
        <w:tc>
          <w:tcPr>
            <w:tcW w:w="1978" w:type="dxa"/>
            <w:tcBorders>
              <w:top w:val="nil"/>
              <w:left w:val="nil"/>
              <w:bottom w:val="nil"/>
              <w:right w:val="nil"/>
            </w:tcBorders>
            <w:shd w:val="clear" w:color="auto" w:fill="auto"/>
            <w:noWrap/>
            <w:vAlign w:val="center"/>
            <w:hideMark/>
          </w:tcPr>
          <w:p w14:paraId="3036AED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3CDE11E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2E6274D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191</w:t>
            </w:r>
          </w:p>
        </w:tc>
        <w:tc>
          <w:tcPr>
            <w:tcW w:w="1263" w:type="dxa"/>
            <w:tcBorders>
              <w:top w:val="nil"/>
              <w:left w:val="nil"/>
              <w:bottom w:val="nil"/>
              <w:right w:val="nil"/>
            </w:tcBorders>
            <w:shd w:val="clear" w:color="auto" w:fill="auto"/>
            <w:noWrap/>
            <w:vAlign w:val="center"/>
            <w:hideMark/>
          </w:tcPr>
          <w:p w14:paraId="1228F10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w:t>
            </w:r>
          </w:p>
        </w:tc>
        <w:tc>
          <w:tcPr>
            <w:tcW w:w="1263" w:type="dxa"/>
            <w:tcBorders>
              <w:top w:val="nil"/>
              <w:left w:val="nil"/>
              <w:bottom w:val="nil"/>
              <w:right w:val="nil"/>
            </w:tcBorders>
            <w:shd w:val="clear" w:color="auto" w:fill="auto"/>
            <w:noWrap/>
            <w:vAlign w:val="center"/>
            <w:hideMark/>
          </w:tcPr>
          <w:p w14:paraId="47B2CD9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0.76</w:t>
            </w:r>
          </w:p>
        </w:tc>
        <w:tc>
          <w:tcPr>
            <w:tcW w:w="1263" w:type="dxa"/>
            <w:tcBorders>
              <w:top w:val="nil"/>
              <w:left w:val="nil"/>
              <w:bottom w:val="nil"/>
              <w:right w:val="nil"/>
            </w:tcBorders>
            <w:shd w:val="clear" w:color="auto" w:fill="auto"/>
            <w:noWrap/>
            <w:vAlign w:val="center"/>
            <w:hideMark/>
          </w:tcPr>
          <w:p w14:paraId="3185067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r>
      <w:tr w:rsidR="002F4D52" w:rsidRPr="002F4D52" w14:paraId="4D133971"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1DE7BBC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2012</w:t>
            </w:r>
          </w:p>
        </w:tc>
        <w:tc>
          <w:tcPr>
            <w:tcW w:w="1978" w:type="dxa"/>
            <w:tcBorders>
              <w:top w:val="nil"/>
              <w:left w:val="nil"/>
              <w:bottom w:val="nil"/>
              <w:right w:val="nil"/>
            </w:tcBorders>
            <w:shd w:val="clear" w:color="auto" w:fill="auto"/>
            <w:noWrap/>
            <w:vAlign w:val="center"/>
            <w:hideMark/>
          </w:tcPr>
          <w:p w14:paraId="5E1C2C1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79D55EC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09A1D70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326</w:t>
            </w:r>
          </w:p>
        </w:tc>
        <w:tc>
          <w:tcPr>
            <w:tcW w:w="1263" w:type="dxa"/>
            <w:tcBorders>
              <w:top w:val="nil"/>
              <w:left w:val="nil"/>
              <w:bottom w:val="nil"/>
              <w:right w:val="nil"/>
            </w:tcBorders>
            <w:shd w:val="clear" w:color="auto" w:fill="auto"/>
            <w:noWrap/>
            <w:vAlign w:val="center"/>
            <w:hideMark/>
          </w:tcPr>
          <w:p w14:paraId="20C20B9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0.36</w:t>
            </w:r>
          </w:p>
        </w:tc>
        <w:tc>
          <w:tcPr>
            <w:tcW w:w="1263" w:type="dxa"/>
            <w:tcBorders>
              <w:top w:val="nil"/>
              <w:left w:val="nil"/>
              <w:bottom w:val="nil"/>
              <w:right w:val="nil"/>
            </w:tcBorders>
            <w:shd w:val="clear" w:color="auto" w:fill="auto"/>
            <w:noWrap/>
            <w:vAlign w:val="center"/>
            <w:hideMark/>
          </w:tcPr>
          <w:p w14:paraId="4F44867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0.78</w:t>
            </w:r>
          </w:p>
        </w:tc>
        <w:tc>
          <w:tcPr>
            <w:tcW w:w="1263" w:type="dxa"/>
            <w:tcBorders>
              <w:top w:val="nil"/>
              <w:left w:val="nil"/>
              <w:bottom w:val="nil"/>
              <w:right w:val="nil"/>
            </w:tcBorders>
            <w:shd w:val="clear" w:color="auto" w:fill="auto"/>
            <w:noWrap/>
            <w:vAlign w:val="center"/>
            <w:hideMark/>
          </w:tcPr>
          <w:p w14:paraId="12E7437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r>
      <w:tr w:rsidR="002F4D52" w:rsidRPr="002F4D52" w14:paraId="40C8D1C3"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758F736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2012</w:t>
            </w:r>
          </w:p>
        </w:tc>
        <w:tc>
          <w:tcPr>
            <w:tcW w:w="1978" w:type="dxa"/>
            <w:tcBorders>
              <w:top w:val="nil"/>
              <w:left w:val="nil"/>
              <w:bottom w:val="nil"/>
              <w:right w:val="nil"/>
            </w:tcBorders>
            <w:shd w:val="clear" w:color="auto" w:fill="auto"/>
            <w:noWrap/>
            <w:vAlign w:val="center"/>
            <w:hideMark/>
          </w:tcPr>
          <w:p w14:paraId="1B4AF79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2609D05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618AB46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248</w:t>
            </w:r>
          </w:p>
        </w:tc>
        <w:tc>
          <w:tcPr>
            <w:tcW w:w="1263" w:type="dxa"/>
            <w:tcBorders>
              <w:top w:val="nil"/>
              <w:left w:val="nil"/>
              <w:bottom w:val="nil"/>
              <w:right w:val="nil"/>
            </w:tcBorders>
            <w:shd w:val="clear" w:color="auto" w:fill="auto"/>
            <w:noWrap/>
            <w:vAlign w:val="center"/>
            <w:hideMark/>
          </w:tcPr>
          <w:p w14:paraId="2137DDF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0.25</w:t>
            </w:r>
          </w:p>
        </w:tc>
        <w:tc>
          <w:tcPr>
            <w:tcW w:w="1263" w:type="dxa"/>
            <w:tcBorders>
              <w:top w:val="nil"/>
              <w:left w:val="nil"/>
              <w:bottom w:val="nil"/>
              <w:right w:val="nil"/>
            </w:tcBorders>
            <w:shd w:val="clear" w:color="auto" w:fill="auto"/>
            <w:noWrap/>
            <w:vAlign w:val="center"/>
            <w:hideMark/>
          </w:tcPr>
          <w:p w14:paraId="774AFA9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0.58</w:t>
            </w:r>
          </w:p>
        </w:tc>
        <w:tc>
          <w:tcPr>
            <w:tcW w:w="1263" w:type="dxa"/>
            <w:tcBorders>
              <w:top w:val="nil"/>
              <w:left w:val="nil"/>
              <w:bottom w:val="nil"/>
              <w:right w:val="nil"/>
            </w:tcBorders>
            <w:shd w:val="clear" w:color="auto" w:fill="auto"/>
            <w:noWrap/>
            <w:vAlign w:val="center"/>
            <w:hideMark/>
          </w:tcPr>
          <w:p w14:paraId="127C2CA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62C8C4D1"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7324054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2012</w:t>
            </w:r>
          </w:p>
        </w:tc>
        <w:tc>
          <w:tcPr>
            <w:tcW w:w="1978" w:type="dxa"/>
            <w:tcBorders>
              <w:top w:val="nil"/>
              <w:left w:val="nil"/>
              <w:bottom w:val="nil"/>
              <w:right w:val="nil"/>
            </w:tcBorders>
            <w:shd w:val="clear" w:color="auto" w:fill="auto"/>
            <w:noWrap/>
            <w:vAlign w:val="center"/>
            <w:hideMark/>
          </w:tcPr>
          <w:p w14:paraId="47EC1E2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484EC85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1169891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182</w:t>
            </w:r>
          </w:p>
        </w:tc>
        <w:tc>
          <w:tcPr>
            <w:tcW w:w="1263" w:type="dxa"/>
            <w:tcBorders>
              <w:top w:val="nil"/>
              <w:left w:val="nil"/>
              <w:bottom w:val="nil"/>
              <w:right w:val="nil"/>
            </w:tcBorders>
            <w:shd w:val="clear" w:color="auto" w:fill="auto"/>
            <w:noWrap/>
            <w:vAlign w:val="center"/>
            <w:hideMark/>
          </w:tcPr>
          <w:p w14:paraId="18BC905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0.18</w:t>
            </w:r>
          </w:p>
        </w:tc>
        <w:tc>
          <w:tcPr>
            <w:tcW w:w="1263" w:type="dxa"/>
            <w:tcBorders>
              <w:top w:val="nil"/>
              <w:left w:val="nil"/>
              <w:bottom w:val="nil"/>
              <w:right w:val="nil"/>
            </w:tcBorders>
            <w:shd w:val="clear" w:color="auto" w:fill="auto"/>
            <w:noWrap/>
            <w:vAlign w:val="center"/>
            <w:hideMark/>
          </w:tcPr>
          <w:p w14:paraId="14F95B4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0.46</w:t>
            </w:r>
          </w:p>
        </w:tc>
        <w:tc>
          <w:tcPr>
            <w:tcW w:w="1263" w:type="dxa"/>
            <w:tcBorders>
              <w:top w:val="nil"/>
              <w:left w:val="nil"/>
              <w:bottom w:val="nil"/>
              <w:right w:val="nil"/>
            </w:tcBorders>
            <w:shd w:val="clear" w:color="auto" w:fill="auto"/>
            <w:noWrap/>
            <w:vAlign w:val="center"/>
            <w:hideMark/>
          </w:tcPr>
          <w:p w14:paraId="3D2F833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0 - 2</w:t>
            </w:r>
          </w:p>
        </w:tc>
      </w:tr>
      <w:tr w:rsidR="002F4D52" w:rsidRPr="002F4D52" w14:paraId="3A1D8BE0"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4B3373D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2013</w:t>
            </w:r>
          </w:p>
        </w:tc>
        <w:tc>
          <w:tcPr>
            <w:tcW w:w="1978" w:type="dxa"/>
            <w:tcBorders>
              <w:top w:val="nil"/>
              <w:left w:val="nil"/>
              <w:bottom w:val="nil"/>
              <w:right w:val="nil"/>
            </w:tcBorders>
            <w:shd w:val="clear" w:color="auto" w:fill="auto"/>
            <w:noWrap/>
            <w:vAlign w:val="center"/>
            <w:hideMark/>
          </w:tcPr>
          <w:p w14:paraId="0FF0113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07D14C7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036F30C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86</w:t>
            </w:r>
          </w:p>
        </w:tc>
        <w:tc>
          <w:tcPr>
            <w:tcW w:w="1263" w:type="dxa"/>
            <w:tcBorders>
              <w:top w:val="nil"/>
              <w:left w:val="nil"/>
              <w:bottom w:val="nil"/>
              <w:right w:val="nil"/>
            </w:tcBorders>
            <w:shd w:val="clear" w:color="auto" w:fill="auto"/>
            <w:noWrap/>
            <w:vAlign w:val="center"/>
            <w:hideMark/>
          </w:tcPr>
          <w:p w14:paraId="5BAED09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0.69</w:t>
            </w:r>
          </w:p>
        </w:tc>
        <w:tc>
          <w:tcPr>
            <w:tcW w:w="1263" w:type="dxa"/>
            <w:tcBorders>
              <w:top w:val="nil"/>
              <w:left w:val="nil"/>
              <w:bottom w:val="nil"/>
              <w:right w:val="nil"/>
            </w:tcBorders>
            <w:shd w:val="clear" w:color="auto" w:fill="auto"/>
            <w:noWrap/>
            <w:vAlign w:val="center"/>
            <w:hideMark/>
          </w:tcPr>
          <w:p w14:paraId="5C85986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1.2</w:t>
            </w:r>
          </w:p>
        </w:tc>
        <w:tc>
          <w:tcPr>
            <w:tcW w:w="1263" w:type="dxa"/>
            <w:tcBorders>
              <w:top w:val="nil"/>
              <w:left w:val="nil"/>
              <w:bottom w:val="nil"/>
              <w:right w:val="nil"/>
            </w:tcBorders>
            <w:shd w:val="clear" w:color="auto" w:fill="auto"/>
            <w:noWrap/>
            <w:vAlign w:val="center"/>
            <w:hideMark/>
          </w:tcPr>
          <w:p w14:paraId="0C33CBC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0 - 6</w:t>
            </w:r>
          </w:p>
        </w:tc>
      </w:tr>
      <w:tr w:rsidR="002F4D52" w:rsidRPr="002F4D52" w14:paraId="40561A75"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1A8BF08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2013</w:t>
            </w:r>
          </w:p>
        </w:tc>
        <w:tc>
          <w:tcPr>
            <w:tcW w:w="1978" w:type="dxa"/>
            <w:tcBorders>
              <w:top w:val="nil"/>
              <w:left w:val="nil"/>
              <w:bottom w:val="nil"/>
              <w:right w:val="nil"/>
            </w:tcBorders>
            <w:shd w:val="clear" w:color="auto" w:fill="auto"/>
            <w:noWrap/>
            <w:vAlign w:val="center"/>
            <w:hideMark/>
          </w:tcPr>
          <w:p w14:paraId="059686C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7ABDCBD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5E4317B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101</w:t>
            </w:r>
          </w:p>
        </w:tc>
        <w:tc>
          <w:tcPr>
            <w:tcW w:w="1263" w:type="dxa"/>
            <w:tcBorders>
              <w:top w:val="nil"/>
              <w:left w:val="nil"/>
              <w:bottom w:val="nil"/>
              <w:right w:val="nil"/>
            </w:tcBorders>
            <w:shd w:val="clear" w:color="auto" w:fill="auto"/>
            <w:noWrap/>
            <w:vAlign w:val="center"/>
            <w:hideMark/>
          </w:tcPr>
          <w:p w14:paraId="4EF1519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0.8</w:t>
            </w:r>
          </w:p>
        </w:tc>
        <w:tc>
          <w:tcPr>
            <w:tcW w:w="1263" w:type="dxa"/>
            <w:tcBorders>
              <w:top w:val="nil"/>
              <w:left w:val="nil"/>
              <w:bottom w:val="nil"/>
              <w:right w:val="nil"/>
            </w:tcBorders>
            <w:shd w:val="clear" w:color="auto" w:fill="auto"/>
            <w:noWrap/>
            <w:vAlign w:val="center"/>
            <w:hideMark/>
          </w:tcPr>
          <w:p w14:paraId="1AD4221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1.38</w:t>
            </w:r>
          </w:p>
        </w:tc>
        <w:tc>
          <w:tcPr>
            <w:tcW w:w="1263" w:type="dxa"/>
            <w:tcBorders>
              <w:top w:val="nil"/>
              <w:left w:val="nil"/>
              <w:bottom w:val="nil"/>
              <w:right w:val="nil"/>
            </w:tcBorders>
            <w:shd w:val="clear" w:color="auto" w:fill="auto"/>
            <w:noWrap/>
            <w:vAlign w:val="center"/>
            <w:hideMark/>
          </w:tcPr>
          <w:p w14:paraId="572BA49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0 - 8</w:t>
            </w:r>
          </w:p>
        </w:tc>
      </w:tr>
      <w:tr w:rsidR="002F4D52" w:rsidRPr="002F4D52" w14:paraId="220BF800"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4241E00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2013</w:t>
            </w:r>
          </w:p>
        </w:tc>
        <w:tc>
          <w:tcPr>
            <w:tcW w:w="1978" w:type="dxa"/>
            <w:tcBorders>
              <w:top w:val="nil"/>
              <w:left w:val="nil"/>
              <w:bottom w:val="nil"/>
              <w:right w:val="nil"/>
            </w:tcBorders>
            <w:shd w:val="clear" w:color="auto" w:fill="auto"/>
            <w:noWrap/>
            <w:vAlign w:val="center"/>
            <w:hideMark/>
          </w:tcPr>
          <w:p w14:paraId="743C717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4DD9C4E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3664010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239</w:t>
            </w:r>
          </w:p>
        </w:tc>
        <w:tc>
          <w:tcPr>
            <w:tcW w:w="1263" w:type="dxa"/>
            <w:tcBorders>
              <w:top w:val="nil"/>
              <w:left w:val="nil"/>
              <w:bottom w:val="nil"/>
              <w:right w:val="nil"/>
            </w:tcBorders>
            <w:shd w:val="clear" w:color="auto" w:fill="auto"/>
            <w:noWrap/>
            <w:vAlign w:val="center"/>
            <w:hideMark/>
          </w:tcPr>
          <w:p w14:paraId="35882FF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0.29</w:t>
            </w:r>
          </w:p>
        </w:tc>
        <w:tc>
          <w:tcPr>
            <w:tcW w:w="1263" w:type="dxa"/>
            <w:tcBorders>
              <w:top w:val="nil"/>
              <w:left w:val="nil"/>
              <w:bottom w:val="nil"/>
              <w:right w:val="nil"/>
            </w:tcBorders>
            <w:shd w:val="clear" w:color="auto" w:fill="auto"/>
            <w:noWrap/>
            <w:vAlign w:val="center"/>
            <w:hideMark/>
          </w:tcPr>
          <w:p w14:paraId="44A559C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0.71</w:t>
            </w:r>
          </w:p>
        </w:tc>
        <w:tc>
          <w:tcPr>
            <w:tcW w:w="1263" w:type="dxa"/>
            <w:tcBorders>
              <w:top w:val="nil"/>
              <w:left w:val="nil"/>
              <w:bottom w:val="nil"/>
              <w:right w:val="nil"/>
            </w:tcBorders>
            <w:shd w:val="clear" w:color="auto" w:fill="auto"/>
            <w:noWrap/>
            <w:vAlign w:val="center"/>
            <w:hideMark/>
          </w:tcPr>
          <w:p w14:paraId="1671AD2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r>
      <w:tr w:rsidR="002F4D52" w:rsidRPr="002F4D52" w14:paraId="54326014"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4035DB2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2013</w:t>
            </w:r>
          </w:p>
        </w:tc>
        <w:tc>
          <w:tcPr>
            <w:tcW w:w="1978" w:type="dxa"/>
            <w:tcBorders>
              <w:top w:val="nil"/>
              <w:left w:val="nil"/>
              <w:bottom w:val="nil"/>
              <w:right w:val="nil"/>
            </w:tcBorders>
            <w:shd w:val="clear" w:color="auto" w:fill="auto"/>
            <w:noWrap/>
            <w:vAlign w:val="center"/>
            <w:hideMark/>
          </w:tcPr>
          <w:p w14:paraId="6D249DF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30CCD4D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3D0CFF8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w:t>
            </w:r>
          </w:p>
        </w:tc>
        <w:tc>
          <w:tcPr>
            <w:tcW w:w="1263" w:type="dxa"/>
            <w:tcBorders>
              <w:top w:val="nil"/>
              <w:left w:val="nil"/>
              <w:bottom w:val="nil"/>
              <w:right w:val="nil"/>
            </w:tcBorders>
            <w:shd w:val="clear" w:color="auto" w:fill="auto"/>
            <w:noWrap/>
            <w:vAlign w:val="center"/>
            <w:hideMark/>
          </w:tcPr>
          <w:p w14:paraId="36B3172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0.22</w:t>
            </w:r>
          </w:p>
        </w:tc>
        <w:tc>
          <w:tcPr>
            <w:tcW w:w="1263" w:type="dxa"/>
            <w:tcBorders>
              <w:top w:val="nil"/>
              <w:left w:val="nil"/>
              <w:bottom w:val="nil"/>
              <w:right w:val="nil"/>
            </w:tcBorders>
            <w:shd w:val="clear" w:color="auto" w:fill="auto"/>
            <w:noWrap/>
            <w:vAlign w:val="center"/>
            <w:hideMark/>
          </w:tcPr>
          <w:p w14:paraId="0F8C602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0.57</w:t>
            </w:r>
          </w:p>
        </w:tc>
        <w:tc>
          <w:tcPr>
            <w:tcW w:w="1263" w:type="dxa"/>
            <w:tcBorders>
              <w:top w:val="nil"/>
              <w:left w:val="nil"/>
              <w:bottom w:val="nil"/>
              <w:right w:val="nil"/>
            </w:tcBorders>
            <w:shd w:val="clear" w:color="auto" w:fill="auto"/>
            <w:noWrap/>
            <w:vAlign w:val="center"/>
            <w:hideMark/>
          </w:tcPr>
          <w:p w14:paraId="175287D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4EFAAF96"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2B9CCDB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2014</w:t>
            </w:r>
          </w:p>
        </w:tc>
        <w:tc>
          <w:tcPr>
            <w:tcW w:w="1978" w:type="dxa"/>
            <w:tcBorders>
              <w:top w:val="nil"/>
              <w:left w:val="nil"/>
              <w:bottom w:val="nil"/>
              <w:right w:val="nil"/>
            </w:tcBorders>
            <w:shd w:val="clear" w:color="auto" w:fill="auto"/>
            <w:noWrap/>
            <w:vAlign w:val="center"/>
            <w:hideMark/>
          </w:tcPr>
          <w:p w14:paraId="398C8EE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6053920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011518E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59</w:t>
            </w:r>
          </w:p>
        </w:tc>
        <w:tc>
          <w:tcPr>
            <w:tcW w:w="1263" w:type="dxa"/>
            <w:tcBorders>
              <w:top w:val="nil"/>
              <w:left w:val="nil"/>
              <w:bottom w:val="nil"/>
              <w:right w:val="nil"/>
            </w:tcBorders>
            <w:shd w:val="clear" w:color="auto" w:fill="auto"/>
            <w:noWrap/>
            <w:vAlign w:val="center"/>
            <w:hideMark/>
          </w:tcPr>
          <w:p w14:paraId="2168A53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0.24</w:t>
            </w:r>
          </w:p>
        </w:tc>
        <w:tc>
          <w:tcPr>
            <w:tcW w:w="1263" w:type="dxa"/>
            <w:tcBorders>
              <w:top w:val="nil"/>
              <w:left w:val="nil"/>
              <w:bottom w:val="nil"/>
              <w:right w:val="nil"/>
            </w:tcBorders>
            <w:shd w:val="clear" w:color="auto" w:fill="auto"/>
            <w:noWrap/>
            <w:vAlign w:val="center"/>
            <w:hideMark/>
          </w:tcPr>
          <w:p w14:paraId="4697064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0.75</w:t>
            </w:r>
          </w:p>
        </w:tc>
        <w:tc>
          <w:tcPr>
            <w:tcW w:w="1263" w:type="dxa"/>
            <w:tcBorders>
              <w:top w:val="nil"/>
              <w:left w:val="nil"/>
              <w:bottom w:val="nil"/>
              <w:right w:val="nil"/>
            </w:tcBorders>
            <w:shd w:val="clear" w:color="auto" w:fill="auto"/>
            <w:noWrap/>
            <w:vAlign w:val="center"/>
            <w:hideMark/>
          </w:tcPr>
          <w:p w14:paraId="2AD881D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r>
      <w:tr w:rsidR="002F4D52" w:rsidRPr="002F4D52" w14:paraId="7AD53AFC"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022EDF1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2014</w:t>
            </w:r>
          </w:p>
        </w:tc>
        <w:tc>
          <w:tcPr>
            <w:tcW w:w="1978" w:type="dxa"/>
            <w:tcBorders>
              <w:top w:val="nil"/>
              <w:left w:val="nil"/>
              <w:bottom w:val="nil"/>
              <w:right w:val="nil"/>
            </w:tcBorders>
            <w:shd w:val="clear" w:color="auto" w:fill="auto"/>
            <w:noWrap/>
            <w:vAlign w:val="center"/>
            <w:hideMark/>
          </w:tcPr>
          <w:p w14:paraId="5B3147C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0C9B6FA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4216C8F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94</w:t>
            </w:r>
          </w:p>
        </w:tc>
        <w:tc>
          <w:tcPr>
            <w:tcW w:w="1263" w:type="dxa"/>
            <w:tcBorders>
              <w:top w:val="nil"/>
              <w:left w:val="nil"/>
              <w:bottom w:val="nil"/>
              <w:right w:val="nil"/>
            </w:tcBorders>
            <w:shd w:val="clear" w:color="auto" w:fill="auto"/>
            <w:noWrap/>
            <w:vAlign w:val="center"/>
            <w:hideMark/>
          </w:tcPr>
          <w:p w14:paraId="7F284BC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w:t>
            </w:r>
          </w:p>
        </w:tc>
        <w:tc>
          <w:tcPr>
            <w:tcW w:w="1263" w:type="dxa"/>
            <w:tcBorders>
              <w:top w:val="nil"/>
              <w:left w:val="nil"/>
              <w:bottom w:val="nil"/>
              <w:right w:val="nil"/>
            </w:tcBorders>
            <w:shd w:val="clear" w:color="auto" w:fill="auto"/>
            <w:noWrap/>
            <w:vAlign w:val="center"/>
            <w:hideMark/>
          </w:tcPr>
          <w:p w14:paraId="47F0C76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0.73</w:t>
            </w:r>
          </w:p>
        </w:tc>
        <w:tc>
          <w:tcPr>
            <w:tcW w:w="1263" w:type="dxa"/>
            <w:tcBorders>
              <w:top w:val="nil"/>
              <w:left w:val="nil"/>
              <w:bottom w:val="nil"/>
              <w:right w:val="nil"/>
            </w:tcBorders>
            <w:shd w:val="clear" w:color="auto" w:fill="auto"/>
            <w:noWrap/>
            <w:vAlign w:val="center"/>
            <w:hideMark/>
          </w:tcPr>
          <w:p w14:paraId="7B1F4CE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6E7A6684"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6144E17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2014</w:t>
            </w:r>
          </w:p>
        </w:tc>
        <w:tc>
          <w:tcPr>
            <w:tcW w:w="1978" w:type="dxa"/>
            <w:tcBorders>
              <w:top w:val="nil"/>
              <w:left w:val="nil"/>
              <w:bottom w:val="nil"/>
              <w:right w:val="nil"/>
            </w:tcBorders>
            <w:shd w:val="clear" w:color="auto" w:fill="auto"/>
            <w:noWrap/>
            <w:vAlign w:val="center"/>
            <w:hideMark/>
          </w:tcPr>
          <w:p w14:paraId="2A89645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73DA876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218AB1E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327</w:t>
            </w:r>
          </w:p>
        </w:tc>
        <w:tc>
          <w:tcPr>
            <w:tcW w:w="1263" w:type="dxa"/>
            <w:tcBorders>
              <w:top w:val="nil"/>
              <w:left w:val="nil"/>
              <w:bottom w:val="nil"/>
              <w:right w:val="nil"/>
            </w:tcBorders>
            <w:shd w:val="clear" w:color="auto" w:fill="auto"/>
            <w:noWrap/>
            <w:vAlign w:val="center"/>
            <w:hideMark/>
          </w:tcPr>
          <w:p w14:paraId="60D69E4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0.14</w:t>
            </w:r>
          </w:p>
        </w:tc>
        <w:tc>
          <w:tcPr>
            <w:tcW w:w="1263" w:type="dxa"/>
            <w:tcBorders>
              <w:top w:val="nil"/>
              <w:left w:val="nil"/>
              <w:bottom w:val="nil"/>
              <w:right w:val="nil"/>
            </w:tcBorders>
            <w:shd w:val="clear" w:color="auto" w:fill="auto"/>
            <w:noWrap/>
            <w:vAlign w:val="center"/>
            <w:hideMark/>
          </w:tcPr>
          <w:p w14:paraId="2483546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0.45</w:t>
            </w:r>
          </w:p>
        </w:tc>
        <w:tc>
          <w:tcPr>
            <w:tcW w:w="1263" w:type="dxa"/>
            <w:tcBorders>
              <w:top w:val="nil"/>
              <w:left w:val="nil"/>
              <w:bottom w:val="nil"/>
              <w:right w:val="nil"/>
            </w:tcBorders>
            <w:shd w:val="clear" w:color="auto" w:fill="auto"/>
            <w:noWrap/>
            <w:vAlign w:val="center"/>
            <w:hideMark/>
          </w:tcPr>
          <w:p w14:paraId="5D49ACE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57154476"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68BBBEE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2014</w:t>
            </w:r>
          </w:p>
        </w:tc>
        <w:tc>
          <w:tcPr>
            <w:tcW w:w="1978" w:type="dxa"/>
            <w:tcBorders>
              <w:top w:val="nil"/>
              <w:left w:val="nil"/>
              <w:bottom w:val="nil"/>
              <w:right w:val="nil"/>
            </w:tcBorders>
            <w:shd w:val="clear" w:color="auto" w:fill="auto"/>
            <w:noWrap/>
            <w:vAlign w:val="center"/>
            <w:hideMark/>
          </w:tcPr>
          <w:p w14:paraId="0598765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4501E00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73FCF56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159</w:t>
            </w:r>
          </w:p>
        </w:tc>
        <w:tc>
          <w:tcPr>
            <w:tcW w:w="1263" w:type="dxa"/>
            <w:tcBorders>
              <w:top w:val="nil"/>
              <w:left w:val="nil"/>
              <w:bottom w:val="nil"/>
              <w:right w:val="nil"/>
            </w:tcBorders>
            <w:shd w:val="clear" w:color="auto" w:fill="auto"/>
            <w:noWrap/>
            <w:vAlign w:val="center"/>
            <w:hideMark/>
          </w:tcPr>
          <w:p w14:paraId="4A5FC12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0.23</w:t>
            </w:r>
          </w:p>
        </w:tc>
        <w:tc>
          <w:tcPr>
            <w:tcW w:w="1263" w:type="dxa"/>
            <w:tcBorders>
              <w:top w:val="nil"/>
              <w:left w:val="nil"/>
              <w:bottom w:val="nil"/>
              <w:right w:val="nil"/>
            </w:tcBorders>
            <w:shd w:val="clear" w:color="auto" w:fill="auto"/>
            <w:noWrap/>
            <w:vAlign w:val="center"/>
            <w:hideMark/>
          </w:tcPr>
          <w:p w14:paraId="56826A8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0.54</w:t>
            </w:r>
          </w:p>
        </w:tc>
        <w:tc>
          <w:tcPr>
            <w:tcW w:w="1263" w:type="dxa"/>
            <w:tcBorders>
              <w:top w:val="nil"/>
              <w:left w:val="nil"/>
              <w:bottom w:val="nil"/>
              <w:right w:val="nil"/>
            </w:tcBorders>
            <w:shd w:val="clear" w:color="auto" w:fill="auto"/>
            <w:noWrap/>
            <w:vAlign w:val="center"/>
            <w:hideMark/>
          </w:tcPr>
          <w:p w14:paraId="643EC4E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4AF5E168"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65F03B9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2015*</w:t>
            </w:r>
          </w:p>
        </w:tc>
        <w:tc>
          <w:tcPr>
            <w:tcW w:w="1978" w:type="dxa"/>
            <w:tcBorders>
              <w:top w:val="nil"/>
              <w:left w:val="nil"/>
              <w:bottom w:val="nil"/>
              <w:right w:val="nil"/>
            </w:tcBorders>
            <w:shd w:val="clear" w:color="auto" w:fill="auto"/>
            <w:noWrap/>
            <w:vAlign w:val="center"/>
            <w:hideMark/>
          </w:tcPr>
          <w:p w14:paraId="4C2A9F5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1A30A3A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5702201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53</w:t>
            </w:r>
          </w:p>
        </w:tc>
        <w:tc>
          <w:tcPr>
            <w:tcW w:w="1263" w:type="dxa"/>
            <w:tcBorders>
              <w:top w:val="nil"/>
              <w:left w:val="nil"/>
              <w:bottom w:val="nil"/>
              <w:right w:val="nil"/>
            </w:tcBorders>
            <w:shd w:val="clear" w:color="auto" w:fill="auto"/>
            <w:noWrap/>
            <w:vAlign w:val="center"/>
            <w:hideMark/>
          </w:tcPr>
          <w:p w14:paraId="079612F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0.28</w:t>
            </w:r>
          </w:p>
        </w:tc>
        <w:tc>
          <w:tcPr>
            <w:tcW w:w="1263" w:type="dxa"/>
            <w:tcBorders>
              <w:top w:val="nil"/>
              <w:left w:val="nil"/>
              <w:bottom w:val="nil"/>
              <w:right w:val="nil"/>
            </w:tcBorders>
            <w:shd w:val="clear" w:color="auto" w:fill="auto"/>
            <w:noWrap/>
            <w:vAlign w:val="center"/>
            <w:hideMark/>
          </w:tcPr>
          <w:p w14:paraId="236128F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0.91</w:t>
            </w:r>
          </w:p>
        </w:tc>
        <w:tc>
          <w:tcPr>
            <w:tcW w:w="1263" w:type="dxa"/>
            <w:tcBorders>
              <w:top w:val="nil"/>
              <w:left w:val="nil"/>
              <w:bottom w:val="nil"/>
              <w:right w:val="nil"/>
            </w:tcBorders>
            <w:shd w:val="clear" w:color="auto" w:fill="auto"/>
            <w:noWrap/>
            <w:vAlign w:val="center"/>
            <w:hideMark/>
          </w:tcPr>
          <w:p w14:paraId="616DC39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0 - 6</w:t>
            </w:r>
          </w:p>
        </w:tc>
      </w:tr>
      <w:tr w:rsidR="002F4D52" w:rsidRPr="002F4D52" w14:paraId="75F3881F"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55D5334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2015*</w:t>
            </w:r>
          </w:p>
        </w:tc>
        <w:tc>
          <w:tcPr>
            <w:tcW w:w="1978" w:type="dxa"/>
            <w:tcBorders>
              <w:top w:val="nil"/>
              <w:left w:val="nil"/>
              <w:bottom w:val="nil"/>
              <w:right w:val="nil"/>
            </w:tcBorders>
            <w:shd w:val="clear" w:color="auto" w:fill="auto"/>
            <w:noWrap/>
            <w:vAlign w:val="center"/>
            <w:hideMark/>
          </w:tcPr>
          <w:p w14:paraId="6F1D75E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5841C8F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6EC834E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101</w:t>
            </w:r>
          </w:p>
        </w:tc>
        <w:tc>
          <w:tcPr>
            <w:tcW w:w="1263" w:type="dxa"/>
            <w:tcBorders>
              <w:top w:val="nil"/>
              <w:left w:val="nil"/>
              <w:bottom w:val="nil"/>
              <w:right w:val="nil"/>
            </w:tcBorders>
            <w:shd w:val="clear" w:color="auto" w:fill="auto"/>
            <w:noWrap/>
            <w:vAlign w:val="center"/>
            <w:hideMark/>
          </w:tcPr>
          <w:p w14:paraId="11A2551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0.29</w:t>
            </w:r>
          </w:p>
        </w:tc>
        <w:tc>
          <w:tcPr>
            <w:tcW w:w="1263" w:type="dxa"/>
            <w:tcBorders>
              <w:top w:val="nil"/>
              <w:left w:val="nil"/>
              <w:bottom w:val="nil"/>
              <w:right w:val="nil"/>
            </w:tcBorders>
            <w:shd w:val="clear" w:color="auto" w:fill="auto"/>
            <w:noWrap/>
            <w:vAlign w:val="center"/>
            <w:hideMark/>
          </w:tcPr>
          <w:p w14:paraId="1BA71ED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0.55</w:t>
            </w:r>
          </w:p>
        </w:tc>
        <w:tc>
          <w:tcPr>
            <w:tcW w:w="1263" w:type="dxa"/>
            <w:tcBorders>
              <w:top w:val="nil"/>
              <w:left w:val="nil"/>
              <w:bottom w:val="nil"/>
              <w:right w:val="nil"/>
            </w:tcBorders>
            <w:shd w:val="clear" w:color="auto" w:fill="auto"/>
            <w:noWrap/>
            <w:vAlign w:val="center"/>
            <w:hideMark/>
          </w:tcPr>
          <w:p w14:paraId="7555C1A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576CF63E"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1ABA06B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2015*</w:t>
            </w:r>
          </w:p>
        </w:tc>
        <w:tc>
          <w:tcPr>
            <w:tcW w:w="1978" w:type="dxa"/>
            <w:tcBorders>
              <w:top w:val="nil"/>
              <w:left w:val="nil"/>
              <w:bottom w:val="nil"/>
              <w:right w:val="nil"/>
            </w:tcBorders>
            <w:shd w:val="clear" w:color="auto" w:fill="auto"/>
            <w:noWrap/>
            <w:vAlign w:val="center"/>
            <w:hideMark/>
          </w:tcPr>
          <w:p w14:paraId="6DA0AB9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47E4A00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28DBAE9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412</w:t>
            </w:r>
          </w:p>
        </w:tc>
        <w:tc>
          <w:tcPr>
            <w:tcW w:w="1263" w:type="dxa"/>
            <w:tcBorders>
              <w:top w:val="nil"/>
              <w:left w:val="nil"/>
              <w:bottom w:val="nil"/>
              <w:right w:val="nil"/>
            </w:tcBorders>
            <w:shd w:val="clear" w:color="auto" w:fill="auto"/>
            <w:noWrap/>
            <w:vAlign w:val="center"/>
            <w:hideMark/>
          </w:tcPr>
          <w:p w14:paraId="0EC4C6D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0.12</w:t>
            </w:r>
          </w:p>
        </w:tc>
        <w:tc>
          <w:tcPr>
            <w:tcW w:w="1263" w:type="dxa"/>
            <w:tcBorders>
              <w:top w:val="nil"/>
              <w:left w:val="nil"/>
              <w:bottom w:val="nil"/>
              <w:right w:val="nil"/>
            </w:tcBorders>
            <w:shd w:val="clear" w:color="auto" w:fill="auto"/>
            <w:noWrap/>
            <w:vAlign w:val="center"/>
            <w:hideMark/>
          </w:tcPr>
          <w:p w14:paraId="2E0D21F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0.35</w:t>
            </w:r>
          </w:p>
        </w:tc>
        <w:tc>
          <w:tcPr>
            <w:tcW w:w="1263" w:type="dxa"/>
            <w:tcBorders>
              <w:top w:val="nil"/>
              <w:left w:val="nil"/>
              <w:bottom w:val="nil"/>
              <w:right w:val="nil"/>
            </w:tcBorders>
            <w:shd w:val="clear" w:color="auto" w:fill="auto"/>
            <w:noWrap/>
            <w:vAlign w:val="center"/>
            <w:hideMark/>
          </w:tcPr>
          <w:p w14:paraId="48DCBDD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0 - 2</w:t>
            </w:r>
          </w:p>
        </w:tc>
      </w:tr>
      <w:tr w:rsidR="002F4D52" w:rsidRPr="002F4D52" w14:paraId="11ADB3C2"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0A2F876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2015*</w:t>
            </w:r>
          </w:p>
        </w:tc>
        <w:tc>
          <w:tcPr>
            <w:tcW w:w="1978" w:type="dxa"/>
            <w:tcBorders>
              <w:top w:val="nil"/>
              <w:left w:val="nil"/>
              <w:bottom w:val="nil"/>
              <w:right w:val="nil"/>
            </w:tcBorders>
            <w:shd w:val="clear" w:color="auto" w:fill="auto"/>
            <w:noWrap/>
            <w:vAlign w:val="center"/>
            <w:hideMark/>
          </w:tcPr>
          <w:p w14:paraId="5C6992C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5931479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52936D0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188</w:t>
            </w:r>
          </w:p>
        </w:tc>
        <w:tc>
          <w:tcPr>
            <w:tcW w:w="1263" w:type="dxa"/>
            <w:tcBorders>
              <w:top w:val="nil"/>
              <w:left w:val="nil"/>
              <w:bottom w:val="nil"/>
              <w:right w:val="nil"/>
            </w:tcBorders>
            <w:shd w:val="clear" w:color="auto" w:fill="auto"/>
            <w:noWrap/>
            <w:vAlign w:val="center"/>
            <w:hideMark/>
          </w:tcPr>
          <w:p w14:paraId="7CC9855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0.17</w:t>
            </w:r>
          </w:p>
        </w:tc>
        <w:tc>
          <w:tcPr>
            <w:tcW w:w="1263" w:type="dxa"/>
            <w:tcBorders>
              <w:top w:val="nil"/>
              <w:left w:val="nil"/>
              <w:bottom w:val="nil"/>
              <w:right w:val="nil"/>
            </w:tcBorders>
            <w:shd w:val="clear" w:color="auto" w:fill="auto"/>
            <w:noWrap/>
            <w:vAlign w:val="center"/>
            <w:hideMark/>
          </w:tcPr>
          <w:p w14:paraId="5A0D73D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0.51</w:t>
            </w:r>
          </w:p>
        </w:tc>
        <w:tc>
          <w:tcPr>
            <w:tcW w:w="1263" w:type="dxa"/>
            <w:tcBorders>
              <w:top w:val="nil"/>
              <w:left w:val="nil"/>
              <w:bottom w:val="nil"/>
              <w:right w:val="nil"/>
            </w:tcBorders>
            <w:shd w:val="clear" w:color="auto" w:fill="auto"/>
            <w:noWrap/>
            <w:vAlign w:val="center"/>
            <w:hideMark/>
          </w:tcPr>
          <w:p w14:paraId="51219DC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r>
      <w:tr w:rsidR="002F4D52" w:rsidRPr="002F4D52" w14:paraId="2611F344"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4FD5C74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2016**</w:t>
            </w:r>
          </w:p>
        </w:tc>
        <w:tc>
          <w:tcPr>
            <w:tcW w:w="1978" w:type="dxa"/>
            <w:tcBorders>
              <w:top w:val="nil"/>
              <w:left w:val="nil"/>
              <w:bottom w:val="nil"/>
              <w:right w:val="nil"/>
            </w:tcBorders>
            <w:shd w:val="clear" w:color="auto" w:fill="auto"/>
            <w:noWrap/>
            <w:vAlign w:val="center"/>
            <w:hideMark/>
          </w:tcPr>
          <w:p w14:paraId="574A082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4E272CC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4FED0CF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86</w:t>
            </w:r>
          </w:p>
        </w:tc>
        <w:tc>
          <w:tcPr>
            <w:tcW w:w="1263" w:type="dxa"/>
            <w:tcBorders>
              <w:top w:val="nil"/>
              <w:left w:val="nil"/>
              <w:bottom w:val="nil"/>
              <w:right w:val="nil"/>
            </w:tcBorders>
            <w:shd w:val="clear" w:color="auto" w:fill="auto"/>
            <w:noWrap/>
            <w:vAlign w:val="center"/>
            <w:hideMark/>
          </w:tcPr>
          <w:p w14:paraId="5416DDD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0.33</w:t>
            </w:r>
          </w:p>
        </w:tc>
        <w:tc>
          <w:tcPr>
            <w:tcW w:w="1263" w:type="dxa"/>
            <w:tcBorders>
              <w:top w:val="nil"/>
              <w:left w:val="nil"/>
              <w:bottom w:val="nil"/>
              <w:right w:val="nil"/>
            </w:tcBorders>
            <w:shd w:val="clear" w:color="auto" w:fill="auto"/>
            <w:noWrap/>
            <w:vAlign w:val="center"/>
            <w:hideMark/>
          </w:tcPr>
          <w:p w14:paraId="0C4A060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0.58</w:t>
            </w:r>
          </w:p>
        </w:tc>
        <w:tc>
          <w:tcPr>
            <w:tcW w:w="1263" w:type="dxa"/>
            <w:tcBorders>
              <w:top w:val="nil"/>
              <w:left w:val="nil"/>
              <w:bottom w:val="nil"/>
              <w:right w:val="nil"/>
            </w:tcBorders>
            <w:shd w:val="clear" w:color="auto" w:fill="auto"/>
            <w:noWrap/>
            <w:vAlign w:val="center"/>
            <w:hideMark/>
          </w:tcPr>
          <w:p w14:paraId="0ED5405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0 - 2</w:t>
            </w:r>
          </w:p>
        </w:tc>
      </w:tr>
      <w:tr w:rsidR="002F4D52" w:rsidRPr="002F4D52" w14:paraId="1CA80F1E"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19AE513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lastRenderedPageBreak/>
              <w:t>2016**</w:t>
            </w:r>
          </w:p>
        </w:tc>
        <w:tc>
          <w:tcPr>
            <w:tcW w:w="1978" w:type="dxa"/>
            <w:tcBorders>
              <w:top w:val="nil"/>
              <w:left w:val="nil"/>
              <w:bottom w:val="nil"/>
              <w:right w:val="nil"/>
            </w:tcBorders>
            <w:shd w:val="clear" w:color="auto" w:fill="auto"/>
            <w:noWrap/>
            <w:vAlign w:val="center"/>
            <w:hideMark/>
          </w:tcPr>
          <w:p w14:paraId="4F6F93A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06818A7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32A92A8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156</w:t>
            </w:r>
          </w:p>
        </w:tc>
        <w:tc>
          <w:tcPr>
            <w:tcW w:w="1263" w:type="dxa"/>
            <w:tcBorders>
              <w:top w:val="nil"/>
              <w:left w:val="nil"/>
              <w:bottom w:val="nil"/>
              <w:right w:val="nil"/>
            </w:tcBorders>
            <w:shd w:val="clear" w:color="auto" w:fill="auto"/>
            <w:noWrap/>
            <w:vAlign w:val="center"/>
            <w:hideMark/>
          </w:tcPr>
          <w:p w14:paraId="1ED070B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0.42</w:t>
            </w:r>
          </w:p>
        </w:tc>
        <w:tc>
          <w:tcPr>
            <w:tcW w:w="1263" w:type="dxa"/>
            <w:tcBorders>
              <w:top w:val="nil"/>
              <w:left w:val="nil"/>
              <w:bottom w:val="nil"/>
              <w:right w:val="nil"/>
            </w:tcBorders>
            <w:shd w:val="clear" w:color="auto" w:fill="auto"/>
            <w:noWrap/>
            <w:vAlign w:val="center"/>
            <w:hideMark/>
          </w:tcPr>
          <w:p w14:paraId="3D807B1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w:t>
            </w:r>
          </w:p>
        </w:tc>
        <w:tc>
          <w:tcPr>
            <w:tcW w:w="1263" w:type="dxa"/>
            <w:tcBorders>
              <w:top w:val="nil"/>
              <w:left w:val="nil"/>
              <w:bottom w:val="nil"/>
              <w:right w:val="nil"/>
            </w:tcBorders>
            <w:shd w:val="clear" w:color="auto" w:fill="auto"/>
            <w:noWrap/>
            <w:vAlign w:val="center"/>
            <w:hideMark/>
          </w:tcPr>
          <w:p w14:paraId="04FDEE3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0 - 8</w:t>
            </w:r>
          </w:p>
        </w:tc>
      </w:tr>
      <w:tr w:rsidR="002F4D52" w:rsidRPr="002F4D52" w14:paraId="0AE1BF42"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7658BDA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2016**</w:t>
            </w:r>
          </w:p>
        </w:tc>
        <w:tc>
          <w:tcPr>
            <w:tcW w:w="1978" w:type="dxa"/>
            <w:tcBorders>
              <w:top w:val="nil"/>
              <w:left w:val="nil"/>
              <w:bottom w:val="nil"/>
              <w:right w:val="nil"/>
            </w:tcBorders>
            <w:shd w:val="clear" w:color="auto" w:fill="auto"/>
            <w:noWrap/>
            <w:vAlign w:val="center"/>
            <w:hideMark/>
          </w:tcPr>
          <w:p w14:paraId="45707BA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074449F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61D6B7E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315</w:t>
            </w:r>
          </w:p>
        </w:tc>
        <w:tc>
          <w:tcPr>
            <w:tcW w:w="1263" w:type="dxa"/>
            <w:tcBorders>
              <w:top w:val="nil"/>
              <w:left w:val="nil"/>
              <w:bottom w:val="nil"/>
              <w:right w:val="nil"/>
            </w:tcBorders>
            <w:shd w:val="clear" w:color="auto" w:fill="auto"/>
            <w:noWrap/>
            <w:vAlign w:val="center"/>
            <w:hideMark/>
          </w:tcPr>
          <w:p w14:paraId="055A596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0.31</w:t>
            </w:r>
          </w:p>
        </w:tc>
        <w:tc>
          <w:tcPr>
            <w:tcW w:w="1263" w:type="dxa"/>
            <w:tcBorders>
              <w:top w:val="nil"/>
              <w:left w:val="nil"/>
              <w:bottom w:val="nil"/>
              <w:right w:val="nil"/>
            </w:tcBorders>
            <w:shd w:val="clear" w:color="auto" w:fill="auto"/>
            <w:noWrap/>
            <w:vAlign w:val="center"/>
            <w:hideMark/>
          </w:tcPr>
          <w:p w14:paraId="7624DCF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0.66</w:t>
            </w:r>
          </w:p>
        </w:tc>
        <w:tc>
          <w:tcPr>
            <w:tcW w:w="1263" w:type="dxa"/>
            <w:tcBorders>
              <w:top w:val="nil"/>
              <w:left w:val="nil"/>
              <w:bottom w:val="nil"/>
              <w:right w:val="nil"/>
            </w:tcBorders>
            <w:shd w:val="clear" w:color="auto" w:fill="auto"/>
            <w:noWrap/>
            <w:vAlign w:val="center"/>
            <w:hideMark/>
          </w:tcPr>
          <w:p w14:paraId="7F3E0F6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r>
      <w:tr w:rsidR="002F4D52" w:rsidRPr="002F4D52" w14:paraId="3BE39D05"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1172FC8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2016**</w:t>
            </w:r>
          </w:p>
        </w:tc>
        <w:tc>
          <w:tcPr>
            <w:tcW w:w="1978" w:type="dxa"/>
            <w:tcBorders>
              <w:top w:val="nil"/>
              <w:left w:val="nil"/>
              <w:bottom w:val="nil"/>
              <w:right w:val="nil"/>
            </w:tcBorders>
            <w:shd w:val="clear" w:color="auto" w:fill="auto"/>
            <w:noWrap/>
            <w:vAlign w:val="center"/>
            <w:hideMark/>
          </w:tcPr>
          <w:p w14:paraId="034F823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nil"/>
              <w:right w:val="nil"/>
            </w:tcBorders>
            <w:shd w:val="clear" w:color="auto" w:fill="auto"/>
            <w:noWrap/>
            <w:vAlign w:val="center"/>
            <w:hideMark/>
          </w:tcPr>
          <w:p w14:paraId="1C426AE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3B0B858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144</w:t>
            </w:r>
          </w:p>
        </w:tc>
        <w:tc>
          <w:tcPr>
            <w:tcW w:w="1263" w:type="dxa"/>
            <w:tcBorders>
              <w:top w:val="nil"/>
              <w:left w:val="nil"/>
              <w:bottom w:val="nil"/>
              <w:right w:val="nil"/>
            </w:tcBorders>
            <w:shd w:val="clear" w:color="auto" w:fill="auto"/>
            <w:noWrap/>
            <w:vAlign w:val="center"/>
            <w:hideMark/>
          </w:tcPr>
          <w:p w14:paraId="440F18B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0.42</w:t>
            </w:r>
          </w:p>
        </w:tc>
        <w:tc>
          <w:tcPr>
            <w:tcW w:w="1263" w:type="dxa"/>
            <w:tcBorders>
              <w:top w:val="nil"/>
              <w:left w:val="nil"/>
              <w:bottom w:val="nil"/>
              <w:right w:val="nil"/>
            </w:tcBorders>
            <w:shd w:val="clear" w:color="auto" w:fill="auto"/>
            <w:noWrap/>
            <w:vAlign w:val="center"/>
            <w:hideMark/>
          </w:tcPr>
          <w:p w14:paraId="1234CC1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0.93</w:t>
            </w:r>
          </w:p>
        </w:tc>
        <w:tc>
          <w:tcPr>
            <w:tcW w:w="1263" w:type="dxa"/>
            <w:tcBorders>
              <w:top w:val="nil"/>
              <w:left w:val="nil"/>
              <w:bottom w:val="nil"/>
              <w:right w:val="nil"/>
            </w:tcBorders>
            <w:shd w:val="clear" w:color="auto" w:fill="auto"/>
            <w:noWrap/>
            <w:vAlign w:val="center"/>
            <w:hideMark/>
          </w:tcPr>
          <w:p w14:paraId="0E85BE5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0 - 6</w:t>
            </w:r>
          </w:p>
        </w:tc>
      </w:tr>
      <w:tr w:rsidR="002F4D52" w:rsidRPr="002F4D52" w14:paraId="49D72B56"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260B900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2017**</w:t>
            </w:r>
          </w:p>
        </w:tc>
        <w:tc>
          <w:tcPr>
            <w:tcW w:w="1978" w:type="dxa"/>
            <w:tcBorders>
              <w:top w:val="nil"/>
              <w:left w:val="nil"/>
              <w:bottom w:val="nil"/>
              <w:right w:val="nil"/>
            </w:tcBorders>
            <w:shd w:val="clear" w:color="auto" w:fill="auto"/>
            <w:noWrap/>
            <w:vAlign w:val="center"/>
            <w:hideMark/>
          </w:tcPr>
          <w:p w14:paraId="24A018E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2CE84C0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bottom w:val="nil"/>
              <w:right w:val="nil"/>
            </w:tcBorders>
            <w:shd w:val="clear" w:color="auto" w:fill="auto"/>
            <w:noWrap/>
            <w:vAlign w:val="center"/>
            <w:hideMark/>
          </w:tcPr>
          <w:p w14:paraId="66B8A66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45</w:t>
            </w:r>
          </w:p>
        </w:tc>
        <w:tc>
          <w:tcPr>
            <w:tcW w:w="1263" w:type="dxa"/>
            <w:tcBorders>
              <w:top w:val="nil"/>
              <w:left w:val="nil"/>
              <w:bottom w:val="nil"/>
              <w:right w:val="nil"/>
            </w:tcBorders>
            <w:shd w:val="clear" w:color="auto" w:fill="auto"/>
            <w:noWrap/>
            <w:vAlign w:val="center"/>
            <w:hideMark/>
          </w:tcPr>
          <w:p w14:paraId="54D436F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1263" w:type="dxa"/>
            <w:tcBorders>
              <w:top w:val="nil"/>
              <w:left w:val="nil"/>
              <w:bottom w:val="nil"/>
              <w:right w:val="nil"/>
            </w:tcBorders>
            <w:shd w:val="clear" w:color="auto" w:fill="auto"/>
            <w:noWrap/>
            <w:vAlign w:val="center"/>
            <w:hideMark/>
          </w:tcPr>
          <w:p w14:paraId="6C4DD6D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1263" w:type="dxa"/>
            <w:tcBorders>
              <w:top w:val="nil"/>
              <w:left w:val="nil"/>
              <w:bottom w:val="nil"/>
              <w:right w:val="nil"/>
            </w:tcBorders>
            <w:shd w:val="clear" w:color="auto" w:fill="auto"/>
            <w:noWrap/>
            <w:vAlign w:val="center"/>
            <w:hideMark/>
          </w:tcPr>
          <w:p w14:paraId="0137843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0 - 0</w:t>
            </w:r>
          </w:p>
        </w:tc>
      </w:tr>
      <w:tr w:rsidR="002F4D52" w:rsidRPr="002F4D52" w14:paraId="231AE0E9" w14:textId="77777777" w:rsidTr="002F4D52">
        <w:trPr>
          <w:trHeight w:val="320"/>
          <w:jc w:val="center"/>
        </w:trPr>
        <w:tc>
          <w:tcPr>
            <w:tcW w:w="1262" w:type="dxa"/>
            <w:tcBorders>
              <w:top w:val="nil"/>
              <w:left w:val="nil"/>
              <w:bottom w:val="nil"/>
              <w:right w:val="nil"/>
            </w:tcBorders>
            <w:shd w:val="clear" w:color="auto" w:fill="auto"/>
            <w:noWrap/>
            <w:vAlign w:val="center"/>
            <w:hideMark/>
          </w:tcPr>
          <w:p w14:paraId="5EA64C6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2017**</w:t>
            </w:r>
          </w:p>
        </w:tc>
        <w:tc>
          <w:tcPr>
            <w:tcW w:w="1978" w:type="dxa"/>
            <w:tcBorders>
              <w:top w:val="nil"/>
              <w:left w:val="nil"/>
              <w:bottom w:val="nil"/>
              <w:right w:val="nil"/>
            </w:tcBorders>
            <w:shd w:val="clear" w:color="auto" w:fill="auto"/>
            <w:noWrap/>
            <w:vAlign w:val="center"/>
            <w:hideMark/>
          </w:tcPr>
          <w:p w14:paraId="2CCEA9C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Cougar Trap</w:t>
            </w:r>
          </w:p>
        </w:tc>
        <w:tc>
          <w:tcPr>
            <w:tcW w:w="1068" w:type="dxa"/>
            <w:tcBorders>
              <w:top w:val="nil"/>
              <w:left w:val="nil"/>
              <w:bottom w:val="nil"/>
              <w:right w:val="nil"/>
            </w:tcBorders>
            <w:shd w:val="clear" w:color="auto" w:fill="auto"/>
            <w:noWrap/>
            <w:vAlign w:val="center"/>
            <w:hideMark/>
          </w:tcPr>
          <w:p w14:paraId="0F54B36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nil"/>
              <w:right w:val="nil"/>
            </w:tcBorders>
            <w:shd w:val="clear" w:color="auto" w:fill="auto"/>
            <w:noWrap/>
            <w:vAlign w:val="center"/>
            <w:hideMark/>
          </w:tcPr>
          <w:p w14:paraId="3F743EE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112</w:t>
            </w:r>
          </w:p>
        </w:tc>
        <w:tc>
          <w:tcPr>
            <w:tcW w:w="1263" w:type="dxa"/>
            <w:tcBorders>
              <w:top w:val="nil"/>
              <w:left w:val="nil"/>
              <w:bottom w:val="nil"/>
              <w:right w:val="nil"/>
            </w:tcBorders>
            <w:shd w:val="clear" w:color="auto" w:fill="auto"/>
            <w:noWrap/>
            <w:vAlign w:val="center"/>
            <w:hideMark/>
          </w:tcPr>
          <w:p w14:paraId="699E09B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1263" w:type="dxa"/>
            <w:tcBorders>
              <w:top w:val="nil"/>
              <w:left w:val="nil"/>
              <w:bottom w:val="nil"/>
              <w:right w:val="nil"/>
            </w:tcBorders>
            <w:shd w:val="clear" w:color="auto" w:fill="auto"/>
            <w:noWrap/>
            <w:vAlign w:val="center"/>
            <w:hideMark/>
          </w:tcPr>
          <w:p w14:paraId="6EE8B87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1263" w:type="dxa"/>
            <w:tcBorders>
              <w:top w:val="nil"/>
              <w:left w:val="nil"/>
              <w:bottom w:val="nil"/>
              <w:right w:val="nil"/>
            </w:tcBorders>
            <w:shd w:val="clear" w:color="auto" w:fill="auto"/>
            <w:noWrap/>
            <w:vAlign w:val="center"/>
            <w:hideMark/>
          </w:tcPr>
          <w:p w14:paraId="70F932B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0 - 0</w:t>
            </w:r>
          </w:p>
        </w:tc>
      </w:tr>
      <w:tr w:rsidR="002F4D52" w:rsidRPr="002F4D52" w14:paraId="48152BE0" w14:textId="77777777" w:rsidTr="002F4D52">
        <w:trPr>
          <w:trHeight w:val="320"/>
          <w:jc w:val="center"/>
        </w:trPr>
        <w:tc>
          <w:tcPr>
            <w:tcW w:w="1262" w:type="dxa"/>
            <w:tcBorders>
              <w:top w:val="nil"/>
              <w:left w:val="nil"/>
              <w:right w:val="nil"/>
            </w:tcBorders>
            <w:shd w:val="clear" w:color="auto" w:fill="auto"/>
            <w:noWrap/>
            <w:vAlign w:val="center"/>
            <w:hideMark/>
          </w:tcPr>
          <w:p w14:paraId="5933031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2017**</w:t>
            </w:r>
          </w:p>
        </w:tc>
        <w:tc>
          <w:tcPr>
            <w:tcW w:w="1978" w:type="dxa"/>
            <w:tcBorders>
              <w:top w:val="nil"/>
              <w:left w:val="nil"/>
              <w:right w:val="nil"/>
            </w:tcBorders>
            <w:shd w:val="clear" w:color="auto" w:fill="auto"/>
            <w:noWrap/>
            <w:vAlign w:val="center"/>
            <w:hideMark/>
          </w:tcPr>
          <w:p w14:paraId="1509746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right w:val="nil"/>
            </w:tcBorders>
            <w:shd w:val="clear" w:color="auto" w:fill="auto"/>
            <w:noWrap/>
            <w:vAlign w:val="center"/>
            <w:hideMark/>
          </w:tcPr>
          <w:p w14:paraId="26C3430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1263" w:type="dxa"/>
            <w:tcBorders>
              <w:top w:val="nil"/>
              <w:left w:val="nil"/>
              <w:right w:val="nil"/>
            </w:tcBorders>
            <w:shd w:val="clear" w:color="auto" w:fill="auto"/>
            <w:noWrap/>
            <w:vAlign w:val="center"/>
            <w:hideMark/>
          </w:tcPr>
          <w:p w14:paraId="2BEE179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325</w:t>
            </w:r>
          </w:p>
        </w:tc>
        <w:tc>
          <w:tcPr>
            <w:tcW w:w="1263" w:type="dxa"/>
            <w:tcBorders>
              <w:top w:val="nil"/>
              <w:left w:val="nil"/>
              <w:right w:val="nil"/>
            </w:tcBorders>
            <w:shd w:val="clear" w:color="auto" w:fill="auto"/>
            <w:noWrap/>
            <w:vAlign w:val="center"/>
            <w:hideMark/>
          </w:tcPr>
          <w:p w14:paraId="680BC55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1263" w:type="dxa"/>
            <w:tcBorders>
              <w:top w:val="nil"/>
              <w:left w:val="nil"/>
              <w:right w:val="nil"/>
            </w:tcBorders>
            <w:shd w:val="clear" w:color="auto" w:fill="auto"/>
            <w:noWrap/>
            <w:vAlign w:val="center"/>
            <w:hideMark/>
          </w:tcPr>
          <w:p w14:paraId="269F3B8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1263" w:type="dxa"/>
            <w:tcBorders>
              <w:top w:val="nil"/>
              <w:left w:val="nil"/>
              <w:right w:val="nil"/>
            </w:tcBorders>
            <w:shd w:val="clear" w:color="auto" w:fill="auto"/>
            <w:noWrap/>
            <w:vAlign w:val="center"/>
            <w:hideMark/>
          </w:tcPr>
          <w:p w14:paraId="45BB937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0 - 0</w:t>
            </w:r>
          </w:p>
        </w:tc>
      </w:tr>
      <w:tr w:rsidR="002F4D52" w:rsidRPr="002F4D52" w14:paraId="3CE0C1AF" w14:textId="77777777" w:rsidTr="002F4D52">
        <w:trPr>
          <w:trHeight w:val="320"/>
          <w:jc w:val="center"/>
        </w:trPr>
        <w:tc>
          <w:tcPr>
            <w:tcW w:w="1262" w:type="dxa"/>
            <w:tcBorders>
              <w:top w:val="nil"/>
              <w:left w:val="nil"/>
              <w:bottom w:val="single" w:sz="4" w:space="0" w:color="auto"/>
              <w:right w:val="nil"/>
            </w:tcBorders>
            <w:shd w:val="clear" w:color="auto" w:fill="auto"/>
            <w:noWrap/>
            <w:vAlign w:val="center"/>
            <w:hideMark/>
          </w:tcPr>
          <w:p w14:paraId="6F40FC9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2017**</w:t>
            </w:r>
          </w:p>
        </w:tc>
        <w:tc>
          <w:tcPr>
            <w:tcW w:w="1978" w:type="dxa"/>
            <w:tcBorders>
              <w:top w:val="nil"/>
              <w:left w:val="nil"/>
              <w:bottom w:val="single" w:sz="4" w:space="0" w:color="auto"/>
              <w:right w:val="nil"/>
            </w:tcBorders>
            <w:shd w:val="clear" w:color="auto" w:fill="auto"/>
            <w:noWrap/>
            <w:vAlign w:val="center"/>
            <w:hideMark/>
          </w:tcPr>
          <w:p w14:paraId="2B26893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Hatchery Outplant</w:t>
            </w:r>
          </w:p>
        </w:tc>
        <w:tc>
          <w:tcPr>
            <w:tcW w:w="1068" w:type="dxa"/>
            <w:tcBorders>
              <w:top w:val="nil"/>
              <w:left w:val="nil"/>
              <w:bottom w:val="single" w:sz="4" w:space="0" w:color="auto"/>
              <w:right w:val="nil"/>
            </w:tcBorders>
            <w:shd w:val="clear" w:color="auto" w:fill="auto"/>
            <w:noWrap/>
            <w:vAlign w:val="center"/>
            <w:hideMark/>
          </w:tcPr>
          <w:p w14:paraId="0069E4F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1263" w:type="dxa"/>
            <w:tcBorders>
              <w:top w:val="nil"/>
              <w:left w:val="nil"/>
              <w:bottom w:val="single" w:sz="4" w:space="0" w:color="auto"/>
              <w:right w:val="nil"/>
            </w:tcBorders>
            <w:shd w:val="clear" w:color="auto" w:fill="auto"/>
            <w:noWrap/>
            <w:vAlign w:val="center"/>
            <w:hideMark/>
          </w:tcPr>
          <w:p w14:paraId="798161C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123</w:t>
            </w:r>
          </w:p>
        </w:tc>
        <w:tc>
          <w:tcPr>
            <w:tcW w:w="1263" w:type="dxa"/>
            <w:tcBorders>
              <w:top w:val="nil"/>
              <w:left w:val="nil"/>
              <w:bottom w:val="single" w:sz="4" w:space="0" w:color="auto"/>
              <w:right w:val="nil"/>
            </w:tcBorders>
            <w:shd w:val="clear" w:color="auto" w:fill="auto"/>
            <w:noWrap/>
            <w:vAlign w:val="center"/>
            <w:hideMark/>
          </w:tcPr>
          <w:p w14:paraId="7390A97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1263" w:type="dxa"/>
            <w:tcBorders>
              <w:top w:val="nil"/>
              <w:left w:val="nil"/>
              <w:bottom w:val="single" w:sz="4" w:space="0" w:color="auto"/>
              <w:right w:val="nil"/>
            </w:tcBorders>
            <w:shd w:val="clear" w:color="auto" w:fill="auto"/>
            <w:noWrap/>
            <w:vAlign w:val="center"/>
            <w:hideMark/>
          </w:tcPr>
          <w:p w14:paraId="0FC14B6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1263" w:type="dxa"/>
            <w:tcBorders>
              <w:top w:val="nil"/>
              <w:left w:val="nil"/>
              <w:bottom w:val="single" w:sz="4" w:space="0" w:color="auto"/>
              <w:right w:val="nil"/>
            </w:tcBorders>
            <w:shd w:val="clear" w:color="auto" w:fill="auto"/>
            <w:noWrap/>
            <w:vAlign w:val="center"/>
            <w:hideMark/>
          </w:tcPr>
          <w:p w14:paraId="0576E2A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0 - 0</w:t>
            </w:r>
          </w:p>
        </w:tc>
      </w:tr>
    </w:tbl>
    <w:p w14:paraId="7915E4EC" w14:textId="7AFB61CC" w:rsidR="002F4D52" w:rsidRPr="001C4128" w:rsidRDefault="002F4D52" w:rsidP="002F4D52">
      <w:pPr>
        <w:spacing w:line="360" w:lineRule="auto"/>
        <w:ind w:right="90"/>
        <w:rPr>
          <w:rFonts w:ascii="Arial" w:hAnsi="Arial" w:cs="Arial"/>
          <w:sz w:val="20"/>
          <w:szCs w:val="20"/>
        </w:rPr>
      </w:pPr>
      <w:r>
        <w:rPr>
          <w:rFonts w:ascii="Arial" w:hAnsi="Arial" w:cs="Arial"/>
          <w:b/>
          <w:bCs/>
          <w:sz w:val="20"/>
          <w:szCs w:val="20"/>
        </w:rPr>
        <w:t xml:space="preserve">Table 6c: </w:t>
      </w:r>
      <w:r>
        <w:rPr>
          <w:rFonts w:ascii="Arial" w:hAnsi="Arial" w:cs="Arial"/>
          <w:sz w:val="20"/>
          <w:szCs w:val="20"/>
        </w:rPr>
        <w:t xml:space="preserve">Average </w:t>
      </w:r>
      <w:r w:rsidRPr="001C4128">
        <w:rPr>
          <w:rFonts w:ascii="Arial" w:hAnsi="Arial" w:cs="Arial"/>
          <w:sz w:val="20"/>
          <w:szCs w:val="20"/>
        </w:rPr>
        <w:t>TLF</w:t>
      </w:r>
      <w:r>
        <w:rPr>
          <w:rFonts w:ascii="Arial" w:hAnsi="Arial" w:cs="Arial"/>
          <w:sz w:val="20"/>
          <w:szCs w:val="20"/>
        </w:rPr>
        <w:t xml:space="preserve"> and standard deviation</w:t>
      </w:r>
      <w:r w:rsidRPr="001C4128">
        <w:rPr>
          <w:rFonts w:ascii="Arial" w:hAnsi="Arial" w:cs="Arial"/>
          <w:sz w:val="20"/>
          <w:szCs w:val="20"/>
        </w:rPr>
        <w:t xml:space="preserve"> per parent year</w:t>
      </w:r>
      <w:r>
        <w:rPr>
          <w:rFonts w:ascii="Arial" w:hAnsi="Arial" w:cs="Arial"/>
          <w:sz w:val="20"/>
          <w:szCs w:val="20"/>
        </w:rPr>
        <w:t>, source and sex</w:t>
      </w:r>
      <w:r w:rsidRPr="001C4128">
        <w:rPr>
          <w:rFonts w:ascii="Arial" w:hAnsi="Arial" w:cs="Arial"/>
          <w:sz w:val="20"/>
          <w:szCs w:val="20"/>
        </w:rPr>
        <w:t>.</w:t>
      </w:r>
    </w:p>
    <w:p w14:paraId="57FC3814" w14:textId="77777777" w:rsidR="002F4D52" w:rsidRPr="001C4128" w:rsidRDefault="002F4D52" w:rsidP="002F4D52">
      <w:pPr>
        <w:spacing w:line="360" w:lineRule="auto"/>
        <w:ind w:right="90"/>
        <w:rPr>
          <w:rFonts w:ascii="Arial" w:hAnsi="Arial" w:cs="Arial"/>
          <w:sz w:val="20"/>
          <w:szCs w:val="20"/>
        </w:rPr>
      </w:pPr>
      <w:r w:rsidRPr="001C4128">
        <w:rPr>
          <w:rFonts w:ascii="Arial" w:hAnsi="Arial" w:cs="Arial"/>
          <w:sz w:val="20"/>
          <w:szCs w:val="20"/>
        </w:rPr>
        <w:t>* Note that 2015 estimates do not include potential year 6 offspring. However we expect these offspring to contribute very little to TLF (</w:t>
      </w:r>
      <w:r>
        <w:rPr>
          <w:rFonts w:ascii="Arial" w:hAnsi="Arial" w:cs="Arial"/>
          <w:sz w:val="20"/>
          <w:szCs w:val="20"/>
        </w:rPr>
        <w:t xml:space="preserve">&lt; </w:t>
      </w:r>
      <w:r w:rsidRPr="001C4128">
        <w:rPr>
          <w:rFonts w:ascii="Arial" w:hAnsi="Arial" w:cs="Arial"/>
          <w:sz w:val="20"/>
          <w:szCs w:val="20"/>
        </w:rPr>
        <w:t>2%)</w:t>
      </w:r>
    </w:p>
    <w:p w14:paraId="02004B55" w14:textId="77777777" w:rsidR="002F4D52" w:rsidRDefault="002F4D52" w:rsidP="002F4D52">
      <w:pPr>
        <w:spacing w:line="360" w:lineRule="auto"/>
        <w:ind w:right="90"/>
        <w:rPr>
          <w:rFonts w:ascii="Arial" w:hAnsi="Arial" w:cs="Arial"/>
          <w:sz w:val="20"/>
          <w:szCs w:val="20"/>
        </w:rPr>
      </w:pPr>
      <w:r w:rsidRPr="001C4128">
        <w:rPr>
          <w:rFonts w:ascii="Arial" w:hAnsi="Arial" w:cs="Arial"/>
          <w:sz w:val="20"/>
          <w:szCs w:val="20"/>
        </w:rPr>
        <w:t>** Note that 2016 and 2017 offspring do not include potential year 5 and 6 offspring, and potential year 4 5 and 6 offspring, which are expected to substantially contribute to TLF for these parents years</w:t>
      </w:r>
    </w:p>
    <w:p w14:paraId="6056BD37" w14:textId="77777777" w:rsidR="002F4D52" w:rsidRPr="002F4D52" w:rsidRDefault="002F4D52" w:rsidP="002F4D52">
      <w:pPr>
        <w:spacing w:line="360" w:lineRule="auto"/>
        <w:ind w:right="90"/>
        <w:rPr>
          <w:rFonts w:ascii="Arial" w:hAnsi="Arial" w:cs="Arial"/>
          <w:sz w:val="20"/>
          <w:szCs w:val="20"/>
        </w:rPr>
      </w:pPr>
      <w:r w:rsidRPr="002F4D52">
        <w:rPr>
          <w:rFonts w:ascii="Arial" w:hAnsi="Arial" w:cs="Arial"/>
          <w:i/>
          <w:iCs/>
          <w:sz w:val="20"/>
          <w:szCs w:val="20"/>
        </w:rPr>
        <w:t xml:space="preserve">*** </w:t>
      </w:r>
      <w:r w:rsidRPr="002F4D52">
        <w:rPr>
          <w:rFonts w:ascii="Arial" w:hAnsi="Arial" w:cs="Arial"/>
          <w:sz w:val="20"/>
          <w:szCs w:val="20"/>
        </w:rPr>
        <w:t>Note that there are 5 individuals sampled during spawning ground surveys above the dam and 12 precocial males sampled above the dam that were included as candidate parents. None had an offspring assigned to them and they are not presented in this table</w:t>
      </w:r>
    </w:p>
    <w:p w14:paraId="6BF13B41" w14:textId="5F338E8F" w:rsidR="002F4D52" w:rsidRDefault="002F4D52" w:rsidP="001C4128">
      <w:pPr>
        <w:spacing w:line="360" w:lineRule="auto"/>
        <w:ind w:right="2340"/>
        <w:rPr>
          <w:rFonts w:ascii="Arial" w:hAnsi="Arial" w:cs="Arial"/>
          <w:sz w:val="20"/>
          <w:szCs w:val="20"/>
        </w:rPr>
      </w:pPr>
    </w:p>
    <w:p w14:paraId="57F0F098" w14:textId="77777777" w:rsidR="00997BBA" w:rsidRPr="002F4D52" w:rsidRDefault="00997BBA" w:rsidP="001C4128">
      <w:pPr>
        <w:spacing w:line="360" w:lineRule="auto"/>
        <w:ind w:right="2340"/>
        <w:rPr>
          <w:rFonts w:ascii="Arial" w:hAnsi="Arial" w:cs="Arial"/>
          <w:sz w:val="20"/>
          <w:szCs w:val="20"/>
        </w:rPr>
      </w:pPr>
    </w:p>
    <w:tbl>
      <w:tblPr>
        <w:tblW w:w="1888" w:type="dxa"/>
        <w:jc w:val="center"/>
        <w:tblLook w:val="04A0" w:firstRow="1" w:lastRow="0" w:firstColumn="1" w:lastColumn="0" w:noHBand="0" w:noVBand="1"/>
      </w:tblPr>
      <w:tblGrid>
        <w:gridCol w:w="817"/>
        <w:gridCol w:w="572"/>
        <w:gridCol w:w="661"/>
        <w:gridCol w:w="661"/>
        <w:gridCol w:w="661"/>
        <w:gridCol w:w="661"/>
        <w:gridCol w:w="828"/>
        <w:gridCol w:w="828"/>
      </w:tblGrid>
      <w:tr w:rsidR="002F4D52" w:rsidRPr="002F4D52" w14:paraId="6FDE84C5" w14:textId="77777777" w:rsidTr="002F4D52">
        <w:trPr>
          <w:trHeight w:val="320"/>
          <w:jc w:val="center"/>
        </w:trPr>
        <w:tc>
          <w:tcPr>
            <w:tcW w:w="236" w:type="dxa"/>
            <w:tcBorders>
              <w:top w:val="single" w:sz="4" w:space="0" w:color="auto"/>
              <w:left w:val="nil"/>
              <w:bottom w:val="single" w:sz="4" w:space="0" w:color="auto"/>
              <w:right w:val="nil"/>
            </w:tcBorders>
            <w:shd w:val="clear" w:color="auto" w:fill="auto"/>
            <w:noWrap/>
            <w:vAlign w:val="center"/>
            <w:hideMark/>
          </w:tcPr>
          <w:p w14:paraId="2A81D4BD" w14:textId="3D26F16C"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Y</w:t>
            </w:r>
            <w:r w:rsidRPr="002F4D52">
              <w:rPr>
                <w:rFonts w:ascii="Arial" w:hAnsi="Arial" w:cs="Arial"/>
                <w:b/>
                <w:bCs/>
                <w:color w:val="000000"/>
                <w:sz w:val="20"/>
                <w:szCs w:val="20"/>
              </w:rPr>
              <w:t>ear</w:t>
            </w:r>
          </w:p>
        </w:tc>
        <w:tc>
          <w:tcPr>
            <w:tcW w:w="236" w:type="dxa"/>
            <w:tcBorders>
              <w:top w:val="single" w:sz="4" w:space="0" w:color="auto"/>
              <w:left w:val="nil"/>
              <w:bottom w:val="single" w:sz="4" w:space="0" w:color="auto"/>
              <w:right w:val="nil"/>
            </w:tcBorders>
            <w:shd w:val="clear" w:color="auto" w:fill="auto"/>
            <w:noWrap/>
            <w:vAlign w:val="center"/>
            <w:hideMark/>
          </w:tcPr>
          <w:p w14:paraId="51CB2ABB" w14:textId="53AC2884"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S</w:t>
            </w:r>
            <w:r w:rsidRPr="002F4D52">
              <w:rPr>
                <w:rFonts w:ascii="Arial" w:hAnsi="Arial" w:cs="Arial"/>
                <w:b/>
                <w:bCs/>
                <w:color w:val="000000"/>
                <w:sz w:val="20"/>
                <w:szCs w:val="20"/>
              </w:rPr>
              <w:t>ex</w:t>
            </w:r>
          </w:p>
        </w:tc>
        <w:tc>
          <w:tcPr>
            <w:tcW w:w="236" w:type="dxa"/>
            <w:tcBorders>
              <w:top w:val="single" w:sz="4" w:space="0" w:color="auto"/>
              <w:left w:val="nil"/>
              <w:bottom w:val="single" w:sz="4" w:space="0" w:color="auto"/>
              <w:right w:val="nil"/>
            </w:tcBorders>
            <w:shd w:val="clear" w:color="auto" w:fill="auto"/>
            <w:noWrap/>
            <w:vAlign w:val="center"/>
            <w:hideMark/>
          </w:tcPr>
          <w:p w14:paraId="7A331A20" w14:textId="20699A87"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TLF HOR</w:t>
            </w:r>
          </w:p>
        </w:tc>
        <w:tc>
          <w:tcPr>
            <w:tcW w:w="236" w:type="dxa"/>
            <w:tcBorders>
              <w:top w:val="single" w:sz="4" w:space="0" w:color="auto"/>
              <w:left w:val="nil"/>
              <w:bottom w:val="single" w:sz="4" w:space="0" w:color="auto"/>
              <w:right w:val="nil"/>
            </w:tcBorders>
            <w:shd w:val="clear" w:color="auto" w:fill="auto"/>
            <w:noWrap/>
            <w:vAlign w:val="center"/>
            <w:hideMark/>
          </w:tcPr>
          <w:p w14:paraId="157E47CC" w14:textId="6207C911"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TLF NOR</w:t>
            </w:r>
          </w:p>
        </w:tc>
        <w:tc>
          <w:tcPr>
            <w:tcW w:w="236" w:type="dxa"/>
            <w:tcBorders>
              <w:top w:val="single" w:sz="4" w:space="0" w:color="auto"/>
              <w:left w:val="nil"/>
              <w:bottom w:val="single" w:sz="4" w:space="0" w:color="auto"/>
              <w:right w:val="nil"/>
            </w:tcBorders>
            <w:shd w:val="clear" w:color="auto" w:fill="auto"/>
            <w:noWrap/>
            <w:vAlign w:val="center"/>
            <w:hideMark/>
          </w:tcPr>
          <w:p w14:paraId="28950E7D" w14:textId="3146E9F9"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SD HOR</w:t>
            </w:r>
          </w:p>
        </w:tc>
        <w:tc>
          <w:tcPr>
            <w:tcW w:w="236" w:type="dxa"/>
            <w:tcBorders>
              <w:top w:val="single" w:sz="4" w:space="0" w:color="auto"/>
              <w:left w:val="nil"/>
              <w:bottom w:val="single" w:sz="4" w:space="0" w:color="auto"/>
              <w:right w:val="nil"/>
            </w:tcBorders>
            <w:shd w:val="clear" w:color="auto" w:fill="auto"/>
            <w:noWrap/>
            <w:vAlign w:val="center"/>
            <w:hideMark/>
          </w:tcPr>
          <w:p w14:paraId="79599FC8" w14:textId="6A2ED3CB"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SD NOR</w:t>
            </w:r>
          </w:p>
        </w:tc>
        <w:tc>
          <w:tcPr>
            <w:tcW w:w="236" w:type="dxa"/>
            <w:tcBorders>
              <w:top w:val="single" w:sz="4" w:space="0" w:color="auto"/>
              <w:left w:val="nil"/>
              <w:bottom w:val="single" w:sz="4" w:space="0" w:color="auto"/>
              <w:right w:val="nil"/>
            </w:tcBorders>
            <w:shd w:val="clear" w:color="auto" w:fill="auto"/>
            <w:noWrap/>
            <w:vAlign w:val="center"/>
            <w:hideMark/>
          </w:tcPr>
          <w:p w14:paraId="7E53BBB5" w14:textId="4465455C"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Range HOR</w:t>
            </w:r>
          </w:p>
        </w:tc>
        <w:tc>
          <w:tcPr>
            <w:tcW w:w="236" w:type="dxa"/>
            <w:tcBorders>
              <w:top w:val="single" w:sz="4" w:space="0" w:color="auto"/>
              <w:left w:val="nil"/>
              <w:bottom w:val="single" w:sz="4" w:space="0" w:color="auto"/>
              <w:right w:val="nil"/>
            </w:tcBorders>
            <w:shd w:val="clear" w:color="auto" w:fill="auto"/>
            <w:noWrap/>
            <w:vAlign w:val="center"/>
            <w:hideMark/>
          </w:tcPr>
          <w:p w14:paraId="6D54F8ED" w14:textId="28E942FD" w:rsidR="002F4D52" w:rsidRPr="002F4D52" w:rsidRDefault="002F4D52" w:rsidP="002F4D52">
            <w:pPr>
              <w:jc w:val="center"/>
              <w:rPr>
                <w:rFonts w:ascii="Arial" w:hAnsi="Arial" w:cs="Arial"/>
                <w:b/>
                <w:bCs/>
                <w:color w:val="000000"/>
                <w:sz w:val="20"/>
                <w:szCs w:val="20"/>
              </w:rPr>
            </w:pPr>
            <w:r>
              <w:rPr>
                <w:rFonts w:ascii="Arial" w:hAnsi="Arial" w:cs="Arial"/>
                <w:b/>
                <w:bCs/>
                <w:color w:val="000000"/>
                <w:sz w:val="20"/>
                <w:szCs w:val="20"/>
              </w:rPr>
              <w:t>Range HOR</w:t>
            </w:r>
          </w:p>
        </w:tc>
      </w:tr>
      <w:tr w:rsidR="002F4D52" w:rsidRPr="002F4D52" w14:paraId="66C78D9B" w14:textId="77777777" w:rsidTr="002F4D52">
        <w:trPr>
          <w:trHeight w:val="320"/>
          <w:jc w:val="center"/>
        </w:trPr>
        <w:tc>
          <w:tcPr>
            <w:tcW w:w="236" w:type="dxa"/>
            <w:tcBorders>
              <w:top w:val="single" w:sz="4" w:space="0" w:color="auto"/>
              <w:left w:val="nil"/>
              <w:bottom w:val="nil"/>
              <w:right w:val="nil"/>
            </w:tcBorders>
            <w:shd w:val="clear" w:color="auto" w:fill="auto"/>
            <w:noWrap/>
            <w:vAlign w:val="center"/>
            <w:hideMark/>
          </w:tcPr>
          <w:p w14:paraId="4698705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2007</w:t>
            </w:r>
          </w:p>
        </w:tc>
        <w:tc>
          <w:tcPr>
            <w:tcW w:w="236" w:type="dxa"/>
            <w:tcBorders>
              <w:top w:val="single" w:sz="4" w:space="0" w:color="auto"/>
              <w:left w:val="nil"/>
              <w:bottom w:val="nil"/>
              <w:right w:val="nil"/>
            </w:tcBorders>
            <w:shd w:val="clear" w:color="auto" w:fill="auto"/>
            <w:noWrap/>
            <w:vAlign w:val="center"/>
            <w:hideMark/>
          </w:tcPr>
          <w:p w14:paraId="611A1C9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single" w:sz="4" w:space="0" w:color="auto"/>
              <w:left w:val="nil"/>
              <w:bottom w:val="nil"/>
              <w:right w:val="nil"/>
            </w:tcBorders>
            <w:shd w:val="clear" w:color="auto" w:fill="auto"/>
            <w:noWrap/>
            <w:vAlign w:val="center"/>
            <w:hideMark/>
          </w:tcPr>
          <w:p w14:paraId="41C85B3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0.89</w:t>
            </w:r>
          </w:p>
        </w:tc>
        <w:tc>
          <w:tcPr>
            <w:tcW w:w="236" w:type="dxa"/>
            <w:tcBorders>
              <w:top w:val="single" w:sz="4" w:space="0" w:color="auto"/>
              <w:left w:val="nil"/>
              <w:bottom w:val="nil"/>
              <w:right w:val="nil"/>
            </w:tcBorders>
            <w:shd w:val="clear" w:color="auto" w:fill="auto"/>
            <w:noWrap/>
            <w:vAlign w:val="center"/>
            <w:hideMark/>
          </w:tcPr>
          <w:p w14:paraId="3E5F74CA" w14:textId="77777777" w:rsidR="002F4D52" w:rsidRPr="002F4D52" w:rsidRDefault="002F4D52" w:rsidP="002F4D52">
            <w:pPr>
              <w:jc w:val="center"/>
              <w:rPr>
                <w:rFonts w:ascii="Arial" w:hAnsi="Arial" w:cs="Arial"/>
                <w:color w:val="000000"/>
                <w:sz w:val="20"/>
                <w:szCs w:val="20"/>
              </w:rPr>
            </w:pPr>
          </w:p>
        </w:tc>
        <w:tc>
          <w:tcPr>
            <w:tcW w:w="236" w:type="dxa"/>
            <w:tcBorders>
              <w:top w:val="single" w:sz="4" w:space="0" w:color="auto"/>
              <w:left w:val="nil"/>
              <w:bottom w:val="nil"/>
              <w:right w:val="nil"/>
            </w:tcBorders>
            <w:shd w:val="clear" w:color="auto" w:fill="auto"/>
            <w:noWrap/>
            <w:vAlign w:val="center"/>
            <w:hideMark/>
          </w:tcPr>
          <w:p w14:paraId="6F104B3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1.49</w:t>
            </w:r>
          </w:p>
        </w:tc>
        <w:tc>
          <w:tcPr>
            <w:tcW w:w="236" w:type="dxa"/>
            <w:tcBorders>
              <w:top w:val="single" w:sz="4" w:space="0" w:color="auto"/>
              <w:left w:val="nil"/>
              <w:bottom w:val="nil"/>
              <w:right w:val="nil"/>
            </w:tcBorders>
            <w:shd w:val="clear" w:color="auto" w:fill="auto"/>
            <w:noWrap/>
            <w:vAlign w:val="center"/>
            <w:hideMark/>
          </w:tcPr>
          <w:p w14:paraId="5F23458A" w14:textId="77777777" w:rsidR="002F4D52" w:rsidRPr="002F4D52" w:rsidRDefault="002F4D52" w:rsidP="002F4D52">
            <w:pPr>
              <w:jc w:val="center"/>
              <w:rPr>
                <w:rFonts w:ascii="Arial" w:hAnsi="Arial" w:cs="Arial"/>
                <w:color w:val="000000"/>
                <w:sz w:val="20"/>
                <w:szCs w:val="20"/>
              </w:rPr>
            </w:pPr>
          </w:p>
        </w:tc>
        <w:tc>
          <w:tcPr>
            <w:tcW w:w="236" w:type="dxa"/>
            <w:tcBorders>
              <w:top w:val="single" w:sz="4" w:space="0" w:color="auto"/>
              <w:left w:val="nil"/>
              <w:bottom w:val="nil"/>
              <w:right w:val="nil"/>
            </w:tcBorders>
            <w:shd w:val="clear" w:color="auto" w:fill="auto"/>
            <w:noWrap/>
            <w:vAlign w:val="center"/>
            <w:hideMark/>
          </w:tcPr>
          <w:p w14:paraId="672FAC0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0 - 11</w:t>
            </w:r>
          </w:p>
        </w:tc>
        <w:tc>
          <w:tcPr>
            <w:tcW w:w="236" w:type="dxa"/>
            <w:tcBorders>
              <w:top w:val="single" w:sz="4" w:space="0" w:color="auto"/>
              <w:left w:val="nil"/>
              <w:bottom w:val="nil"/>
              <w:right w:val="nil"/>
            </w:tcBorders>
            <w:shd w:val="clear" w:color="auto" w:fill="auto"/>
            <w:noWrap/>
            <w:vAlign w:val="center"/>
            <w:hideMark/>
          </w:tcPr>
          <w:p w14:paraId="2AE67948" w14:textId="77777777" w:rsidR="002F4D52" w:rsidRPr="002F4D52" w:rsidRDefault="002F4D52" w:rsidP="002F4D52">
            <w:pPr>
              <w:jc w:val="center"/>
              <w:rPr>
                <w:rFonts w:ascii="Arial" w:hAnsi="Arial" w:cs="Arial"/>
                <w:color w:val="000000"/>
                <w:sz w:val="20"/>
                <w:szCs w:val="20"/>
              </w:rPr>
            </w:pPr>
          </w:p>
        </w:tc>
      </w:tr>
      <w:tr w:rsidR="002F4D52" w:rsidRPr="002F4D52" w14:paraId="35BD6913"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109053F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2007</w:t>
            </w:r>
          </w:p>
        </w:tc>
        <w:tc>
          <w:tcPr>
            <w:tcW w:w="236" w:type="dxa"/>
            <w:tcBorders>
              <w:top w:val="nil"/>
              <w:left w:val="nil"/>
              <w:bottom w:val="nil"/>
              <w:right w:val="nil"/>
            </w:tcBorders>
            <w:shd w:val="clear" w:color="auto" w:fill="auto"/>
            <w:noWrap/>
            <w:vAlign w:val="center"/>
            <w:hideMark/>
          </w:tcPr>
          <w:p w14:paraId="0BF210B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6077D1C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0.72</w:t>
            </w:r>
          </w:p>
        </w:tc>
        <w:tc>
          <w:tcPr>
            <w:tcW w:w="236" w:type="dxa"/>
            <w:tcBorders>
              <w:top w:val="nil"/>
              <w:left w:val="nil"/>
              <w:bottom w:val="nil"/>
              <w:right w:val="nil"/>
            </w:tcBorders>
            <w:shd w:val="clear" w:color="auto" w:fill="auto"/>
            <w:noWrap/>
            <w:vAlign w:val="center"/>
            <w:hideMark/>
          </w:tcPr>
          <w:p w14:paraId="6FB6EFCB"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581A234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1.56</w:t>
            </w:r>
          </w:p>
        </w:tc>
        <w:tc>
          <w:tcPr>
            <w:tcW w:w="236" w:type="dxa"/>
            <w:tcBorders>
              <w:top w:val="nil"/>
              <w:left w:val="nil"/>
              <w:bottom w:val="nil"/>
              <w:right w:val="nil"/>
            </w:tcBorders>
            <w:shd w:val="clear" w:color="auto" w:fill="auto"/>
            <w:noWrap/>
            <w:vAlign w:val="center"/>
            <w:hideMark/>
          </w:tcPr>
          <w:p w14:paraId="7DC911D1"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25BD7EC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0 - 17</w:t>
            </w:r>
          </w:p>
        </w:tc>
        <w:tc>
          <w:tcPr>
            <w:tcW w:w="236" w:type="dxa"/>
            <w:tcBorders>
              <w:top w:val="nil"/>
              <w:left w:val="nil"/>
              <w:bottom w:val="nil"/>
              <w:right w:val="nil"/>
            </w:tcBorders>
            <w:shd w:val="clear" w:color="auto" w:fill="auto"/>
            <w:noWrap/>
            <w:vAlign w:val="center"/>
            <w:hideMark/>
          </w:tcPr>
          <w:p w14:paraId="71B48774" w14:textId="77777777" w:rsidR="002F4D52" w:rsidRPr="002F4D52" w:rsidRDefault="002F4D52" w:rsidP="002F4D52">
            <w:pPr>
              <w:jc w:val="center"/>
              <w:rPr>
                <w:rFonts w:ascii="Arial" w:hAnsi="Arial" w:cs="Arial"/>
                <w:color w:val="000000"/>
                <w:sz w:val="20"/>
                <w:szCs w:val="20"/>
              </w:rPr>
            </w:pPr>
          </w:p>
        </w:tc>
      </w:tr>
      <w:tr w:rsidR="002F4D52" w:rsidRPr="002F4D52" w14:paraId="661D1D03"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3E74C22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2008</w:t>
            </w:r>
          </w:p>
        </w:tc>
        <w:tc>
          <w:tcPr>
            <w:tcW w:w="236" w:type="dxa"/>
            <w:tcBorders>
              <w:top w:val="nil"/>
              <w:left w:val="nil"/>
              <w:bottom w:val="nil"/>
              <w:right w:val="nil"/>
            </w:tcBorders>
            <w:shd w:val="clear" w:color="auto" w:fill="auto"/>
            <w:noWrap/>
            <w:vAlign w:val="center"/>
            <w:hideMark/>
          </w:tcPr>
          <w:p w14:paraId="20498AF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bottom w:val="nil"/>
              <w:right w:val="nil"/>
            </w:tcBorders>
            <w:shd w:val="clear" w:color="auto" w:fill="auto"/>
            <w:noWrap/>
            <w:vAlign w:val="center"/>
            <w:hideMark/>
          </w:tcPr>
          <w:p w14:paraId="4064168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0.8</w:t>
            </w:r>
          </w:p>
        </w:tc>
        <w:tc>
          <w:tcPr>
            <w:tcW w:w="236" w:type="dxa"/>
            <w:tcBorders>
              <w:top w:val="nil"/>
              <w:left w:val="nil"/>
              <w:bottom w:val="nil"/>
              <w:right w:val="nil"/>
            </w:tcBorders>
            <w:shd w:val="clear" w:color="auto" w:fill="auto"/>
            <w:noWrap/>
            <w:vAlign w:val="center"/>
            <w:hideMark/>
          </w:tcPr>
          <w:p w14:paraId="5AC1A7EA"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5253988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1.46</w:t>
            </w:r>
          </w:p>
        </w:tc>
        <w:tc>
          <w:tcPr>
            <w:tcW w:w="236" w:type="dxa"/>
            <w:tcBorders>
              <w:top w:val="nil"/>
              <w:left w:val="nil"/>
              <w:bottom w:val="nil"/>
              <w:right w:val="nil"/>
            </w:tcBorders>
            <w:shd w:val="clear" w:color="auto" w:fill="auto"/>
            <w:noWrap/>
            <w:vAlign w:val="center"/>
            <w:hideMark/>
          </w:tcPr>
          <w:p w14:paraId="6C0FF2D9"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3AE44D5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0 - 12</w:t>
            </w:r>
          </w:p>
        </w:tc>
        <w:tc>
          <w:tcPr>
            <w:tcW w:w="236" w:type="dxa"/>
            <w:tcBorders>
              <w:top w:val="nil"/>
              <w:left w:val="nil"/>
              <w:bottom w:val="nil"/>
              <w:right w:val="nil"/>
            </w:tcBorders>
            <w:shd w:val="clear" w:color="auto" w:fill="auto"/>
            <w:noWrap/>
            <w:vAlign w:val="center"/>
            <w:hideMark/>
          </w:tcPr>
          <w:p w14:paraId="6376F836" w14:textId="77777777" w:rsidR="002F4D52" w:rsidRPr="002F4D52" w:rsidRDefault="002F4D52" w:rsidP="002F4D52">
            <w:pPr>
              <w:jc w:val="center"/>
              <w:rPr>
                <w:rFonts w:ascii="Arial" w:hAnsi="Arial" w:cs="Arial"/>
                <w:color w:val="000000"/>
                <w:sz w:val="20"/>
                <w:szCs w:val="20"/>
              </w:rPr>
            </w:pPr>
          </w:p>
        </w:tc>
      </w:tr>
      <w:tr w:rsidR="002F4D52" w:rsidRPr="002F4D52" w14:paraId="63C7E2E3"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05EEDD6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2008</w:t>
            </w:r>
          </w:p>
        </w:tc>
        <w:tc>
          <w:tcPr>
            <w:tcW w:w="236" w:type="dxa"/>
            <w:tcBorders>
              <w:top w:val="nil"/>
              <w:left w:val="nil"/>
              <w:bottom w:val="nil"/>
              <w:right w:val="nil"/>
            </w:tcBorders>
            <w:shd w:val="clear" w:color="auto" w:fill="auto"/>
            <w:noWrap/>
            <w:vAlign w:val="center"/>
            <w:hideMark/>
          </w:tcPr>
          <w:p w14:paraId="37B1503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285E97C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w:t>
            </w:r>
          </w:p>
        </w:tc>
        <w:tc>
          <w:tcPr>
            <w:tcW w:w="236" w:type="dxa"/>
            <w:tcBorders>
              <w:top w:val="nil"/>
              <w:left w:val="nil"/>
              <w:bottom w:val="nil"/>
              <w:right w:val="nil"/>
            </w:tcBorders>
            <w:shd w:val="clear" w:color="auto" w:fill="auto"/>
            <w:noWrap/>
            <w:vAlign w:val="center"/>
            <w:hideMark/>
          </w:tcPr>
          <w:p w14:paraId="4FF2AD86"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2BF7D8E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1.03</w:t>
            </w:r>
          </w:p>
        </w:tc>
        <w:tc>
          <w:tcPr>
            <w:tcW w:w="236" w:type="dxa"/>
            <w:tcBorders>
              <w:top w:val="nil"/>
              <w:left w:val="nil"/>
              <w:bottom w:val="nil"/>
              <w:right w:val="nil"/>
            </w:tcBorders>
            <w:shd w:val="clear" w:color="auto" w:fill="auto"/>
            <w:noWrap/>
            <w:vAlign w:val="center"/>
            <w:hideMark/>
          </w:tcPr>
          <w:p w14:paraId="5E48ECFC"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2EB85BE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0 - 9</w:t>
            </w:r>
          </w:p>
        </w:tc>
        <w:tc>
          <w:tcPr>
            <w:tcW w:w="236" w:type="dxa"/>
            <w:tcBorders>
              <w:top w:val="nil"/>
              <w:left w:val="nil"/>
              <w:bottom w:val="nil"/>
              <w:right w:val="nil"/>
            </w:tcBorders>
            <w:shd w:val="clear" w:color="auto" w:fill="auto"/>
            <w:noWrap/>
            <w:vAlign w:val="center"/>
            <w:hideMark/>
          </w:tcPr>
          <w:p w14:paraId="71ABB83D" w14:textId="77777777" w:rsidR="002F4D52" w:rsidRPr="002F4D52" w:rsidRDefault="002F4D52" w:rsidP="002F4D52">
            <w:pPr>
              <w:jc w:val="center"/>
              <w:rPr>
                <w:rFonts w:ascii="Arial" w:hAnsi="Arial" w:cs="Arial"/>
                <w:color w:val="000000"/>
                <w:sz w:val="20"/>
                <w:szCs w:val="20"/>
              </w:rPr>
            </w:pPr>
          </w:p>
        </w:tc>
      </w:tr>
      <w:tr w:rsidR="002F4D52" w:rsidRPr="002F4D52" w14:paraId="3ED33485"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0657F98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2009</w:t>
            </w:r>
          </w:p>
        </w:tc>
        <w:tc>
          <w:tcPr>
            <w:tcW w:w="236" w:type="dxa"/>
            <w:tcBorders>
              <w:top w:val="nil"/>
              <w:left w:val="nil"/>
              <w:bottom w:val="nil"/>
              <w:right w:val="nil"/>
            </w:tcBorders>
            <w:shd w:val="clear" w:color="auto" w:fill="auto"/>
            <w:noWrap/>
            <w:vAlign w:val="center"/>
            <w:hideMark/>
          </w:tcPr>
          <w:p w14:paraId="780B97E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bottom w:val="nil"/>
              <w:right w:val="nil"/>
            </w:tcBorders>
            <w:shd w:val="clear" w:color="auto" w:fill="auto"/>
            <w:noWrap/>
            <w:vAlign w:val="center"/>
            <w:hideMark/>
          </w:tcPr>
          <w:p w14:paraId="6FD0B65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0.16</w:t>
            </w:r>
          </w:p>
        </w:tc>
        <w:tc>
          <w:tcPr>
            <w:tcW w:w="236" w:type="dxa"/>
            <w:tcBorders>
              <w:top w:val="nil"/>
              <w:left w:val="nil"/>
              <w:bottom w:val="nil"/>
              <w:right w:val="nil"/>
            </w:tcBorders>
            <w:shd w:val="clear" w:color="auto" w:fill="auto"/>
            <w:noWrap/>
            <w:vAlign w:val="center"/>
            <w:hideMark/>
          </w:tcPr>
          <w:p w14:paraId="34F10872"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1DDDBE3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0.47</w:t>
            </w:r>
          </w:p>
        </w:tc>
        <w:tc>
          <w:tcPr>
            <w:tcW w:w="236" w:type="dxa"/>
            <w:tcBorders>
              <w:top w:val="nil"/>
              <w:left w:val="nil"/>
              <w:bottom w:val="nil"/>
              <w:right w:val="nil"/>
            </w:tcBorders>
            <w:shd w:val="clear" w:color="auto" w:fill="auto"/>
            <w:noWrap/>
            <w:vAlign w:val="center"/>
            <w:hideMark/>
          </w:tcPr>
          <w:p w14:paraId="5ED7957A"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0F8E646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c>
          <w:tcPr>
            <w:tcW w:w="236" w:type="dxa"/>
            <w:tcBorders>
              <w:top w:val="nil"/>
              <w:left w:val="nil"/>
              <w:bottom w:val="nil"/>
              <w:right w:val="nil"/>
            </w:tcBorders>
            <w:shd w:val="clear" w:color="auto" w:fill="auto"/>
            <w:noWrap/>
            <w:vAlign w:val="center"/>
            <w:hideMark/>
          </w:tcPr>
          <w:p w14:paraId="64AF9425" w14:textId="77777777" w:rsidR="002F4D52" w:rsidRPr="002F4D52" w:rsidRDefault="002F4D52" w:rsidP="002F4D52">
            <w:pPr>
              <w:jc w:val="center"/>
              <w:rPr>
                <w:rFonts w:ascii="Arial" w:hAnsi="Arial" w:cs="Arial"/>
                <w:color w:val="000000"/>
                <w:sz w:val="20"/>
                <w:szCs w:val="20"/>
              </w:rPr>
            </w:pPr>
          </w:p>
        </w:tc>
      </w:tr>
      <w:tr w:rsidR="002F4D52" w:rsidRPr="002F4D52" w14:paraId="029E0C26"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4792AD6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2009</w:t>
            </w:r>
          </w:p>
        </w:tc>
        <w:tc>
          <w:tcPr>
            <w:tcW w:w="236" w:type="dxa"/>
            <w:tcBorders>
              <w:top w:val="nil"/>
              <w:left w:val="nil"/>
              <w:bottom w:val="nil"/>
              <w:right w:val="nil"/>
            </w:tcBorders>
            <w:shd w:val="clear" w:color="auto" w:fill="auto"/>
            <w:noWrap/>
            <w:vAlign w:val="center"/>
            <w:hideMark/>
          </w:tcPr>
          <w:p w14:paraId="61142A0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5D9C486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0.13</w:t>
            </w:r>
          </w:p>
        </w:tc>
        <w:tc>
          <w:tcPr>
            <w:tcW w:w="236" w:type="dxa"/>
            <w:tcBorders>
              <w:top w:val="nil"/>
              <w:left w:val="nil"/>
              <w:bottom w:val="nil"/>
              <w:right w:val="nil"/>
            </w:tcBorders>
            <w:shd w:val="clear" w:color="auto" w:fill="auto"/>
            <w:noWrap/>
            <w:vAlign w:val="center"/>
            <w:hideMark/>
          </w:tcPr>
          <w:p w14:paraId="4F932BD4"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5C0540A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0.43</w:t>
            </w:r>
          </w:p>
        </w:tc>
        <w:tc>
          <w:tcPr>
            <w:tcW w:w="236" w:type="dxa"/>
            <w:tcBorders>
              <w:top w:val="nil"/>
              <w:left w:val="nil"/>
              <w:bottom w:val="nil"/>
              <w:right w:val="nil"/>
            </w:tcBorders>
            <w:shd w:val="clear" w:color="auto" w:fill="auto"/>
            <w:noWrap/>
            <w:vAlign w:val="center"/>
            <w:hideMark/>
          </w:tcPr>
          <w:p w14:paraId="508D2772" w14:textId="77777777" w:rsidR="002F4D52" w:rsidRPr="002F4D52" w:rsidRDefault="002F4D52" w:rsidP="002F4D52">
            <w:pPr>
              <w:jc w:val="center"/>
              <w:rPr>
                <w:rFonts w:ascii="Arial" w:hAnsi="Arial" w:cs="Arial"/>
                <w:color w:val="000000"/>
                <w:sz w:val="20"/>
                <w:szCs w:val="20"/>
              </w:rPr>
            </w:pPr>
          </w:p>
        </w:tc>
        <w:tc>
          <w:tcPr>
            <w:tcW w:w="236" w:type="dxa"/>
            <w:tcBorders>
              <w:top w:val="nil"/>
              <w:left w:val="nil"/>
              <w:bottom w:val="nil"/>
              <w:right w:val="nil"/>
            </w:tcBorders>
            <w:shd w:val="clear" w:color="auto" w:fill="auto"/>
            <w:noWrap/>
            <w:vAlign w:val="center"/>
            <w:hideMark/>
          </w:tcPr>
          <w:p w14:paraId="522F1AC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c>
          <w:tcPr>
            <w:tcW w:w="236" w:type="dxa"/>
            <w:tcBorders>
              <w:top w:val="nil"/>
              <w:left w:val="nil"/>
              <w:bottom w:val="nil"/>
              <w:right w:val="nil"/>
            </w:tcBorders>
            <w:shd w:val="clear" w:color="auto" w:fill="auto"/>
            <w:noWrap/>
            <w:vAlign w:val="center"/>
            <w:hideMark/>
          </w:tcPr>
          <w:p w14:paraId="74232061" w14:textId="77777777" w:rsidR="002F4D52" w:rsidRPr="002F4D52" w:rsidRDefault="002F4D52" w:rsidP="002F4D52">
            <w:pPr>
              <w:jc w:val="center"/>
              <w:rPr>
                <w:rFonts w:ascii="Arial" w:hAnsi="Arial" w:cs="Arial"/>
                <w:color w:val="000000"/>
                <w:sz w:val="20"/>
                <w:szCs w:val="20"/>
              </w:rPr>
            </w:pPr>
          </w:p>
        </w:tc>
      </w:tr>
      <w:tr w:rsidR="002F4D52" w:rsidRPr="002F4D52" w14:paraId="6E32E4C6"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0444B84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2010</w:t>
            </w:r>
          </w:p>
        </w:tc>
        <w:tc>
          <w:tcPr>
            <w:tcW w:w="236" w:type="dxa"/>
            <w:tcBorders>
              <w:top w:val="nil"/>
              <w:left w:val="nil"/>
              <w:bottom w:val="nil"/>
              <w:right w:val="nil"/>
            </w:tcBorders>
            <w:shd w:val="clear" w:color="auto" w:fill="auto"/>
            <w:noWrap/>
            <w:vAlign w:val="center"/>
            <w:hideMark/>
          </w:tcPr>
          <w:p w14:paraId="5B5EC85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bottom w:val="nil"/>
              <w:right w:val="nil"/>
            </w:tcBorders>
            <w:shd w:val="clear" w:color="auto" w:fill="auto"/>
            <w:noWrap/>
            <w:vAlign w:val="center"/>
            <w:hideMark/>
          </w:tcPr>
          <w:p w14:paraId="5E38EA8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0.29</w:t>
            </w:r>
          </w:p>
        </w:tc>
        <w:tc>
          <w:tcPr>
            <w:tcW w:w="236" w:type="dxa"/>
            <w:tcBorders>
              <w:top w:val="nil"/>
              <w:left w:val="nil"/>
              <w:bottom w:val="nil"/>
              <w:right w:val="nil"/>
            </w:tcBorders>
            <w:shd w:val="clear" w:color="auto" w:fill="auto"/>
            <w:noWrap/>
            <w:vAlign w:val="center"/>
            <w:hideMark/>
          </w:tcPr>
          <w:p w14:paraId="4889C5F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0.25</w:t>
            </w:r>
          </w:p>
        </w:tc>
        <w:tc>
          <w:tcPr>
            <w:tcW w:w="236" w:type="dxa"/>
            <w:tcBorders>
              <w:top w:val="nil"/>
              <w:left w:val="nil"/>
              <w:bottom w:val="nil"/>
              <w:right w:val="nil"/>
            </w:tcBorders>
            <w:shd w:val="clear" w:color="auto" w:fill="auto"/>
            <w:noWrap/>
            <w:vAlign w:val="center"/>
            <w:hideMark/>
          </w:tcPr>
          <w:p w14:paraId="687C397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0.73</w:t>
            </w:r>
          </w:p>
        </w:tc>
        <w:tc>
          <w:tcPr>
            <w:tcW w:w="236" w:type="dxa"/>
            <w:tcBorders>
              <w:top w:val="nil"/>
              <w:left w:val="nil"/>
              <w:bottom w:val="nil"/>
              <w:right w:val="nil"/>
            </w:tcBorders>
            <w:shd w:val="clear" w:color="auto" w:fill="auto"/>
            <w:noWrap/>
            <w:vAlign w:val="center"/>
            <w:hideMark/>
          </w:tcPr>
          <w:p w14:paraId="00B4A46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0.63</w:t>
            </w:r>
          </w:p>
        </w:tc>
        <w:tc>
          <w:tcPr>
            <w:tcW w:w="236" w:type="dxa"/>
            <w:tcBorders>
              <w:top w:val="nil"/>
              <w:left w:val="nil"/>
              <w:bottom w:val="nil"/>
              <w:right w:val="nil"/>
            </w:tcBorders>
            <w:shd w:val="clear" w:color="auto" w:fill="auto"/>
            <w:noWrap/>
            <w:vAlign w:val="center"/>
            <w:hideMark/>
          </w:tcPr>
          <w:p w14:paraId="2D13E30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c>
          <w:tcPr>
            <w:tcW w:w="236" w:type="dxa"/>
            <w:tcBorders>
              <w:top w:val="nil"/>
              <w:left w:val="nil"/>
              <w:bottom w:val="nil"/>
              <w:right w:val="nil"/>
            </w:tcBorders>
            <w:shd w:val="clear" w:color="auto" w:fill="auto"/>
            <w:noWrap/>
            <w:vAlign w:val="center"/>
            <w:hideMark/>
          </w:tcPr>
          <w:p w14:paraId="6EF954B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0D21619C"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317F79B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2010</w:t>
            </w:r>
          </w:p>
        </w:tc>
        <w:tc>
          <w:tcPr>
            <w:tcW w:w="236" w:type="dxa"/>
            <w:tcBorders>
              <w:top w:val="nil"/>
              <w:left w:val="nil"/>
              <w:bottom w:val="nil"/>
              <w:right w:val="nil"/>
            </w:tcBorders>
            <w:shd w:val="clear" w:color="auto" w:fill="auto"/>
            <w:noWrap/>
            <w:vAlign w:val="center"/>
            <w:hideMark/>
          </w:tcPr>
          <w:p w14:paraId="026C353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0C428ED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0.13</w:t>
            </w:r>
          </w:p>
        </w:tc>
        <w:tc>
          <w:tcPr>
            <w:tcW w:w="236" w:type="dxa"/>
            <w:tcBorders>
              <w:top w:val="nil"/>
              <w:left w:val="nil"/>
              <w:bottom w:val="nil"/>
              <w:right w:val="nil"/>
            </w:tcBorders>
            <w:shd w:val="clear" w:color="auto" w:fill="auto"/>
            <w:noWrap/>
            <w:vAlign w:val="center"/>
            <w:hideMark/>
          </w:tcPr>
          <w:p w14:paraId="706EC4B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0.29</w:t>
            </w:r>
          </w:p>
        </w:tc>
        <w:tc>
          <w:tcPr>
            <w:tcW w:w="236" w:type="dxa"/>
            <w:tcBorders>
              <w:top w:val="nil"/>
              <w:left w:val="nil"/>
              <w:bottom w:val="nil"/>
              <w:right w:val="nil"/>
            </w:tcBorders>
            <w:shd w:val="clear" w:color="auto" w:fill="auto"/>
            <w:noWrap/>
            <w:vAlign w:val="center"/>
            <w:hideMark/>
          </w:tcPr>
          <w:p w14:paraId="647DA5E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0.52</w:t>
            </w:r>
          </w:p>
        </w:tc>
        <w:tc>
          <w:tcPr>
            <w:tcW w:w="236" w:type="dxa"/>
            <w:tcBorders>
              <w:top w:val="nil"/>
              <w:left w:val="nil"/>
              <w:bottom w:val="nil"/>
              <w:right w:val="nil"/>
            </w:tcBorders>
            <w:shd w:val="clear" w:color="auto" w:fill="auto"/>
            <w:noWrap/>
            <w:vAlign w:val="center"/>
            <w:hideMark/>
          </w:tcPr>
          <w:p w14:paraId="4353064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0.69</w:t>
            </w:r>
          </w:p>
        </w:tc>
        <w:tc>
          <w:tcPr>
            <w:tcW w:w="236" w:type="dxa"/>
            <w:tcBorders>
              <w:top w:val="nil"/>
              <w:left w:val="nil"/>
              <w:bottom w:val="nil"/>
              <w:right w:val="nil"/>
            </w:tcBorders>
            <w:shd w:val="clear" w:color="auto" w:fill="auto"/>
            <w:noWrap/>
            <w:vAlign w:val="center"/>
            <w:hideMark/>
          </w:tcPr>
          <w:p w14:paraId="6323DC4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0 - 6</w:t>
            </w:r>
          </w:p>
        </w:tc>
        <w:tc>
          <w:tcPr>
            <w:tcW w:w="236" w:type="dxa"/>
            <w:tcBorders>
              <w:top w:val="nil"/>
              <w:left w:val="nil"/>
              <w:bottom w:val="nil"/>
              <w:right w:val="nil"/>
            </w:tcBorders>
            <w:shd w:val="clear" w:color="auto" w:fill="auto"/>
            <w:noWrap/>
            <w:vAlign w:val="center"/>
            <w:hideMark/>
          </w:tcPr>
          <w:p w14:paraId="71C77D5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r>
      <w:tr w:rsidR="002F4D52" w:rsidRPr="002F4D52" w14:paraId="1652A67B"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54AA44D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2011</w:t>
            </w:r>
          </w:p>
        </w:tc>
        <w:tc>
          <w:tcPr>
            <w:tcW w:w="236" w:type="dxa"/>
            <w:tcBorders>
              <w:top w:val="nil"/>
              <w:left w:val="nil"/>
              <w:bottom w:val="nil"/>
              <w:right w:val="nil"/>
            </w:tcBorders>
            <w:shd w:val="clear" w:color="auto" w:fill="auto"/>
            <w:noWrap/>
            <w:vAlign w:val="center"/>
            <w:hideMark/>
          </w:tcPr>
          <w:p w14:paraId="232085B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bottom w:val="nil"/>
              <w:right w:val="nil"/>
            </w:tcBorders>
            <w:shd w:val="clear" w:color="auto" w:fill="auto"/>
            <w:noWrap/>
            <w:vAlign w:val="center"/>
            <w:hideMark/>
          </w:tcPr>
          <w:p w14:paraId="31B57BA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0.76</w:t>
            </w:r>
          </w:p>
        </w:tc>
        <w:tc>
          <w:tcPr>
            <w:tcW w:w="236" w:type="dxa"/>
            <w:tcBorders>
              <w:top w:val="nil"/>
              <w:left w:val="nil"/>
              <w:bottom w:val="nil"/>
              <w:right w:val="nil"/>
            </w:tcBorders>
            <w:shd w:val="clear" w:color="auto" w:fill="auto"/>
            <w:noWrap/>
            <w:vAlign w:val="center"/>
            <w:hideMark/>
          </w:tcPr>
          <w:p w14:paraId="1A55201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0.68</w:t>
            </w:r>
          </w:p>
        </w:tc>
        <w:tc>
          <w:tcPr>
            <w:tcW w:w="236" w:type="dxa"/>
            <w:tcBorders>
              <w:top w:val="nil"/>
              <w:left w:val="nil"/>
              <w:bottom w:val="nil"/>
              <w:right w:val="nil"/>
            </w:tcBorders>
            <w:shd w:val="clear" w:color="auto" w:fill="auto"/>
            <w:noWrap/>
            <w:vAlign w:val="center"/>
            <w:hideMark/>
          </w:tcPr>
          <w:p w14:paraId="4EBCE03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1.57</w:t>
            </w:r>
          </w:p>
        </w:tc>
        <w:tc>
          <w:tcPr>
            <w:tcW w:w="236" w:type="dxa"/>
            <w:tcBorders>
              <w:top w:val="nil"/>
              <w:left w:val="nil"/>
              <w:bottom w:val="nil"/>
              <w:right w:val="nil"/>
            </w:tcBorders>
            <w:shd w:val="clear" w:color="auto" w:fill="auto"/>
            <w:noWrap/>
            <w:vAlign w:val="center"/>
            <w:hideMark/>
          </w:tcPr>
          <w:p w14:paraId="3EF2208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1.33</w:t>
            </w:r>
          </w:p>
        </w:tc>
        <w:tc>
          <w:tcPr>
            <w:tcW w:w="236" w:type="dxa"/>
            <w:tcBorders>
              <w:top w:val="nil"/>
              <w:left w:val="nil"/>
              <w:bottom w:val="nil"/>
              <w:right w:val="nil"/>
            </w:tcBorders>
            <w:shd w:val="clear" w:color="auto" w:fill="auto"/>
            <w:noWrap/>
            <w:vAlign w:val="center"/>
            <w:hideMark/>
          </w:tcPr>
          <w:p w14:paraId="69D6BBA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0 - 9</w:t>
            </w:r>
          </w:p>
        </w:tc>
        <w:tc>
          <w:tcPr>
            <w:tcW w:w="236" w:type="dxa"/>
            <w:tcBorders>
              <w:top w:val="nil"/>
              <w:left w:val="nil"/>
              <w:bottom w:val="nil"/>
              <w:right w:val="nil"/>
            </w:tcBorders>
            <w:shd w:val="clear" w:color="auto" w:fill="auto"/>
            <w:noWrap/>
            <w:vAlign w:val="center"/>
            <w:hideMark/>
          </w:tcPr>
          <w:p w14:paraId="6DE8C82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0 - 7</w:t>
            </w:r>
          </w:p>
        </w:tc>
      </w:tr>
      <w:tr w:rsidR="002F4D52" w:rsidRPr="002F4D52" w14:paraId="1D975D96"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7BC9865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2011</w:t>
            </w:r>
          </w:p>
        </w:tc>
        <w:tc>
          <w:tcPr>
            <w:tcW w:w="236" w:type="dxa"/>
            <w:tcBorders>
              <w:top w:val="nil"/>
              <w:left w:val="nil"/>
              <w:bottom w:val="nil"/>
              <w:right w:val="nil"/>
            </w:tcBorders>
            <w:shd w:val="clear" w:color="auto" w:fill="auto"/>
            <w:noWrap/>
            <w:vAlign w:val="center"/>
            <w:hideMark/>
          </w:tcPr>
          <w:p w14:paraId="7D33804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3BCD51D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0.27</w:t>
            </w:r>
          </w:p>
        </w:tc>
        <w:tc>
          <w:tcPr>
            <w:tcW w:w="236" w:type="dxa"/>
            <w:tcBorders>
              <w:top w:val="nil"/>
              <w:left w:val="nil"/>
              <w:bottom w:val="nil"/>
              <w:right w:val="nil"/>
            </w:tcBorders>
            <w:shd w:val="clear" w:color="auto" w:fill="auto"/>
            <w:noWrap/>
            <w:vAlign w:val="center"/>
            <w:hideMark/>
          </w:tcPr>
          <w:p w14:paraId="4EC9F03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0.86</w:t>
            </w:r>
          </w:p>
        </w:tc>
        <w:tc>
          <w:tcPr>
            <w:tcW w:w="236" w:type="dxa"/>
            <w:tcBorders>
              <w:top w:val="nil"/>
              <w:left w:val="nil"/>
              <w:bottom w:val="nil"/>
              <w:right w:val="nil"/>
            </w:tcBorders>
            <w:shd w:val="clear" w:color="auto" w:fill="auto"/>
            <w:noWrap/>
            <w:vAlign w:val="center"/>
            <w:hideMark/>
          </w:tcPr>
          <w:p w14:paraId="3412180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0.69</w:t>
            </w:r>
          </w:p>
        </w:tc>
        <w:tc>
          <w:tcPr>
            <w:tcW w:w="236" w:type="dxa"/>
            <w:tcBorders>
              <w:top w:val="nil"/>
              <w:left w:val="nil"/>
              <w:bottom w:val="nil"/>
              <w:right w:val="nil"/>
            </w:tcBorders>
            <w:shd w:val="clear" w:color="auto" w:fill="auto"/>
            <w:noWrap/>
            <w:vAlign w:val="center"/>
            <w:hideMark/>
          </w:tcPr>
          <w:p w14:paraId="35314D9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1.74</w:t>
            </w:r>
          </w:p>
        </w:tc>
        <w:tc>
          <w:tcPr>
            <w:tcW w:w="236" w:type="dxa"/>
            <w:tcBorders>
              <w:top w:val="nil"/>
              <w:left w:val="nil"/>
              <w:bottom w:val="nil"/>
              <w:right w:val="nil"/>
            </w:tcBorders>
            <w:shd w:val="clear" w:color="auto" w:fill="auto"/>
            <w:noWrap/>
            <w:vAlign w:val="center"/>
            <w:hideMark/>
          </w:tcPr>
          <w:p w14:paraId="3F7978E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c>
          <w:tcPr>
            <w:tcW w:w="236" w:type="dxa"/>
            <w:tcBorders>
              <w:top w:val="nil"/>
              <w:left w:val="nil"/>
              <w:bottom w:val="nil"/>
              <w:right w:val="nil"/>
            </w:tcBorders>
            <w:shd w:val="clear" w:color="auto" w:fill="auto"/>
            <w:noWrap/>
            <w:vAlign w:val="center"/>
            <w:hideMark/>
          </w:tcPr>
          <w:p w14:paraId="3220563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0 - 9</w:t>
            </w:r>
          </w:p>
        </w:tc>
      </w:tr>
      <w:tr w:rsidR="002F4D52" w:rsidRPr="002F4D52" w14:paraId="547C9920"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52EDF76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2012</w:t>
            </w:r>
          </w:p>
        </w:tc>
        <w:tc>
          <w:tcPr>
            <w:tcW w:w="236" w:type="dxa"/>
            <w:tcBorders>
              <w:top w:val="nil"/>
              <w:left w:val="nil"/>
              <w:bottom w:val="nil"/>
              <w:right w:val="nil"/>
            </w:tcBorders>
            <w:shd w:val="clear" w:color="auto" w:fill="auto"/>
            <w:noWrap/>
            <w:vAlign w:val="center"/>
            <w:hideMark/>
          </w:tcPr>
          <w:p w14:paraId="0E3998F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bottom w:val="nil"/>
              <w:right w:val="nil"/>
            </w:tcBorders>
            <w:shd w:val="clear" w:color="auto" w:fill="auto"/>
            <w:noWrap/>
            <w:vAlign w:val="center"/>
            <w:hideMark/>
          </w:tcPr>
          <w:p w14:paraId="52AF08F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0.25</w:t>
            </w:r>
          </w:p>
        </w:tc>
        <w:tc>
          <w:tcPr>
            <w:tcW w:w="236" w:type="dxa"/>
            <w:tcBorders>
              <w:top w:val="nil"/>
              <w:left w:val="nil"/>
              <w:bottom w:val="nil"/>
              <w:right w:val="nil"/>
            </w:tcBorders>
            <w:shd w:val="clear" w:color="auto" w:fill="auto"/>
            <w:noWrap/>
            <w:vAlign w:val="center"/>
            <w:hideMark/>
          </w:tcPr>
          <w:p w14:paraId="1FF6AFA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0.41</w:t>
            </w:r>
          </w:p>
        </w:tc>
        <w:tc>
          <w:tcPr>
            <w:tcW w:w="236" w:type="dxa"/>
            <w:tcBorders>
              <w:top w:val="nil"/>
              <w:left w:val="nil"/>
              <w:bottom w:val="nil"/>
              <w:right w:val="nil"/>
            </w:tcBorders>
            <w:shd w:val="clear" w:color="auto" w:fill="auto"/>
            <w:noWrap/>
            <w:vAlign w:val="center"/>
            <w:hideMark/>
          </w:tcPr>
          <w:p w14:paraId="55BDC36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0.58</w:t>
            </w:r>
          </w:p>
        </w:tc>
        <w:tc>
          <w:tcPr>
            <w:tcW w:w="236" w:type="dxa"/>
            <w:tcBorders>
              <w:top w:val="nil"/>
              <w:left w:val="nil"/>
              <w:bottom w:val="nil"/>
              <w:right w:val="nil"/>
            </w:tcBorders>
            <w:shd w:val="clear" w:color="auto" w:fill="auto"/>
            <w:noWrap/>
            <w:vAlign w:val="center"/>
            <w:hideMark/>
          </w:tcPr>
          <w:p w14:paraId="6BFD4A0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0.77</w:t>
            </w:r>
          </w:p>
        </w:tc>
        <w:tc>
          <w:tcPr>
            <w:tcW w:w="236" w:type="dxa"/>
            <w:tcBorders>
              <w:top w:val="nil"/>
              <w:left w:val="nil"/>
              <w:bottom w:val="nil"/>
              <w:right w:val="nil"/>
            </w:tcBorders>
            <w:shd w:val="clear" w:color="auto" w:fill="auto"/>
            <w:noWrap/>
            <w:vAlign w:val="center"/>
            <w:hideMark/>
          </w:tcPr>
          <w:p w14:paraId="6F0E276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c>
          <w:tcPr>
            <w:tcW w:w="236" w:type="dxa"/>
            <w:tcBorders>
              <w:top w:val="nil"/>
              <w:left w:val="nil"/>
              <w:bottom w:val="nil"/>
              <w:right w:val="nil"/>
            </w:tcBorders>
            <w:shd w:val="clear" w:color="auto" w:fill="auto"/>
            <w:noWrap/>
            <w:vAlign w:val="center"/>
            <w:hideMark/>
          </w:tcPr>
          <w:p w14:paraId="0D0A055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r>
      <w:tr w:rsidR="002F4D52" w:rsidRPr="002F4D52" w14:paraId="5A78DB4B" w14:textId="77777777" w:rsidTr="002F4D52">
        <w:trPr>
          <w:trHeight w:val="340"/>
          <w:jc w:val="center"/>
        </w:trPr>
        <w:tc>
          <w:tcPr>
            <w:tcW w:w="236" w:type="dxa"/>
            <w:tcBorders>
              <w:top w:val="nil"/>
              <w:left w:val="nil"/>
              <w:bottom w:val="nil"/>
              <w:right w:val="nil"/>
            </w:tcBorders>
            <w:shd w:val="clear" w:color="auto" w:fill="auto"/>
            <w:noWrap/>
            <w:vAlign w:val="center"/>
            <w:hideMark/>
          </w:tcPr>
          <w:p w14:paraId="4B0B406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2012</w:t>
            </w:r>
          </w:p>
        </w:tc>
        <w:tc>
          <w:tcPr>
            <w:tcW w:w="236" w:type="dxa"/>
            <w:tcBorders>
              <w:top w:val="nil"/>
              <w:left w:val="nil"/>
              <w:bottom w:val="nil"/>
              <w:right w:val="nil"/>
            </w:tcBorders>
            <w:shd w:val="clear" w:color="auto" w:fill="auto"/>
            <w:noWrap/>
            <w:vAlign w:val="center"/>
            <w:hideMark/>
          </w:tcPr>
          <w:p w14:paraId="09B1CEB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0552FCA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0.18</w:t>
            </w:r>
          </w:p>
        </w:tc>
        <w:tc>
          <w:tcPr>
            <w:tcW w:w="236" w:type="dxa"/>
            <w:tcBorders>
              <w:top w:val="nil"/>
              <w:left w:val="nil"/>
              <w:bottom w:val="nil"/>
              <w:right w:val="nil"/>
            </w:tcBorders>
            <w:shd w:val="clear" w:color="auto" w:fill="auto"/>
            <w:noWrap/>
            <w:vAlign w:val="center"/>
            <w:hideMark/>
          </w:tcPr>
          <w:p w14:paraId="5BB417F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0.37</w:t>
            </w:r>
          </w:p>
        </w:tc>
        <w:tc>
          <w:tcPr>
            <w:tcW w:w="236" w:type="dxa"/>
            <w:tcBorders>
              <w:top w:val="nil"/>
              <w:left w:val="nil"/>
              <w:bottom w:val="nil"/>
              <w:right w:val="nil"/>
            </w:tcBorders>
            <w:shd w:val="clear" w:color="auto" w:fill="auto"/>
            <w:noWrap/>
            <w:vAlign w:val="center"/>
            <w:hideMark/>
          </w:tcPr>
          <w:p w14:paraId="2707610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0.46</w:t>
            </w:r>
          </w:p>
        </w:tc>
        <w:tc>
          <w:tcPr>
            <w:tcW w:w="236" w:type="dxa"/>
            <w:tcBorders>
              <w:top w:val="nil"/>
              <w:left w:val="nil"/>
              <w:bottom w:val="nil"/>
              <w:right w:val="nil"/>
            </w:tcBorders>
            <w:shd w:val="clear" w:color="auto" w:fill="auto"/>
            <w:noWrap/>
            <w:vAlign w:val="center"/>
            <w:hideMark/>
          </w:tcPr>
          <w:p w14:paraId="61211EC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0.78</w:t>
            </w:r>
          </w:p>
        </w:tc>
        <w:tc>
          <w:tcPr>
            <w:tcW w:w="236" w:type="dxa"/>
            <w:tcBorders>
              <w:top w:val="nil"/>
              <w:left w:val="nil"/>
              <w:bottom w:val="nil"/>
              <w:right w:val="nil"/>
            </w:tcBorders>
            <w:shd w:val="clear" w:color="auto" w:fill="auto"/>
            <w:noWrap/>
            <w:vAlign w:val="center"/>
            <w:hideMark/>
          </w:tcPr>
          <w:p w14:paraId="4EA6BA1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0 - 2</w:t>
            </w:r>
          </w:p>
        </w:tc>
        <w:tc>
          <w:tcPr>
            <w:tcW w:w="236" w:type="dxa"/>
            <w:tcBorders>
              <w:top w:val="nil"/>
              <w:left w:val="nil"/>
              <w:bottom w:val="nil"/>
              <w:right w:val="nil"/>
            </w:tcBorders>
            <w:shd w:val="clear" w:color="auto" w:fill="auto"/>
            <w:noWrap/>
            <w:vAlign w:val="center"/>
            <w:hideMark/>
          </w:tcPr>
          <w:p w14:paraId="6D3D0F1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r>
      <w:tr w:rsidR="002F4D52" w:rsidRPr="002F4D52" w14:paraId="063E022C"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6981A27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2013</w:t>
            </w:r>
          </w:p>
        </w:tc>
        <w:tc>
          <w:tcPr>
            <w:tcW w:w="236" w:type="dxa"/>
            <w:tcBorders>
              <w:top w:val="nil"/>
              <w:left w:val="nil"/>
              <w:bottom w:val="nil"/>
              <w:right w:val="nil"/>
            </w:tcBorders>
            <w:shd w:val="clear" w:color="auto" w:fill="auto"/>
            <w:noWrap/>
            <w:vAlign w:val="center"/>
            <w:hideMark/>
          </w:tcPr>
          <w:p w14:paraId="2D4371E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bottom w:val="nil"/>
              <w:right w:val="nil"/>
            </w:tcBorders>
            <w:shd w:val="clear" w:color="auto" w:fill="auto"/>
            <w:noWrap/>
            <w:vAlign w:val="center"/>
            <w:hideMark/>
          </w:tcPr>
          <w:p w14:paraId="0F74576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0.28</w:t>
            </w:r>
          </w:p>
        </w:tc>
        <w:tc>
          <w:tcPr>
            <w:tcW w:w="236" w:type="dxa"/>
            <w:tcBorders>
              <w:top w:val="nil"/>
              <w:left w:val="nil"/>
              <w:bottom w:val="nil"/>
              <w:right w:val="nil"/>
            </w:tcBorders>
            <w:shd w:val="clear" w:color="auto" w:fill="auto"/>
            <w:noWrap/>
            <w:vAlign w:val="center"/>
            <w:hideMark/>
          </w:tcPr>
          <w:p w14:paraId="7D49A04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0.75</w:t>
            </w:r>
          </w:p>
        </w:tc>
        <w:tc>
          <w:tcPr>
            <w:tcW w:w="236" w:type="dxa"/>
            <w:tcBorders>
              <w:top w:val="nil"/>
              <w:left w:val="nil"/>
              <w:bottom w:val="nil"/>
              <w:right w:val="nil"/>
            </w:tcBorders>
            <w:shd w:val="clear" w:color="auto" w:fill="auto"/>
            <w:noWrap/>
            <w:vAlign w:val="center"/>
            <w:hideMark/>
          </w:tcPr>
          <w:p w14:paraId="0C975EF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w:t>
            </w:r>
          </w:p>
        </w:tc>
        <w:tc>
          <w:tcPr>
            <w:tcW w:w="236" w:type="dxa"/>
            <w:tcBorders>
              <w:top w:val="nil"/>
              <w:left w:val="nil"/>
              <w:bottom w:val="nil"/>
              <w:right w:val="nil"/>
            </w:tcBorders>
            <w:shd w:val="clear" w:color="auto" w:fill="auto"/>
            <w:noWrap/>
            <w:vAlign w:val="center"/>
            <w:hideMark/>
          </w:tcPr>
          <w:p w14:paraId="262253F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1.25</w:t>
            </w:r>
          </w:p>
        </w:tc>
        <w:tc>
          <w:tcPr>
            <w:tcW w:w="236" w:type="dxa"/>
            <w:tcBorders>
              <w:top w:val="nil"/>
              <w:left w:val="nil"/>
              <w:bottom w:val="nil"/>
              <w:right w:val="nil"/>
            </w:tcBorders>
            <w:shd w:val="clear" w:color="auto" w:fill="auto"/>
            <w:noWrap/>
            <w:vAlign w:val="center"/>
            <w:hideMark/>
          </w:tcPr>
          <w:p w14:paraId="0DFAF8D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c>
          <w:tcPr>
            <w:tcW w:w="236" w:type="dxa"/>
            <w:tcBorders>
              <w:top w:val="nil"/>
              <w:left w:val="nil"/>
              <w:bottom w:val="nil"/>
              <w:right w:val="nil"/>
            </w:tcBorders>
            <w:shd w:val="clear" w:color="auto" w:fill="auto"/>
            <w:noWrap/>
            <w:vAlign w:val="center"/>
            <w:hideMark/>
          </w:tcPr>
          <w:p w14:paraId="702994C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0 - 6</w:t>
            </w:r>
          </w:p>
        </w:tc>
      </w:tr>
      <w:tr w:rsidR="002F4D52" w:rsidRPr="002F4D52" w14:paraId="7A7242C1"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13E5FDF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2013</w:t>
            </w:r>
          </w:p>
        </w:tc>
        <w:tc>
          <w:tcPr>
            <w:tcW w:w="236" w:type="dxa"/>
            <w:tcBorders>
              <w:top w:val="nil"/>
              <w:left w:val="nil"/>
              <w:bottom w:val="nil"/>
              <w:right w:val="nil"/>
            </w:tcBorders>
            <w:shd w:val="clear" w:color="auto" w:fill="auto"/>
            <w:noWrap/>
            <w:vAlign w:val="center"/>
            <w:hideMark/>
          </w:tcPr>
          <w:p w14:paraId="794CDE7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14FF977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0.21</w:t>
            </w:r>
          </w:p>
        </w:tc>
        <w:tc>
          <w:tcPr>
            <w:tcW w:w="236" w:type="dxa"/>
            <w:tcBorders>
              <w:top w:val="nil"/>
              <w:left w:val="nil"/>
              <w:bottom w:val="nil"/>
              <w:right w:val="nil"/>
            </w:tcBorders>
            <w:shd w:val="clear" w:color="auto" w:fill="auto"/>
            <w:noWrap/>
            <w:vAlign w:val="center"/>
            <w:hideMark/>
          </w:tcPr>
          <w:p w14:paraId="2C6232B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0.85</w:t>
            </w:r>
          </w:p>
        </w:tc>
        <w:tc>
          <w:tcPr>
            <w:tcW w:w="236" w:type="dxa"/>
            <w:tcBorders>
              <w:top w:val="nil"/>
              <w:left w:val="nil"/>
              <w:bottom w:val="nil"/>
              <w:right w:val="nil"/>
            </w:tcBorders>
            <w:shd w:val="clear" w:color="auto" w:fill="auto"/>
            <w:noWrap/>
            <w:vAlign w:val="center"/>
            <w:hideMark/>
          </w:tcPr>
          <w:p w14:paraId="4E3FFD0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0.56</w:t>
            </w:r>
          </w:p>
        </w:tc>
        <w:tc>
          <w:tcPr>
            <w:tcW w:w="236" w:type="dxa"/>
            <w:tcBorders>
              <w:top w:val="nil"/>
              <w:left w:val="nil"/>
              <w:bottom w:val="nil"/>
              <w:right w:val="nil"/>
            </w:tcBorders>
            <w:shd w:val="clear" w:color="auto" w:fill="auto"/>
            <w:noWrap/>
            <w:vAlign w:val="center"/>
            <w:hideMark/>
          </w:tcPr>
          <w:p w14:paraId="07D9F27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1.41</w:t>
            </w:r>
          </w:p>
        </w:tc>
        <w:tc>
          <w:tcPr>
            <w:tcW w:w="236" w:type="dxa"/>
            <w:tcBorders>
              <w:top w:val="nil"/>
              <w:left w:val="nil"/>
              <w:bottom w:val="nil"/>
              <w:right w:val="nil"/>
            </w:tcBorders>
            <w:shd w:val="clear" w:color="auto" w:fill="auto"/>
            <w:noWrap/>
            <w:vAlign w:val="center"/>
            <w:hideMark/>
          </w:tcPr>
          <w:p w14:paraId="4F38B18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c>
          <w:tcPr>
            <w:tcW w:w="236" w:type="dxa"/>
            <w:tcBorders>
              <w:top w:val="nil"/>
              <w:left w:val="nil"/>
              <w:bottom w:val="nil"/>
              <w:right w:val="nil"/>
            </w:tcBorders>
            <w:shd w:val="clear" w:color="auto" w:fill="auto"/>
            <w:noWrap/>
            <w:vAlign w:val="center"/>
            <w:hideMark/>
          </w:tcPr>
          <w:p w14:paraId="4CFF552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0 - 8</w:t>
            </w:r>
          </w:p>
        </w:tc>
      </w:tr>
      <w:tr w:rsidR="002F4D52" w:rsidRPr="002F4D52" w14:paraId="61D7AEA1"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0C77EFE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2014</w:t>
            </w:r>
          </w:p>
        </w:tc>
        <w:tc>
          <w:tcPr>
            <w:tcW w:w="236" w:type="dxa"/>
            <w:tcBorders>
              <w:top w:val="nil"/>
              <w:left w:val="nil"/>
              <w:bottom w:val="nil"/>
              <w:right w:val="nil"/>
            </w:tcBorders>
            <w:shd w:val="clear" w:color="auto" w:fill="auto"/>
            <w:noWrap/>
            <w:vAlign w:val="center"/>
            <w:hideMark/>
          </w:tcPr>
          <w:p w14:paraId="703B729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bottom w:val="nil"/>
              <w:right w:val="nil"/>
            </w:tcBorders>
            <w:shd w:val="clear" w:color="auto" w:fill="auto"/>
            <w:noWrap/>
            <w:vAlign w:val="center"/>
            <w:hideMark/>
          </w:tcPr>
          <w:p w14:paraId="33A9015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0.14</w:t>
            </w:r>
          </w:p>
        </w:tc>
        <w:tc>
          <w:tcPr>
            <w:tcW w:w="236" w:type="dxa"/>
            <w:tcBorders>
              <w:top w:val="nil"/>
              <w:left w:val="nil"/>
              <w:bottom w:val="nil"/>
              <w:right w:val="nil"/>
            </w:tcBorders>
            <w:shd w:val="clear" w:color="auto" w:fill="auto"/>
            <w:noWrap/>
            <w:vAlign w:val="center"/>
            <w:hideMark/>
          </w:tcPr>
          <w:p w14:paraId="75A5872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0.27</w:t>
            </w:r>
          </w:p>
        </w:tc>
        <w:tc>
          <w:tcPr>
            <w:tcW w:w="236" w:type="dxa"/>
            <w:tcBorders>
              <w:top w:val="nil"/>
              <w:left w:val="nil"/>
              <w:bottom w:val="nil"/>
              <w:right w:val="nil"/>
            </w:tcBorders>
            <w:shd w:val="clear" w:color="auto" w:fill="auto"/>
            <w:noWrap/>
            <w:vAlign w:val="center"/>
            <w:hideMark/>
          </w:tcPr>
          <w:p w14:paraId="6A3FAD0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0.45</w:t>
            </w:r>
          </w:p>
        </w:tc>
        <w:tc>
          <w:tcPr>
            <w:tcW w:w="236" w:type="dxa"/>
            <w:tcBorders>
              <w:top w:val="nil"/>
              <w:left w:val="nil"/>
              <w:bottom w:val="nil"/>
              <w:right w:val="nil"/>
            </w:tcBorders>
            <w:shd w:val="clear" w:color="auto" w:fill="auto"/>
            <w:noWrap/>
            <w:vAlign w:val="center"/>
            <w:hideMark/>
          </w:tcPr>
          <w:p w14:paraId="27DCC95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0.79</w:t>
            </w:r>
          </w:p>
        </w:tc>
        <w:tc>
          <w:tcPr>
            <w:tcW w:w="236" w:type="dxa"/>
            <w:tcBorders>
              <w:top w:val="nil"/>
              <w:left w:val="nil"/>
              <w:bottom w:val="nil"/>
              <w:right w:val="nil"/>
            </w:tcBorders>
            <w:shd w:val="clear" w:color="auto" w:fill="auto"/>
            <w:noWrap/>
            <w:vAlign w:val="center"/>
            <w:hideMark/>
          </w:tcPr>
          <w:p w14:paraId="5C240CF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c>
          <w:tcPr>
            <w:tcW w:w="236" w:type="dxa"/>
            <w:tcBorders>
              <w:top w:val="nil"/>
              <w:left w:val="nil"/>
              <w:bottom w:val="nil"/>
              <w:right w:val="nil"/>
            </w:tcBorders>
            <w:shd w:val="clear" w:color="auto" w:fill="auto"/>
            <w:noWrap/>
            <w:vAlign w:val="center"/>
            <w:hideMark/>
          </w:tcPr>
          <w:p w14:paraId="6E12C9E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r>
      <w:tr w:rsidR="002F4D52" w:rsidRPr="002F4D52" w14:paraId="244EF355"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2A5333E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2014</w:t>
            </w:r>
          </w:p>
        </w:tc>
        <w:tc>
          <w:tcPr>
            <w:tcW w:w="236" w:type="dxa"/>
            <w:tcBorders>
              <w:top w:val="nil"/>
              <w:left w:val="nil"/>
              <w:bottom w:val="nil"/>
              <w:right w:val="nil"/>
            </w:tcBorders>
            <w:shd w:val="clear" w:color="auto" w:fill="auto"/>
            <w:noWrap/>
            <w:vAlign w:val="center"/>
            <w:hideMark/>
          </w:tcPr>
          <w:p w14:paraId="54FBD1F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5BB35D9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0.23</w:t>
            </w:r>
          </w:p>
        </w:tc>
        <w:tc>
          <w:tcPr>
            <w:tcW w:w="236" w:type="dxa"/>
            <w:tcBorders>
              <w:top w:val="nil"/>
              <w:left w:val="nil"/>
              <w:bottom w:val="nil"/>
              <w:right w:val="nil"/>
            </w:tcBorders>
            <w:shd w:val="clear" w:color="auto" w:fill="auto"/>
            <w:noWrap/>
            <w:vAlign w:val="center"/>
            <w:hideMark/>
          </w:tcPr>
          <w:p w14:paraId="0B19D6F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w:t>
            </w:r>
          </w:p>
        </w:tc>
        <w:tc>
          <w:tcPr>
            <w:tcW w:w="236" w:type="dxa"/>
            <w:tcBorders>
              <w:top w:val="nil"/>
              <w:left w:val="nil"/>
              <w:bottom w:val="nil"/>
              <w:right w:val="nil"/>
            </w:tcBorders>
            <w:shd w:val="clear" w:color="auto" w:fill="auto"/>
            <w:noWrap/>
            <w:vAlign w:val="center"/>
            <w:hideMark/>
          </w:tcPr>
          <w:p w14:paraId="7958F0F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0.57</w:t>
            </w:r>
          </w:p>
        </w:tc>
        <w:tc>
          <w:tcPr>
            <w:tcW w:w="236" w:type="dxa"/>
            <w:tcBorders>
              <w:top w:val="nil"/>
              <w:left w:val="nil"/>
              <w:bottom w:val="nil"/>
              <w:right w:val="nil"/>
            </w:tcBorders>
            <w:shd w:val="clear" w:color="auto" w:fill="auto"/>
            <w:noWrap/>
            <w:vAlign w:val="center"/>
            <w:hideMark/>
          </w:tcPr>
          <w:p w14:paraId="6421EE4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0.72</w:t>
            </w:r>
          </w:p>
        </w:tc>
        <w:tc>
          <w:tcPr>
            <w:tcW w:w="236" w:type="dxa"/>
            <w:tcBorders>
              <w:top w:val="nil"/>
              <w:left w:val="nil"/>
              <w:bottom w:val="nil"/>
              <w:right w:val="nil"/>
            </w:tcBorders>
            <w:shd w:val="clear" w:color="auto" w:fill="auto"/>
            <w:noWrap/>
            <w:vAlign w:val="center"/>
            <w:hideMark/>
          </w:tcPr>
          <w:p w14:paraId="04BF080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c>
          <w:tcPr>
            <w:tcW w:w="236" w:type="dxa"/>
            <w:tcBorders>
              <w:top w:val="nil"/>
              <w:left w:val="nil"/>
              <w:bottom w:val="nil"/>
              <w:right w:val="nil"/>
            </w:tcBorders>
            <w:shd w:val="clear" w:color="auto" w:fill="auto"/>
            <w:noWrap/>
            <w:vAlign w:val="center"/>
            <w:hideMark/>
          </w:tcPr>
          <w:p w14:paraId="2FA33C5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09FD5611"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03D9C4E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2015*</w:t>
            </w:r>
          </w:p>
        </w:tc>
        <w:tc>
          <w:tcPr>
            <w:tcW w:w="236" w:type="dxa"/>
            <w:tcBorders>
              <w:top w:val="nil"/>
              <w:left w:val="nil"/>
              <w:bottom w:val="nil"/>
              <w:right w:val="nil"/>
            </w:tcBorders>
            <w:shd w:val="clear" w:color="auto" w:fill="auto"/>
            <w:noWrap/>
            <w:vAlign w:val="center"/>
            <w:hideMark/>
          </w:tcPr>
          <w:p w14:paraId="5464385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bottom w:val="nil"/>
              <w:right w:val="nil"/>
            </w:tcBorders>
            <w:shd w:val="clear" w:color="auto" w:fill="auto"/>
            <w:noWrap/>
            <w:vAlign w:val="center"/>
            <w:hideMark/>
          </w:tcPr>
          <w:p w14:paraId="23D1908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0.12</w:t>
            </w:r>
          </w:p>
        </w:tc>
        <w:tc>
          <w:tcPr>
            <w:tcW w:w="236" w:type="dxa"/>
            <w:tcBorders>
              <w:top w:val="nil"/>
              <w:left w:val="nil"/>
              <w:bottom w:val="nil"/>
              <w:right w:val="nil"/>
            </w:tcBorders>
            <w:shd w:val="clear" w:color="auto" w:fill="auto"/>
            <w:noWrap/>
            <w:vAlign w:val="center"/>
            <w:hideMark/>
          </w:tcPr>
          <w:p w14:paraId="39A29D1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0.31</w:t>
            </w:r>
          </w:p>
        </w:tc>
        <w:tc>
          <w:tcPr>
            <w:tcW w:w="236" w:type="dxa"/>
            <w:tcBorders>
              <w:top w:val="nil"/>
              <w:left w:val="nil"/>
              <w:bottom w:val="nil"/>
              <w:right w:val="nil"/>
            </w:tcBorders>
            <w:shd w:val="clear" w:color="auto" w:fill="auto"/>
            <w:noWrap/>
            <w:vAlign w:val="center"/>
            <w:hideMark/>
          </w:tcPr>
          <w:p w14:paraId="2E70E2C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0.35</w:t>
            </w:r>
          </w:p>
        </w:tc>
        <w:tc>
          <w:tcPr>
            <w:tcW w:w="236" w:type="dxa"/>
            <w:tcBorders>
              <w:top w:val="nil"/>
              <w:left w:val="nil"/>
              <w:bottom w:val="nil"/>
              <w:right w:val="nil"/>
            </w:tcBorders>
            <w:shd w:val="clear" w:color="auto" w:fill="auto"/>
            <w:noWrap/>
            <w:vAlign w:val="center"/>
            <w:hideMark/>
          </w:tcPr>
          <w:p w14:paraId="3BB8D65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0.95</w:t>
            </w:r>
          </w:p>
        </w:tc>
        <w:tc>
          <w:tcPr>
            <w:tcW w:w="236" w:type="dxa"/>
            <w:tcBorders>
              <w:top w:val="nil"/>
              <w:left w:val="nil"/>
              <w:bottom w:val="nil"/>
              <w:right w:val="nil"/>
            </w:tcBorders>
            <w:shd w:val="clear" w:color="auto" w:fill="auto"/>
            <w:noWrap/>
            <w:vAlign w:val="center"/>
            <w:hideMark/>
          </w:tcPr>
          <w:p w14:paraId="3D02BC1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0 - 2</w:t>
            </w:r>
          </w:p>
        </w:tc>
        <w:tc>
          <w:tcPr>
            <w:tcW w:w="236" w:type="dxa"/>
            <w:tcBorders>
              <w:top w:val="nil"/>
              <w:left w:val="nil"/>
              <w:bottom w:val="nil"/>
              <w:right w:val="nil"/>
            </w:tcBorders>
            <w:shd w:val="clear" w:color="auto" w:fill="auto"/>
            <w:noWrap/>
            <w:vAlign w:val="center"/>
            <w:hideMark/>
          </w:tcPr>
          <w:p w14:paraId="2CF68FF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0 - 6</w:t>
            </w:r>
          </w:p>
        </w:tc>
      </w:tr>
      <w:tr w:rsidR="002F4D52" w:rsidRPr="002F4D52" w14:paraId="06AC66AF"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56DB762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2015*</w:t>
            </w:r>
          </w:p>
        </w:tc>
        <w:tc>
          <w:tcPr>
            <w:tcW w:w="236" w:type="dxa"/>
            <w:tcBorders>
              <w:top w:val="nil"/>
              <w:left w:val="nil"/>
              <w:bottom w:val="nil"/>
              <w:right w:val="nil"/>
            </w:tcBorders>
            <w:shd w:val="clear" w:color="auto" w:fill="auto"/>
            <w:noWrap/>
            <w:vAlign w:val="center"/>
            <w:hideMark/>
          </w:tcPr>
          <w:p w14:paraId="3C50CE4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030622E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0.17</w:t>
            </w:r>
          </w:p>
        </w:tc>
        <w:tc>
          <w:tcPr>
            <w:tcW w:w="236" w:type="dxa"/>
            <w:tcBorders>
              <w:top w:val="nil"/>
              <w:left w:val="nil"/>
              <w:bottom w:val="nil"/>
              <w:right w:val="nil"/>
            </w:tcBorders>
            <w:shd w:val="clear" w:color="auto" w:fill="auto"/>
            <w:noWrap/>
            <w:vAlign w:val="center"/>
            <w:hideMark/>
          </w:tcPr>
          <w:p w14:paraId="1D76D396"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0.31</w:t>
            </w:r>
          </w:p>
        </w:tc>
        <w:tc>
          <w:tcPr>
            <w:tcW w:w="236" w:type="dxa"/>
            <w:tcBorders>
              <w:top w:val="nil"/>
              <w:left w:val="nil"/>
              <w:bottom w:val="nil"/>
              <w:right w:val="nil"/>
            </w:tcBorders>
            <w:shd w:val="clear" w:color="auto" w:fill="auto"/>
            <w:noWrap/>
            <w:vAlign w:val="center"/>
            <w:hideMark/>
          </w:tcPr>
          <w:p w14:paraId="729FF423"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w:t>
            </w:r>
          </w:p>
        </w:tc>
        <w:tc>
          <w:tcPr>
            <w:tcW w:w="236" w:type="dxa"/>
            <w:tcBorders>
              <w:top w:val="nil"/>
              <w:left w:val="nil"/>
              <w:bottom w:val="nil"/>
              <w:right w:val="nil"/>
            </w:tcBorders>
            <w:shd w:val="clear" w:color="auto" w:fill="auto"/>
            <w:noWrap/>
            <w:vAlign w:val="center"/>
            <w:hideMark/>
          </w:tcPr>
          <w:p w14:paraId="7D65E0F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0.58</w:t>
            </w:r>
          </w:p>
        </w:tc>
        <w:tc>
          <w:tcPr>
            <w:tcW w:w="236" w:type="dxa"/>
            <w:tcBorders>
              <w:top w:val="nil"/>
              <w:left w:val="nil"/>
              <w:bottom w:val="nil"/>
              <w:right w:val="nil"/>
            </w:tcBorders>
            <w:shd w:val="clear" w:color="auto" w:fill="auto"/>
            <w:noWrap/>
            <w:vAlign w:val="center"/>
            <w:hideMark/>
          </w:tcPr>
          <w:p w14:paraId="4874667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0 - 4</w:t>
            </w:r>
          </w:p>
        </w:tc>
        <w:tc>
          <w:tcPr>
            <w:tcW w:w="236" w:type="dxa"/>
            <w:tcBorders>
              <w:top w:val="nil"/>
              <w:left w:val="nil"/>
              <w:bottom w:val="nil"/>
              <w:right w:val="nil"/>
            </w:tcBorders>
            <w:shd w:val="clear" w:color="auto" w:fill="auto"/>
            <w:noWrap/>
            <w:vAlign w:val="center"/>
            <w:hideMark/>
          </w:tcPr>
          <w:p w14:paraId="348C552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0 - 3</w:t>
            </w:r>
          </w:p>
        </w:tc>
      </w:tr>
      <w:tr w:rsidR="002F4D52" w:rsidRPr="002F4D52" w14:paraId="0847B7B1"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1EEBF80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2016**</w:t>
            </w:r>
          </w:p>
        </w:tc>
        <w:tc>
          <w:tcPr>
            <w:tcW w:w="236" w:type="dxa"/>
            <w:tcBorders>
              <w:top w:val="nil"/>
              <w:left w:val="nil"/>
              <w:bottom w:val="nil"/>
              <w:right w:val="nil"/>
            </w:tcBorders>
            <w:shd w:val="clear" w:color="auto" w:fill="auto"/>
            <w:noWrap/>
            <w:vAlign w:val="center"/>
            <w:hideMark/>
          </w:tcPr>
          <w:p w14:paraId="5D97F891"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bottom w:val="nil"/>
              <w:right w:val="nil"/>
            </w:tcBorders>
            <w:shd w:val="clear" w:color="auto" w:fill="auto"/>
            <w:noWrap/>
            <w:vAlign w:val="center"/>
            <w:hideMark/>
          </w:tcPr>
          <w:p w14:paraId="2A27B77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w:t>
            </w:r>
          </w:p>
        </w:tc>
        <w:tc>
          <w:tcPr>
            <w:tcW w:w="236" w:type="dxa"/>
            <w:tcBorders>
              <w:top w:val="nil"/>
              <w:left w:val="nil"/>
              <w:bottom w:val="nil"/>
              <w:right w:val="nil"/>
            </w:tcBorders>
            <w:shd w:val="clear" w:color="auto" w:fill="auto"/>
            <w:noWrap/>
            <w:vAlign w:val="center"/>
            <w:hideMark/>
          </w:tcPr>
          <w:p w14:paraId="50B5C2B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0.39</w:t>
            </w:r>
          </w:p>
        </w:tc>
        <w:tc>
          <w:tcPr>
            <w:tcW w:w="236" w:type="dxa"/>
            <w:tcBorders>
              <w:top w:val="nil"/>
              <w:left w:val="nil"/>
              <w:bottom w:val="nil"/>
              <w:right w:val="nil"/>
            </w:tcBorders>
            <w:shd w:val="clear" w:color="auto" w:fill="auto"/>
            <w:noWrap/>
            <w:vAlign w:val="center"/>
            <w:hideMark/>
          </w:tcPr>
          <w:p w14:paraId="67FCD88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0.64</w:t>
            </w:r>
          </w:p>
        </w:tc>
        <w:tc>
          <w:tcPr>
            <w:tcW w:w="236" w:type="dxa"/>
            <w:tcBorders>
              <w:top w:val="nil"/>
              <w:left w:val="nil"/>
              <w:bottom w:val="nil"/>
              <w:right w:val="nil"/>
            </w:tcBorders>
            <w:shd w:val="clear" w:color="auto" w:fill="auto"/>
            <w:noWrap/>
            <w:vAlign w:val="center"/>
            <w:hideMark/>
          </w:tcPr>
          <w:p w14:paraId="6A0C77C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0.63</w:t>
            </w:r>
          </w:p>
        </w:tc>
        <w:tc>
          <w:tcPr>
            <w:tcW w:w="236" w:type="dxa"/>
            <w:tcBorders>
              <w:top w:val="nil"/>
              <w:left w:val="nil"/>
              <w:bottom w:val="nil"/>
              <w:right w:val="nil"/>
            </w:tcBorders>
            <w:shd w:val="clear" w:color="auto" w:fill="auto"/>
            <w:noWrap/>
            <w:vAlign w:val="center"/>
            <w:hideMark/>
          </w:tcPr>
          <w:p w14:paraId="7B5C165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0 - 5</w:t>
            </w:r>
          </w:p>
        </w:tc>
        <w:tc>
          <w:tcPr>
            <w:tcW w:w="236" w:type="dxa"/>
            <w:tcBorders>
              <w:top w:val="nil"/>
              <w:left w:val="nil"/>
              <w:bottom w:val="nil"/>
              <w:right w:val="nil"/>
            </w:tcBorders>
            <w:shd w:val="clear" w:color="auto" w:fill="auto"/>
            <w:noWrap/>
            <w:vAlign w:val="center"/>
            <w:hideMark/>
          </w:tcPr>
          <w:p w14:paraId="16D1C38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0 - 2</w:t>
            </w:r>
          </w:p>
        </w:tc>
      </w:tr>
      <w:tr w:rsidR="002F4D52" w:rsidRPr="002F4D52" w14:paraId="3C532676" w14:textId="77777777" w:rsidTr="002F4D52">
        <w:trPr>
          <w:trHeight w:val="320"/>
          <w:jc w:val="center"/>
        </w:trPr>
        <w:tc>
          <w:tcPr>
            <w:tcW w:w="236" w:type="dxa"/>
            <w:tcBorders>
              <w:top w:val="nil"/>
              <w:left w:val="nil"/>
              <w:bottom w:val="nil"/>
              <w:right w:val="nil"/>
            </w:tcBorders>
            <w:shd w:val="clear" w:color="auto" w:fill="auto"/>
            <w:noWrap/>
            <w:vAlign w:val="center"/>
            <w:hideMark/>
          </w:tcPr>
          <w:p w14:paraId="425EAF0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2016**</w:t>
            </w:r>
          </w:p>
        </w:tc>
        <w:tc>
          <w:tcPr>
            <w:tcW w:w="236" w:type="dxa"/>
            <w:tcBorders>
              <w:top w:val="nil"/>
              <w:left w:val="nil"/>
              <w:bottom w:val="nil"/>
              <w:right w:val="nil"/>
            </w:tcBorders>
            <w:shd w:val="clear" w:color="auto" w:fill="auto"/>
            <w:noWrap/>
            <w:vAlign w:val="center"/>
            <w:hideMark/>
          </w:tcPr>
          <w:p w14:paraId="456CB1E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nil"/>
              <w:right w:val="nil"/>
            </w:tcBorders>
            <w:shd w:val="clear" w:color="auto" w:fill="auto"/>
            <w:noWrap/>
            <w:vAlign w:val="center"/>
            <w:hideMark/>
          </w:tcPr>
          <w:p w14:paraId="75F28E8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0.35</w:t>
            </w:r>
          </w:p>
        </w:tc>
        <w:tc>
          <w:tcPr>
            <w:tcW w:w="236" w:type="dxa"/>
            <w:tcBorders>
              <w:top w:val="nil"/>
              <w:left w:val="nil"/>
              <w:bottom w:val="nil"/>
              <w:right w:val="nil"/>
            </w:tcBorders>
            <w:shd w:val="clear" w:color="auto" w:fill="auto"/>
            <w:noWrap/>
            <w:vAlign w:val="center"/>
            <w:hideMark/>
          </w:tcPr>
          <w:p w14:paraId="75531BD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0.54</w:t>
            </w:r>
          </w:p>
        </w:tc>
        <w:tc>
          <w:tcPr>
            <w:tcW w:w="236" w:type="dxa"/>
            <w:tcBorders>
              <w:top w:val="nil"/>
              <w:left w:val="nil"/>
              <w:bottom w:val="nil"/>
              <w:right w:val="nil"/>
            </w:tcBorders>
            <w:shd w:val="clear" w:color="auto" w:fill="auto"/>
            <w:noWrap/>
            <w:vAlign w:val="center"/>
            <w:hideMark/>
          </w:tcPr>
          <w:p w14:paraId="10612ED4"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0.84</w:t>
            </w:r>
          </w:p>
        </w:tc>
        <w:tc>
          <w:tcPr>
            <w:tcW w:w="236" w:type="dxa"/>
            <w:tcBorders>
              <w:top w:val="nil"/>
              <w:left w:val="nil"/>
              <w:bottom w:val="nil"/>
              <w:right w:val="nil"/>
            </w:tcBorders>
            <w:shd w:val="clear" w:color="auto" w:fill="auto"/>
            <w:noWrap/>
            <w:vAlign w:val="center"/>
            <w:hideMark/>
          </w:tcPr>
          <w:p w14:paraId="7B4E3562"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1.16</w:t>
            </w:r>
          </w:p>
        </w:tc>
        <w:tc>
          <w:tcPr>
            <w:tcW w:w="236" w:type="dxa"/>
            <w:tcBorders>
              <w:top w:val="nil"/>
              <w:left w:val="nil"/>
              <w:bottom w:val="nil"/>
              <w:right w:val="nil"/>
            </w:tcBorders>
            <w:shd w:val="clear" w:color="auto" w:fill="auto"/>
            <w:noWrap/>
            <w:vAlign w:val="center"/>
            <w:hideMark/>
          </w:tcPr>
          <w:p w14:paraId="0262DD8D"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0 - 6</w:t>
            </w:r>
          </w:p>
        </w:tc>
        <w:tc>
          <w:tcPr>
            <w:tcW w:w="236" w:type="dxa"/>
            <w:tcBorders>
              <w:top w:val="nil"/>
              <w:left w:val="nil"/>
              <w:bottom w:val="nil"/>
              <w:right w:val="nil"/>
            </w:tcBorders>
            <w:shd w:val="clear" w:color="auto" w:fill="auto"/>
            <w:noWrap/>
            <w:vAlign w:val="center"/>
            <w:hideMark/>
          </w:tcPr>
          <w:p w14:paraId="25DA21E5"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0 - 8</w:t>
            </w:r>
          </w:p>
        </w:tc>
      </w:tr>
      <w:tr w:rsidR="002F4D52" w:rsidRPr="002F4D52" w14:paraId="4F356E88" w14:textId="77777777" w:rsidTr="00997BBA">
        <w:trPr>
          <w:trHeight w:val="320"/>
          <w:jc w:val="center"/>
        </w:trPr>
        <w:tc>
          <w:tcPr>
            <w:tcW w:w="236" w:type="dxa"/>
            <w:tcBorders>
              <w:top w:val="nil"/>
              <w:left w:val="nil"/>
              <w:right w:val="nil"/>
            </w:tcBorders>
            <w:shd w:val="clear" w:color="auto" w:fill="auto"/>
            <w:noWrap/>
            <w:vAlign w:val="center"/>
            <w:hideMark/>
          </w:tcPr>
          <w:p w14:paraId="5CF7464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2017**</w:t>
            </w:r>
          </w:p>
        </w:tc>
        <w:tc>
          <w:tcPr>
            <w:tcW w:w="236" w:type="dxa"/>
            <w:tcBorders>
              <w:top w:val="nil"/>
              <w:left w:val="nil"/>
              <w:right w:val="nil"/>
            </w:tcBorders>
            <w:shd w:val="clear" w:color="auto" w:fill="auto"/>
            <w:noWrap/>
            <w:vAlign w:val="center"/>
            <w:hideMark/>
          </w:tcPr>
          <w:p w14:paraId="1550ABC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F</w:t>
            </w:r>
          </w:p>
        </w:tc>
        <w:tc>
          <w:tcPr>
            <w:tcW w:w="236" w:type="dxa"/>
            <w:tcBorders>
              <w:top w:val="nil"/>
              <w:left w:val="nil"/>
              <w:right w:val="nil"/>
            </w:tcBorders>
            <w:shd w:val="clear" w:color="auto" w:fill="auto"/>
            <w:noWrap/>
            <w:vAlign w:val="center"/>
            <w:hideMark/>
          </w:tcPr>
          <w:p w14:paraId="52D9ABEE"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236" w:type="dxa"/>
            <w:tcBorders>
              <w:top w:val="nil"/>
              <w:left w:val="nil"/>
              <w:right w:val="nil"/>
            </w:tcBorders>
            <w:shd w:val="clear" w:color="auto" w:fill="auto"/>
            <w:noWrap/>
            <w:vAlign w:val="center"/>
            <w:hideMark/>
          </w:tcPr>
          <w:p w14:paraId="03A5B8B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236" w:type="dxa"/>
            <w:tcBorders>
              <w:top w:val="nil"/>
              <w:left w:val="nil"/>
              <w:right w:val="nil"/>
            </w:tcBorders>
            <w:shd w:val="clear" w:color="auto" w:fill="auto"/>
            <w:noWrap/>
            <w:vAlign w:val="center"/>
            <w:hideMark/>
          </w:tcPr>
          <w:p w14:paraId="07ACADA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236" w:type="dxa"/>
            <w:tcBorders>
              <w:top w:val="nil"/>
              <w:left w:val="nil"/>
              <w:right w:val="nil"/>
            </w:tcBorders>
            <w:shd w:val="clear" w:color="auto" w:fill="auto"/>
            <w:noWrap/>
            <w:vAlign w:val="center"/>
            <w:hideMark/>
          </w:tcPr>
          <w:p w14:paraId="068EEA1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236" w:type="dxa"/>
            <w:tcBorders>
              <w:top w:val="nil"/>
              <w:left w:val="nil"/>
              <w:right w:val="nil"/>
            </w:tcBorders>
            <w:shd w:val="clear" w:color="auto" w:fill="auto"/>
            <w:noWrap/>
            <w:vAlign w:val="center"/>
            <w:hideMark/>
          </w:tcPr>
          <w:p w14:paraId="33B62E19"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0 - 0</w:t>
            </w:r>
          </w:p>
        </w:tc>
        <w:tc>
          <w:tcPr>
            <w:tcW w:w="236" w:type="dxa"/>
            <w:tcBorders>
              <w:top w:val="nil"/>
              <w:left w:val="nil"/>
              <w:right w:val="nil"/>
            </w:tcBorders>
            <w:shd w:val="clear" w:color="auto" w:fill="auto"/>
            <w:noWrap/>
            <w:vAlign w:val="center"/>
            <w:hideMark/>
          </w:tcPr>
          <w:p w14:paraId="6F13371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0 - 0</w:t>
            </w:r>
          </w:p>
        </w:tc>
      </w:tr>
      <w:tr w:rsidR="002F4D52" w:rsidRPr="002F4D52" w14:paraId="05EB26B2" w14:textId="77777777" w:rsidTr="00997BBA">
        <w:trPr>
          <w:trHeight w:val="320"/>
          <w:jc w:val="center"/>
        </w:trPr>
        <w:tc>
          <w:tcPr>
            <w:tcW w:w="236" w:type="dxa"/>
            <w:tcBorders>
              <w:top w:val="nil"/>
              <w:left w:val="nil"/>
              <w:bottom w:val="single" w:sz="4" w:space="0" w:color="auto"/>
              <w:right w:val="nil"/>
            </w:tcBorders>
            <w:shd w:val="clear" w:color="auto" w:fill="auto"/>
            <w:noWrap/>
            <w:vAlign w:val="center"/>
            <w:hideMark/>
          </w:tcPr>
          <w:p w14:paraId="4FDE36F0"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lastRenderedPageBreak/>
              <w:t>2017**</w:t>
            </w:r>
          </w:p>
        </w:tc>
        <w:tc>
          <w:tcPr>
            <w:tcW w:w="236" w:type="dxa"/>
            <w:tcBorders>
              <w:top w:val="nil"/>
              <w:left w:val="nil"/>
              <w:bottom w:val="single" w:sz="4" w:space="0" w:color="auto"/>
              <w:right w:val="nil"/>
            </w:tcBorders>
            <w:shd w:val="clear" w:color="auto" w:fill="auto"/>
            <w:noWrap/>
            <w:vAlign w:val="center"/>
            <w:hideMark/>
          </w:tcPr>
          <w:p w14:paraId="1AEE85BB"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M</w:t>
            </w:r>
          </w:p>
        </w:tc>
        <w:tc>
          <w:tcPr>
            <w:tcW w:w="236" w:type="dxa"/>
            <w:tcBorders>
              <w:top w:val="nil"/>
              <w:left w:val="nil"/>
              <w:bottom w:val="single" w:sz="4" w:space="0" w:color="auto"/>
              <w:right w:val="nil"/>
            </w:tcBorders>
            <w:shd w:val="clear" w:color="auto" w:fill="auto"/>
            <w:noWrap/>
            <w:vAlign w:val="center"/>
            <w:hideMark/>
          </w:tcPr>
          <w:p w14:paraId="4B8D2A0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236" w:type="dxa"/>
            <w:tcBorders>
              <w:top w:val="nil"/>
              <w:left w:val="nil"/>
              <w:bottom w:val="single" w:sz="4" w:space="0" w:color="auto"/>
              <w:right w:val="nil"/>
            </w:tcBorders>
            <w:shd w:val="clear" w:color="auto" w:fill="auto"/>
            <w:noWrap/>
            <w:vAlign w:val="center"/>
            <w:hideMark/>
          </w:tcPr>
          <w:p w14:paraId="0192393F"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236" w:type="dxa"/>
            <w:tcBorders>
              <w:top w:val="nil"/>
              <w:left w:val="nil"/>
              <w:bottom w:val="single" w:sz="4" w:space="0" w:color="auto"/>
              <w:right w:val="nil"/>
            </w:tcBorders>
            <w:shd w:val="clear" w:color="auto" w:fill="auto"/>
            <w:noWrap/>
            <w:vAlign w:val="center"/>
            <w:hideMark/>
          </w:tcPr>
          <w:p w14:paraId="61AACC2C"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236" w:type="dxa"/>
            <w:tcBorders>
              <w:top w:val="nil"/>
              <w:left w:val="nil"/>
              <w:bottom w:val="single" w:sz="4" w:space="0" w:color="auto"/>
              <w:right w:val="nil"/>
            </w:tcBorders>
            <w:shd w:val="clear" w:color="auto" w:fill="auto"/>
            <w:noWrap/>
            <w:vAlign w:val="center"/>
            <w:hideMark/>
          </w:tcPr>
          <w:p w14:paraId="7067AD38"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w:t>
            </w:r>
          </w:p>
        </w:tc>
        <w:tc>
          <w:tcPr>
            <w:tcW w:w="236" w:type="dxa"/>
            <w:tcBorders>
              <w:top w:val="nil"/>
              <w:left w:val="nil"/>
              <w:bottom w:val="single" w:sz="4" w:space="0" w:color="auto"/>
              <w:right w:val="nil"/>
            </w:tcBorders>
            <w:shd w:val="clear" w:color="auto" w:fill="auto"/>
            <w:noWrap/>
            <w:vAlign w:val="center"/>
            <w:hideMark/>
          </w:tcPr>
          <w:p w14:paraId="546D1E9A"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0 - 0</w:t>
            </w:r>
          </w:p>
        </w:tc>
        <w:tc>
          <w:tcPr>
            <w:tcW w:w="236" w:type="dxa"/>
            <w:tcBorders>
              <w:top w:val="nil"/>
              <w:left w:val="nil"/>
              <w:bottom w:val="single" w:sz="4" w:space="0" w:color="auto"/>
              <w:right w:val="nil"/>
            </w:tcBorders>
            <w:shd w:val="clear" w:color="auto" w:fill="auto"/>
            <w:noWrap/>
            <w:vAlign w:val="center"/>
            <w:hideMark/>
          </w:tcPr>
          <w:p w14:paraId="793BCB17" w14:textId="77777777" w:rsidR="002F4D52" w:rsidRPr="002F4D52" w:rsidRDefault="002F4D52" w:rsidP="002F4D52">
            <w:pPr>
              <w:jc w:val="center"/>
              <w:rPr>
                <w:rFonts w:ascii="Arial" w:hAnsi="Arial" w:cs="Arial"/>
                <w:color w:val="000000"/>
                <w:sz w:val="20"/>
                <w:szCs w:val="20"/>
              </w:rPr>
            </w:pPr>
            <w:r w:rsidRPr="002F4D52">
              <w:rPr>
                <w:rFonts w:ascii="Arial" w:hAnsi="Arial" w:cs="Arial"/>
                <w:color w:val="000000"/>
                <w:sz w:val="20"/>
                <w:szCs w:val="20"/>
              </w:rPr>
              <w:t>0 - 0</w:t>
            </w:r>
          </w:p>
        </w:tc>
      </w:tr>
    </w:tbl>
    <w:p w14:paraId="555DAA6D" w14:textId="661D793A" w:rsidR="00997BBA" w:rsidRPr="001C4128" w:rsidRDefault="00997BBA" w:rsidP="00997BBA">
      <w:pPr>
        <w:spacing w:line="360" w:lineRule="auto"/>
        <w:ind w:left="1890" w:right="1800"/>
        <w:rPr>
          <w:rFonts w:ascii="Arial" w:hAnsi="Arial" w:cs="Arial"/>
          <w:sz w:val="20"/>
          <w:szCs w:val="20"/>
        </w:rPr>
      </w:pPr>
      <w:commentRangeStart w:id="19"/>
      <w:r>
        <w:rPr>
          <w:rFonts w:ascii="Arial" w:hAnsi="Arial" w:cs="Arial"/>
          <w:b/>
          <w:bCs/>
          <w:sz w:val="20"/>
          <w:szCs w:val="20"/>
        </w:rPr>
        <w:t>Table 6d</w:t>
      </w:r>
      <w:commentRangeEnd w:id="19"/>
      <w:r>
        <w:rPr>
          <w:rStyle w:val="CommentReference"/>
        </w:rPr>
        <w:commentReference w:id="19"/>
      </w:r>
      <w:r>
        <w:rPr>
          <w:rFonts w:ascii="Arial" w:hAnsi="Arial" w:cs="Arial"/>
          <w:b/>
          <w:bCs/>
          <w:sz w:val="20"/>
          <w:szCs w:val="20"/>
        </w:rPr>
        <w:t xml:space="preserve">: </w:t>
      </w:r>
      <w:r>
        <w:rPr>
          <w:rFonts w:ascii="Arial" w:hAnsi="Arial" w:cs="Arial"/>
          <w:sz w:val="20"/>
          <w:szCs w:val="20"/>
        </w:rPr>
        <w:t xml:space="preserve">Average </w:t>
      </w:r>
      <w:r w:rsidRPr="001C4128">
        <w:rPr>
          <w:rFonts w:ascii="Arial" w:hAnsi="Arial" w:cs="Arial"/>
          <w:sz w:val="20"/>
          <w:szCs w:val="20"/>
        </w:rPr>
        <w:t>TLF</w:t>
      </w:r>
      <w:r>
        <w:rPr>
          <w:rFonts w:ascii="Arial" w:hAnsi="Arial" w:cs="Arial"/>
          <w:sz w:val="20"/>
          <w:szCs w:val="20"/>
        </w:rPr>
        <w:t xml:space="preserve"> and standard deviation</w:t>
      </w:r>
      <w:r w:rsidRPr="001C4128">
        <w:rPr>
          <w:rFonts w:ascii="Arial" w:hAnsi="Arial" w:cs="Arial"/>
          <w:sz w:val="20"/>
          <w:szCs w:val="20"/>
        </w:rPr>
        <w:t xml:space="preserve"> per parent year</w:t>
      </w:r>
      <w:r>
        <w:rPr>
          <w:rFonts w:ascii="Arial" w:hAnsi="Arial" w:cs="Arial"/>
          <w:sz w:val="20"/>
          <w:szCs w:val="20"/>
        </w:rPr>
        <w:t>, sex</w:t>
      </w:r>
      <w:r>
        <w:rPr>
          <w:rFonts w:ascii="Arial" w:hAnsi="Arial" w:cs="Arial"/>
          <w:sz w:val="20"/>
          <w:szCs w:val="20"/>
        </w:rPr>
        <w:t xml:space="preserve"> and origin</w:t>
      </w:r>
      <w:r w:rsidRPr="001C4128">
        <w:rPr>
          <w:rFonts w:ascii="Arial" w:hAnsi="Arial" w:cs="Arial"/>
          <w:sz w:val="20"/>
          <w:szCs w:val="20"/>
        </w:rPr>
        <w:t>.</w:t>
      </w:r>
    </w:p>
    <w:p w14:paraId="055FF3FD" w14:textId="77777777" w:rsidR="00997BBA" w:rsidRPr="001C4128" w:rsidRDefault="00997BBA" w:rsidP="00997BBA">
      <w:pPr>
        <w:spacing w:line="360" w:lineRule="auto"/>
        <w:ind w:left="1890" w:right="1800"/>
        <w:rPr>
          <w:rFonts w:ascii="Arial" w:hAnsi="Arial" w:cs="Arial"/>
          <w:sz w:val="20"/>
          <w:szCs w:val="20"/>
        </w:rPr>
      </w:pPr>
      <w:r w:rsidRPr="001C4128">
        <w:rPr>
          <w:rFonts w:ascii="Arial" w:hAnsi="Arial" w:cs="Arial"/>
          <w:sz w:val="20"/>
          <w:szCs w:val="20"/>
        </w:rPr>
        <w:t>* Note that 2015 estimates do not include potential year 6 offspring. However we expect these offspring to contribute very little to TLF (</w:t>
      </w:r>
      <w:r>
        <w:rPr>
          <w:rFonts w:ascii="Arial" w:hAnsi="Arial" w:cs="Arial"/>
          <w:sz w:val="20"/>
          <w:szCs w:val="20"/>
        </w:rPr>
        <w:t xml:space="preserve">&lt; </w:t>
      </w:r>
      <w:r w:rsidRPr="001C4128">
        <w:rPr>
          <w:rFonts w:ascii="Arial" w:hAnsi="Arial" w:cs="Arial"/>
          <w:sz w:val="20"/>
          <w:szCs w:val="20"/>
        </w:rPr>
        <w:t>2%)</w:t>
      </w:r>
    </w:p>
    <w:p w14:paraId="3651D4DC" w14:textId="13C09C29" w:rsidR="001C4128" w:rsidRPr="00997BBA" w:rsidRDefault="00997BBA" w:rsidP="00997BBA">
      <w:pPr>
        <w:spacing w:line="360" w:lineRule="auto"/>
        <w:ind w:left="1890" w:right="1800"/>
        <w:rPr>
          <w:rFonts w:ascii="Arial" w:hAnsi="Arial" w:cs="Arial"/>
          <w:sz w:val="20"/>
          <w:szCs w:val="20"/>
        </w:rPr>
      </w:pPr>
      <w:r w:rsidRPr="001C4128">
        <w:rPr>
          <w:rFonts w:ascii="Arial" w:hAnsi="Arial" w:cs="Arial"/>
          <w:sz w:val="20"/>
          <w:szCs w:val="20"/>
        </w:rPr>
        <w:t>** Note that 2016 and 2017 offspring do not include potential year 5 and 6 offspring, and potential year 4 5 and 6 offspring, which are expected to substantially contribute to TLF for these parents years</w:t>
      </w:r>
    </w:p>
    <w:p w14:paraId="0157C134" w14:textId="509C38C1" w:rsidR="00D92125" w:rsidRDefault="00D92125" w:rsidP="00D92125">
      <w:pPr>
        <w:spacing w:line="360" w:lineRule="auto"/>
        <w:rPr>
          <w:rFonts w:ascii="Arial" w:hAnsi="Arial" w:cs="Arial"/>
        </w:rPr>
      </w:pPr>
    </w:p>
    <w:p w14:paraId="143A2BD1" w14:textId="54DF387D" w:rsidR="00E432FA" w:rsidRPr="00E432FA" w:rsidRDefault="00E432FA" w:rsidP="00E432FA">
      <w:pPr>
        <w:spacing w:line="360" w:lineRule="auto"/>
        <w:jc w:val="center"/>
        <w:rPr>
          <w:rFonts w:ascii="Arial" w:hAnsi="Arial" w:cs="Arial"/>
          <w:sz w:val="20"/>
          <w:szCs w:val="20"/>
        </w:rPr>
      </w:pPr>
      <w:r w:rsidRPr="00E432FA">
        <w:rPr>
          <w:rFonts w:ascii="Arial" w:hAnsi="Arial" w:cs="Arial"/>
          <w:noProof/>
          <w:sz w:val="20"/>
          <w:szCs w:val="20"/>
        </w:rPr>
        <w:drawing>
          <wp:inline distT="0" distB="0" distL="0" distR="0" wp14:anchorId="66EA1975" wp14:editId="0D10B43D">
            <wp:extent cx="5943600" cy="4429125"/>
            <wp:effectExtent l="0" t="0" r="0" b="317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p w14:paraId="1286F352" w14:textId="6C657019" w:rsidR="00E432FA" w:rsidRPr="00E432FA" w:rsidRDefault="00E432FA" w:rsidP="00D92125">
      <w:pPr>
        <w:spacing w:line="360" w:lineRule="auto"/>
        <w:rPr>
          <w:rFonts w:ascii="Arial" w:hAnsi="Arial" w:cs="Arial"/>
          <w:sz w:val="20"/>
          <w:szCs w:val="20"/>
        </w:rPr>
      </w:pPr>
      <w:commentRangeStart w:id="20"/>
      <w:r w:rsidRPr="00E432FA">
        <w:rPr>
          <w:rFonts w:ascii="Arial" w:hAnsi="Arial" w:cs="Arial"/>
          <w:b/>
          <w:bCs/>
          <w:sz w:val="20"/>
          <w:szCs w:val="20"/>
        </w:rPr>
        <w:t>Figure 6</w:t>
      </w:r>
      <w:commentRangeEnd w:id="20"/>
      <w:r w:rsidRPr="00E432FA">
        <w:rPr>
          <w:rStyle w:val="CommentReference"/>
          <w:rFonts w:ascii="Arial" w:hAnsi="Arial" w:cs="Arial"/>
          <w:sz w:val="20"/>
          <w:szCs w:val="20"/>
        </w:rPr>
        <w:commentReference w:id="20"/>
      </w:r>
      <w:r w:rsidRPr="00E432FA">
        <w:rPr>
          <w:rFonts w:ascii="Arial" w:hAnsi="Arial" w:cs="Arial"/>
          <w:b/>
          <w:bCs/>
          <w:sz w:val="20"/>
          <w:szCs w:val="20"/>
        </w:rPr>
        <w:t xml:space="preserve">: </w:t>
      </w:r>
      <w:r w:rsidRPr="00E432FA">
        <w:rPr>
          <w:rFonts w:ascii="Arial" w:hAnsi="Arial" w:cs="Arial"/>
          <w:sz w:val="20"/>
          <w:szCs w:val="20"/>
        </w:rPr>
        <w:t>Total lifetime fitness from 2007 to 2015, by sex and parent source</w:t>
      </w:r>
    </w:p>
    <w:p w14:paraId="50168005" w14:textId="0A3A0DAC" w:rsidR="00E432FA" w:rsidRDefault="00E432FA" w:rsidP="00E432FA">
      <w:pPr>
        <w:rPr>
          <w:rStyle w:val="Emphasis"/>
          <w:rFonts w:ascii="Arial" w:hAnsi="Arial" w:cs="Arial"/>
          <w:color w:val="333333"/>
          <w:sz w:val="20"/>
          <w:szCs w:val="20"/>
          <w:shd w:val="clear" w:color="auto" w:fill="FFFFFF"/>
        </w:rPr>
      </w:pPr>
      <w:r w:rsidRPr="00E432FA">
        <w:rPr>
          <w:rStyle w:val="Emphasis"/>
          <w:rFonts w:ascii="Arial" w:hAnsi="Arial" w:cs="Arial"/>
          <w:color w:val="333333"/>
          <w:sz w:val="20"/>
          <w:szCs w:val="20"/>
          <w:shd w:val="clear" w:color="auto" w:fill="FFFFFF"/>
        </w:rPr>
        <w:t>* Note that 2015 estimates do not include potential year 6 offspring. However we expect these offspring to contribute very little to TLF (~2%)</w:t>
      </w:r>
    </w:p>
    <w:p w14:paraId="702B2865" w14:textId="42B98B46" w:rsidR="00E432FA" w:rsidRDefault="00E432FA" w:rsidP="00E432FA">
      <w:pPr>
        <w:rPr>
          <w:rStyle w:val="Emphasis"/>
          <w:rFonts w:ascii="Arial" w:hAnsi="Arial" w:cs="Arial"/>
          <w:color w:val="333333"/>
          <w:sz w:val="20"/>
          <w:szCs w:val="20"/>
          <w:shd w:val="clear" w:color="auto" w:fill="FFFFFF"/>
        </w:rPr>
      </w:pPr>
    </w:p>
    <w:p w14:paraId="6320DB83" w14:textId="77777777" w:rsidR="00E432FA" w:rsidRPr="00E432FA" w:rsidRDefault="00E432FA" w:rsidP="00E432FA">
      <w:pPr>
        <w:rPr>
          <w:rFonts w:ascii="Arial" w:hAnsi="Arial" w:cs="Arial"/>
        </w:rPr>
      </w:pPr>
    </w:p>
    <w:p w14:paraId="0A8A616D" w14:textId="77777777" w:rsidR="00E432FA" w:rsidRPr="00E432FA" w:rsidRDefault="00E432FA" w:rsidP="00D92125">
      <w:pPr>
        <w:spacing w:line="360" w:lineRule="auto"/>
        <w:rPr>
          <w:rFonts w:ascii="Arial" w:hAnsi="Arial" w:cs="Arial"/>
        </w:rPr>
      </w:pPr>
    </w:p>
    <w:p w14:paraId="6D81BB39" w14:textId="77777777" w:rsidR="00E432FA" w:rsidRDefault="00E432FA" w:rsidP="00D92125">
      <w:pPr>
        <w:spacing w:line="360" w:lineRule="auto"/>
        <w:rPr>
          <w:rFonts w:ascii="Arial" w:hAnsi="Arial" w:cs="Arial"/>
        </w:rPr>
      </w:pPr>
    </w:p>
    <w:p w14:paraId="1E9B93BA" w14:textId="28680847" w:rsidR="00D92125" w:rsidRDefault="00D92125" w:rsidP="00D92125">
      <w:pPr>
        <w:spacing w:line="360" w:lineRule="auto"/>
        <w:rPr>
          <w:rFonts w:ascii="Arial" w:hAnsi="Arial" w:cs="Arial"/>
          <w:i/>
          <w:iCs/>
        </w:rPr>
      </w:pPr>
      <w:r>
        <w:rPr>
          <w:rFonts w:ascii="Arial" w:hAnsi="Arial" w:cs="Arial"/>
          <w:i/>
          <w:iCs/>
        </w:rPr>
        <w:lastRenderedPageBreak/>
        <w:t>Cohort Replacement Rate</w:t>
      </w:r>
    </w:p>
    <w:p w14:paraId="1983DAC4" w14:textId="3CECB98F" w:rsidR="0071182D" w:rsidRDefault="0071182D" w:rsidP="00D92125">
      <w:pPr>
        <w:spacing w:line="360" w:lineRule="auto"/>
        <w:rPr>
          <w:rFonts w:ascii="Arial" w:hAnsi="Arial" w:cs="Arial"/>
        </w:rPr>
      </w:pPr>
      <w:r>
        <w:rPr>
          <w:rFonts w:ascii="Arial" w:hAnsi="Arial" w:cs="Arial"/>
        </w:rPr>
        <w:tab/>
        <w:t>Cohort replacement rate results paragraph. Max, min, never reaches one. Refers to table 7.</w:t>
      </w:r>
    </w:p>
    <w:p w14:paraId="41618CC6" w14:textId="77777777" w:rsidR="0071182D" w:rsidRDefault="0071182D" w:rsidP="00D92125">
      <w:pPr>
        <w:spacing w:line="360" w:lineRule="auto"/>
        <w:rPr>
          <w:rFonts w:ascii="Arial" w:hAnsi="Arial" w:cs="Arial"/>
        </w:rPr>
      </w:pPr>
    </w:p>
    <w:tbl>
      <w:tblPr>
        <w:tblW w:w="6960" w:type="dxa"/>
        <w:jc w:val="center"/>
        <w:tblLook w:val="04A0" w:firstRow="1" w:lastRow="0" w:firstColumn="1" w:lastColumn="0" w:noHBand="0" w:noVBand="1"/>
      </w:tblPr>
      <w:tblGrid>
        <w:gridCol w:w="817"/>
        <w:gridCol w:w="902"/>
        <w:gridCol w:w="946"/>
        <w:gridCol w:w="823"/>
        <w:gridCol w:w="823"/>
        <w:gridCol w:w="1162"/>
        <w:gridCol w:w="729"/>
        <w:gridCol w:w="758"/>
      </w:tblGrid>
      <w:tr w:rsidR="004359A4" w:rsidRPr="004359A4" w14:paraId="7B2E0B99" w14:textId="77777777" w:rsidTr="004359A4">
        <w:trPr>
          <w:trHeight w:val="320"/>
          <w:jc w:val="center"/>
        </w:trPr>
        <w:tc>
          <w:tcPr>
            <w:tcW w:w="817" w:type="dxa"/>
            <w:tcBorders>
              <w:top w:val="single" w:sz="4" w:space="0" w:color="auto"/>
              <w:left w:val="nil"/>
              <w:bottom w:val="single" w:sz="4" w:space="0" w:color="auto"/>
              <w:right w:val="nil"/>
            </w:tcBorders>
            <w:shd w:val="clear" w:color="auto" w:fill="auto"/>
            <w:noWrap/>
            <w:vAlign w:val="center"/>
            <w:hideMark/>
          </w:tcPr>
          <w:p w14:paraId="68A83107" w14:textId="040BD4E3" w:rsidR="004359A4" w:rsidRPr="004359A4" w:rsidRDefault="004359A4" w:rsidP="004359A4">
            <w:pPr>
              <w:jc w:val="center"/>
              <w:rPr>
                <w:rFonts w:ascii="Arial" w:hAnsi="Arial" w:cs="Arial"/>
                <w:b/>
                <w:bCs/>
                <w:color w:val="000000"/>
                <w:sz w:val="20"/>
                <w:szCs w:val="20"/>
              </w:rPr>
            </w:pPr>
            <w:r w:rsidRPr="004359A4">
              <w:rPr>
                <w:rFonts w:ascii="Arial" w:hAnsi="Arial" w:cs="Arial"/>
                <w:b/>
                <w:bCs/>
                <w:color w:val="000000"/>
                <w:sz w:val="20"/>
                <w:szCs w:val="20"/>
              </w:rPr>
              <w:t>Year</w:t>
            </w:r>
          </w:p>
        </w:tc>
        <w:tc>
          <w:tcPr>
            <w:tcW w:w="902" w:type="dxa"/>
            <w:tcBorders>
              <w:top w:val="single" w:sz="4" w:space="0" w:color="auto"/>
              <w:left w:val="nil"/>
              <w:bottom w:val="single" w:sz="4" w:space="0" w:color="auto"/>
              <w:right w:val="nil"/>
            </w:tcBorders>
            <w:shd w:val="clear" w:color="auto" w:fill="auto"/>
            <w:noWrap/>
            <w:vAlign w:val="center"/>
            <w:hideMark/>
          </w:tcPr>
          <w:p w14:paraId="176DD122" w14:textId="263C084C" w:rsidR="004359A4" w:rsidRPr="004359A4" w:rsidRDefault="004359A4" w:rsidP="004359A4">
            <w:pPr>
              <w:jc w:val="center"/>
              <w:rPr>
                <w:rFonts w:ascii="Arial" w:hAnsi="Arial" w:cs="Arial"/>
                <w:b/>
                <w:bCs/>
                <w:i/>
                <w:iCs/>
                <w:color w:val="000000"/>
                <w:sz w:val="20"/>
                <w:szCs w:val="20"/>
              </w:rPr>
            </w:pPr>
            <w:proofErr w:type="spellStart"/>
            <w:r w:rsidRPr="004359A4">
              <w:rPr>
                <w:rFonts w:ascii="Arial" w:hAnsi="Arial" w:cs="Arial"/>
                <w:b/>
                <w:bCs/>
                <w:i/>
                <w:iCs/>
                <w:color w:val="000000"/>
                <w:sz w:val="20"/>
                <w:szCs w:val="20"/>
              </w:rPr>
              <w:t>n</w:t>
            </w:r>
            <w:r w:rsidRPr="004359A4">
              <w:rPr>
                <w:rFonts w:ascii="Arial" w:hAnsi="Arial" w:cs="Arial"/>
                <w:b/>
                <w:bCs/>
                <w:i/>
                <w:iCs/>
                <w:color w:val="000000"/>
                <w:sz w:val="20"/>
                <w:szCs w:val="20"/>
                <w:vertAlign w:val="subscript"/>
              </w:rPr>
              <w:t>offspring</w:t>
            </w:r>
            <w:proofErr w:type="spellEnd"/>
          </w:p>
        </w:tc>
        <w:tc>
          <w:tcPr>
            <w:tcW w:w="946" w:type="dxa"/>
            <w:tcBorders>
              <w:top w:val="single" w:sz="4" w:space="0" w:color="auto"/>
              <w:left w:val="nil"/>
              <w:bottom w:val="single" w:sz="4" w:space="0" w:color="auto"/>
              <w:right w:val="nil"/>
            </w:tcBorders>
            <w:shd w:val="clear" w:color="auto" w:fill="auto"/>
            <w:noWrap/>
            <w:vAlign w:val="center"/>
            <w:hideMark/>
          </w:tcPr>
          <w:p w14:paraId="6AFCB4EE" w14:textId="0C5B4C24" w:rsidR="004359A4" w:rsidRPr="004359A4" w:rsidRDefault="004359A4" w:rsidP="004359A4">
            <w:pPr>
              <w:jc w:val="center"/>
              <w:rPr>
                <w:rFonts w:ascii="Arial" w:hAnsi="Arial" w:cs="Arial"/>
                <w:b/>
                <w:bCs/>
                <w:i/>
                <w:iCs/>
                <w:color w:val="000000"/>
                <w:sz w:val="20"/>
                <w:szCs w:val="20"/>
              </w:rPr>
            </w:pPr>
            <w:proofErr w:type="spellStart"/>
            <w:r w:rsidRPr="004359A4">
              <w:rPr>
                <w:rFonts w:ascii="Arial" w:hAnsi="Arial" w:cs="Arial"/>
                <w:b/>
                <w:bCs/>
                <w:i/>
                <w:iCs/>
                <w:color w:val="000000"/>
                <w:sz w:val="20"/>
                <w:szCs w:val="20"/>
              </w:rPr>
              <w:t>n</w:t>
            </w:r>
            <w:r w:rsidRPr="004359A4">
              <w:rPr>
                <w:rFonts w:ascii="Arial" w:hAnsi="Arial" w:cs="Arial"/>
                <w:b/>
                <w:bCs/>
                <w:i/>
                <w:iCs/>
                <w:color w:val="000000"/>
                <w:sz w:val="20"/>
                <w:szCs w:val="20"/>
                <w:vertAlign w:val="subscript"/>
              </w:rPr>
              <w:t>candidate</w:t>
            </w:r>
            <w:proofErr w:type="spellEnd"/>
            <w:r w:rsidRPr="004359A4">
              <w:rPr>
                <w:rFonts w:ascii="Arial" w:hAnsi="Arial" w:cs="Arial"/>
                <w:b/>
                <w:bCs/>
                <w:i/>
                <w:iCs/>
                <w:color w:val="000000"/>
                <w:sz w:val="20"/>
                <w:szCs w:val="20"/>
                <w:vertAlign w:val="subscript"/>
              </w:rPr>
              <w:t xml:space="preserve"> </w:t>
            </w:r>
            <w:r w:rsidRPr="004359A4">
              <w:rPr>
                <w:rFonts w:ascii="Arial" w:hAnsi="Arial" w:cs="Arial"/>
                <w:b/>
                <w:bCs/>
                <w:i/>
                <w:iCs/>
                <w:color w:val="000000"/>
                <w:sz w:val="20"/>
                <w:szCs w:val="20"/>
                <w:vertAlign w:val="subscript"/>
              </w:rPr>
              <w:t>parents</w:t>
            </w:r>
          </w:p>
        </w:tc>
        <w:tc>
          <w:tcPr>
            <w:tcW w:w="823" w:type="dxa"/>
            <w:tcBorders>
              <w:top w:val="single" w:sz="4" w:space="0" w:color="auto"/>
              <w:left w:val="nil"/>
              <w:bottom w:val="single" w:sz="4" w:space="0" w:color="auto"/>
              <w:right w:val="nil"/>
            </w:tcBorders>
            <w:shd w:val="clear" w:color="auto" w:fill="auto"/>
            <w:noWrap/>
            <w:vAlign w:val="center"/>
            <w:hideMark/>
          </w:tcPr>
          <w:p w14:paraId="7BB5F569" w14:textId="2AABA77C" w:rsidR="004359A4" w:rsidRPr="004359A4" w:rsidRDefault="004359A4" w:rsidP="004359A4">
            <w:pPr>
              <w:jc w:val="center"/>
              <w:rPr>
                <w:rFonts w:ascii="Arial" w:hAnsi="Arial" w:cs="Arial"/>
                <w:b/>
                <w:bCs/>
                <w:color w:val="000000"/>
                <w:sz w:val="20"/>
                <w:szCs w:val="20"/>
              </w:rPr>
            </w:pPr>
            <w:proofErr w:type="spellStart"/>
            <w:r w:rsidRPr="004359A4">
              <w:rPr>
                <w:rFonts w:ascii="Arial" w:hAnsi="Arial" w:cs="Arial"/>
                <w:b/>
                <w:bCs/>
                <w:i/>
                <w:iCs/>
                <w:color w:val="000000"/>
                <w:sz w:val="20"/>
                <w:szCs w:val="20"/>
              </w:rPr>
              <w:t>n</w:t>
            </w:r>
            <w:r w:rsidRPr="004359A4">
              <w:rPr>
                <w:rFonts w:ascii="Arial" w:hAnsi="Arial" w:cs="Arial"/>
                <w:b/>
                <w:bCs/>
                <w:i/>
                <w:iCs/>
                <w:color w:val="000000"/>
                <w:sz w:val="20"/>
                <w:szCs w:val="20"/>
                <w:vertAlign w:val="subscript"/>
              </w:rPr>
              <w:t>female</w:t>
            </w:r>
            <w:proofErr w:type="spellEnd"/>
            <w:r w:rsidRPr="004359A4">
              <w:rPr>
                <w:rFonts w:ascii="Arial" w:hAnsi="Arial" w:cs="Arial"/>
                <w:b/>
                <w:bCs/>
                <w:i/>
                <w:iCs/>
                <w:color w:val="000000"/>
                <w:sz w:val="20"/>
                <w:szCs w:val="20"/>
                <w:vertAlign w:val="subscript"/>
              </w:rPr>
              <w:t xml:space="preserve"> c</w:t>
            </w:r>
            <w:r w:rsidRPr="004359A4">
              <w:rPr>
                <w:rFonts w:ascii="Arial" w:hAnsi="Arial" w:cs="Arial"/>
                <w:b/>
                <w:bCs/>
                <w:i/>
                <w:iCs/>
                <w:color w:val="000000"/>
                <w:sz w:val="20"/>
                <w:szCs w:val="20"/>
                <w:vertAlign w:val="subscript"/>
              </w:rPr>
              <w:t>andidate parents</w:t>
            </w:r>
          </w:p>
        </w:tc>
        <w:tc>
          <w:tcPr>
            <w:tcW w:w="823" w:type="dxa"/>
            <w:tcBorders>
              <w:top w:val="single" w:sz="4" w:space="0" w:color="auto"/>
              <w:left w:val="nil"/>
              <w:bottom w:val="single" w:sz="4" w:space="0" w:color="auto"/>
              <w:right w:val="nil"/>
            </w:tcBorders>
            <w:shd w:val="clear" w:color="auto" w:fill="auto"/>
            <w:noWrap/>
            <w:vAlign w:val="center"/>
            <w:hideMark/>
          </w:tcPr>
          <w:p w14:paraId="0E94AD2A" w14:textId="670F9925" w:rsidR="004359A4" w:rsidRPr="004359A4" w:rsidRDefault="004359A4" w:rsidP="004359A4">
            <w:pPr>
              <w:jc w:val="center"/>
              <w:rPr>
                <w:rFonts w:ascii="Arial" w:hAnsi="Arial" w:cs="Arial"/>
                <w:b/>
                <w:bCs/>
                <w:color w:val="000000"/>
                <w:sz w:val="20"/>
                <w:szCs w:val="20"/>
              </w:rPr>
            </w:pPr>
            <w:proofErr w:type="spellStart"/>
            <w:r w:rsidRPr="004359A4">
              <w:rPr>
                <w:rFonts w:ascii="Arial" w:hAnsi="Arial" w:cs="Arial"/>
                <w:b/>
                <w:bCs/>
                <w:i/>
                <w:iCs/>
                <w:color w:val="000000"/>
                <w:sz w:val="20"/>
                <w:szCs w:val="20"/>
              </w:rPr>
              <w:t>n</w:t>
            </w:r>
            <w:r w:rsidRPr="004359A4">
              <w:rPr>
                <w:rFonts w:ascii="Arial" w:hAnsi="Arial" w:cs="Arial"/>
                <w:b/>
                <w:bCs/>
                <w:i/>
                <w:iCs/>
                <w:color w:val="000000"/>
                <w:sz w:val="20"/>
                <w:szCs w:val="20"/>
                <w:vertAlign w:val="subscript"/>
              </w:rPr>
              <w:t>female</w:t>
            </w:r>
            <w:proofErr w:type="spellEnd"/>
            <w:r w:rsidRPr="004359A4">
              <w:rPr>
                <w:rFonts w:ascii="Arial" w:hAnsi="Arial" w:cs="Arial"/>
                <w:b/>
                <w:bCs/>
                <w:i/>
                <w:iCs/>
                <w:color w:val="000000"/>
                <w:sz w:val="20"/>
                <w:szCs w:val="20"/>
                <w:vertAlign w:val="subscript"/>
              </w:rPr>
              <w:t xml:space="preserve"> candidate parents</w:t>
            </w:r>
          </w:p>
        </w:tc>
        <w:tc>
          <w:tcPr>
            <w:tcW w:w="1162" w:type="dxa"/>
            <w:tcBorders>
              <w:top w:val="single" w:sz="4" w:space="0" w:color="auto"/>
              <w:left w:val="nil"/>
              <w:bottom w:val="single" w:sz="4" w:space="0" w:color="auto"/>
              <w:right w:val="nil"/>
            </w:tcBorders>
            <w:shd w:val="clear" w:color="auto" w:fill="auto"/>
            <w:noWrap/>
            <w:vAlign w:val="center"/>
            <w:hideMark/>
          </w:tcPr>
          <w:p w14:paraId="78C3ED03" w14:textId="77777777" w:rsidR="004359A4" w:rsidRPr="004359A4" w:rsidRDefault="004359A4" w:rsidP="004359A4">
            <w:pPr>
              <w:jc w:val="center"/>
              <w:rPr>
                <w:rFonts w:ascii="Arial" w:hAnsi="Arial" w:cs="Arial"/>
                <w:b/>
                <w:bCs/>
                <w:color w:val="000000"/>
                <w:sz w:val="20"/>
                <w:szCs w:val="20"/>
              </w:rPr>
            </w:pPr>
            <w:r w:rsidRPr="004359A4">
              <w:rPr>
                <w:rFonts w:ascii="Arial" w:hAnsi="Arial" w:cs="Arial"/>
                <w:b/>
                <w:bCs/>
                <w:color w:val="000000"/>
                <w:sz w:val="20"/>
                <w:szCs w:val="20"/>
              </w:rPr>
              <w:t>CRR</w:t>
            </w:r>
          </w:p>
        </w:tc>
        <w:tc>
          <w:tcPr>
            <w:tcW w:w="729" w:type="dxa"/>
            <w:tcBorders>
              <w:top w:val="single" w:sz="4" w:space="0" w:color="auto"/>
              <w:left w:val="nil"/>
              <w:bottom w:val="single" w:sz="4" w:space="0" w:color="auto"/>
              <w:right w:val="nil"/>
            </w:tcBorders>
            <w:shd w:val="clear" w:color="auto" w:fill="auto"/>
            <w:noWrap/>
            <w:vAlign w:val="center"/>
            <w:hideMark/>
          </w:tcPr>
          <w:p w14:paraId="0F68743E" w14:textId="338E040C" w:rsidR="004359A4" w:rsidRPr="004359A4" w:rsidRDefault="004359A4" w:rsidP="004359A4">
            <w:pPr>
              <w:jc w:val="center"/>
              <w:rPr>
                <w:rFonts w:ascii="Arial" w:hAnsi="Arial" w:cs="Arial"/>
                <w:b/>
                <w:bCs/>
                <w:color w:val="000000"/>
                <w:sz w:val="20"/>
                <w:szCs w:val="20"/>
              </w:rPr>
            </w:pPr>
            <w:r w:rsidRPr="004359A4">
              <w:rPr>
                <w:rFonts w:ascii="Arial" w:hAnsi="Arial" w:cs="Arial"/>
                <w:b/>
                <w:bCs/>
                <w:color w:val="000000"/>
                <w:sz w:val="20"/>
                <w:szCs w:val="20"/>
              </w:rPr>
              <w:t>CRR</w:t>
            </w:r>
            <w:r w:rsidRPr="004359A4">
              <w:rPr>
                <w:rFonts w:ascii="Arial" w:hAnsi="Arial" w:cs="Arial"/>
                <w:b/>
                <w:bCs/>
                <w:color w:val="000000"/>
                <w:sz w:val="20"/>
                <w:szCs w:val="20"/>
                <w:vertAlign w:val="subscript"/>
              </w:rPr>
              <w:t>F</w:t>
            </w:r>
          </w:p>
        </w:tc>
        <w:tc>
          <w:tcPr>
            <w:tcW w:w="758" w:type="dxa"/>
            <w:tcBorders>
              <w:top w:val="single" w:sz="4" w:space="0" w:color="auto"/>
              <w:left w:val="nil"/>
              <w:bottom w:val="single" w:sz="4" w:space="0" w:color="auto"/>
              <w:right w:val="nil"/>
            </w:tcBorders>
            <w:shd w:val="clear" w:color="auto" w:fill="auto"/>
            <w:noWrap/>
            <w:vAlign w:val="center"/>
            <w:hideMark/>
          </w:tcPr>
          <w:p w14:paraId="35403495" w14:textId="25641208" w:rsidR="004359A4" w:rsidRPr="004359A4" w:rsidRDefault="004359A4" w:rsidP="004359A4">
            <w:pPr>
              <w:jc w:val="center"/>
              <w:rPr>
                <w:rFonts w:ascii="Arial" w:hAnsi="Arial" w:cs="Arial"/>
                <w:b/>
                <w:bCs/>
                <w:color w:val="000000"/>
                <w:sz w:val="20"/>
                <w:szCs w:val="20"/>
              </w:rPr>
            </w:pPr>
            <w:r w:rsidRPr="004359A4">
              <w:rPr>
                <w:rFonts w:ascii="Arial" w:hAnsi="Arial" w:cs="Arial"/>
                <w:b/>
                <w:bCs/>
                <w:color w:val="000000"/>
                <w:sz w:val="20"/>
                <w:szCs w:val="20"/>
              </w:rPr>
              <w:t>CRR</w:t>
            </w:r>
            <w:r w:rsidRPr="004359A4">
              <w:rPr>
                <w:rFonts w:ascii="Arial" w:hAnsi="Arial" w:cs="Arial"/>
                <w:b/>
                <w:bCs/>
                <w:color w:val="000000"/>
                <w:sz w:val="20"/>
                <w:szCs w:val="20"/>
                <w:vertAlign w:val="subscript"/>
              </w:rPr>
              <w:t>M</w:t>
            </w:r>
          </w:p>
        </w:tc>
      </w:tr>
      <w:tr w:rsidR="004359A4" w:rsidRPr="004359A4" w14:paraId="0F9DC3B1" w14:textId="77777777" w:rsidTr="004359A4">
        <w:trPr>
          <w:trHeight w:val="320"/>
          <w:jc w:val="center"/>
        </w:trPr>
        <w:tc>
          <w:tcPr>
            <w:tcW w:w="817" w:type="dxa"/>
            <w:tcBorders>
              <w:top w:val="single" w:sz="4" w:space="0" w:color="auto"/>
              <w:left w:val="nil"/>
              <w:bottom w:val="nil"/>
              <w:right w:val="nil"/>
            </w:tcBorders>
            <w:shd w:val="clear" w:color="auto" w:fill="auto"/>
            <w:noWrap/>
            <w:vAlign w:val="center"/>
            <w:hideMark/>
          </w:tcPr>
          <w:p w14:paraId="307FD3C2"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2007</w:t>
            </w:r>
          </w:p>
        </w:tc>
        <w:tc>
          <w:tcPr>
            <w:tcW w:w="902" w:type="dxa"/>
            <w:tcBorders>
              <w:top w:val="single" w:sz="4" w:space="0" w:color="auto"/>
              <w:left w:val="nil"/>
              <w:bottom w:val="nil"/>
              <w:right w:val="nil"/>
            </w:tcBorders>
            <w:shd w:val="clear" w:color="auto" w:fill="auto"/>
            <w:noWrap/>
            <w:vAlign w:val="center"/>
            <w:hideMark/>
          </w:tcPr>
          <w:p w14:paraId="32EB97F6"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331</w:t>
            </w:r>
          </w:p>
        </w:tc>
        <w:tc>
          <w:tcPr>
            <w:tcW w:w="946" w:type="dxa"/>
            <w:tcBorders>
              <w:top w:val="single" w:sz="4" w:space="0" w:color="auto"/>
              <w:left w:val="nil"/>
              <w:bottom w:val="nil"/>
              <w:right w:val="nil"/>
            </w:tcBorders>
            <w:shd w:val="clear" w:color="auto" w:fill="auto"/>
            <w:noWrap/>
            <w:vAlign w:val="center"/>
            <w:hideMark/>
          </w:tcPr>
          <w:p w14:paraId="13319415"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745</w:t>
            </w:r>
          </w:p>
        </w:tc>
        <w:tc>
          <w:tcPr>
            <w:tcW w:w="823" w:type="dxa"/>
            <w:tcBorders>
              <w:top w:val="single" w:sz="4" w:space="0" w:color="auto"/>
              <w:left w:val="nil"/>
              <w:bottom w:val="nil"/>
              <w:right w:val="nil"/>
            </w:tcBorders>
            <w:shd w:val="clear" w:color="auto" w:fill="auto"/>
            <w:noWrap/>
            <w:vAlign w:val="center"/>
            <w:hideMark/>
          </w:tcPr>
          <w:p w14:paraId="700AA9B1"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318</w:t>
            </w:r>
          </w:p>
        </w:tc>
        <w:tc>
          <w:tcPr>
            <w:tcW w:w="823" w:type="dxa"/>
            <w:tcBorders>
              <w:top w:val="single" w:sz="4" w:space="0" w:color="auto"/>
              <w:left w:val="nil"/>
              <w:bottom w:val="nil"/>
              <w:right w:val="nil"/>
            </w:tcBorders>
            <w:shd w:val="clear" w:color="auto" w:fill="auto"/>
            <w:noWrap/>
            <w:vAlign w:val="center"/>
            <w:hideMark/>
          </w:tcPr>
          <w:p w14:paraId="641CD0C0"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427</w:t>
            </w:r>
          </w:p>
        </w:tc>
        <w:tc>
          <w:tcPr>
            <w:tcW w:w="1162" w:type="dxa"/>
            <w:tcBorders>
              <w:top w:val="single" w:sz="4" w:space="0" w:color="auto"/>
              <w:left w:val="nil"/>
              <w:bottom w:val="nil"/>
              <w:right w:val="nil"/>
            </w:tcBorders>
            <w:shd w:val="clear" w:color="auto" w:fill="auto"/>
            <w:noWrap/>
            <w:vAlign w:val="center"/>
            <w:hideMark/>
          </w:tcPr>
          <w:p w14:paraId="408153DB" w14:textId="711DF379"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0.44</w:t>
            </w:r>
          </w:p>
        </w:tc>
        <w:tc>
          <w:tcPr>
            <w:tcW w:w="729" w:type="dxa"/>
            <w:tcBorders>
              <w:top w:val="single" w:sz="4" w:space="0" w:color="auto"/>
              <w:left w:val="nil"/>
              <w:bottom w:val="nil"/>
              <w:right w:val="nil"/>
            </w:tcBorders>
            <w:shd w:val="clear" w:color="auto" w:fill="auto"/>
            <w:noWrap/>
            <w:vAlign w:val="center"/>
            <w:hideMark/>
          </w:tcPr>
          <w:p w14:paraId="3C7AC6EF" w14:textId="4CFD4B5D"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0.36</w:t>
            </w:r>
          </w:p>
        </w:tc>
        <w:tc>
          <w:tcPr>
            <w:tcW w:w="758" w:type="dxa"/>
            <w:tcBorders>
              <w:top w:val="single" w:sz="4" w:space="0" w:color="auto"/>
              <w:left w:val="nil"/>
              <w:bottom w:val="nil"/>
              <w:right w:val="nil"/>
            </w:tcBorders>
            <w:shd w:val="clear" w:color="auto" w:fill="auto"/>
            <w:noWrap/>
            <w:vAlign w:val="center"/>
            <w:hideMark/>
          </w:tcPr>
          <w:p w14:paraId="4D2E9883" w14:textId="57F73CA5"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0.43</w:t>
            </w:r>
          </w:p>
        </w:tc>
      </w:tr>
      <w:tr w:rsidR="004359A4" w:rsidRPr="004359A4" w14:paraId="1C32948E" w14:textId="77777777" w:rsidTr="004359A4">
        <w:trPr>
          <w:trHeight w:val="320"/>
          <w:jc w:val="center"/>
        </w:trPr>
        <w:tc>
          <w:tcPr>
            <w:tcW w:w="817" w:type="dxa"/>
            <w:tcBorders>
              <w:top w:val="nil"/>
              <w:left w:val="nil"/>
              <w:bottom w:val="nil"/>
              <w:right w:val="nil"/>
            </w:tcBorders>
            <w:shd w:val="clear" w:color="auto" w:fill="auto"/>
            <w:noWrap/>
            <w:vAlign w:val="center"/>
            <w:hideMark/>
          </w:tcPr>
          <w:p w14:paraId="32691892"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2008</w:t>
            </w:r>
          </w:p>
        </w:tc>
        <w:tc>
          <w:tcPr>
            <w:tcW w:w="902" w:type="dxa"/>
            <w:tcBorders>
              <w:top w:val="nil"/>
              <w:left w:val="nil"/>
              <w:bottom w:val="nil"/>
              <w:right w:val="nil"/>
            </w:tcBorders>
            <w:shd w:val="clear" w:color="auto" w:fill="auto"/>
            <w:noWrap/>
            <w:vAlign w:val="center"/>
            <w:hideMark/>
          </w:tcPr>
          <w:p w14:paraId="04E06685"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247</w:t>
            </w:r>
          </w:p>
        </w:tc>
        <w:tc>
          <w:tcPr>
            <w:tcW w:w="946" w:type="dxa"/>
            <w:tcBorders>
              <w:top w:val="nil"/>
              <w:left w:val="nil"/>
              <w:bottom w:val="nil"/>
              <w:right w:val="nil"/>
            </w:tcBorders>
            <w:shd w:val="clear" w:color="auto" w:fill="auto"/>
            <w:noWrap/>
            <w:vAlign w:val="center"/>
            <w:hideMark/>
          </w:tcPr>
          <w:p w14:paraId="2FC9A8C0"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873</w:t>
            </w:r>
          </w:p>
        </w:tc>
        <w:tc>
          <w:tcPr>
            <w:tcW w:w="823" w:type="dxa"/>
            <w:tcBorders>
              <w:top w:val="nil"/>
              <w:left w:val="nil"/>
              <w:bottom w:val="nil"/>
              <w:right w:val="nil"/>
            </w:tcBorders>
            <w:shd w:val="clear" w:color="auto" w:fill="auto"/>
            <w:noWrap/>
            <w:vAlign w:val="center"/>
            <w:hideMark/>
          </w:tcPr>
          <w:p w14:paraId="665B9C93"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288</w:t>
            </w:r>
          </w:p>
        </w:tc>
        <w:tc>
          <w:tcPr>
            <w:tcW w:w="823" w:type="dxa"/>
            <w:tcBorders>
              <w:top w:val="nil"/>
              <w:left w:val="nil"/>
              <w:bottom w:val="nil"/>
              <w:right w:val="nil"/>
            </w:tcBorders>
            <w:shd w:val="clear" w:color="auto" w:fill="auto"/>
            <w:noWrap/>
            <w:vAlign w:val="center"/>
            <w:hideMark/>
          </w:tcPr>
          <w:p w14:paraId="63929089"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585</w:t>
            </w:r>
          </w:p>
        </w:tc>
        <w:tc>
          <w:tcPr>
            <w:tcW w:w="1162" w:type="dxa"/>
            <w:tcBorders>
              <w:top w:val="nil"/>
              <w:left w:val="nil"/>
              <w:bottom w:val="nil"/>
              <w:right w:val="nil"/>
            </w:tcBorders>
            <w:shd w:val="clear" w:color="auto" w:fill="auto"/>
            <w:noWrap/>
            <w:vAlign w:val="center"/>
            <w:hideMark/>
          </w:tcPr>
          <w:p w14:paraId="08BFCF82" w14:textId="6C6B7B05"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0.28</w:t>
            </w:r>
          </w:p>
        </w:tc>
        <w:tc>
          <w:tcPr>
            <w:tcW w:w="729" w:type="dxa"/>
            <w:tcBorders>
              <w:top w:val="nil"/>
              <w:left w:val="nil"/>
              <w:bottom w:val="nil"/>
              <w:right w:val="nil"/>
            </w:tcBorders>
            <w:shd w:val="clear" w:color="auto" w:fill="auto"/>
            <w:noWrap/>
            <w:vAlign w:val="center"/>
            <w:hideMark/>
          </w:tcPr>
          <w:p w14:paraId="41886BBE" w14:textId="34273989"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0.30</w:t>
            </w:r>
          </w:p>
        </w:tc>
        <w:tc>
          <w:tcPr>
            <w:tcW w:w="758" w:type="dxa"/>
            <w:tcBorders>
              <w:top w:val="nil"/>
              <w:left w:val="nil"/>
              <w:bottom w:val="nil"/>
              <w:right w:val="nil"/>
            </w:tcBorders>
            <w:shd w:val="clear" w:color="auto" w:fill="auto"/>
            <w:noWrap/>
            <w:vAlign w:val="center"/>
            <w:hideMark/>
          </w:tcPr>
          <w:p w14:paraId="299A36BC" w14:textId="5574DF6B"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0.26</w:t>
            </w:r>
          </w:p>
        </w:tc>
      </w:tr>
      <w:tr w:rsidR="004359A4" w:rsidRPr="004359A4" w14:paraId="3C8D6827" w14:textId="77777777" w:rsidTr="004359A4">
        <w:trPr>
          <w:trHeight w:val="320"/>
          <w:jc w:val="center"/>
        </w:trPr>
        <w:tc>
          <w:tcPr>
            <w:tcW w:w="817" w:type="dxa"/>
            <w:tcBorders>
              <w:top w:val="nil"/>
              <w:left w:val="nil"/>
              <w:bottom w:val="nil"/>
              <w:right w:val="nil"/>
            </w:tcBorders>
            <w:shd w:val="clear" w:color="auto" w:fill="auto"/>
            <w:noWrap/>
            <w:vAlign w:val="center"/>
            <w:hideMark/>
          </w:tcPr>
          <w:p w14:paraId="5B79BF49"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2009</w:t>
            </w:r>
          </w:p>
        </w:tc>
        <w:tc>
          <w:tcPr>
            <w:tcW w:w="902" w:type="dxa"/>
            <w:tcBorders>
              <w:top w:val="nil"/>
              <w:left w:val="nil"/>
              <w:bottom w:val="nil"/>
              <w:right w:val="nil"/>
            </w:tcBorders>
            <w:shd w:val="clear" w:color="auto" w:fill="auto"/>
            <w:noWrap/>
            <w:vAlign w:val="center"/>
            <w:hideMark/>
          </w:tcPr>
          <w:p w14:paraId="68AC3A18"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114</w:t>
            </w:r>
          </w:p>
        </w:tc>
        <w:tc>
          <w:tcPr>
            <w:tcW w:w="946" w:type="dxa"/>
            <w:tcBorders>
              <w:top w:val="nil"/>
              <w:left w:val="nil"/>
              <w:bottom w:val="nil"/>
              <w:right w:val="nil"/>
            </w:tcBorders>
            <w:shd w:val="clear" w:color="auto" w:fill="auto"/>
            <w:noWrap/>
            <w:vAlign w:val="center"/>
            <w:hideMark/>
          </w:tcPr>
          <w:p w14:paraId="323D9E1C"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1383</w:t>
            </w:r>
          </w:p>
        </w:tc>
        <w:tc>
          <w:tcPr>
            <w:tcW w:w="823" w:type="dxa"/>
            <w:tcBorders>
              <w:top w:val="nil"/>
              <w:left w:val="nil"/>
              <w:bottom w:val="nil"/>
              <w:right w:val="nil"/>
            </w:tcBorders>
            <w:shd w:val="clear" w:color="auto" w:fill="auto"/>
            <w:noWrap/>
            <w:vAlign w:val="center"/>
            <w:hideMark/>
          </w:tcPr>
          <w:p w14:paraId="00E76786"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603</w:t>
            </w:r>
          </w:p>
        </w:tc>
        <w:tc>
          <w:tcPr>
            <w:tcW w:w="823" w:type="dxa"/>
            <w:tcBorders>
              <w:top w:val="nil"/>
              <w:left w:val="nil"/>
              <w:bottom w:val="nil"/>
              <w:right w:val="nil"/>
            </w:tcBorders>
            <w:shd w:val="clear" w:color="auto" w:fill="auto"/>
            <w:noWrap/>
            <w:vAlign w:val="center"/>
            <w:hideMark/>
          </w:tcPr>
          <w:p w14:paraId="487B40DE"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780</w:t>
            </w:r>
          </w:p>
        </w:tc>
        <w:tc>
          <w:tcPr>
            <w:tcW w:w="1162" w:type="dxa"/>
            <w:tcBorders>
              <w:top w:val="nil"/>
              <w:left w:val="nil"/>
              <w:bottom w:val="nil"/>
              <w:right w:val="nil"/>
            </w:tcBorders>
            <w:shd w:val="clear" w:color="auto" w:fill="auto"/>
            <w:noWrap/>
            <w:vAlign w:val="center"/>
            <w:hideMark/>
          </w:tcPr>
          <w:p w14:paraId="3B745F8A" w14:textId="011C82D8"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0.08</w:t>
            </w:r>
          </w:p>
        </w:tc>
        <w:tc>
          <w:tcPr>
            <w:tcW w:w="729" w:type="dxa"/>
            <w:tcBorders>
              <w:top w:val="nil"/>
              <w:left w:val="nil"/>
              <w:bottom w:val="nil"/>
              <w:right w:val="nil"/>
            </w:tcBorders>
            <w:shd w:val="clear" w:color="auto" w:fill="auto"/>
            <w:noWrap/>
            <w:vAlign w:val="center"/>
            <w:hideMark/>
          </w:tcPr>
          <w:p w14:paraId="7A81FCBB" w14:textId="14B7517C"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0.06</w:t>
            </w:r>
          </w:p>
        </w:tc>
        <w:tc>
          <w:tcPr>
            <w:tcW w:w="758" w:type="dxa"/>
            <w:tcBorders>
              <w:top w:val="nil"/>
              <w:left w:val="nil"/>
              <w:bottom w:val="nil"/>
              <w:right w:val="nil"/>
            </w:tcBorders>
            <w:shd w:val="clear" w:color="auto" w:fill="auto"/>
            <w:noWrap/>
            <w:vAlign w:val="center"/>
            <w:hideMark/>
          </w:tcPr>
          <w:p w14:paraId="67C99CB3" w14:textId="27FD1868"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0.08</w:t>
            </w:r>
          </w:p>
        </w:tc>
      </w:tr>
      <w:tr w:rsidR="004359A4" w:rsidRPr="004359A4" w14:paraId="25177A0F" w14:textId="77777777" w:rsidTr="004359A4">
        <w:trPr>
          <w:trHeight w:val="320"/>
          <w:jc w:val="center"/>
        </w:trPr>
        <w:tc>
          <w:tcPr>
            <w:tcW w:w="817" w:type="dxa"/>
            <w:tcBorders>
              <w:top w:val="nil"/>
              <w:left w:val="nil"/>
              <w:bottom w:val="nil"/>
              <w:right w:val="nil"/>
            </w:tcBorders>
            <w:shd w:val="clear" w:color="auto" w:fill="auto"/>
            <w:noWrap/>
            <w:vAlign w:val="center"/>
            <w:hideMark/>
          </w:tcPr>
          <w:p w14:paraId="17E173F1"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2010</w:t>
            </w:r>
          </w:p>
        </w:tc>
        <w:tc>
          <w:tcPr>
            <w:tcW w:w="902" w:type="dxa"/>
            <w:tcBorders>
              <w:top w:val="nil"/>
              <w:left w:val="nil"/>
              <w:bottom w:val="nil"/>
              <w:right w:val="nil"/>
            </w:tcBorders>
            <w:shd w:val="clear" w:color="auto" w:fill="auto"/>
            <w:noWrap/>
            <w:vAlign w:val="center"/>
            <w:hideMark/>
          </w:tcPr>
          <w:p w14:paraId="3F299AE0"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94</w:t>
            </w:r>
          </w:p>
        </w:tc>
        <w:tc>
          <w:tcPr>
            <w:tcW w:w="946" w:type="dxa"/>
            <w:tcBorders>
              <w:top w:val="nil"/>
              <w:left w:val="nil"/>
              <w:bottom w:val="nil"/>
              <w:right w:val="nil"/>
            </w:tcBorders>
            <w:shd w:val="clear" w:color="auto" w:fill="auto"/>
            <w:noWrap/>
            <w:vAlign w:val="center"/>
            <w:hideMark/>
          </w:tcPr>
          <w:p w14:paraId="3A27514D"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747</w:t>
            </w:r>
          </w:p>
        </w:tc>
        <w:tc>
          <w:tcPr>
            <w:tcW w:w="823" w:type="dxa"/>
            <w:tcBorders>
              <w:top w:val="nil"/>
              <w:left w:val="nil"/>
              <w:bottom w:val="nil"/>
              <w:right w:val="nil"/>
            </w:tcBorders>
            <w:shd w:val="clear" w:color="auto" w:fill="auto"/>
            <w:noWrap/>
            <w:vAlign w:val="center"/>
            <w:hideMark/>
          </w:tcPr>
          <w:p w14:paraId="1166CD38"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263</w:t>
            </w:r>
          </w:p>
        </w:tc>
        <w:tc>
          <w:tcPr>
            <w:tcW w:w="823" w:type="dxa"/>
            <w:tcBorders>
              <w:top w:val="nil"/>
              <w:left w:val="nil"/>
              <w:bottom w:val="nil"/>
              <w:right w:val="nil"/>
            </w:tcBorders>
            <w:shd w:val="clear" w:color="auto" w:fill="auto"/>
            <w:noWrap/>
            <w:vAlign w:val="center"/>
            <w:hideMark/>
          </w:tcPr>
          <w:p w14:paraId="2FDB9371"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484</w:t>
            </w:r>
          </w:p>
        </w:tc>
        <w:tc>
          <w:tcPr>
            <w:tcW w:w="1162" w:type="dxa"/>
            <w:tcBorders>
              <w:top w:val="nil"/>
              <w:left w:val="nil"/>
              <w:bottom w:val="nil"/>
              <w:right w:val="nil"/>
            </w:tcBorders>
            <w:shd w:val="clear" w:color="auto" w:fill="auto"/>
            <w:noWrap/>
            <w:vAlign w:val="center"/>
            <w:hideMark/>
          </w:tcPr>
          <w:p w14:paraId="15B43570" w14:textId="555A30D2"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0.13</w:t>
            </w:r>
          </w:p>
        </w:tc>
        <w:tc>
          <w:tcPr>
            <w:tcW w:w="729" w:type="dxa"/>
            <w:tcBorders>
              <w:top w:val="nil"/>
              <w:left w:val="nil"/>
              <w:bottom w:val="nil"/>
              <w:right w:val="nil"/>
            </w:tcBorders>
            <w:shd w:val="clear" w:color="auto" w:fill="auto"/>
            <w:noWrap/>
            <w:vAlign w:val="center"/>
            <w:hideMark/>
          </w:tcPr>
          <w:p w14:paraId="3D72C5EE" w14:textId="79604918"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0.12</w:t>
            </w:r>
          </w:p>
        </w:tc>
        <w:tc>
          <w:tcPr>
            <w:tcW w:w="758" w:type="dxa"/>
            <w:tcBorders>
              <w:top w:val="nil"/>
              <w:left w:val="nil"/>
              <w:bottom w:val="nil"/>
              <w:right w:val="nil"/>
            </w:tcBorders>
            <w:shd w:val="clear" w:color="auto" w:fill="auto"/>
            <w:noWrap/>
            <w:vAlign w:val="center"/>
            <w:hideMark/>
          </w:tcPr>
          <w:p w14:paraId="772016CC" w14:textId="3FBEAC46"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0.11</w:t>
            </w:r>
          </w:p>
        </w:tc>
      </w:tr>
      <w:tr w:rsidR="004359A4" w:rsidRPr="004359A4" w14:paraId="100E781B" w14:textId="77777777" w:rsidTr="004359A4">
        <w:trPr>
          <w:trHeight w:val="320"/>
          <w:jc w:val="center"/>
        </w:trPr>
        <w:tc>
          <w:tcPr>
            <w:tcW w:w="817" w:type="dxa"/>
            <w:tcBorders>
              <w:top w:val="nil"/>
              <w:left w:val="nil"/>
              <w:bottom w:val="nil"/>
              <w:right w:val="nil"/>
            </w:tcBorders>
            <w:shd w:val="clear" w:color="auto" w:fill="auto"/>
            <w:noWrap/>
            <w:vAlign w:val="center"/>
            <w:hideMark/>
          </w:tcPr>
          <w:p w14:paraId="10B2654C"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2011</w:t>
            </w:r>
          </w:p>
        </w:tc>
        <w:tc>
          <w:tcPr>
            <w:tcW w:w="902" w:type="dxa"/>
            <w:tcBorders>
              <w:top w:val="nil"/>
              <w:left w:val="nil"/>
              <w:bottom w:val="nil"/>
              <w:right w:val="nil"/>
            </w:tcBorders>
            <w:shd w:val="clear" w:color="auto" w:fill="auto"/>
            <w:noWrap/>
            <w:vAlign w:val="center"/>
            <w:hideMark/>
          </w:tcPr>
          <w:p w14:paraId="26E4D1E7"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284</w:t>
            </w:r>
          </w:p>
        </w:tc>
        <w:tc>
          <w:tcPr>
            <w:tcW w:w="946" w:type="dxa"/>
            <w:tcBorders>
              <w:top w:val="nil"/>
              <w:left w:val="nil"/>
              <w:bottom w:val="nil"/>
              <w:right w:val="nil"/>
            </w:tcBorders>
            <w:shd w:val="clear" w:color="auto" w:fill="auto"/>
            <w:noWrap/>
            <w:vAlign w:val="center"/>
            <w:hideMark/>
          </w:tcPr>
          <w:p w14:paraId="335554B9"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725</w:t>
            </w:r>
          </w:p>
        </w:tc>
        <w:tc>
          <w:tcPr>
            <w:tcW w:w="823" w:type="dxa"/>
            <w:tcBorders>
              <w:top w:val="nil"/>
              <w:left w:val="nil"/>
              <w:bottom w:val="nil"/>
              <w:right w:val="nil"/>
            </w:tcBorders>
            <w:shd w:val="clear" w:color="auto" w:fill="auto"/>
            <w:noWrap/>
            <w:vAlign w:val="center"/>
            <w:hideMark/>
          </w:tcPr>
          <w:p w14:paraId="6BA013D2"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320</w:t>
            </w:r>
          </w:p>
        </w:tc>
        <w:tc>
          <w:tcPr>
            <w:tcW w:w="823" w:type="dxa"/>
            <w:tcBorders>
              <w:top w:val="nil"/>
              <w:left w:val="nil"/>
              <w:bottom w:val="nil"/>
              <w:right w:val="nil"/>
            </w:tcBorders>
            <w:shd w:val="clear" w:color="auto" w:fill="auto"/>
            <w:noWrap/>
            <w:vAlign w:val="center"/>
            <w:hideMark/>
          </w:tcPr>
          <w:p w14:paraId="77255E97"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405</w:t>
            </w:r>
          </w:p>
        </w:tc>
        <w:tc>
          <w:tcPr>
            <w:tcW w:w="1162" w:type="dxa"/>
            <w:tcBorders>
              <w:top w:val="nil"/>
              <w:left w:val="nil"/>
              <w:bottom w:val="nil"/>
              <w:right w:val="nil"/>
            </w:tcBorders>
            <w:shd w:val="clear" w:color="auto" w:fill="auto"/>
            <w:noWrap/>
            <w:vAlign w:val="center"/>
            <w:hideMark/>
          </w:tcPr>
          <w:p w14:paraId="6FAAB812" w14:textId="0C137370"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0.39</w:t>
            </w:r>
          </w:p>
        </w:tc>
        <w:tc>
          <w:tcPr>
            <w:tcW w:w="729" w:type="dxa"/>
            <w:tcBorders>
              <w:top w:val="nil"/>
              <w:left w:val="nil"/>
              <w:bottom w:val="nil"/>
              <w:right w:val="nil"/>
            </w:tcBorders>
            <w:shd w:val="clear" w:color="auto" w:fill="auto"/>
            <w:noWrap/>
            <w:vAlign w:val="center"/>
            <w:hideMark/>
          </w:tcPr>
          <w:p w14:paraId="03647611" w14:textId="7746CBFB"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0.34</w:t>
            </w:r>
          </w:p>
        </w:tc>
        <w:tc>
          <w:tcPr>
            <w:tcW w:w="758" w:type="dxa"/>
            <w:tcBorders>
              <w:top w:val="nil"/>
              <w:left w:val="nil"/>
              <w:bottom w:val="nil"/>
              <w:right w:val="nil"/>
            </w:tcBorders>
            <w:shd w:val="clear" w:color="auto" w:fill="auto"/>
            <w:noWrap/>
            <w:vAlign w:val="center"/>
            <w:hideMark/>
          </w:tcPr>
          <w:p w14:paraId="40121077" w14:textId="5F1315C7"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0.32</w:t>
            </w:r>
          </w:p>
        </w:tc>
      </w:tr>
      <w:tr w:rsidR="004359A4" w:rsidRPr="004359A4" w14:paraId="6284408C" w14:textId="77777777" w:rsidTr="004359A4">
        <w:trPr>
          <w:trHeight w:val="320"/>
          <w:jc w:val="center"/>
        </w:trPr>
        <w:tc>
          <w:tcPr>
            <w:tcW w:w="817" w:type="dxa"/>
            <w:tcBorders>
              <w:top w:val="nil"/>
              <w:left w:val="nil"/>
              <w:bottom w:val="nil"/>
              <w:right w:val="nil"/>
            </w:tcBorders>
            <w:shd w:val="clear" w:color="auto" w:fill="auto"/>
            <w:noWrap/>
            <w:vAlign w:val="center"/>
            <w:hideMark/>
          </w:tcPr>
          <w:p w14:paraId="1622533E"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2012</w:t>
            </w:r>
          </w:p>
        </w:tc>
        <w:tc>
          <w:tcPr>
            <w:tcW w:w="902" w:type="dxa"/>
            <w:tcBorders>
              <w:top w:val="nil"/>
              <w:left w:val="nil"/>
              <w:bottom w:val="nil"/>
              <w:right w:val="nil"/>
            </w:tcBorders>
            <w:shd w:val="clear" w:color="auto" w:fill="auto"/>
            <w:noWrap/>
            <w:vAlign w:val="center"/>
            <w:hideMark/>
          </w:tcPr>
          <w:p w14:paraId="3DE0242D"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171</w:t>
            </w:r>
          </w:p>
        </w:tc>
        <w:tc>
          <w:tcPr>
            <w:tcW w:w="946" w:type="dxa"/>
            <w:tcBorders>
              <w:top w:val="nil"/>
              <w:left w:val="nil"/>
              <w:bottom w:val="nil"/>
              <w:right w:val="nil"/>
            </w:tcBorders>
            <w:shd w:val="clear" w:color="auto" w:fill="auto"/>
            <w:noWrap/>
            <w:vAlign w:val="center"/>
            <w:hideMark/>
          </w:tcPr>
          <w:p w14:paraId="5AD8A418"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947</w:t>
            </w:r>
          </w:p>
        </w:tc>
        <w:tc>
          <w:tcPr>
            <w:tcW w:w="823" w:type="dxa"/>
            <w:tcBorders>
              <w:top w:val="nil"/>
              <w:left w:val="nil"/>
              <w:bottom w:val="nil"/>
              <w:right w:val="nil"/>
            </w:tcBorders>
            <w:shd w:val="clear" w:color="auto" w:fill="auto"/>
            <w:noWrap/>
            <w:vAlign w:val="center"/>
            <w:hideMark/>
          </w:tcPr>
          <w:p w14:paraId="441C0D14"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439</w:t>
            </w:r>
          </w:p>
        </w:tc>
        <w:tc>
          <w:tcPr>
            <w:tcW w:w="823" w:type="dxa"/>
            <w:tcBorders>
              <w:top w:val="nil"/>
              <w:left w:val="nil"/>
              <w:bottom w:val="nil"/>
              <w:right w:val="nil"/>
            </w:tcBorders>
            <w:shd w:val="clear" w:color="auto" w:fill="auto"/>
            <w:noWrap/>
            <w:vAlign w:val="center"/>
            <w:hideMark/>
          </w:tcPr>
          <w:p w14:paraId="032E8260"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508</w:t>
            </w:r>
          </w:p>
        </w:tc>
        <w:tc>
          <w:tcPr>
            <w:tcW w:w="1162" w:type="dxa"/>
            <w:tcBorders>
              <w:top w:val="nil"/>
              <w:left w:val="nil"/>
              <w:bottom w:val="nil"/>
              <w:right w:val="nil"/>
            </w:tcBorders>
            <w:shd w:val="clear" w:color="auto" w:fill="auto"/>
            <w:noWrap/>
            <w:vAlign w:val="center"/>
            <w:hideMark/>
          </w:tcPr>
          <w:p w14:paraId="2A4C42A4" w14:textId="3BB5A80D"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0.18</w:t>
            </w:r>
          </w:p>
        </w:tc>
        <w:tc>
          <w:tcPr>
            <w:tcW w:w="729" w:type="dxa"/>
            <w:tcBorders>
              <w:top w:val="nil"/>
              <w:left w:val="nil"/>
              <w:bottom w:val="nil"/>
              <w:right w:val="nil"/>
            </w:tcBorders>
            <w:shd w:val="clear" w:color="auto" w:fill="auto"/>
            <w:noWrap/>
            <w:vAlign w:val="center"/>
            <w:hideMark/>
          </w:tcPr>
          <w:p w14:paraId="4AA55609" w14:textId="787EE977"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0.11</w:t>
            </w:r>
          </w:p>
        </w:tc>
        <w:tc>
          <w:tcPr>
            <w:tcW w:w="758" w:type="dxa"/>
            <w:tcBorders>
              <w:top w:val="nil"/>
              <w:left w:val="nil"/>
              <w:bottom w:val="nil"/>
              <w:right w:val="nil"/>
            </w:tcBorders>
            <w:shd w:val="clear" w:color="auto" w:fill="auto"/>
            <w:noWrap/>
            <w:vAlign w:val="center"/>
            <w:hideMark/>
          </w:tcPr>
          <w:p w14:paraId="43E27A8D" w14:textId="2B0F234D"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0.19</w:t>
            </w:r>
          </w:p>
        </w:tc>
      </w:tr>
      <w:tr w:rsidR="004359A4" w:rsidRPr="004359A4" w14:paraId="7A53E5DF" w14:textId="77777777" w:rsidTr="004359A4">
        <w:trPr>
          <w:trHeight w:val="320"/>
          <w:jc w:val="center"/>
        </w:trPr>
        <w:tc>
          <w:tcPr>
            <w:tcW w:w="817" w:type="dxa"/>
            <w:tcBorders>
              <w:top w:val="nil"/>
              <w:left w:val="nil"/>
              <w:bottom w:val="nil"/>
              <w:right w:val="nil"/>
            </w:tcBorders>
            <w:shd w:val="clear" w:color="auto" w:fill="auto"/>
            <w:noWrap/>
            <w:vAlign w:val="center"/>
            <w:hideMark/>
          </w:tcPr>
          <w:p w14:paraId="06AD2616"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2013</w:t>
            </w:r>
          </w:p>
        </w:tc>
        <w:tc>
          <w:tcPr>
            <w:tcW w:w="902" w:type="dxa"/>
            <w:tcBorders>
              <w:top w:val="nil"/>
              <w:left w:val="nil"/>
              <w:bottom w:val="nil"/>
              <w:right w:val="nil"/>
            </w:tcBorders>
            <w:shd w:val="clear" w:color="auto" w:fill="auto"/>
            <w:noWrap/>
            <w:vAlign w:val="center"/>
            <w:hideMark/>
          </w:tcPr>
          <w:p w14:paraId="3B9ACAB2"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151</w:t>
            </w:r>
          </w:p>
        </w:tc>
        <w:tc>
          <w:tcPr>
            <w:tcW w:w="946" w:type="dxa"/>
            <w:tcBorders>
              <w:top w:val="nil"/>
              <w:left w:val="nil"/>
              <w:bottom w:val="nil"/>
              <w:right w:val="nil"/>
            </w:tcBorders>
            <w:shd w:val="clear" w:color="auto" w:fill="auto"/>
            <w:noWrap/>
            <w:vAlign w:val="center"/>
            <w:hideMark/>
          </w:tcPr>
          <w:p w14:paraId="3C5EEB0D"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627</w:t>
            </w:r>
          </w:p>
        </w:tc>
        <w:tc>
          <w:tcPr>
            <w:tcW w:w="823" w:type="dxa"/>
            <w:tcBorders>
              <w:top w:val="nil"/>
              <w:left w:val="nil"/>
              <w:bottom w:val="nil"/>
              <w:right w:val="nil"/>
            </w:tcBorders>
            <w:shd w:val="clear" w:color="auto" w:fill="auto"/>
            <w:noWrap/>
            <w:vAlign w:val="center"/>
            <w:hideMark/>
          </w:tcPr>
          <w:p w14:paraId="206C2A24"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325</w:t>
            </w:r>
          </w:p>
        </w:tc>
        <w:tc>
          <w:tcPr>
            <w:tcW w:w="823" w:type="dxa"/>
            <w:tcBorders>
              <w:top w:val="nil"/>
              <w:left w:val="nil"/>
              <w:bottom w:val="nil"/>
              <w:right w:val="nil"/>
            </w:tcBorders>
            <w:shd w:val="clear" w:color="auto" w:fill="auto"/>
            <w:noWrap/>
            <w:vAlign w:val="center"/>
            <w:hideMark/>
          </w:tcPr>
          <w:p w14:paraId="70996770"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302</w:t>
            </w:r>
          </w:p>
        </w:tc>
        <w:tc>
          <w:tcPr>
            <w:tcW w:w="1162" w:type="dxa"/>
            <w:tcBorders>
              <w:top w:val="nil"/>
              <w:left w:val="nil"/>
              <w:bottom w:val="nil"/>
              <w:right w:val="nil"/>
            </w:tcBorders>
            <w:shd w:val="clear" w:color="auto" w:fill="auto"/>
            <w:noWrap/>
            <w:vAlign w:val="center"/>
            <w:hideMark/>
          </w:tcPr>
          <w:p w14:paraId="48223503" w14:textId="2745F3D6"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0.24</w:t>
            </w:r>
          </w:p>
        </w:tc>
        <w:tc>
          <w:tcPr>
            <w:tcW w:w="729" w:type="dxa"/>
            <w:tcBorders>
              <w:top w:val="nil"/>
              <w:left w:val="nil"/>
              <w:bottom w:val="nil"/>
              <w:right w:val="nil"/>
            </w:tcBorders>
            <w:shd w:val="clear" w:color="auto" w:fill="auto"/>
            <w:noWrap/>
            <w:vAlign w:val="center"/>
            <w:hideMark/>
          </w:tcPr>
          <w:p w14:paraId="6358A1B5" w14:textId="69287826"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0.14</w:t>
            </w:r>
          </w:p>
        </w:tc>
        <w:tc>
          <w:tcPr>
            <w:tcW w:w="758" w:type="dxa"/>
            <w:tcBorders>
              <w:top w:val="nil"/>
              <w:left w:val="nil"/>
              <w:bottom w:val="nil"/>
              <w:right w:val="nil"/>
            </w:tcBorders>
            <w:shd w:val="clear" w:color="auto" w:fill="auto"/>
            <w:noWrap/>
            <w:vAlign w:val="center"/>
            <w:hideMark/>
          </w:tcPr>
          <w:p w14:paraId="5A4092FD" w14:textId="2DC7E140"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0.26</w:t>
            </w:r>
          </w:p>
        </w:tc>
      </w:tr>
      <w:tr w:rsidR="004359A4" w:rsidRPr="004359A4" w14:paraId="35444B46" w14:textId="77777777" w:rsidTr="004359A4">
        <w:trPr>
          <w:trHeight w:val="320"/>
          <w:jc w:val="center"/>
        </w:trPr>
        <w:tc>
          <w:tcPr>
            <w:tcW w:w="817" w:type="dxa"/>
            <w:tcBorders>
              <w:top w:val="nil"/>
              <w:left w:val="nil"/>
              <w:bottom w:val="nil"/>
              <w:right w:val="nil"/>
            </w:tcBorders>
            <w:shd w:val="clear" w:color="auto" w:fill="auto"/>
            <w:noWrap/>
            <w:vAlign w:val="center"/>
            <w:hideMark/>
          </w:tcPr>
          <w:p w14:paraId="7FA6A6C6"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2014</w:t>
            </w:r>
          </w:p>
        </w:tc>
        <w:tc>
          <w:tcPr>
            <w:tcW w:w="902" w:type="dxa"/>
            <w:tcBorders>
              <w:top w:val="nil"/>
              <w:left w:val="nil"/>
              <w:bottom w:val="nil"/>
              <w:right w:val="nil"/>
            </w:tcBorders>
            <w:shd w:val="clear" w:color="auto" w:fill="auto"/>
            <w:noWrap/>
            <w:vAlign w:val="center"/>
            <w:hideMark/>
          </w:tcPr>
          <w:p w14:paraId="3759096B"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73</w:t>
            </w:r>
          </w:p>
        </w:tc>
        <w:tc>
          <w:tcPr>
            <w:tcW w:w="946" w:type="dxa"/>
            <w:tcBorders>
              <w:top w:val="nil"/>
              <w:left w:val="nil"/>
              <w:bottom w:val="nil"/>
              <w:right w:val="nil"/>
            </w:tcBorders>
            <w:shd w:val="clear" w:color="auto" w:fill="auto"/>
            <w:noWrap/>
            <w:vAlign w:val="center"/>
            <w:hideMark/>
          </w:tcPr>
          <w:p w14:paraId="6DCB21B7"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652</w:t>
            </w:r>
          </w:p>
        </w:tc>
        <w:tc>
          <w:tcPr>
            <w:tcW w:w="823" w:type="dxa"/>
            <w:tcBorders>
              <w:top w:val="nil"/>
              <w:left w:val="nil"/>
              <w:bottom w:val="nil"/>
              <w:right w:val="nil"/>
            </w:tcBorders>
            <w:shd w:val="clear" w:color="auto" w:fill="auto"/>
            <w:noWrap/>
            <w:vAlign w:val="center"/>
            <w:hideMark/>
          </w:tcPr>
          <w:p w14:paraId="24D94D23"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386</w:t>
            </w:r>
          </w:p>
        </w:tc>
        <w:tc>
          <w:tcPr>
            <w:tcW w:w="823" w:type="dxa"/>
            <w:tcBorders>
              <w:top w:val="nil"/>
              <w:left w:val="nil"/>
              <w:bottom w:val="nil"/>
              <w:right w:val="nil"/>
            </w:tcBorders>
            <w:shd w:val="clear" w:color="auto" w:fill="auto"/>
            <w:noWrap/>
            <w:vAlign w:val="center"/>
            <w:hideMark/>
          </w:tcPr>
          <w:p w14:paraId="3F7101AB"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266</w:t>
            </w:r>
          </w:p>
        </w:tc>
        <w:tc>
          <w:tcPr>
            <w:tcW w:w="1162" w:type="dxa"/>
            <w:tcBorders>
              <w:top w:val="nil"/>
              <w:left w:val="nil"/>
              <w:bottom w:val="nil"/>
              <w:right w:val="nil"/>
            </w:tcBorders>
            <w:shd w:val="clear" w:color="auto" w:fill="auto"/>
            <w:noWrap/>
            <w:vAlign w:val="center"/>
            <w:hideMark/>
          </w:tcPr>
          <w:p w14:paraId="6D59E1AC" w14:textId="24DCAA23"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0.11</w:t>
            </w:r>
          </w:p>
        </w:tc>
        <w:tc>
          <w:tcPr>
            <w:tcW w:w="729" w:type="dxa"/>
            <w:tcBorders>
              <w:top w:val="nil"/>
              <w:left w:val="nil"/>
              <w:bottom w:val="nil"/>
              <w:right w:val="nil"/>
            </w:tcBorders>
            <w:shd w:val="clear" w:color="auto" w:fill="auto"/>
            <w:noWrap/>
            <w:vAlign w:val="center"/>
            <w:hideMark/>
          </w:tcPr>
          <w:p w14:paraId="2C337A8C" w14:textId="50BD8E9F"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0.08</w:t>
            </w:r>
          </w:p>
        </w:tc>
        <w:tc>
          <w:tcPr>
            <w:tcW w:w="758" w:type="dxa"/>
            <w:tcBorders>
              <w:top w:val="nil"/>
              <w:left w:val="nil"/>
              <w:bottom w:val="nil"/>
              <w:right w:val="nil"/>
            </w:tcBorders>
            <w:shd w:val="clear" w:color="auto" w:fill="auto"/>
            <w:noWrap/>
            <w:vAlign w:val="center"/>
            <w:hideMark/>
          </w:tcPr>
          <w:p w14:paraId="4DF11876" w14:textId="308D4B1A"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0.11</w:t>
            </w:r>
          </w:p>
        </w:tc>
      </w:tr>
      <w:tr w:rsidR="004359A4" w:rsidRPr="004359A4" w14:paraId="1376E409" w14:textId="77777777" w:rsidTr="004359A4">
        <w:trPr>
          <w:trHeight w:val="320"/>
          <w:jc w:val="center"/>
        </w:trPr>
        <w:tc>
          <w:tcPr>
            <w:tcW w:w="817" w:type="dxa"/>
            <w:tcBorders>
              <w:top w:val="nil"/>
              <w:left w:val="nil"/>
              <w:bottom w:val="nil"/>
              <w:right w:val="nil"/>
            </w:tcBorders>
            <w:shd w:val="clear" w:color="auto" w:fill="auto"/>
            <w:noWrap/>
            <w:vAlign w:val="center"/>
            <w:hideMark/>
          </w:tcPr>
          <w:p w14:paraId="18087F32"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2015*</w:t>
            </w:r>
          </w:p>
        </w:tc>
        <w:tc>
          <w:tcPr>
            <w:tcW w:w="902" w:type="dxa"/>
            <w:tcBorders>
              <w:top w:val="nil"/>
              <w:left w:val="nil"/>
              <w:bottom w:val="nil"/>
              <w:right w:val="nil"/>
            </w:tcBorders>
            <w:shd w:val="clear" w:color="auto" w:fill="auto"/>
            <w:noWrap/>
            <w:vAlign w:val="center"/>
            <w:hideMark/>
          </w:tcPr>
          <w:p w14:paraId="19044E93"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69</w:t>
            </w:r>
          </w:p>
        </w:tc>
        <w:tc>
          <w:tcPr>
            <w:tcW w:w="946" w:type="dxa"/>
            <w:tcBorders>
              <w:top w:val="nil"/>
              <w:left w:val="nil"/>
              <w:bottom w:val="nil"/>
              <w:right w:val="nil"/>
            </w:tcBorders>
            <w:shd w:val="clear" w:color="auto" w:fill="auto"/>
            <w:noWrap/>
            <w:vAlign w:val="center"/>
            <w:hideMark/>
          </w:tcPr>
          <w:p w14:paraId="554713B9"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754</w:t>
            </w:r>
          </w:p>
        </w:tc>
        <w:tc>
          <w:tcPr>
            <w:tcW w:w="823" w:type="dxa"/>
            <w:tcBorders>
              <w:top w:val="nil"/>
              <w:left w:val="nil"/>
              <w:bottom w:val="nil"/>
              <w:right w:val="nil"/>
            </w:tcBorders>
            <w:shd w:val="clear" w:color="auto" w:fill="auto"/>
            <w:noWrap/>
            <w:vAlign w:val="center"/>
            <w:hideMark/>
          </w:tcPr>
          <w:p w14:paraId="22CC947F"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465</w:t>
            </w:r>
          </w:p>
        </w:tc>
        <w:tc>
          <w:tcPr>
            <w:tcW w:w="823" w:type="dxa"/>
            <w:tcBorders>
              <w:top w:val="nil"/>
              <w:left w:val="nil"/>
              <w:bottom w:val="nil"/>
              <w:right w:val="nil"/>
            </w:tcBorders>
            <w:shd w:val="clear" w:color="auto" w:fill="auto"/>
            <w:noWrap/>
            <w:vAlign w:val="center"/>
            <w:hideMark/>
          </w:tcPr>
          <w:p w14:paraId="1D69A262"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289</w:t>
            </w:r>
          </w:p>
        </w:tc>
        <w:tc>
          <w:tcPr>
            <w:tcW w:w="1162" w:type="dxa"/>
            <w:tcBorders>
              <w:top w:val="nil"/>
              <w:left w:val="nil"/>
              <w:bottom w:val="nil"/>
              <w:right w:val="nil"/>
            </w:tcBorders>
            <w:shd w:val="clear" w:color="auto" w:fill="auto"/>
            <w:noWrap/>
            <w:vAlign w:val="center"/>
            <w:hideMark/>
          </w:tcPr>
          <w:p w14:paraId="78873FB2" w14:textId="50F2C6E6"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0.09</w:t>
            </w:r>
          </w:p>
        </w:tc>
        <w:tc>
          <w:tcPr>
            <w:tcW w:w="729" w:type="dxa"/>
            <w:tcBorders>
              <w:top w:val="nil"/>
              <w:left w:val="nil"/>
              <w:bottom w:val="nil"/>
              <w:right w:val="nil"/>
            </w:tcBorders>
            <w:shd w:val="clear" w:color="auto" w:fill="auto"/>
            <w:noWrap/>
            <w:vAlign w:val="center"/>
            <w:hideMark/>
          </w:tcPr>
          <w:p w14:paraId="77A39568" w14:textId="059F5D0F"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0.06</w:t>
            </w:r>
          </w:p>
        </w:tc>
        <w:tc>
          <w:tcPr>
            <w:tcW w:w="758" w:type="dxa"/>
            <w:tcBorders>
              <w:top w:val="nil"/>
              <w:left w:val="nil"/>
              <w:bottom w:val="nil"/>
              <w:right w:val="nil"/>
            </w:tcBorders>
            <w:shd w:val="clear" w:color="auto" w:fill="auto"/>
            <w:noWrap/>
            <w:vAlign w:val="center"/>
            <w:hideMark/>
          </w:tcPr>
          <w:p w14:paraId="59A7BFD3" w14:textId="1AAF97A7"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0.12</w:t>
            </w:r>
          </w:p>
        </w:tc>
      </w:tr>
      <w:tr w:rsidR="004359A4" w:rsidRPr="004359A4" w14:paraId="54455F78" w14:textId="77777777" w:rsidTr="004359A4">
        <w:trPr>
          <w:trHeight w:val="320"/>
          <w:jc w:val="center"/>
        </w:trPr>
        <w:tc>
          <w:tcPr>
            <w:tcW w:w="817" w:type="dxa"/>
            <w:tcBorders>
              <w:top w:val="nil"/>
              <w:left w:val="nil"/>
              <w:right w:val="nil"/>
            </w:tcBorders>
            <w:shd w:val="clear" w:color="auto" w:fill="auto"/>
            <w:noWrap/>
            <w:vAlign w:val="center"/>
            <w:hideMark/>
          </w:tcPr>
          <w:p w14:paraId="5316F3B4"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2016**</w:t>
            </w:r>
          </w:p>
        </w:tc>
        <w:tc>
          <w:tcPr>
            <w:tcW w:w="902" w:type="dxa"/>
            <w:tcBorders>
              <w:top w:val="nil"/>
              <w:left w:val="nil"/>
              <w:right w:val="nil"/>
            </w:tcBorders>
            <w:shd w:val="clear" w:color="auto" w:fill="auto"/>
            <w:noWrap/>
            <w:vAlign w:val="center"/>
            <w:hideMark/>
          </w:tcPr>
          <w:p w14:paraId="32901057"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135</w:t>
            </w:r>
          </w:p>
        </w:tc>
        <w:tc>
          <w:tcPr>
            <w:tcW w:w="946" w:type="dxa"/>
            <w:tcBorders>
              <w:top w:val="nil"/>
              <w:left w:val="nil"/>
              <w:right w:val="nil"/>
            </w:tcBorders>
            <w:shd w:val="clear" w:color="auto" w:fill="auto"/>
            <w:noWrap/>
            <w:vAlign w:val="center"/>
            <w:hideMark/>
          </w:tcPr>
          <w:p w14:paraId="5BCFAC2D"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705</w:t>
            </w:r>
          </w:p>
        </w:tc>
        <w:tc>
          <w:tcPr>
            <w:tcW w:w="823" w:type="dxa"/>
            <w:tcBorders>
              <w:top w:val="nil"/>
              <w:left w:val="nil"/>
              <w:right w:val="nil"/>
            </w:tcBorders>
            <w:shd w:val="clear" w:color="auto" w:fill="auto"/>
            <w:noWrap/>
            <w:vAlign w:val="center"/>
            <w:hideMark/>
          </w:tcPr>
          <w:p w14:paraId="490D1AA1"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403</w:t>
            </w:r>
          </w:p>
        </w:tc>
        <w:tc>
          <w:tcPr>
            <w:tcW w:w="823" w:type="dxa"/>
            <w:tcBorders>
              <w:top w:val="nil"/>
              <w:left w:val="nil"/>
              <w:right w:val="nil"/>
            </w:tcBorders>
            <w:shd w:val="clear" w:color="auto" w:fill="auto"/>
            <w:noWrap/>
            <w:vAlign w:val="center"/>
            <w:hideMark/>
          </w:tcPr>
          <w:p w14:paraId="16C37BFD"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302</w:t>
            </w:r>
          </w:p>
        </w:tc>
        <w:tc>
          <w:tcPr>
            <w:tcW w:w="1162" w:type="dxa"/>
            <w:tcBorders>
              <w:top w:val="nil"/>
              <w:left w:val="nil"/>
              <w:right w:val="nil"/>
            </w:tcBorders>
            <w:shd w:val="clear" w:color="auto" w:fill="auto"/>
            <w:noWrap/>
            <w:vAlign w:val="center"/>
            <w:hideMark/>
          </w:tcPr>
          <w:p w14:paraId="64786928" w14:textId="549851A0"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0.19</w:t>
            </w:r>
          </w:p>
        </w:tc>
        <w:tc>
          <w:tcPr>
            <w:tcW w:w="729" w:type="dxa"/>
            <w:tcBorders>
              <w:top w:val="nil"/>
              <w:left w:val="nil"/>
              <w:right w:val="nil"/>
            </w:tcBorders>
            <w:shd w:val="clear" w:color="auto" w:fill="auto"/>
            <w:noWrap/>
            <w:vAlign w:val="center"/>
            <w:hideMark/>
          </w:tcPr>
          <w:p w14:paraId="7A6711F9" w14:textId="3D7CD313"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0.10</w:t>
            </w:r>
          </w:p>
        </w:tc>
        <w:tc>
          <w:tcPr>
            <w:tcW w:w="758" w:type="dxa"/>
            <w:tcBorders>
              <w:top w:val="nil"/>
              <w:left w:val="nil"/>
              <w:right w:val="nil"/>
            </w:tcBorders>
            <w:shd w:val="clear" w:color="auto" w:fill="auto"/>
            <w:noWrap/>
            <w:vAlign w:val="center"/>
            <w:hideMark/>
          </w:tcPr>
          <w:p w14:paraId="5F29739E" w14:textId="20621C14"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0.29</w:t>
            </w:r>
          </w:p>
        </w:tc>
      </w:tr>
      <w:tr w:rsidR="004359A4" w:rsidRPr="004359A4" w14:paraId="57E34D2C" w14:textId="77777777" w:rsidTr="004359A4">
        <w:trPr>
          <w:trHeight w:val="320"/>
          <w:jc w:val="center"/>
        </w:trPr>
        <w:tc>
          <w:tcPr>
            <w:tcW w:w="817" w:type="dxa"/>
            <w:tcBorders>
              <w:top w:val="nil"/>
              <w:left w:val="nil"/>
              <w:bottom w:val="single" w:sz="4" w:space="0" w:color="auto"/>
              <w:right w:val="nil"/>
            </w:tcBorders>
            <w:shd w:val="clear" w:color="auto" w:fill="auto"/>
            <w:noWrap/>
            <w:vAlign w:val="center"/>
            <w:hideMark/>
          </w:tcPr>
          <w:p w14:paraId="046C6E17" w14:textId="5105336B"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2017</w:t>
            </w:r>
            <w:r>
              <w:rPr>
                <w:rFonts w:ascii="Arial" w:hAnsi="Arial" w:cs="Arial"/>
                <w:color w:val="000000"/>
                <w:sz w:val="20"/>
                <w:szCs w:val="20"/>
              </w:rPr>
              <w:t>**</w:t>
            </w:r>
          </w:p>
        </w:tc>
        <w:tc>
          <w:tcPr>
            <w:tcW w:w="902" w:type="dxa"/>
            <w:tcBorders>
              <w:top w:val="nil"/>
              <w:left w:val="nil"/>
              <w:bottom w:val="single" w:sz="4" w:space="0" w:color="auto"/>
              <w:right w:val="nil"/>
            </w:tcBorders>
            <w:shd w:val="clear" w:color="auto" w:fill="auto"/>
            <w:noWrap/>
            <w:vAlign w:val="center"/>
            <w:hideMark/>
          </w:tcPr>
          <w:p w14:paraId="4EC8269F"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0</w:t>
            </w:r>
          </w:p>
        </w:tc>
        <w:tc>
          <w:tcPr>
            <w:tcW w:w="946" w:type="dxa"/>
            <w:tcBorders>
              <w:top w:val="nil"/>
              <w:left w:val="nil"/>
              <w:bottom w:val="single" w:sz="4" w:space="0" w:color="auto"/>
              <w:right w:val="nil"/>
            </w:tcBorders>
            <w:shd w:val="clear" w:color="auto" w:fill="auto"/>
            <w:noWrap/>
            <w:vAlign w:val="center"/>
            <w:hideMark/>
          </w:tcPr>
          <w:p w14:paraId="6F7E796D"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605</w:t>
            </w:r>
          </w:p>
        </w:tc>
        <w:tc>
          <w:tcPr>
            <w:tcW w:w="823" w:type="dxa"/>
            <w:tcBorders>
              <w:top w:val="nil"/>
              <w:left w:val="nil"/>
              <w:bottom w:val="single" w:sz="4" w:space="0" w:color="auto"/>
              <w:right w:val="nil"/>
            </w:tcBorders>
            <w:shd w:val="clear" w:color="auto" w:fill="auto"/>
            <w:noWrap/>
            <w:vAlign w:val="center"/>
            <w:hideMark/>
          </w:tcPr>
          <w:p w14:paraId="6205385E"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370</w:t>
            </w:r>
          </w:p>
        </w:tc>
        <w:tc>
          <w:tcPr>
            <w:tcW w:w="823" w:type="dxa"/>
            <w:tcBorders>
              <w:top w:val="nil"/>
              <w:left w:val="nil"/>
              <w:bottom w:val="single" w:sz="4" w:space="0" w:color="auto"/>
              <w:right w:val="nil"/>
            </w:tcBorders>
            <w:shd w:val="clear" w:color="auto" w:fill="auto"/>
            <w:noWrap/>
            <w:vAlign w:val="center"/>
            <w:hideMark/>
          </w:tcPr>
          <w:p w14:paraId="7D504C08" w14:textId="77777777" w:rsidR="004359A4" w:rsidRPr="004359A4" w:rsidRDefault="004359A4" w:rsidP="004359A4">
            <w:pPr>
              <w:jc w:val="center"/>
              <w:rPr>
                <w:rFonts w:ascii="Arial" w:hAnsi="Arial" w:cs="Arial"/>
                <w:color w:val="000000"/>
                <w:sz w:val="20"/>
                <w:szCs w:val="20"/>
              </w:rPr>
            </w:pPr>
            <w:r w:rsidRPr="004359A4">
              <w:rPr>
                <w:rFonts w:ascii="Arial" w:hAnsi="Arial" w:cs="Arial"/>
                <w:color w:val="000000"/>
                <w:sz w:val="20"/>
                <w:szCs w:val="20"/>
              </w:rPr>
              <w:t>235</w:t>
            </w:r>
          </w:p>
        </w:tc>
        <w:tc>
          <w:tcPr>
            <w:tcW w:w="1162" w:type="dxa"/>
            <w:tcBorders>
              <w:top w:val="nil"/>
              <w:left w:val="nil"/>
              <w:bottom w:val="single" w:sz="4" w:space="0" w:color="auto"/>
              <w:right w:val="nil"/>
            </w:tcBorders>
            <w:shd w:val="clear" w:color="auto" w:fill="auto"/>
            <w:noWrap/>
            <w:vAlign w:val="center"/>
            <w:hideMark/>
          </w:tcPr>
          <w:p w14:paraId="0C81BF9A" w14:textId="03E5F1BC"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0.00</w:t>
            </w:r>
          </w:p>
        </w:tc>
        <w:tc>
          <w:tcPr>
            <w:tcW w:w="729" w:type="dxa"/>
            <w:tcBorders>
              <w:top w:val="nil"/>
              <w:left w:val="nil"/>
              <w:bottom w:val="single" w:sz="4" w:space="0" w:color="auto"/>
              <w:right w:val="nil"/>
            </w:tcBorders>
            <w:shd w:val="clear" w:color="auto" w:fill="auto"/>
            <w:noWrap/>
            <w:vAlign w:val="center"/>
            <w:hideMark/>
          </w:tcPr>
          <w:p w14:paraId="68A0319D" w14:textId="2ABA436F"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0.00</w:t>
            </w:r>
          </w:p>
        </w:tc>
        <w:tc>
          <w:tcPr>
            <w:tcW w:w="758" w:type="dxa"/>
            <w:tcBorders>
              <w:top w:val="nil"/>
              <w:left w:val="nil"/>
              <w:bottom w:val="single" w:sz="4" w:space="0" w:color="auto"/>
              <w:right w:val="nil"/>
            </w:tcBorders>
            <w:shd w:val="clear" w:color="auto" w:fill="auto"/>
            <w:noWrap/>
            <w:vAlign w:val="center"/>
            <w:hideMark/>
          </w:tcPr>
          <w:p w14:paraId="649C367D" w14:textId="5D073C0E" w:rsidR="004359A4" w:rsidRPr="004359A4" w:rsidRDefault="004359A4" w:rsidP="004359A4">
            <w:pPr>
              <w:jc w:val="center"/>
              <w:rPr>
                <w:rFonts w:ascii="Arial" w:hAnsi="Arial" w:cs="Arial"/>
                <w:color w:val="000000"/>
                <w:sz w:val="20"/>
                <w:szCs w:val="20"/>
              </w:rPr>
            </w:pPr>
            <w:r>
              <w:rPr>
                <w:rFonts w:ascii="Arial" w:hAnsi="Arial" w:cs="Arial"/>
                <w:color w:val="000000"/>
                <w:sz w:val="20"/>
                <w:szCs w:val="20"/>
              </w:rPr>
              <w:t>0.00</w:t>
            </w:r>
          </w:p>
        </w:tc>
      </w:tr>
    </w:tbl>
    <w:p w14:paraId="4A95C11B" w14:textId="60977B10" w:rsidR="004359A4" w:rsidRPr="0071182D" w:rsidRDefault="0071182D" w:rsidP="0071182D">
      <w:pPr>
        <w:ind w:left="1260" w:right="1170"/>
        <w:rPr>
          <w:rFonts w:ascii="Arial" w:hAnsi="Arial" w:cs="Arial"/>
          <w:sz w:val="20"/>
          <w:szCs w:val="20"/>
        </w:rPr>
      </w:pPr>
      <w:r w:rsidRPr="0071182D">
        <w:rPr>
          <w:rStyle w:val="Strong"/>
          <w:rFonts w:ascii="Arial" w:hAnsi="Arial" w:cs="Arial"/>
          <w:color w:val="333333"/>
          <w:sz w:val="20"/>
          <w:szCs w:val="20"/>
          <w:shd w:val="clear" w:color="auto" w:fill="FFFFFF"/>
        </w:rPr>
        <w:t xml:space="preserve">Table </w:t>
      </w:r>
      <w:r w:rsidRPr="0071182D">
        <w:rPr>
          <w:rStyle w:val="Strong"/>
          <w:rFonts w:ascii="Arial" w:hAnsi="Arial" w:cs="Arial"/>
          <w:color w:val="333333"/>
          <w:sz w:val="20"/>
          <w:szCs w:val="20"/>
          <w:shd w:val="clear" w:color="auto" w:fill="FFFFFF"/>
        </w:rPr>
        <w:t>7</w:t>
      </w:r>
      <w:r w:rsidRPr="0071182D">
        <w:rPr>
          <w:rStyle w:val="Strong"/>
          <w:rFonts w:ascii="Arial" w:hAnsi="Arial" w:cs="Arial"/>
          <w:color w:val="333333"/>
          <w:sz w:val="20"/>
          <w:szCs w:val="20"/>
          <w:shd w:val="clear" w:color="auto" w:fill="FFFFFF"/>
        </w:rPr>
        <w:t>:</w:t>
      </w:r>
      <w:r w:rsidRPr="0071182D">
        <w:rPr>
          <w:rFonts w:ascii="Arial" w:hAnsi="Arial" w:cs="Arial"/>
          <w:color w:val="333333"/>
          <w:sz w:val="20"/>
          <w:szCs w:val="20"/>
          <w:shd w:val="clear" w:color="auto" w:fill="FFFFFF"/>
        </w:rPr>
        <w:t> Cohort Replacement Rate (CRR) per parent year. CRR is defined as the number of spawners produced by a spawner</w:t>
      </w:r>
      <w:r>
        <w:rPr>
          <w:rFonts w:ascii="Arial" w:hAnsi="Arial" w:cs="Arial"/>
          <w:color w:val="333333"/>
          <w:sz w:val="20"/>
          <w:szCs w:val="20"/>
          <w:shd w:val="clear" w:color="auto" w:fill="FFFFFF"/>
        </w:rPr>
        <w:t xml:space="preserve"> estimated as number</w:t>
      </w:r>
      <w:r w:rsidRPr="0071182D">
        <w:rPr>
          <w:rFonts w:ascii="Arial" w:hAnsi="Arial" w:cs="Arial"/>
          <w:color w:val="333333"/>
          <w:sz w:val="20"/>
          <w:szCs w:val="20"/>
          <w:shd w:val="clear" w:color="auto" w:fill="FFFFFF"/>
        </w:rPr>
        <w:t xml:space="preserve"> offspring successfully assigned to at least one parent in a given year</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w:t>
      </w:r>
      <w:r w:rsidRPr="0071182D">
        <w:rPr>
          <w:rFonts w:ascii="Arial" w:hAnsi="Arial" w:cs="Arial"/>
          <w:color w:val="333333"/>
          <w:sz w:val="20"/>
          <w:szCs w:val="20"/>
          <w:shd w:val="clear" w:color="auto" w:fill="FFFFFF"/>
          <w:vertAlign w:val="subscript"/>
        </w:rPr>
        <w:t>offspring</w:t>
      </w:r>
      <w:proofErr w:type="spellEnd"/>
      <w:r>
        <w:rPr>
          <w:rFonts w:ascii="Arial" w:hAnsi="Arial" w:cs="Arial"/>
          <w:color w:val="333333"/>
          <w:sz w:val="20"/>
          <w:szCs w:val="20"/>
          <w:shd w:val="clear" w:color="auto" w:fill="FFFFFF"/>
        </w:rPr>
        <w:t>)</w:t>
      </w:r>
      <w:r w:rsidRPr="0071182D">
        <w:rPr>
          <w:rFonts w:ascii="Arial" w:hAnsi="Arial" w:cs="Arial"/>
          <w:color w:val="333333"/>
          <w:sz w:val="20"/>
          <w:szCs w:val="20"/>
          <w:shd w:val="clear" w:color="auto" w:fill="FFFFFF"/>
        </w:rPr>
        <w:t>, divided by the number of candidate parents</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w:t>
      </w:r>
      <w:r w:rsidRPr="0071182D">
        <w:rPr>
          <w:rFonts w:ascii="Arial" w:hAnsi="Arial" w:cs="Arial"/>
          <w:color w:val="333333"/>
          <w:sz w:val="20"/>
          <w:szCs w:val="20"/>
          <w:shd w:val="clear" w:color="auto" w:fill="FFFFFF"/>
          <w:vertAlign w:val="subscript"/>
        </w:rPr>
        <w:t>candidate</w:t>
      </w:r>
      <w:proofErr w:type="spellEnd"/>
      <w:r w:rsidRPr="0071182D">
        <w:rPr>
          <w:rFonts w:ascii="Arial" w:hAnsi="Arial" w:cs="Arial"/>
          <w:color w:val="333333"/>
          <w:sz w:val="20"/>
          <w:szCs w:val="20"/>
          <w:shd w:val="clear" w:color="auto" w:fill="FFFFFF"/>
          <w:vertAlign w:val="subscript"/>
        </w:rPr>
        <w:t xml:space="preserve"> parents</w:t>
      </w:r>
      <w:r>
        <w:rPr>
          <w:rFonts w:ascii="Arial" w:hAnsi="Arial" w:cs="Arial"/>
          <w:color w:val="333333"/>
          <w:sz w:val="20"/>
          <w:szCs w:val="20"/>
          <w:shd w:val="clear" w:color="auto" w:fill="FFFFFF"/>
        </w:rPr>
        <w:t>)</w:t>
      </w:r>
      <w:r w:rsidRPr="0071182D">
        <w:rPr>
          <w:rFonts w:ascii="Arial" w:hAnsi="Arial" w:cs="Arial"/>
          <w:color w:val="333333"/>
          <w:sz w:val="20"/>
          <w:szCs w:val="20"/>
          <w:shd w:val="clear" w:color="auto" w:fill="FFFFFF"/>
        </w:rPr>
        <w:t xml:space="preserve"> in that yea</w:t>
      </w:r>
      <w:r>
        <w:rPr>
          <w:rFonts w:ascii="Arial" w:hAnsi="Arial" w:cs="Arial"/>
          <w:color w:val="333333"/>
          <w:sz w:val="20"/>
          <w:szCs w:val="20"/>
          <w:shd w:val="clear" w:color="auto" w:fill="FFFFFF"/>
        </w:rPr>
        <w:t>r</w:t>
      </w:r>
      <w:r w:rsidRPr="0071182D">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We also present CRR</w:t>
      </w:r>
      <w:r>
        <w:rPr>
          <w:rFonts w:ascii="Arial" w:hAnsi="Arial" w:cs="Arial"/>
          <w:color w:val="333333"/>
          <w:sz w:val="20"/>
          <w:szCs w:val="20"/>
          <w:shd w:val="clear" w:color="auto" w:fill="FFFFFF"/>
          <w:vertAlign w:val="subscript"/>
        </w:rPr>
        <w:t>F</w:t>
      </w:r>
      <w:r>
        <w:rPr>
          <w:rFonts w:ascii="Arial" w:hAnsi="Arial" w:cs="Arial"/>
          <w:color w:val="333333"/>
          <w:sz w:val="20"/>
          <w:szCs w:val="20"/>
          <w:shd w:val="clear" w:color="auto" w:fill="FFFFFF"/>
        </w:rPr>
        <w:t xml:space="preserve">: the </w:t>
      </w:r>
      <w:r>
        <w:rPr>
          <w:rFonts w:ascii="Arial" w:hAnsi="Arial" w:cs="Arial"/>
          <w:color w:val="333333"/>
          <w:sz w:val="20"/>
          <w:szCs w:val="20"/>
          <w:shd w:val="clear" w:color="auto" w:fill="FFFFFF"/>
        </w:rPr>
        <w:t>number</w:t>
      </w:r>
      <w:r>
        <w:rPr>
          <w:rFonts w:ascii="Arial" w:hAnsi="Arial" w:cs="Arial"/>
          <w:color w:val="333333"/>
          <w:sz w:val="20"/>
          <w:szCs w:val="20"/>
          <w:shd w:val="clear" w:color="auto" w:fill="FFFFFF"/>
        </w:rPr>
        <w:t xml:space="preserve"> female</w:t>
      </w:r>
      <w:r w:rsidRPr="0071182D">
        <w:rPr>
          <w:rFonts w:ascii="Arial" w:hAnsi="Arial" w:cs="Arial"/>
          <w:color w:val="333333"/>
          <w:sz w:val="20"/>
          <w:szCs w:val="20"/>
          <w:shd w:val="clear" w:color="auto" w:fill="FFFFFF"/>
        </w:rPr>
        <w:t xml:space="preserve"> offspring successfully assigned to at least one </w:t>
      </w:r>
      <w:r>
        <w:rPr>
          <w:rFonts w:ascii="Arial" w:hAnsi="Arial" w:cs="Arial"/>
          <w:color w:val="333333"/>
          <w:sz w:val="20"/>
          <w:szCs w:val="20"/>
          <w:shd w:val="clear" w:color="auto" w:fill="FFFFFF"/>
        </w:rPr>
        <w:t xml:space="preserve">female </w:t>
      </w:r>
      <w:r w:rsidRPr="0071182D">
        <w:rPr>
          <w:rFonts w:ascii="Arial" w:hAnsi="Arial" w:cs="Arial"/>
          <w:color w:val="333333"/>
          <w:sz w:val="20"/>
          <w:szCs w:val="20"/>
          <w:shd w:val="clear" w:color="auto" w:fill="FFFFFF"/>
        </w:rPr>
        <w:t>parent in a given year</w:t>
      </w:r>
      <w:r>
        <w:rPr>
          <w:rFonts w:ascii="Arial" w:hAnsi="Arial" w:cs="Arial"/>
          <w:color w:val="333333"/>
          <w:sz w:val="20"/>
          <w:szCs w:val="20"/>
          <w:shd w:val="clear" w:color="auto" w:fill="FFFFFF"/>
        </w:rPr>
        <w:t xml:space="preserve">, </w:t>
      </w:r>
      <w:r w:rsidRPr="0071182D">
        <w:rPr>
          <w:rFonts w:ascii="Arial" w:hAnsi="Arial" w:cs="Arial"/>
          <w:color w:val="333333"/>
          <w:sz w:val="20"/>
          <w:szCs w:val="20"/>
          <w:shd w:val="clear" w:color="auto" w:fill="FFFFFF"/>
        </w:rPr>
        <w:t xml:space="preserve">divided by the number of </w:t>
      </w:r>
      <w:r>
        <w:rPr>
          <w:rFonts w:ascii="Arial" w:hAnsi="Arial" w:cs="Arial"/>
          <w:color w:val="333333"/>
          <w:sz w:val="20"/>
          <w:szCs w:val="20"/>
          <w:shd w:val="clear" w:color="auto" w:fill="FFFFFF"/>
        </w:rPr>
        <w:t xml:space="preserve">female </w:t>
      </w:r>
      <w:r w:rsidRPr="0071182D">
        <w:rPr>
          <w:rFonts w:ascii="Arial" w:hAnsi="Arial" w:cs="Arial"/>
          <w:color w:val="333333"/>
          <w:sz w:val="20"/>
          <w:szCs w:val="20"/>
          <w:shd w:val="clear" w:color="auto" w:fill="FFFFFF"/>
        </w:rPr>
        <w:t>candidate parents</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w:t>
      </w:r>
      <w:r w:rsidRPr="0071182D">
        <w:rPr>
          <w:rFonts w:ascii="Arial" w:hAnsi="Arial" w:cs="Arial"/>
          <w:color w:val="333333"/>
          <w:sz w:val="20"/>
          <w:szCs w:val="20"/>
          <w:shd w:val="clear" w:color="auto" w:fill="FFFFFF"/>
          <w:vertAlign w:val="subscript"/>
        </w:rPr>
        <w:t>candidate</w:t>
      </w:r>
      <w:proofErr w:type="spellEnd"/>
      <w:r w:rsidRPr="0071182D">
        <w:rPr>
          <w:rFonts w:ascii="Arial" w:hAnsi="Arial" w:cs="Arial"/>
          <w:color w:val="333333"/>
          <w:sz w:val="20"/>
          <w:szCs w:val="20"/>
          <w:shd w:val="clear" w:color="auto" w:fill="FFFFFF"/>
          <w:vertAlign w:val="subscript"/>
        </w:rPr>
        <w:t xml:space="preserve"> parents</w:t>
      </w:r>
      <w:r>
        <w:rPr>
          <w:rFonts w:ascii="Arial" w:hAnsi="Arial" w:cs="Arial"/>
          <w:color w:val="333333"/>
          <w:sz w:val="20"/>
          <w:szCs w:val="20"/>
          <w:shd w:val="clear" w:color="auto" w:fill="FFFFFF"/>
        </w:rPr>
        <w:t>)</w:t>
      </w:r>
      <w:r w:rsidRPr="0071182D">
        <w:rPr>
          <w:rFonts w:ascii="Arial" w:hAnsi="Arial" w:cs="Arial"/>
          <w:color w:val="333333"/>
          <w:sz w:val="20"/>
          <w:szCs w:val="20"/>
          <w:shd w:val="clear" w:color="auto" w:fill="FFFFFF"/>
        </w:rPr>
        <w:t xml:space="preserve"> in that yea</w:t>
      </w:r>
      <w:r>
        <w:rPr>
          <w:rFonts w:ascii="Arial" w:hAnsi="Arial" w:cs="Arial"/>
          <w:color w:val="333333"/>
          <w:sz w:val="20"/>
          <w:szCs w:val="20"/>
          <w:shd w:val="clear" w:color="auto" w:fill="FFFFFF"/>
        </w:rPr>
        <w:t>r</w:t>
      </w:r>
      <w:r>
        <w:rPr>
          <w:rFonts w:ascii="Arial" w:hAnsi="Arial" w:cs="Arial"/>
          <w:color w:val="333333"/>
          <w:sz w:val="20"/>
          <w:szCs w:val="20"/>
          <w:shd w:val="clear" w:color="auto" w:fill="FFFFFF"/>
        </w:rPr>
        <w:t>. CRR</w:t>
      </w:r>
      <w:r w:rsidRPr="0071182D">
        <w:rPr>
          <w:rFonts w:ascii="Arial" w:hAnsi="Arial" w:cs="Arial"/>
          <w:color w:val="333333"/>
          <w:sz w:val="20"/>
          <w:szCs w:val="20"/>
          <w:shd w:val="clear" w:color="auto" w:fill="FFFFFF"/>
          <w:vertAlign w:val="subscript"/>
        </w:rPr>
        <w:t>M</w:t>
      </w:r>
      <w:r>
        <w:rPr>
          <w:rFonts w:ascii="Arial" w:hAnsi="Arial" w:cs="Arial"/>
          <w:color w:val="333333"/>
          <w:sz w:val="20"/>
          <w:szCs w:val="20"/>
          <w:shd w:val="clear" w:color="auto" w:fill="FFFFFF"/>
        </w:rPr>
        <w:t xml:space="preserve"> is the equivalent values for males.</w:t>
      </w:r>
      <w:r w:rsidRPr="0071182D">
        <w:rPr>
          <w:rFonts w:ascii="Arial" w:hAnsi="Arial" w:cs="Arial"/>
          <w:color w:val="333333"/>
          <w:sz w:val="20"/>
          <w:szCs w:val="20"/>
        </w:rPr>
        <w:br/>
      </w:r>
      <w:r w:rsidRPr="0071182D">
        <w:rPr>
          <w:rStyle w:val="Emphasis"/>
          <w:rFonts w:ascii="Arial" w:hAnsi="Arial" w:cs="Arial"/>
          <w:color w:val="333333"/>
          <w:sz w:val="20"/>
          <w:szCs w:val="20"/>
          <w:shd w:val="clear" w:color="auto" w:fill="FFFFFF"/>
        </w:rPr>
        <w:t>* Note that 2015 estimates do not include potential year 6 offspring. However we expect these offspring to contribute very little to TLF (~2%)</w:t>
      </w:r>
      <w:r w:rsidRPr="0071182D">
        <w:rPr>
          <w:rFonts w:ascii="Arial" w:hAnsi="Arial" w:cs="Arial"/>
          <w:color w:val="333333"/>
          <w:sz w:val="20"/>
          <w:szCs w:val="20"/>
        </w:rPr>
        <w:br/>
      </w:r>
      <w:r w:rsidRPr="0071182D">
        <w:rPr>
          <w:rStyle w:val="Emphasis"/>
          <w:rFonts w:ascii="Arial" w:hAnsi="Arial" w:cs="Arial"/>
          <w:color w:val="333333"/>
          <w:sz w:val="20"/>
          <w:szCs w:val="20"/>
          <w:shd w:val="clear" w:color="auto" w:fill="FFFFFF"/>
        </w:rPr>
        <w:t>** Note that 2016 and 2017 offspring do not include potential year 5 and 6 offspring, and potential year 4 5 and 6 offspring, which are expected to substantially contribute to TLF for these parents years</w:t>
      </w:r>
    </w:p>
    <w:p w14:paraId="517F0403" w14:textId="77777777" w:rsidR="00D92125" w:rsidRDefault="00D92125" w:rsidP="00D92125">
      <w:pPr>
        <w:spacing w:line="360" w:lineRule="auto"/>
        <w:rPr>
          <w:rFonts w:ascii="Arial" w:hAnsi="Arial" w:cs="Arial"/>
          <w:i/>
          <w:iCs/>
        </w:rPr>
      </w:pPr>
    </w:p>
    <w:p w14:paraId="10C9CA56" w14:textId="2E590608" w:rsidR="00D92125" w:rsidRDefault="00D92125" w:rsidP="00D92125">
      <w:pPr>
        <w:spacing w:line="360" w:lineRule="auto"/>
        <w:rPr>
          <w:rFonts w:ascii="Arial" w:hAnsi="Arial" w:cs="Arial"/>
          <w:i/>
          <w:iCs/>
        </w:rPr>
      </w:pPr>
      <w:r>
        <w:rPr>
          <w:rFonts w:ascii="Arial" w:hAnsi="Arial" w:cs="Arial"/>
          <w:i/>
          <w:iCs/>
        </w:rPr>
        <w:t>Effective Number of Breeders</w:t>
      </w:r>
    </w:p>
    <w:p w14:paraId="284925FE" w14:textId="034DBE67" w:rsidR="0071182D" w:rsidRDefault="0071182D" w:rsidP="00D92125">
      <w:pPr>
        <w:spacing w:line="360" w:lineRule="auto"/>
        <w:rPr>
          <w:rFonts w:ascii="Arial" w:hAnsi="Arial" w:cs="Arial"/>
        </w:rPr>
      </w:pPr>
      <w:r>
        <w:rPr>
          <w:rFonts w:ascii="Arial" w:hAnsi="Arial" w:cs="Arial"/>
          <w:i/>
          <w:iCs/>
        </w:rPr>
        <w:tab/>
      </w:r>
      <w:r>
        <w:rPr>
          <w:rFonts w:ascii="Arial" w:hAnsi="Arial" w:cs="Arial"/>
        </w:rPr>
        <w:t>Nb results paragraph. Briefly explains in the beginning what an Nb larger and smaller than the number of successful candidate parents might mean, highlights year where this comparison is larger, smaller or the same. Refers to table 8.</w:t>
      </w:r>
    </w:p>
    <w:p w14:paraId="588E1471" w14:textId="77777777" w:rsidR="0071182D" w:rsidRDefault="0071182D" w:rsidP="00D92125">
      <w:pPr>
        <w:spacing w:line="360" w:lineRule="auto"/>
        <w:rPr>
          <w:rFonts w:ascii="Arial" w:hAnsi="Arial" w:cs="Arial"/>
        </w:rPr>
      </w:pPr>
    </w:p>
    <w:tbl>
      <w:tblPr>
        <w:tblW w:w="8280" w:type="dxa"/>
        <w:jc w:val="center"/>
        <w:tblLayout w:type="fixed"/>
        <w:tblLook w:val="04A0" w:firstRow="1" w:lastRow="0" w:firstColumn="1" w:lastColumn="0" w:noHBand="0" w:noVBand="1"/>
      </w:tblPr>
      <w:tblGrid>
        <w:gridCol w:w="1008"/>
        <w:gridCol w:w="1008"/>
        <w:gridCol w:w="1008"/>
        <w:gridCol w:w="1008"/>
        <w:gridCol w:w="1008"/>
        <w:gridCol w:w="1008"/>
        <w:gridCol w:w="1008"/>
        <w:gridCol w:w="1224"/>
      </w:tblGrid>
      <w:tr w:rsidR="0071182D" w:rsidRPr="0071182D" w14:paraId="7F46F4D6" w14:textId="77777777" w:rsidTr="005B3AF6">
        <w:trPr>
          <w:trHeight w:val="320"/>
          <w:jc w:val="center"/>
        </w:trPr>
        <w:tc>
          <w:tcPr>
            <w:tcW w:w="1008" w:type="dxa"/>
            <w:tcBorders>
              <w:top w:val="single" w:sz="4" w:space="0" w:color="auto"/>
              <w:left w:val="nil"/>
              <w:bottom w:val="single" w:sz="4" w:space="0" w:color="auto"/>
              <w:right w:val="nil"/>
            </w:tcBorders>
            <w:shd w:val="clear" w:color="auto" w:fill="auto"/>
            <w:noWrap/>
            <w:vAlign w:val="center"/>
            <w:hideMark/>
          </w:tcPr>
          <w:p w14:paraId="529F2CBA" w14:textId="46F83870" w:rsidR="0071182D" w:rsidRPr="0071182D" w:rsidRDefault="0071182D" w:rsidP="0071182D">
            <w:pPr>
              <w:jc w:val="center"/>
              <w:rPr>
                <w:rFonts w:ascii="Arial" w:hAnsi="Arial" w:cs="Arial"/>
                <w:b/>
                <w:bCs/>
                <w:sz w:val="20"/>
                <w:szCs w:val="20"/>
              </w:rPr>
            </w:pPr>
            <w:r>
              <w:rPr>
                <w:rFonts w:ascii="Arial" w:hAnsi="Arial" w:cs="Arial"/>
                <w:b/>
                <w:bCs/>
                <w:color w:val="000000"/>
                <w:sz w:val="20"/>
                <w:szCs w:val="20"/>
              </w:rPr>
              <w:t>Y</w:t>
            </w:r>
            <w:r w:rsidRPr="0071182D">
              <w:rPr>
                <w:rFonts w:ascii="Arial" w:hAnsi="Arial" w:cs="Arial"/>
                <w:b/>
                <w:bCs/>
                <w:color w:val="000000"/>
                <w:sz w:val="20"/>
                <w:szCs w:val="20"/>
              </w:rPr>
              <w:t>ear</w:t>
            </w:r>
          </w:p>
        </w:tc>
        <w:tc>
          <w:tcPr>
            <w:tcW w:w="1008" w:type="dxa"/>
            <w:tcBorders>
              <w:top w:val="single" w:sz="4" w:space="0" w:color="auto"/>
              <w:left w:val="nil"/>
              <w:bottom w:val="single" w:sz="4" w:space="0" w:color="auto"/>
              <w:right w:val="nil"/>
            </w:tcBorders>
            <w:shd w:val="clear" w:color="auto" w:fill="auto"/>
            <w:noWrap/>
            <w:vAlign w:val="center"/>
            <w:hideMark/>
          </w:tcPr>
          <w:p w14:paraId="3F83C9F1" w14:textId="240D28F1" w:rsidR="0071182D" w:rsidRPr="0071182D" w:rsidRDefault="0071182D" w:rsidP="0071182D">
            <w:pPr>
              <w:jc w:val="center"/>
              <w:rPr>
                <w:rFonts w:ascii="Arial" w:hAnsi="Arial" w:cs="Arial"/>
                <w:b/>
                <w:bCs/>
                <w:i/>
                <w:iCs/>
                <w:sz w:val="20"/>
                <w:szCs w:val="20"/>
              </w:rPr>
            </w:pPr>
            <w:proofErr w:type="spellStart"/>
            <w:r w:rsidRPr="0071182D">
              <w:rPr>
                <w:rFonts w:ascii="Arial" w:hAnsi="Arial" w:cs="Arial"/>
                <w:b/>
                <w:bCs/>
                <w:i/>
                <w:iCs/>
                <w:color w:val="000000"/>
                <w:sz w:val="20"/>
                <w:szCs w:val="20"/>
              </w:rPr>
              <w:t>n</w:t>
            </w:r>
            <w:r w:rsidRPr="0071182D">
              <w:rPr>
                <w:rFonts w:ascii="Arial" w:hAnsi="Arial" w:cs="Arial"/>
                <w:b/>
                <w:bCs/>
                <w:i/>
                <w:iCs/>
                <w:color w:val="000000"/>
                <w:sz w:val="20"/>
                <w:szCs w:val="20"/>
                <w:vertAlign w:val="subscript"/>
              </w:rPr>
              <w:t>cand</w:t>
            </w:r>
            <w:proofErr w:type="spellEnd"/>
          </w:p>
        </w:tc>
        <w:tc>
          <w:tcPr>
            <w:tcW w:w="1008" w:type="dxa"/>
            <w:tcBorders>
              <w:top w:val="single" w:sz="4" w:space="0" w:color="auto"/>
              <w:left w:val="nil"/>
              <w:bottom w:val="single" w:sz="4" w:space="0" w:color="auto"/>
              <w:right w:val="nil"/>
            </w:tcBorders>
            <w:shd w:val="clear" w:color="auto" w:fill="auto"/>
            <w:noWrap/>
            <w:vAlign w:val="center"/>
            <w:hideMark/>
          </w:tcPr>
          <w:p w14:paraId="3DE6EB62" w14:textId="36E25615" w:rsidR="0071182D" w:rsidRPr="0071182D" w:rsidRDefault="005B3AF6" w:rsidP="0071182D">
            <w:pPr>
              <w:jc w:val="center"/>
              <w:rPr>
                <w:rFonts w:ascii="Arial" w:hAnsi="Arial" w:cs="Arial"/>
                <w:b/>
                <w:bCs/>
                <w:sz w:val="20"/>
                <w:szCs w:val="20"/>
              </w:rPr>
            </w:pPr>
            <w:proofErr w:type="spellStart"/>
            <w:r w:rsidRPr="005B3AF6">
              <w:rPr>
                <w:rFonts w:ascii="Arial" w:hAnsi="Arial" w:cs="Arial"/>
                <w:i/>
                <w:iCs/>
                <w:color w:val="333333"/>
                <w:sz w:val="20"/>
                <w:szCs w:val="20"/>
                <w:shd w:val="clear" w:color="auto" w:fill="FFFFFF"/>
              </w:rPr>
              <w:t>n</w:t>
            </w:r>
            <w:r w:rsidRPr="005B3AF6">
              <w:rPr>
                <w:rFonts w:ascii="Arial" w:hAnsi="Arial" w:cs="Arial"/>
                <w:i/>
                <w:iCs/>
                <w:color w:val="333333"/>
                <w:sz w:val="20"/>
                <w:szCs w:val="20"/>
                <w:shd w:val="clear" w:color="auto" w:fill="FFFFFF"/>
                <w:vertAlign w:val="subscript"/>
              </w:rPr>
              <w:t>success</w:t>
            </w:r>
            <w:proofErr w:type="spellEnd"/>
          </w:p>
        </w:tc>
        <w:tc>
          <w:tcPr>
            <w:tcW w:w="1008" w:type="dxa"/>
            <w:tcBorders>
              <w:top w:val="single" w:sz="4" w:space="0" w:color="auto"/>
              <w:left w:val="nil"/>
              <w:bottom w:val="single" w:sz="4" w:space="0" w:color="auto"/>
              <w:right w:val="nil"/>
            </w:tcBorders>
            <w:shd w:val="clear" w:color="auto" w:fill="auto"/>
            <w:noWrap/>
            <w:vAlign w:val="center"/>
            <w:hideMark/>
          </w:tcPr>
          <w:p w14:paraId="5EE0D75B" w14:textId="491F0353" w:rsidR="0071182D" w:rsidRPr="0071182D" w:rsidRDefault="0071182D" w:rsidP="0071182D">
            <w:pPr>
              <w:jc w:val="center"/>
              <w:rPr>
                <w:rFonts w:ascii="Arial" w:hAnsi="Arial" w:cs="Arial"/>
                <w:b/>
                <w:bCs/>
                <w:i/>
                <w:iCs/>
                <w:sz w:val="20"/>
                <w:szCs w:val="20"/>
              </w:rPr>
            </w:pPr>
            <w:proofErr w:type="spellStart"/>
            <w:r w:rsidRPr="0071182D">
              <w:rPr>
                <w:rFonts w:ascii="Arial" w:hAnsi="Arial" w:cs="Arial"/>
                <w:b/>
                <w:bCs/>
                <w:i/>
                <w:iCs/>
                <w:color w:val="000000"/>
                <w:sz w:val="20"/>
                <w:szCs w:val="20"/>
              </w:rPr>
              <w:t>n</w:t>
            </w:r>
            <w:r w:rsidRPr="0071182D">
              <w:rPr>
                <w:rFonts w:ascii="Arial" w:hAnsi="Arial" w:cs="Arial"/>
                <w:b/>
                <w:bCs/>
                <w:i/>
                <w:iCs/>
                <w:color w:val="000000"/>
                <w:sz w:val="20"/>
                <w:szCs w:val="20"/>
                <w:vertAlign w:val="subscript"/>
              </w:rPr>
              <w:t>offspring</w:t>
            </w:r>
            <w:proofErr w:type="spellEnd"/>
          </w:p>
        </w:tc>
        <w:tc>
          <w:tcPr>
            <w:tcW w:w="1008" w:type="dxa"/>
            <w:tcBorders>
              <w:top w:val="single" w:sz="4" w:space="0" w:color="auto"/>
              <w:left w:val="nil"/>
              <w:bottom w:val="single" w:sz="4" w:space="0" w:color="auto"/>
              <w:right w:val="nil"/>
            </w:tcBorders>
            <w:shd w:val="clear" w:color="auto" w:fill="auto"/>
            <w:noWrap/>
            <w:vAlign w:val="center"/>
            <w:hideMark/>
          </w:tcPr>
          <w:p w14:paraId="72B2A635" w14:textId="3345A616" w:rsidR="0071182D" w:rsidRPr="0071182D" w:rsidRDefault="0071182D" w:rsidP="0071182D">
            <w:pPr>
              <w:jc w:val="center"/>
              <w:rPr>
                <w:rFonts w:ascii="Arial" w:hAnsi="Arial" w:cs="Arial"/>
                <w:b/>
                <w:bCs/>
                <w:i/>
                <w:iCs/>
                <w:sz w:val="20"/>
                <w:szCs w:val="20"/>
              </w:rPr>
            </w:pPr>
            <w:r w:rsidRPr="0071182D">
              <w:rPr>
                <w:rFonts w:ascii="Arial" w:hAnsi="Arial" w:cs="Arial"/>
                <w:b/>
                <w:bCs/>
                <w:i/>
                <w:iCs/>
                <w:color w:val="000000"/>
                <w:sz w:val="20"/>
                <w:szCs w:val="20"/>
              </w:rPr>
              <w:t>Nb</w:t>
            </w:r>
          </w:p>
        </w:tc>
        <w:tc>
          <w:tcPr>
            <w:tcW w:w="1008" w:type="dxa"/>
            <w:tcBorders>
              <w:top w:val="single" w:sz="4" w:space="0" w:color="auto"/>
              <w:left w:val="nil"/>
              <w:bottom w:val="single" w:sz="4" w:space="0" w:color="auto"/>
              <w:right w:val="nil"/>
            </w:tcBorders>
            <w:shd w:val="clear" w:color="auto" w:fill="auto"/>
            <w:noWrap/>
            <w:vAlign w:val="center"/>
            <w:hideMark/>
          </w:tcPr>
          <w:p w14:paraId="4A9F2B86" w14:textId="245AE0F9" w:rsidR="0071182D" w:rsidRPr="0071182D" w:rsidRDefault="0071182D" w:rsidP="0071182D">
            <w:pPr>
              <w:jc w:val="center"/>
              <w:rPr>
                <w:rFonts w:ascii="Arial" w:hAnsi="Arial" w:cs="Arial"/>
                <w:b/>
                <w:bCs/>
                <w:sz w:val="20"/>
                <w:szCs w:val="20"/>
              </w:rPr>
            </w:pPr>
            <w:proofErr w:type="spellStart"/>
            <w:r w:rsidRPr="0071182D">
              <w:rPr>
                <w:rFonts w:ascii="Arial" w:hAnsi="Arial" w:cs="Arial"/>
                <w:b/>
                <w:bCs/>
                <w:color w:val="000000"/>
                <w:sz w:val="20"/>
                <w:szCs w:val="20"/>
              </w:rPr>
              <w:t>CI</w:t>
            </w:r>
            <w:r w:rsidRPr="0071182D">
              <w:rPr>
                <w:rFonts w:ascii="Arial" w:hAnsi="Arial" w:cs="Arial"/>
                <w:b/>
                <w:bCs/>
                <w:color w:val="000000"/>
                <w:sz w:val="20"/>
                <w:szCs w:val="20"/>
                <w:vertAlign w:val="subscript"/>
              </w:rPr>
              <w:t>lower</w:t>
            </w:r>
            <w:proofErr w:type="spellEnd"/>
          </w:p>
        </w:tc>
        <w:tc>
          <w:tcPr>
            <w:tcW w:w="1008" w:type="dxa"/>
            <w:tcBorders>
              <w:top w:val="single" w:sz="4" w:space="0" w:color="auto"/>
              <w:left w:val="nil"/>
              <w:bottom w:val="single" w:sz="4" w:space="0" w:color="auto"/>
              <w:right w:val="nil"/>
            </w:tcBorders>
            <w:shd w:val="clear" w:color="auto" w:fill="auto"/>
            <w:noWrap/>
            <w:vAlign w:val="center"/>
            <w:hideMark/>
          </w:tcPr>
          <w:p w14:paraId="57559FA6" w14:textId="4D7564C2" w:rsidR="0071182D" w:rsidRPr="0071182D" w:rsidRDefault="0071182D" w:rsidP="0071182D">
            <w:pPr>
              <w:jc w:val="center"/>
              <w:rPr>
                <w:rFonts w:ascii="Arial" w:hAnsi="Arial" w:cs="Arial"/>
                <w:b/>
                <w:bCs/>
                <w:sz w:val="20"/>
                <w:szCs w:val="20"/>
              </w:rPr>
            </w:pPr>
            <w:proofErr w:type="spellStart"/>
            <w:r w:rsidRPr="0071182D">
              <w:rPr>
                <w:rFonts w:ascii="Arial" w:hAnsi="Arial" w:cs="Arial"/>
                <w:b/>
                <w:bCs/>
                <w:color w:val="000000"/>
                <w:sz w:val="20"/>
                <w:szCs w:val="20"/>
              </w:rPr>
              <w:t>CI</w:t>
            </w:r>
            <w:r w:rsidRPr="0071182D">
              <w:rPr>
                <w:rFonts w:ascii="Arial" w:hAnsi="Arial" w:cs="Arial"/>
                <w:b/>
                <w:bCs/>
                <w:color w:val="000000"/>
                <w:sz w:val="20"/>
                <w:szCs w:val="20"/>
                <w:vertAlign w:val="subscript"/>
              </w:rPr>
              <w:t>upper</w:t>
            </w:r>
            <w:proofErr w:type="spellEnd"/>
          </w:p>
        </w:tc>
        <w:tc>
          <w:tcPr>
            <w:tcW w:w="1224" w:type="dxa"/>
            <w:tcBorders>
              <w:top w:val="single" w:sz="4" w:space="0" w:color="auto"/>
              <w:left w:val="nil"/>
              <w:bottom w:val="single" w:sz="4" w:space="0" w:color="auto"/>
              <w:right w:val="nil"/>
            </w:tcBorders>
            <w:shd w:val="clear" w:color="auto" w:fill="auto"/>
            <w:noWrap/>
            <w:vAlign w:val="center"/>
            <w:hideMark/>
          </w:tcPr>
          <w:p w14:paraId="0ADA99B2" w14:textId="24AF5763" w:rsidR="0071182D" w:rsidRPr="0071182D" w:rsidRDefault="0071182D" w:rsidP="0071182D">
            <w:pPr>
              <w:jc w:val="center"/>
              <w:rPr>
                <w:rFonts w:ascii="Arial" w:hAnsi="Arial" w:cs="Arial"/>
                <w:b/>
                <w:bCs/>
                <w:sz w:val="20"/>
                <w:szCs w:val="20"/>
              </w:rPr>
            </w:pPr>
            <w:r>
              <w:rPr>
                <w:rFonts w:ascii="Arial" w:hAnsi="Arial" w:cs="Arial"/>
                <w:b/>
                <w:bCs/>
                <w:color w:val="000000"/>
                <w:sz w:val="20"/>
                <w:szCs w:val="20"/>
              </w:rPr>
              <w:t xml:space="preserve">Nb </w:t>
            </w:r>
            <w:proofErr w:type="spellStart"/>
            <w:r w:rsidRPr="0071182D">
              <w:rPr>
                <w:rFonts w:ascii="Arial" w:hAnsi="Arial" w:cs="Arial"/>
                <w:b/>
                <w:bCs/>
                <w:color w:val="000000"/>
                <w:sz w:val="20"/>
                <w:szCs w:val="20"/>
              </w:rPr>
              <w:t>n</w:t>
            </w:r>
            <w:r w:rsidRPr="0071182D">
              <w:rPr>
                <w:rFonts w:ascii="Arial" w:hAnsi="Arial" w:cs="Arial"/>
                <w:b/>
                <w:bCs/>
                <w:color w:val="000000"/>
                <w:sz w:val="20"/>
                <w:szCs w:val="20"/>
                <w:vertAlign w:val="subscript"/>
              </w:rPr>
              <w:t>success</w:t>
            </w:r>
            <w:proofErr w:type="spellEnd"/>
            <w:r>
              <w:rPr>
                <w:rFonts w:ascii="Arial" w:hAnsi="Arial" w:cs="Arial"/>
                <w:b/>
                <w:bCs/>
                <w:color w:val="000000"/>
                <w:sz w:val="20"/>
                <w:szCs w:val="20"/>
                <w:vertAlign w:val="subscript"/>
              </w:rPr>
              <w:t xml:space="preserve"> </w:t>
            </w:r>
            <w:r>
              <w:rPr>
                <w:rFonts w:ascii="Arial" w:hAnsi="Arial" w:cs="Arial"/>
                <w:b/>
                <w:bCs/>
                <w:sz w:val="20"/>
                <w:szCs w:val="20"/>
              </w:rPr>
              <w:t>ratio</w:t>
            </w:r>
          </w:p>
        </w:tc>
      </w:tr>
      <w:tr w:rsidR="0071182D" w:rsidRPr="0071182D" w14:paraId="5BC40088" w14:textId="77777777" w:rsidTr="005B3AF6">
        <w:trPr>
          <w:trHeight w:val="320"/>
          <w:jc w:val="center"/>
        </w:trPr>
        <w:tc>
          <w:tcPr>
            <w:tcW w:w="1008" w:type="dxa"/>
            <w:tcBorders>
              <w:top w:val="single" w:sz="4" w:space="0" w:color="auto"/>
              <w:left w:val="nil"/>
              <w:bottom w:val="nil"/>
              <w:right w:val="nil"/>
            </w:tcBorders>
            <w:shd w:val="clear" w:color="auto" w:fill="auto"/>
            <w:noWrap/>
            <w:vAlign w:val="center"/>
            <w:hideMark/>
          </w:tcPr>
          <w:p w14:paraId="602BB844" w14:textId="0DF02380" w:rsidR="0071182D" w:rsidRPr="0071182D" w:rsidRDefault="0071182D" w:rsidP="0071182D">
            <w:pPr>
              <w:jc w:val="center"/>
              <w:rPr>
                <w:rFonts w:ascii="Arial" w:hAnsi="Arial" w:cs="Arial"/>
                <w:sz w:val="20"/>
                <w:szCs w:val="20"/>
              </w:rPr>
            </w:pPr>
            <w:r w:rsidRPr="0071182D">
              <w:rPr>
                <w:rFonts w:ascii="Arial" w:hAnsi="Arial" w:cs="Arial"/>
                <w:color w:val="000000"/>
                <w:sz w:val="20"/>
                <w:szCs w:val="20"/>
              </w:rPr>
              <w:t>2007</w:t>
            </w:r>
          </w:p>
        </w:tc>
        <w:tc>
          <w:tcPr>
            <w:tcW w:w="1008" w:type="dxa"/>
            <w:tcBorders>
              <w:top w:val="single" w:sz="4" w:space="0" w:color="auto"/>
              <w:left w:val="nil"/>
              <w:bottom w:val="nil"/>
              <w:right w:val="nil"/>
            </w:tcBorders>
            <w:shd w:val="clear" w:color="auto" w:fill="auto"/>
            <w:noWrap/>
            <w:vAlign w:val="center"/>
            <w:hideMark/>
          </w:tcPr>
          <w:p w14:paraId="0848F2BB" w14:textId="508EA689" w:rsidR="0071182D" w:rsidRPr="0071182D" w:rsidRDefault="0071182D" w:rsidP="0071182D">
            <w:pPr>
              <w:jc w:val="center"/>
              <w:rPr>
                <w:rFonts w:ascii="Arial" w:hAnsi="Arial" w:cs="Arial"/>
                <w:sz w:val="20"/>
                <w:szCs w:val="20"/>
              </w:rPr>
            </w:pPr>
            <w:r w:rsidRPr="0071182D">
              <w:rPr>
                <w:rFonts w:ascii="Arial" w:hAnsi="Arial" w:cs="Arial"/>
                <w:color w:val="000000"/>
                <w:sz w:val="20"/>
                <w:szCs w:val="20"/>
              </w:rPr>
              <w:t>745</w:t>
            </w:r>
          </w:p>
        </w:tc>
        <w:tc>
          <w:tcPr>
            <w:tcW w:w="1008" w:type="dxa"/>
            <w:tcBorders>
              <w:top w:val="single" w:sz="4" w:space="0" w:color="auto"/>
              <w:left w:val="nil"/>
              <w:bottom w:val="nil"/>
              <w:right w:val="nil"/>
            </w:tcBorders>
            <w:shd w:val="clear" w:color="auto" w:fill="auto"/>
            <w:noWrap/>
            <w:vAlign w:val="center"/>
            <w:hideMark/>
          </w:tcPr>
          <w:p w14:paraId="7194A43B" w14:textId="0B97C916" w:rsidR="0071182D" w:rsidRPr="0071182D" w:rsidRDefault="0071182D" w:rsidP="0071182D">
            <w:pPr>
              <w:jc w:val="center"/>
              <w:rPr>
                <w:rFonts w:ascii="Arial" w:hAnsi="Arial" w:cs="Arial"/>
                <w:sz w:val="20"/>
                <w:szCs w:val="20"/>
              </w:rPr>
            </w:pPr>
            <w:r w:rsidRPr="0071182D">
              <w:rPr>
                <w:rFonts w:ascii="Arial" w:hAnsi="Arial" w:cs="Arial"/>
                <w:color w:val="000000"/>
                <w:sz w:val="20"/>
                <w:szCs w:val="20"/>
              </w:rPr>
              <w:t>261</w:t>
            </w:r>
          </w:p>
        </w:tc>
        <w:tc>
          <w:tcPr>
            <w:tcW w:w="1008" w:type="dxa"/>
            <w:tcBorders>
              <w:top w:val="single" w:sz="4" w:space="0" w:color="auto"/>
              <w:left w:val="nil"/>
              <w:bottom w:val="nil"/>
              <w:right w:val="nil"/>
            </w:tcBorders>
            <w:shd w:val="clear" w:color="auto" w:fill="auto"/>
            <w:noWrap/>
            <w:vAlign w:val="center"/>
            <w:hideMark/>
          </w:tcPr>
          <w:p w14:paraId="6E6D6364" w14:textId="590A195F" w:rsidR="0071182D" w:rsidRPr="0071182D" w:rsidRDefault="0071182D" w:rsidP="0071182D">
            <w:pPr>
              <w:jc w:val="center"/>
              <w:rPr>
                <w:rFonts w:ascii="Arial" w:hAnsi="Arial" w:cs="Arial"/>
                <w:sz w:val="20"/>
                <w:szCs w:val="20"/>
              </w:rPr>
            </w:pPr>
            <w:r w:rsidRPr="0071182D">
              <w:rPr>
                <w:rFonts w:ascii="Arial" w:hAnsi="Arial" w:cs="Arial"/>
                <w:color w:val="000000"/>
                <w:sz w:val="20"/>
                <w:szCs w:val="20"/>
              </w:rPr>
              <w:t>331</w:t>
            </w:r>
          </w:p>
        </w:tc>
        <w:tc>
          <w:tcPr>
            <w:tcW w:w="1008" w:type="dxa"/>
            <w:tcBorders>
              <w:top w:val="single" w:sz="4" w:space="0" w:color="auto"/>
              <w:left w:val="nil"/>
              <w:bottom w:val="nil"/>
              <w:right w:val="nil"/>
            </w:tcBorders>
            <w:shd w:val="clear" w:color="auto" w:fill="auto"/>
            <w:noWrap/>
            <w:vAlign w:val="center"/>
            <w:hideMark/>
          </w:tcPr>
          <w:p w14:paraId="758AEC2F" w14:textId="737C3D2E" w:rsidR="0071182D" w:rsidRPr="0071182D" w:rsidRDefault="0071182D" w:rsidP="0071182D">
            <w:pPr>
              <w:jc w:val="center"/>
              <w:rPr>
                <w:rFonts w:ascii="Arial" w:hAnsi="Arial" w:cs="Arial"/>
                <w:sz w:val="20"/>
                <w:szCs w:val="20"/>
              </w:rPr>
            </w:pPr>
            <w:r w:rsidRPr="0071182D">
              <w:rPr>
                <w:rFonts w:ascii="Arial" w:hAnsi="Arial" w:cs="Arial"/>
                <w:color w:val="000000"/>
                <w:sz w:val="20"/>
                <w:szCs w:val="20"/>
              </w:rPr>
              <w:t>265.5</w:t>
            </w:r>
          </w:p>
        </w:tc>
        <w:tc>
          <w:tcPr>
            <w:tcW w:w="1008" w:type="dxa"/>
            <w:tcBorders>
              <w:top w:val="single" w:sz="4" w:space="0" w:color="auto"/>
              <w:left w:val="nil"/>
              <w:bottom w:val="nil"/>
              <w:right w:val="nil"/>
            </w:tcBorders>
            <w:shd w:val="clear" w:color="auto" w:fill="auto"/>
            <w:noWrap/>
            <w:vAlign w:val="center"/>
            <w:hideMark/>
          </w:tcPr>
          <w:p w14:paraId="6D93C6D3" w14:textId="00440E98" w:rsidR="0071182D" w:rsidRPr="0071182D" w:rsidRDefault="0071182D" w:rsidP="0071182D">
            <w:pPr>
              <w:jc w:val="center"/>
              <w:rPr>
                <w:rFonts w:ascii="Arial" w:hAnsi="Arial" w:cs="Arial"/>
                <w:sz w:val="20"/>
                <w:szCs w:val="20"/>
              </w:rPr>
            </w:pPr>
            <w:r w:rsidRPr="0071182D">
              <w:rPr>
                <w:rFonts w:ascii="Arial" w:hAnsi="Arial" w:cs="Arial"/>
                <w:color w:val="000000"/>
                <w:sz w:val="20"/>
                <w:szCs w:val="20"/>
              </w:rPr>
              <w:t>222.7</w:t>
            </w:r>
          </w:p>
        </w:tc>
        <w:tc>
          <w:tcPr>
            <w:tcW w:w="1008" w:type="dxa"/>
            <w:tcBorders>
              <w:top w:val="single" w:sz="4" w:space="0" w:color="auto"/>
              <w:left w:val="nil"/>
              <w:bottom w:val="nil"/>
              <w:right w:val="nil"/>
            </w:tcBorders>
            <w:shd w:val="clear" w:color="auto" w:fill="auto"/>
            <w:noWrap/>
            <w:vAlign w:val="center"/>
            <w:hideMark/>
          </w:tcPr>
          <w:p w14:paraId="593F8151" w14:textId="4DF07A84" w:rsidR="0071182D" w:rsidRPr="0071182D" w:rsidRDefault="0071182D" w:rsidP="0071182D">
            <w:pPr>
              <w:jc w:val="center"/>
              <w:rPr>
                <w:rFonts w:ascii="Arial" w:hAnsi="Arial" w:cs="Arial"/>
                <w:sz w:val="20"/>
                <w:szCs w:val="20"/>
              </w:rPr>
            </w:pPr>
            <w:r w:rsidRPr="0071182D">
              <w:rPr>
                <w:rFonts w:ascii="Arial" w:hAnsi="Arial" w:cs="Arial"/>
                <w:color w:val="000000"/>
                <w:sz w:val="20"/>
                <w:szCs w:val="20"/>
              </w:rPr>
              <w:t>322.8</w:t>
            </w:r>
          </w:p>
        </w:tc>
        <w:tc>
          <w:tcPr>
            <w:tcW w:w="1224" w:type="dxa"/>
            <w:tcBorders>
              <w:top w:val="single" w:sz="4" w:space="0" w:color="auto"/>
              <w:left w:val="nil"/>
              <w:bottom w:val="nil"/>
              <w:right w:val="nil"/>
            </w:tcBorders>
            <w:shd w:val="clear" w:color="auto" w:fill="auto"/>
            <w:noWrap/>
            <w:vAlign w:val="center"/>
            <w:hideMark/>
          </w:tcPr>
          <w:p w14:paraId="7450D338" w14:textId="1D98F49F" w:rsidR="0071182D" w:rsidRPr="0071182D" w:rsidRDefault="0071182D" w:rsidP="0071182D">
            <w:pPr>
              <w:jc w:val="center"/>
              <w:rPr>
                <w:rFonts w:ascii="Arial" w:hAnsi="Arial" w:cs="Arial"/>
                <w:sz w:val="20"/>
                <w:szCs w:val="20"/>
              </w:rPr>
            </w:pPr>
            <w:r w:rsidRPr="0071182D">
              <w:rPr>
                <w:rFonts w:ascii="Arial" w:hAnsi="Arial" w:cs="Arial"/>
                <w:color w:val="000000"/>
                <w:sz w:val="20"/>
                <w:szCs w:val="20"/>
              </w:rPr>
              <w:t>1.02</w:t>
            </w:r>
          </w:p>
        </w:tc>
      </w:tr>
      <w:tr w:rsidR="0071182D" w:rsidRPr="0071182D" w14:paraId="23CCFE6E" w14:textId="77777777" w:rsidTr="005B3AF6">
        <w:trPr>
          <w:trHeight w:val="320"/>
          <w:jc w:val="center"/>
        </w:trPr>
        <w:tc>
          <w:tcPr>
            <w:tcW w:w="1008" w:type="dxa"/>
            <w:tcBorders>
              <w:top w:val="nil"/>
              <w:left w:val="nil"/>
              <w:bottom w:val="nil"/>
              <w:right w:val="nil"/>
            </w:tcBorders>
            <w:shd w:val="clear" w:color="auto" w:fill="auto"/>
            <w:noWrap/>
            <w:vAlign w:val="center"/>
            <w:hideMark/>
          </w:tcPr>
          <w:p w14:paraId="09553E8C" w14:textId="198C4A3B"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2008</w:t>
            </w:r>
          </w:p>
        </w:tc>
        <w:tc>
          <w:tcPr>
            <w:tcW w:w="1008" w:type="dxa"/>
            <w:tcBorders>
              <w:top w:val="nil"/>
              <w:left w:val="nil"/>
              <w:bottom w:val="nil"/>
              <w:right w:val="nil"/>
            </w:tcBorders>
            <w:shd w:val="clear" w:color="auto" w:fill="auto"/>
            <w:noWrap/>
            <w:vAlign w:val="center"/>
            <w:hideMark/>
          </w:tcPr>
          <w:p w14:paraId="264D2BDF" w14:textId="7D4F6C6A"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873</w:t>
            </w:r>
          </w:p>
        </w:tc>
        <w:tc>
          <w:tcPr>
            <w:tcW w:w="1008" w:type="dxa"/>
            <w:tcBorders>
              <w:top w:val="nil"/>
              <w:left w:val="nil"/>
              <w:bottom w:val="nil"/>
              <w:right w:val="nil"/>
            </w:tcBorders>
            <w:shd w:val="clear" w:color="auto" w:fill="auto"/>
            <w:noWrap/>
            <w:vAlign w:val="center"/>
            <w:hideMark/>
          </w:tcPr>
          <w:p w14:paraId="7998C786" w14:textId="58E536E1"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229</w:t>
            </w:r>
          </w:p>
        </w:tc>
        <w:tc>
          <w:tcPr>
            <w:tcW w:w="1008" w:type="dxa"/>
            <w:tcBorders>
              <w:top w:val="nil"/>
              <w:left w:val="nil"/>
              <w:bottom w:val="nil"/>
              <w:right w:val="nil"/>
            </w:tcBorders>
            <w:shd w:val="clear" w:color="auto" w:fill="auto"/>
            <w:noWrap/>
            <w:vAlign w:val="center"/>
            <w:hideMark/>
          </w:tcPr>
          <w:p w14:paraId="752B64C0" w14:textId="358B39DE"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247</w:t>
            </w:r>
          </w:p>
        </w:tc>
        <w:tc>
          <w:tcPr>
            <w:tcW w:w="1008" w:type="dxa"/>
            <w:tcBorders>
              <w:top w:val="nil"/>
              <w:left w:val="nil"/>
              <w:bottom w:val="nil"/>
              <w:right w:val="nil"/>
            </w:tcBorders>
            <w:shd w:val="clear" w:color="auto" w:fill="auto"/>
            <w:noWrap/>
            <w:vAlign w:val="center"/>
            <w:hideMark/>
          </w:tcPr>
          <w:p w14:paraId="1CC50A5F" w14:textId="2B4C5005"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247.5</w:t>
            </w:r>
          </w:p>
        </w:tc>
        <w:tc>
          <w:tcPr>
            <w:tcW w:w="1008" w:type="dxa"/>
            <w:tcBorders>
              <w:top w:val="nil"/>
              <w:left w:val="nil"/>
              <w:bottom w:val="nil"/>
              <w:right w:val="nil"/>
            </w:tcBorders>
            <w:shd w:val="clear" w:color="auto" w:fill="auto"/>
            <w:noWrap/>
            <w:vAlign w:val="center"/>
            <w:hideMark/>
          </w:tcPr>
          <w:p w14:paraId="4E2B9249" w14:textId="7521593E"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203.7</w:t>
            </w:r>
          </w:p>
        </w:tc>
        <w:tc>
          <w:tcPr>
            <w:tcW w:w="1008" w:type="dxa"/>
            <w:tcBorders>
              <w:top w:val="nil"/>
              <w:left w:val="nil"/>
              <w:bottom w:val="nil"/>
              <w:right w:val="nil"/>
            </w:tcBorders>
            <w:shd w:val="clear" w:color="auto" w:fill="auto"/>
            <w:noWrap/>
            <w:vAlign w:val="center"/>
            <w:hideMark/>
          </w:tcPr>
          <w:p w14:paraId="7897E810" w14:textId="3B081803"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308.8</w:t>
            </w:r>
          </w:p>
        </w:tc>
        <w:tc>
          <w:tcPr>
            <w:tcW w:w="1224" w:type="dxa"/>
            <w:tcBorders>
              <w:top w:val="nil"/>
              <w:left w:val="nil"/>
              <w:bottom w:val="nil"/>
              <w:right w:val="nil"/>
            </w:tcBorders>
            <w:shd w:val="clear" w:color="auto" w:fill="auto"/>
            <w:noWrap/>
            <w:vAlign w:val="center"/>
            <w:hideMark/>
          </w:tcPr>
          <w:p w14:paraId="76AE9D14" w14:textId="22549C2A"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1.08</w:t>
            </w:r>
          </w:p>
        </w:tc>
      </w:tr>
      <w:tr w:rsidR="0071182D" w:rsidRPr="0071182D" w14:paraId="1A4D4F75" w14:textId="77777777" w:rsidTr="005B3AF6">
        <w:trPr>
          <w:trHeight w:val="320"/>
          <w:jc w:val="center"/>
        </w:trPr>
        <w:tc>
          <w:tcPr>
            <w:tcW w:w="1008" w:type="dxa"/>
            <w:tcBorders>
              <w:top w:val="nil"/>
              <w:left w:val="nil"/>
              <w:bottom w:val="nil"/>
              <w:right w:val="nil"/>
            </w:tcBorders>
            <w:shd w:val="clear" w:color="auto" w:fill="auto"/>
            <w:noWrap/>
            <w:vAlign w:val="center"/>
            <w:hideMark/>
          </w:tcPr>
          <w:p w14:paraId="0A4986AC" w14:textId="123E2165"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2009</w:t>
            </w:r>
          </w:p>
        </w:tc>
        <w:tc>
          <w:tcPr>
            <w:tcW w:w="1008" w:type="dxa"/>
            <w:tcBorders>
              <w:top w:val="nil"/>
              <w:left w:val="nil"/>
              <w:bottom w:val="nil"/>
              <w:right w:val="nil"/>
            </w:tcBorders>
            <w:shd w:val="clear" w:color="auto" w:fill="auto"/>
            <w:noWrap/>
            <w:vAlign w:val="center"/>
            <w:hideMark/>
          </w:tcPr>
          <w:p w14:paraId="41C03D9D" w14:textId="6712FF0A"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1383</w:t>
            </w:r>
          </w:p>
        </w:tc>
        <w:tc>
          <w:tcPr>
            <w:tcW w:w="1008" w:type="dxa"/>
            <w:tcBorders>
              <w:top w:val="nil"/>
              <w:left w:val="nil"/>
              <w:bottom w:val="nil"/>
              <w:right w:val="nil"/>
            </w:tcBorders>
            <w:shd w:val="clear" w:color="auto" w:fill="auto"/>
            <w:noWrap/>
            <w:vAlign w:val="center"/>
            <w:hideMark/>
          </w:tcPr>
          <w:p w14:paraId="070894AB" w14:textId="496D14F3"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156</w:t>
            </w:r>
          </w:p>
        </w:tc>
        <w:tc>
          <w:tcPr>
            <w:tcW w:w="1008" w:type="dxa"/>
            <w:tcBorders>
              <w:top w:val="nil"/>
              <w:left w:val="nil"/>
              <w:bottom w:val="nil"/>
              <w:right w:val="nil"/>
            </w:tcBorders>
            <w:shd w:val="clear" w:color="auto" w:fill="auto"/>
            <w:noWrap/>
            <w:vAlign w:val="center"/>
            <w:hideMark/>
          </w:tcPr>
          <w:p w14:paraId="6F3C156C" w14:textId="699114E0"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114</w:t>
            </w:r>
          </w:p>
        </w:tc>
        <w:tc>
          <w:tcPr>
            <w:tcW w:w="1008" w:type="dxa"/>
            <w:tcBorders>
              <w:top w:val="nil"/>
              <w:left w:val="nil"/>
              <w:bottom w:val="nil"/>
              <w:right w:val="nil"/>
            </w:tcBorders>
            <w:shd w:val="clear" w:color="auto" w:fill="auto"/>
            <w:noWrap/>
            <w:vAlign w:val="center"/>
            <w:hideMark/>
          </w:tcPr>
          <w:p w14:paraId="6F0EBE00" w14:textId="4B7A8BE4"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368.6</w:t>
            </w:r>
          </w:p>
        </w:tc>
        <w:tc>
          <w:tcPr>
            <w:tcW w:w="1008" w:type="dxa"/>
            <w:tcBorders>
              <w:top w:val="nil"/>
              <w:left w:val="nil"/>
              <w:bottom w:val="nil"/>
              <w:right w:val="nil"/>
            </w:tcBorders>
            <w:shd w:val="clear" w:color="auto" w:fill="auto"/>
            <w:noWrap/>
            <w:vAlign w:val="center"/>
            <w:hideMark/>
          </w:tcPr>
          <w:p w14:paraId="239C0A40" w14:textId="6727831A"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228.1</w:t>
            </w:r>
          </w:p>
        </w:tc>
        <w:tc>
          <w:tcPr>
            <w:tcW w:w="1008" w:type="dxa"/>
            <w:tcBorders>
              <w:top w:val="nil"/>
              <w:left w:val="nil"/>
              <w:bottom w:val="nil"/>
              <w:right w:val="nil"/>
            </w:tcBorders>
            <w:shd w:val="clear" w:color="auto" w:fill="auto"/>
            <w:noWrap/>
            <w:vAlign w:val="center"/>
            <w:hideMark/>
          </w:tcPr>
          <w:p w14:paraId="344203A8" w14:textId="54C52EDC"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848.6</w:t>
            </w:r>
          </w:p>
        </w:tc>
        <w:tc>
          <w:tcPr>
            <w:tcW w:w="1224" w:type="dxa"/>
            <w:tcBorders>
              <w:top w:val="nil"/>
              <w:left w:val="nil"/>
              <w:bottom w:val="nil"/>
              <w:right w:val="nil"/>
            </w:tcBorders>
            <w:shd w:val="clear" w:color="auto" w:fill="auto"/>
            <w:noWrap/>
            <w:vAlign w:val="center"/>
            <w:hideMark/>
          </w:tcPr>
          <w:p w14:paraId="639305AB" w14:textId="3F05EE32"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2.36</w:t>
            </w:r>
          </w:p>
        </w:tc>
      </w:tr>
      <w:tr w:rsidR="0071182D" w:rsidRPr="0071182D" w14:paraId="08F3EB52" w14:textId="77777777" w:rsidTr="005B3AF6">
        <w:trPr>
          <w:trHeight w:val="320"/>
          <w:jc w:val="center"/>
        </w:trPr>
        <w:tc>
          <w:tcPr>
            <w:tcW w:w="1008" w:type="dxa"/>
            <w:tcBorders>
              <w:top w:val="nil"/>
              <w:left w:val="nil"/>
              <w:bottom w:val="nil"/>
              <w:right w:val="nil"/>
            </w:tcBorders>
            <w:shd w:val="clear" w:color="auto" w:fill="auto"/>
            <w:noWrap/>
            <w:vAlign w:val="center"/>
            <w:hideMark/>
          </w:tcPr>
          <w:p w14:paraId="22EE0948" w14:textId="66C7780C"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lastRenderedPageBreak/>
              <w:t>2010</w:t>
            </w:r>
          </w:p>
        </w:tc>
        <w:tc>
          <w:tcPr>
            <w:tcW w:w="1008" w:type="dxa"/>
            <w:tcBorders>
              <w:top w:val="nil"/>
              <w:left w:val="nil"/>
              <w:bottom w:val="nil"/>
              <w:right w:val="nil"/>
            </w:tcBorders>
            <w:shd w:val="clear" w:color="auto" w:fill="auto"/>
            <w:noWrap/>
            <w:vAlign w:val="center"/>
            <w:hideMark/>
          </w:tcPr>
          <w:p w14:paraId="20E6D777" w14:textId="1E6D4C18"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747</w:t>
            </w:r>
          </w:p>
        </w:tc>
        <w:tc>
          <w:tcPr>
            <w:tcW w:w="1008" w:type="dxa"/>
            <w:tcBorders>
              <w:top w:val="nil"/>
              <w:left w:val="nil"/>
              <w:bottom w:val="nil"/>
              <w:right w:val="nil"/>
            </w:tcBorders>
            <w:shd w:val="clear" w:color="auto" w:fill="auto"/>
            <w:noWrap/>
            <w:vAlign w:val="center"/>
            <w:hideMark/>
          </w:tcPr>
          <w:p w14:paraId="52E4AE92" w14:textId="245CD607"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105</w:t>
            </w:r>
          </w:p>
        </w:tc>
        <w:tc>
          <w:tcPr>
            <w:tcW w:w="1008" w:type="dxa"/>
            <w:tcBorders>
              <w:top w:val="nil"/>
              <w:left w:val="nil"/>
              <w:bottom w:val="nil"/>
              <w:right w:val="nil"/>
            </w:tcBorders>
            <w:shd w:val="clear" w:color="auto" w:fill="auto"/>
            <w:noWrap/>
            <w:vAlign w:val="center"/>
            <w:hideMark/>
          </w:tcPr>
          <w:p w14:paraId="2A09F5AD" w14:textId="3D37376A"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94</w:t>
            </w:r>
          </w:p>
        </w:tc>
        <w:tc>
          <w:tcPr>
            <w:tcW w:w="1008" w:type="dxa"/>
            <w:tcBorders>
              <w:top w:val="nil"/>
              <w:left w:val="nil"/>
              <w:bottom w:val="nil"/>
              <w:right w:val="nil"/>
            </w:tcBorders>
            <w:shd w:val="clear" w:color="auto" w:fill="auto"/>
            <w:noWrap/>
            <w:vAlign w:val="center"/>
            <w:hideMark/>
          </w:tcPr>
          <w:p w14:paraId="5B22B122" w14:textId="17674BFD"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169.8</w:t>
            </w:r>
          </w:p>
        </w:tc>
        <w:tc>
          <w:tcPr>
            <w:tcW w:w="1008" w:type="dxa"/>
            <w:tcBorders>
              <w:top w:val="nil"/>
              <w:left w:val="nil"/>
              <w:bottom w:val="nil"/>
              <w:right w:val="nil"/>
            </w:tcBorders>
            <w:shd w:val="clear" w:color="auto" w:fill="auto"/>
            <w:noWrap/>
            <w:vAlign w:val="center"/>
            <w:hideMark/>
          </w:tcPr>
          <w:p w14:paraId="5CF24389" w14:textId="16821C6F"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116.6</w:t>
            </w:r>
          </w:p>
        </w:tc>
        <w:tc>
          <w:tcPr>
            <w:tcW w:w="1008" w:type="dxa"/>
            <w:tcBorders>
              <w:top w:val="nil"/>
              <w:left w:val="nil"/>
              <w:bottom w:val="nil"/>
              <w:right w:val="nil"/>
            </w:tcBorders>
            <w:shd w:val="clear" w:color="auto" w:fill="auto"/>
            <w:noWrap/>
            <w:vAlign w:val="center"/>
            <w:hideMark/>
          </w:tcPr>
          <w:p w14:paraId="5515C4F9" w14:textId="6FFA537C"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288</w:t>
            </w:r>
          </w:p>
        </w:tc>
        <w:tc>
          <w:tcPr>
            <w:tcW w:w="1224" w:type="dxa"/>
            <w:tcBorders>
              <w:top w:val="nil"/>
              <w:left w:val="nil"/>
              <w:bottom w:val="nil"/>
              <w:right w:val="nil"/>
            </w:tcBorders>
            <w:shd w:val="clear" w:color="auto" w:fill="auto"/>
            <w:noWrap/>
            <w:vAlign w:val="center"/>
            <w:hideMark/>
          </w:tcPr>
          <w:p w14:paraId="3F325501" w14:textId="4B8B8B80"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1.62</w:t>
            </w:r>
          </w:p>
        </w:tc>
      </w:tr>
      <w:tr w:rsidR="0071182D" w:rsidRPr="0071182D" w14:paraId="6C0EFF3F" w14:textId="77777777" w:rsidTr="005B3AF6">
        <w:trPr>
          <w:trHeight w:val="320"/>
          <w:jc w:val="center"/>
        </w:trPr>
        <w:tc>
          <w:tcPr>
            <w:tcW w:w="1008" w:type="dxa"/>
            <w:tcBorders>
              <w:top w:val="nil"/>
              <w:left w:val="nil"/>
              <w:bottom w:val="nil"/>
              <w:right w:val="nil"/>
            </w:tcBorders>
            <w:shd w:val="clear" w:color="auto" w:fill="auto"/>
            <w:noWrap/>
            <w:vAlign w:val="center"/>
            <w:hideMark/>
          </w:tcPr>
          <w:p w14:paraId="1097681B" w14:textId="4152AF55"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2011</w:t>
            </w:r>
          </w:p>
        </w:tc>
        <w:tc>
          <w:tcPr>
            <w:tcW w:w="1008" w:type="dxa"/>
            <w:tcBorders>
              <w:top w:val="nil"/>
              <w:left w:val="nil"/>
              <w:bottom w:val="nil"/>
              <w:right w:val="nil"/>
            </w:tcBorders>
            <w:shd w:val="clear" w:color="auto" w:fill="auto"/>
            <w:noWrap/>
            <w:vAlign w:val="center"/>
            <w:hideMark/>
          </w:tcPr>
          <w:p w14:paraId="1B8199F2" w14:textId="2301EA1C"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725</w:t>
            </w:r>
          </w:p>
        </w:tc>
        <w:tc>
          <w:tcPr>
            <w:tcW w:w="1008" w:type="dxa"/>
            <w:tcBorders>
              <w:top w:val="nil"/>
              <w:left w:val="nil"/>
              <w:bottom w:val="nil"/>
              <w:right w:val="nil"/>
            </w:tcBorders>
            <w:shd w:val="clear" w:color="auto" w:fill="auto"/>
            <w:noWrap/>
            <w:vAlign w:val="center"/>
            <w:hideMark/>
          </w:tcPr>
          <w:p w14:paraId="55FB8CFD" w14:textId="6EDFD918"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209</w:t>
            </w:r>
          </w:p>
        </w:tc>
        <w:tc>
          <w:tcPr>
            <w:tcW w:w="1008" w:type="dxa"/>
            <w:tcBorders>
              <w:top w:val="nil"/>
              <w:left w:val="nil"/>
              <w:bottom w:val="nil"/>
              <w:right w:val="nil"/>
            </w:tcBorders>
            <w:shd w:val="clear" w:color="auto" w:fill="auto"/>
            <w:noWrap/>
            <w:vAlign w:val="center"/>
            <w:hideMark/>
          </w:tcPr>
          <w:p w14:paraId="2E5CA8F7" w14:textId="1D64D801"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284</w:t>
            </w:r>
          </w:p>
        </w:tc>
        <w:tc>
          <w:tcPr>
            <w:tcW w:w="1008" w:type="dxa"/>
            <w:tcBorders>
              <w:top w:val="nil"/>
              <w:left w:val="nil"/>
              <w:bottom w:val="nil"/>
              <w:right w:val="nil"/>
            </w:tcBorders>
            <w:shd w:val="clear" w:color="auto" w:fill="auto"/>
            <w:noWrap/>
            <w:vAlign w:val="center"/>
            <w:hideMark/>
          </w:tcPr>
          <w:p w14:paraId="33CAEA84" w14:textId="070C92C6"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220.1</w:t>
            </w:r>
          </w:p>
        </w:tc>
        <w:tc>
          <w:tcPr>
            <w:tcW w:w="1008" w:type="dxa"/>
            <w:tcBorders>
              <w:top w:val="nil"/>
              <w:left w:val="nil"/>
              <w:bottom w:val="nil"/>
              <w:right w:val="nil"/>
            </w:tcBorders>
            <w:shd w:val="clear" w:color="auto" w:fill="auto"/>
            <w:noWrap/>
            <w:vAlign w:val="center"/>
            <w:hideMark/>
          </w:tcPr>
          <w:p w14:paraId="0A939B2E" w14:textId="004C8317"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181.7</w:t>
            </w:r>
          </w:p>
        </w:tc>
        <w:tc>
          <w:tcPr>
            <w:tcW w:w="1008" w:type="dxa"/>
            <w:tcBorders>
              <w:top w:val="nil"/>
              <w:left w:val="nil"/>
              <w:bottom w:val="nil"/>
              <w:right w:val="nil"/>
            </w:tcBorders>
            <w:shd w:val="clear" w:color="auto" w:fill="auto"/>
            <w:noWrap/>
            <w:vAlign w:val="center"/>
            <w:hideMark/>
          </w:tcPr>
          <w:p w14:paraId="5BB4E34A" w14:textId="4A18B726"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272.7</w:t>
            </w:r>
          </w:p>
        </w:tc>
        <w:tc>
          <w:tcPr>
            <w:tcW w:w="1224" w:type="dxa"/>
            <w:tcBorders>
              <w:top w:val="nil"/>
              <w:left w:val="nil"/>
              <w:bottom w:val="nil"/>
              <w:right w:val="nil"/>
            </w:tcBorders>
            <w:shd w:val="clear" w:color="auto" w:fill="auto"/>
            <w:noWrap/>
            <w:vAlign w:val="center"/>
            <w:hideMark/>
          </w:tcPr>
          <w:p w14:paraId="458074D6" w14:textId="27705CE2"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1.05</w:t>
            </w:r>
          </w:p>
        </w:tc>
      </w:tr>
      <w:tr w:rsidR="0071182D" w:rsidRPr="0071182D" w14:paraId="79196F01" w14:textId="77777777" w:rsidTr="005B3AF6">
        <w:trPr>
          <w:trHeight w:val="320"/>
          <w:jc w:val="center"/>
        </w:trPr>
        <w:tc>
          <w:tcPr>
            <w:tcW w:w="1008" w:type="dxa"/>
            <w:tcBorders>
              <w:top w:val="nil"/>
              <w:left w:val="nil"/>
              <w:bottom w:val="nil"/>
              <w:right w:val="nil"/>
            </w:tcBorders>
            <w:shd w:val="clear" w:color="auto" w:fill="auto"/>
            <w:noWrap/>
            <w:vAlign w:val="center"/>
            <w:hideMark/>
          </w:tcPr>
          <w:p w14:paraId="1662F4FF" w14:textId="743662BF"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2012</w:t>
            </w:r>
          </w:p>
        </w:tc>
        <w:tc>
          <w:tcPr>
            <w:tcW w:w="1008" w:type="dxa"/>
            <w:tcBorders>
              <w:top w:val="nil"/>
              <w:left w:val="nil"/>
              <w:bottom w:val="nil"/>
              <w:right w:val="nil"/>
            </w:tcBorders>
            <w:shd w:val="clear" w:color="auto" w:fill="auto"/>
            <w:noWrap/>
            <w:vAlign w:val="center"/>
            <w:hideMark/>
          </w:tcPr>
          <w:p w14:paraId="6D5D9DB2" w14:textId="25AA987D"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947</w:t>
            </w:r>
          </w:p>
        </w:tc>
        <w:tc>
          <w:tcPr>
            <w:tcW w:w="1008" w:type="dxa"/>
            <w:tcBorders>
              <w:top w:val="nil"/>
              <w:left w:val="nil"/>
              <w:bottom w:val="nil"/>
              <w:right w:val="nil"/>
            </w:tcBorders>
            <w:shd w:val="clear" w:color="auto" w:fill="auto"/>
            <w:noWrap/>
            <w:vAlign w:val="center"/>
            <w:hideMark/>
          </w:tcPr>
          <w:p w14:paraId="3B77A54F" w14:textId="118C50CC"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206</w:t>
            </w:r>
          </w:p>
        </w:tc>
        <w:tc>
          <w:tcPr>
            <w:tcW w:w="1008" w:type="dxa"/>
            <w:tcBorders>
              <w:top w:val="nil"/>
              <w:left w:val="nil"/>
              <w:bottom w:val="nil"/>
              <w:right w:val="nil"/>
            </w:tcBorders>
            <w:shd w:val="clear" w:color="auto" w:fill="auto"/>
            <w:noWrap/>
            <w:vAlign w:val="center"/>
            <w:hideMark/>
          </w:tcPr>
          <w:p w14:paraId="780D940C" w14:textId="764B3687"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171</w:t>
            </w:r>
          </w:p>
        </w:tc>
        <w:tc>
          <w:tcPr>
            <w:tcW w:w="1008" w:type="dxa"/>
            <w:tcBorders>
              <w:top w:val="nil"/>
              <w:left w:val="nil"/>
              <w:bottom w:val="nil"/>
              <w:right w:val="nil"/>
            </w:tcBorders>
            <w:shd w:val="clear" w:color="auto" w:fill="auto"/>
            <w:noWrap/>
            <w:vAlign w:val="center"/>
            <w:hideMark/>
          </w:tcPr>
          <w:p w14:paraId="3BF59415" w14:textId="17ECEB04"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297.2</w:t>
            </w:r>
          </w:p>
        </w:tc>
        <w:tc>
          <w:tcPr>
            <w:tcW w:w="1008" w:type="dxa"/>
            <w:tcBorders>
              <w:top w:val="nil"/>
              <w:left w:val="nil"/>
              <w:bottom w:val="nil"/>
              <w:right w:val="nil"/>
            </w:tcBorders>
            <w:shd w:val="clear" w:color="auto" w:fill="auto"/>
            <w:noWrap/>
            <w:vAlign w:val="center"/>
            <w:hideMark/>
          </w:tcPr>
          <w:p w14:paraId="573ED00E" w14:textId="7315157F"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216.5</w:t>
            </w:r>
          </w:p>
        </w:tc>
        <w:tc>
          <w:tcPr>
            <w:tcW w:w="1008" w:type="dxa"/>
            <w:tcBorders>
              <w:top w:val="nil"/>
              <w:left w:val="nil"/>
              <w:bottom w:val="nil"/>
              <w:right w:val="nil"/>
            </w:tcBorders>
            <w:shd w:val="clear" w:color="auto" w:fill="auto"/>
            <w:noWrap/>
            <w:vAlign w:val="center"/>
            <w:hideMark/>
          </w:tcPr>
          <w:p w14:paraId="1FC08E8B" w14:textId="4C6E9233"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451.4</w:t>
            </w:r>
          </w:p>
        </w:tc>
        <w:tc>
          <w:tcPr>
            <w:tcW w:w="1224" w:type="dxa"/>
            <w:tcBorders>
              <w:top w:val="nil"/>
              <w:left w:val="nil"/>
              <w:bottom w:val="nil"/>
              <w:right w:val="nil"/>
            </w:tcBorders>
            <w:shd w:val="clear" w:color="auto" w:fill="auto"/>
            <w:noWrap/>
            <w:vAlign w:val="center"/>
            <w:hideMark/>
          </w:tcPr>
          <w:p w14:paraId="39291BBA" w14:textId="0ED2B036"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1.44</w:t>
            </w:r>
          </w:p>
        </w:tc>
      </w:tr>
      <w:tr w:rsidR="0071182D" w:rsidRPr="0071182D" w14:paraId="53D72FB4" w14:textId="77777777" w:rsidTr="005B3AF6">
        <w:trPr>
          <w:trHeight w:val="320"/>
          <w:jc w:val="center"/>
        </w:trPr>
        <w:tc>
          <w:tcPr>
            <w:tcW w:w="1008" w:type="dxa"/>
            <w:tcBorders>
              <w:top w:val="nil"/>
              <w:left w:val="nil"/>
              <w:bottom w:val="nil"/>
              <w:right w:val="nil"/>
            </w:tcBorders>
            <w:shd w:val="clear" w:color="auto" w:fill="auto"/>
            <w:noWrap/>
            <w:vAlign w:val="center"/>
            <w:hideMark/>
          </w:tcPr>
          <w:p w14:paraId="5FC481A8" w14:textId="08E564D5"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2013</w:t>
            </w:r>
          </w:p>
        </w:tc>
        <w:tc>
          <w:tcPr>
            <w:tcW w:w="1008" w:type="dxa"/>
            <w:tcBorders>
              <w:top w:val="nil"/>
              <w:left w:val="nil"/>
              <w:bottom w:val="nil"/>
              <w:right w:val="nil"/>
            </w:tcBorders>
            <w:shd w:val="clear" w:color="auto" w:fill="auto"/>
            <w:noWrap/>
            <w:vAlign w:val="center"/>
            <w:hideMark/>
          </w:tcPr>
          <w:p w14:paraId="10AEF375" w14:textId="0C3F7350"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627</w:t>
            </w:r>
          </w:p>
        </w:tc>
        <w:tc>
          <w:tcPr>
            <w:tcW w:w="1008" w:type="dxa"/>
            <w:tcBorders>
              <w:top w:val="nil"/>
              <w:left w:val="nil"/>
              <w:bottom w:val="nil"/>
              <w:right w:val="nil"/>
            </w:tcBorders>
            <w:shd w:val="clear" w:color="auto" w:fill="auto"/>
            <w:noWrap/>
            <w:vAlign w:val="center"/>
            <w:hideMark/>
          </w:tcPr>
          <w:p w14:paraId="22BE98C9" w14:textId="60285859"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152</w:t>
            </w:r>
          </w:p>
        </w:tc>
        <w:tc>
          <w:tcPr>
            <w:tcW w:w="1008" w:type="dxa"/>
            <w:tcBorders>
              <w:top w:val="nil"/>
              <w:left w:val="nil"/>
              <w:bottom w:val="nil"/>
              <w:right w:val="nil"/>
            </w:tcBorders>
            <w:shd w:val="clear" w:color="auto" w:fill="auto"/>
            <w:noWrap/>
            <w:vAlign w:val="center"/>
            <w:hideMark/>
          </w:tcPr>
          <w:p w14:paraId="04F8233A" w14:textId="47113505"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151</w:t>
            </w:r>
          </w:p>
        </w:tc>
        <w:tc>
          <w:tcPr>
            <w:tcW w:w="1008" w:type="dxa"/>
            <w:tcBorders>
              <w:top w:val="nil"/>
              <w:left w:val="nil"/>
              <w:bottom w:val="nil"/>
              <w:right w:val="nil"/>
            </w:tcBorders>
            <w:shd w:val="clear" w:color="auto" w:fill="auto"/>
            <w:noWrap/>
            <w:vAlign w:val="center"/>
            <w:hideMark/>
          </w:tcPr>
          <w:p w14:paraId="3E6C1122" w14:textId="7E2E3F2F"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139.8</w:t>
            </w:r>
          </w:p>
        </w:tc>
        <w:tc>
          <w:tcPr>
            <w:tcW w:w="1008" w:type="dxa"/>
            <w:tcBorders>
              <w:top w:val="nil"/>
              <w:left w:val="nil"/>
              <w:bottom w:val="nil"/>
              <w:right w:val="nil"/>
            </w:tcBorders>
            <w:shd w:val="clear" w:color="auto" w:fill="auto"/>
            <w:noWrap/>
            <w:vAlign w:val="center"/>
            <w:hideMark/>
          </w:tcPr>
          <w:p w14:paraId="52DA0D82" w14:textId="22F669FD"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104.3</w:t>
            </w:r>
          </w:p>
        </w:tc>
        <w:tc>
          <w:tcPr>
            <w:tcW w:w="1008" w:type="dxa"/>
            <w:tcBorders>
              <w:top w:val="nil"/>
              <w:left w:val="nil"/>
              <w:bottom w:val="nil"/>
              <w:right w:val="nil"/>
            </w:tcBorders>
            <w:shd w:val="clear" w:color="auto" w:fill="auto"/>
            <w:noWrap/>
            <w:vAlign w:val="center"/>
            <w:hideMark/>
          </w:tcPr>
          <w:p w14:paraId="12450AFF" w14:textId="3ADA8750"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199.7</w:t>
            </w:r>
          </w:p>
        </w:tc>
        <w:tc>
          <w:tcPr>
            <w:tcW w:w="1224" w:type="dxa"/>
            <w:tcBorders>
              <w:top w:val="nil"/>
              <w:left w:val="nil"/>
              <w:bottom w:val="nil"/>
              <w:right w:val="nil"/>
            </w:tcBorders>
            <w:shd w:val="clear" w:color="auto" w:fill="auto"/>
            <w:noWrap/>
            <w:vAlign w:val="center"/>
            <w:hideMark/>
          </w:tcPr>
          <w:p w14:paraId="7DC39926" w14:textId="6494AAFB"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0.92</w:t>
            </w:r>
          </w:p>
        </w:tc>
      </w:tr>
      <w:tr w:rsidR="0071182D" w:rsidRPr="0071182D" w14:paraId="06F67B42" w14:textId="77777777" w:rsidTr="005B3AF6">
        <w:trPr>
          <w:trHeight w:val="320"/>
          <w:jc w:val="center"/>
        </w:trPr>
        <w:tc>
          <w:tcPr>
            <w:tcW w:w="1008" w:type="dxa"/>
            <w:tcBorders>
              <w:top w:val="nil"/>
              <w:left w:val="nil"/>
              <w:right w:val="nil"/>
            </w:tcBorders>
            <w:shd w:val="clear" w:color="auto" w:fill="auto"/>
            <w:noWrap/>
            <w:vAlign w:val="center"/>
            <w:hideMark/>
          </w:tcPr>
          <w:p w14:paraId="014DF19F" w14:textId="0BA15D56"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2014</w:t>
            </w:r>
          </w:p>
        </w:tc>
        <w:tc>
          <w:tcPr>
            <w:tcW w:w="1008" w:type="dxa"/>
            <w:tcBorders>
              <w:top w:val="nil"/>
              <w:left w:val="nil"/>
              <w:right w:val="nil"/>
            </w:tcBorders>
            <w:shd w:val="clear" w:color="auto" w:fill="auto"/>
            <w:noWrap/>
            <w:vAlign w:val="center"/>
            <w:hideMark/>
          </w:tcPr>
          <w:p w14:paraId="263B2373" w14:textId="66A2A10C"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652</w:t>
            </w:r>
          </w:p>
        </w:tc>
        <w:tc>
          <w:tcPr>
            <w:tcW w:w="1008" w:type="dxa"/>
            <w:tcBorders>
              <w:top w:val="nil"/>
              <w:left w:val="nil"/>
              <w:right w:val="nil"/>
            </w:tcBorders>
            <w:shd w:val="clear" w:color="auto" w:fill="auto"/>
            <w:noWrap/>
            <w:vAlign w:val="center"/>
            <w:hideMark/>
          </w:tcPr>
          <w:p w14:paraId="45CBBF94" w14:textId="65248455"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90</w:t>
            </w:r>
          </w:p>
        </w:tc>
        <w:tc>
          <w:tcPr>
            <w:tcW w:w="1008" w:type="dxa"/>
            <w:tcBorders>
              <w:top w:val="nil"/>
              <w:left w:val="nil"/>
              <w:right w:val="nil"/>
            </w:tcBorders>
            <w:shd w:val="clear" w:color="auto" w:fill="auto"/>
            <w:noWrap/>
            <w:vAlign w:val="center"/>
            <w:hideMark/>
          </w:tcPr>
          <w:p w14:paraId="34817D13" w14:textId="1B16C3AC"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73</w:t>
            </w:r>
          </w:p>
        </w:tc>
        <w:tc>
          <w:tcPr>
            <w:tcW w:w="1008" w:type="dxa"/>
            <w:tcBorders>
              <w:top w:val="nil"/>
              <w:left w:val="nil"/>
              <w:right w:val="nil"/>
            </w:tcBorders>
            <w:shd w:val="clear" w:color="auto" w:fill="auto"/>
            <w:noWrap/>
            <w:vAlign w:val="center"/>
            <w:hideMark/>
          </w:tcPr>
          <w:p w14:paraId="66A81E10" w14:textId="418F95A8"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167.5</w:t>
            </w:r>
          </w:p>
        </w:tc>
        <w:tc>
          <w:tcPr>
            <w:tcW w:w="1008" w:type="dxa"/>
            <w:tcBorders>
              <w:top w:val="nil"/>
              <w:left w:val="nil"/>
              <w:right w:val="nil"/>
            </w:tcBorders>
            <w:shd w:val="clear" w:color="auto" w:fill="auto"/>
            <w:noWrap/>
            <w:vAlign w:val="center"/>
            <w:hideMark/>
          </w:tcPr>
          <w:p w14:paraId="5A9635AF" w14:textId="4066414A"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104.7</w:t>
            </w:r>
          </w:p>
        </w:tc>
        <w:tc>
          <w:tcPr>
            <w:tcW w:w="1008" w:type="dxa"/>
            <w:tcBorders>
              <w:top w:val="nil"/>
              <w:left w:val="nil"/>
              <w:right w:val="nil"/>
            </w:tcBorders>
            <w:shd w:val="clear" w:color="auto" w:fill="auto"/>
            <w:noWrap/>
            <w:vAlign w:val="center"/>
            <w:hideMark/>
          </w:tcPr>
          <w:p w14:paraId="4F966DAA" w14:textId="0F3C32D0"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361.6</w:t>
            </w:r>
          </w:p>
        </w:tc>
        <w:tc>
          <w:tcPr>
            <w:tcW w:w="1224" w:type="dxa"/>
            <w:tcBorders>
              <w:top w:val="nil"/>
              <w:left w:val="nil"/>
              <w:right w:val="nil"/>
            </w:tcBorders>
            <w:shd w:val="clear" w:color="auto" w:fill="auto"/>
            <w:noWrap/>
            <w:vAlign w:val="center"/>
            <w:hideMark/>
          </w:tcPr>
          <w:p w14:paraId="58F9EC98" w14:textId="312BE2FB"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1.86</w:t>
            </w:r>
          </w:p>
        </w:tc>
      </w:tr>
      <w:tr w:rsidR="0071182D" w:rsidRPr="0071182D" w14:paraId="17FCBE49" w14:textId="77777777" w:rsidTr="005B3AF6">
        <w:trPr>
          <w:trHeight w:val="320"/>
          <w:jc w:val="center"/>
        </w:trPr>
        <w:tc>
          <w:tcPr>
            <w:tcW w:w="1008" w:type="dxa"/>
            <w:tcBorders>
              <w:top w:val="nil"/>
              <w:left w:val="nil"/>
              <w:bottom w:val="single" w:sz="4" w:space="0" w:color="auto"/>
              <w:right w:val="nil"/>
            </w:tcBorders>
            <w:shd w:val="clear" w:color="auto" w:fill="auto"/>
            <w:noWrap/>
            <w:vAlign w:val="center"/>
            <w:hideMark/>
          </w:tcPr>
          <w:p w14:paraId="38E34601" w14:textId="169284ED"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2015*</w:t>
            </w:r>
          </w:p>
        </w:tc>
        <w:tc>
          <w:tcPr>
            <w:tcW w:w="1008" w:type="dxa"/>
            <w:tcBorders>
              <w:top w:val="nil"/>
              <w:left w:val="nil"/>
              <w:bottom w:val="single" w:sz="4" w:space="0" w:color="auto"/>
              <w:right w:val="nil"/>
            </w:tcBorders>
            <w:shd w:val="clear" w:color="auto" w:fill="auto"/>
            <w:noWrap/>
            <w:vAlign w:val="center"/>
            <w:hideMark/>
          </w:tcPr>
          <w:p w14:paraId="02016298" w14:textId="07F1CE2D"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754</w:t>
            </w:r>
          </w:p>
        </w:tc>
        <w:tc>
          <w:tcPr>
            <w:tcW w:w="1008" w:type="dxa"/>
            <w:tcBorders>
              <w:top w:val="nil"/>
              <w:left w:val="nil"/>
              <w:bottom w:val="single" w:sz="4" w:space="0" w:color="auto"/>
              <w:right w:val="nil"/>
            </w:tcBorders>
            <w:shd w:val="clear" w:color="auto" w:fill="auto"/>
            <w:noWrap/>
            <w:vAlign w:val="center"/>
            <w:hideMark/>
          </w:tcPr>
          <w:p w14:paraId="0A30069D" w14:textId="49016F2B"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103</w:t>
            </w:r>
          </w:p>
        </w:tc>
        <w:tc>
          <w:tcPr>
            <w:tcW w:w="1008" w:type="dxa"/>
            <w:tcBorders>
              <w:top w:val="nil"/>
              <w:left w:val="nil"/>
              <w:bottom w:val="single" w:sz="4" w:space="0" w:color="auto"/>
              <w:right w:val="nil"/>
            </w:tcBorders>
            <w:shd w:val="clear" w:color="auto" w:fill="auto"/>
            <w:noWrap/>
            <w:vAlign w:val="center"/>
            <w:hideMark/>
          </w:tcPr>
          <w:p w14:paraId="6F7A5AA6" w14:textId="7FB4EDC7"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69</w:t>
            </w:r>
          </w:p>
        </w:tc>
        <w:tc>
          <w:tcPr>
            <w:tcW w:w="1008" w:type="dxa"/>
            <w:tcBorders>
              <w:top w:val="nil"/>
              <w:left w:val="nil"/>
              <w:bottom w:val="single" w:sz="4" w:space="0" w:color="auto"/>
              <w:right w:val="nil"/>
            </w:tcBorders>
            <w:shd w:val="clear" w:color="auto" w:fill="auto"/>
            <w:noWrap/>
            <w:vAlign w:val="center"/>
            <w:hideMark/>
          </w:tcPr>
          <w:p w14:paraId="43F48A2E" w14:textId="7FE6F89F"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211.9</w:t>
            </w:r>
          </w:p>
        </w:tc>
        <w:tc>
          <w:tcPr>
            <w:tcW w:w="1008" w:type="dxa"/>
            <w:tcBorders>
              <w:top w:val="nil"/>
              <w:left w:val="nil"/>
              <w:bottom w:val="single" w:sz="4" w:space="0" w:color="auto"/>
              <w:right w:val="nil"/>
            </w:tcBorders>
            <w:shd w:val="clear" w:color="auto" w:fill="auto"/>
            <w:noWrap/>
            <w:vAlign w:val="center"/>
            <w:hideMark/>
          </w:tcPr>
          <w:p w14:paraId="1765E965" w14:textId="68131760"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122.1</w:t>
            </w:r>
          </w:p>
        </w:tc>
        <w:tc>
          <w:tcPr>
            <w:tcW w:w="1008" w:type="dxa"/>
            <w:tcBorders>
              <w:top w:val="nil"/>
              <w:left w:val="nil"/>
              <w:bottom w:val="single" w:sz="4" w:space="0" w:color="auto"/>
              <w:right w:val="nil"/>
            </w:tcBorders>
            <w:shd w:val="clear" w:color="auto" w:fill="auto"/>
            <w:noWrap/>
            <w:vAlign w:val="center"/>
            <w:hideMark/>
          </w:tcPr>
          <w:p w14:paraId="3BB783A2" w14:textId="79909AC2"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627.5</w:t>
            </w:r>
          </w:p>
        </w:tc>
        <w:tc>
          <w:tcPr>
            <w:tcW w:w="1224" w:type="dxa"/>
            <w:tcBorders>
              <w:top w:val="nil"/>
              <w:left w:val="nil"/>
              <w:bottom w:val="single" w:sz="4" w:space="0" w:color="auto"/>
              <w:right w:val="nil"/>
            </w:tcBorders>
            <w:shd w:val="clear" w:color="auto" w:fill="auto"/>
            <w:noWrap/>
            <w:vAlign w:val="center"/>
            <w:hideMark/>
          </w:tcPr>
          <w:p w14:paraId="0A41C3AF" w14:textId="50DDC9D3" w:rsidR="0071182D" w:rsidRPr="0071182D" w:rsidRDefault="0071182D" w:rsidP="0071182D">
            <w:pPr>
              <w:jc w:val="center"/>
              <w:rPr>
                <w:rFonts w:ascii="Arial" w:hAnsi="Arial" w:cs="Arial"/>
                <w:color w:val="000000"/>
                <w:sz w:val="20"/>
                <w:szCs w:val="20"/>
              </w:rPr>
            </w:pPr>
            <w:r w:rsidRPr="0071182D">
              <w:rPr>
                <w:rFonts w:ascii="Arial" w:hAnsi="Arial" w:cs="Arial"/>
                <w:color w:val="000000"/>
                <w:sz w:val="20"/>
                <w:szCs w:val="20"/>
              </w:rPr>
              <w:t>2.06</w:t>
            </w:r>
          </w:p>
        </w:tc>
      </w:tr>
    </w:tbl>
    <w:p w14:paraId="34C676C3" w14:textId="08908B09" w:rsidR="005B3AF6" w:rsidRPr="005B3AF6" w:rsidRDefault="005B3AF6" w:rsidP="005B3AF6">
      <w:pPr>
        <w:ind w:left="720"/>
        <w:rPr>
          <w:rFonts w:ascii="Arial" w:hAnsi="Arial" w:cs="Arial"/>
          <w:sz w:val="20"/>
          <w:szCs w:val="20"/>
        </w:rPr>
      </w:pPr>
      <w:r w:rsidRPr="005B3AF6">
        <w:rPr>
          <w:rFonts w:ascii="Arial" w:hAnsi="Arial" w:cs="Arial"/>
          <w:b/>
          <w:bCs/>
          <w:color w:val="333333"/>
          <w:sz w:val="20"/>
          <w:szCs w:val="20"/>
          <w:shd w:val="clear" w:color="auto" w:fill="FFFFFF"/>
        </w:rPr>
        <w:t>Table 8:</w:t>
      </w:r>
      <w:r>
        <w:rPr>
          <w:rFonts w:ascii="Arial" w:hAnsi="Arial" w:cs="Arial"/>
          <w:color w:val="333333"/>
          <w:sz w:val="20"/>
          <w:szCs w:val="20"/>
          <w:shd w:val="clear" w:color="auto" w:fill="FFFFFF"/>
        </w:rPr>
        <w:t xml:space="preserve"> </w:t>
      </w:r>
      <w:r w:rsidRPr="005B3AF6">
        <w:rPr>
          <w:rFonts w:ascii="Arial" w:hAnsi="Arial" w:cs="Arial"/>
          <w:color w:val="333333"/>
          <w:sz w:val="20"/>
          <w:szCs w:val="20"/>
          <w:shd w:val="clear" w:color="auto" w:fill="FFFFFF"/>
        </w:rPr>
        <w:t>Effective number of breeders (</w:t>
      </w:r>
      <w:r w:rsidRPr="005B3AF6">
        <w:rPr>
          <w:rFonts w:ascii="Arial" w:hAnsi="Arial" w:cs="Arial"/>
          <w:i/>
          <w:iCs/>
          <w:color w:val="333333"/>
          <w:sz w:val="20"/>
          <w:szCs w:val="20"/>
          <w:shd w:val="clear" w:color="auto" w:fill="FFFFFF"/>
        </w:rPr>
        <w:t>Nb</w:t>
      </w:r>
      <w:r w:rsidRPr="005B3AF6">
        <w:rPr>
          <w:rFonts w:ascii="Arial" w:hAnsi="Arial" w:cs="Arial"/>
          <w:color w:val="333333"/>
          <w:sz w:val="20"/>
          <w:szCs w:val="20"/>
          <w:shd w:val="clear" w:color="auto" w:fill="FFFFFF"/>
        </w:rPr>
        <w:t xml:space="preserve">) per parent year as estimated by </w:t>
      </w:r>
      <w:proofErr w:type="spellStart"/>
      <w:r w:rsidRPr="005B3AF6">
        <w:rPr>
          <w:rFonts w:ascii="Arial" w:hAnsi="Arial" w:cs="Arial"/>
          <w:color w:val="333333"/>
          <w:sz w:val="20"/>
          <w:szCs w:val="20"/>
          <w:shd w:val="clear" w:color="auto" w:fill="FFFFFF"/>
        </w:rPr>
        <w:t>NeEstimator</w:t>
      </w:r>
      <w:proofErr w:type="spellEnd"/>
      <w:r>
        <w:rPr>
          <w:rFonts w:ascii="Arial" w:hAnsi="Arial" w:cs="Arial"/>
          <w:color w:val="333333"/>
          <w:sz w:val="20"/>
          <w:szCs w:val="20"/>
          <w:shd w:val="clear" w:color="auto" w:fill="FFFFFF"/>
        </w:rPr>
        <w:t xml:space="preserve"> v2.1</w:t>
      </w:r>
      <w:r w:rsidRPr="005B3AF6">
        <w:rPr>
          <w:rFonts w:ascii="Arial" w:hAnsi="Arial" w:cs="Arial"/>
          <w:color w:val="333333"/>
          <w:sz w:val="20"/>
          <w:szCs w:val="20"/>
          <w:shd w:val="clear" w:color="auto" w:fill="FFFFFF"/>
        </w:rPr>
        <w:t>. Number of candidate parents (</w:t>
      </w:r>
      <w:proofErr w:type="spellStart"/>
      <w:r w:rsidRPr="005B3AF6">
        <w:rPr>
          <w:rFonts w:ascii="Arial" w:hAnsi="Arial" w:cs="Arial"/>
          <w:i/>
          <w:iCs/>
          <w:color w:val="333333"/>
          <w:sz w:val="20"/>
          <w:szCs w:val="20"/>
          <w:shd w:val="clear" w:color="auto" w:fill="FFFFFF"/>
        </w:rPr>
        <w:t>n</w:t>
      </w:r>
      <w:r w:rsidRPr="005B3AF6">
        <w:rPr>
          <w:rFonts w:ascii="Arial" w:hAnsi="Arial" w:cs="Arial"/>
          <w:i/>
          <w:iCs/>
          <w:color w:val="333333"/>
          <w:sz w:val="20"/>
          <w:szCs w:val="20"/>
          <w:shd w:val="clear" w:color="auto" w:fill="FFFFFF"/>
          <w:vertAlign w:val="subscript"/>
        </w:rPr>
        <w:t>cand</w:t>
      </w:r>
      <w:proofErr w:type="spellEnd"/>
      <w:r w:rsidRPr="005B3AF6">
        <w:rPr>
          <w:rFonts w:ascii="Arial" w:hAnsi="Arial" w:cs="Arial"/>
          <w:color w:val="333333"/>
          <w:sz w:val="20"/>
          <w:szCs w:val="20"/>
          <w:shd w:val="clear" w:color="auto" w:fill="FFFFFF"/>
        </w:rPr>
        <w:t>) is the number of salmon released above the Cougar Dam in a given year that were sampled, and successfully genotyped</w:t>
      </w:r>
      <w:r>
        <w:rPr>
          <w:rFonts w:ascii="Arial" w:hAnsi="Arial" w:cs="Arial"/>
          <w:color w:val="333333"/>
          <w:sz w:val="20"/>
          <w:szCs w:val="20"/>
          <w:shd w:val="clear" w:color="auto" w:fill="FFFFFF"/>
        </w:rPr>
        <w:t xml:space="preserve">, </w:t>
      </w:r>
      <w:proofErr w:type="spellStart"/>
      <w:r w:rsidRPr="005B3AF6">
        <w:rPr>
          <w:rFonts w:ascii="Arial" w:hAnsi="Arial" w:cs="Arial"/>
          <w:i/>
          <w:iCs/>
          <w:color w:val="333333"/>
          <w:sz w:val="20"/>
          <w:szCs w:val="20"/>
          <w:shd w:val="clear" w:color="auto" w:fill="FFFFFF"/>
        </w:rPr>
        <w:t>n</w:t>
      </w:r>
      <w:r w:rsidRPr="005B3AF6">
        <w:rPr>
          <w:rFonts w:ascii="Arial" w:hAnsi="Arial" w:cs="Arial"/>
          <w:i/>
          <w:iCs/>
          <w:color w:val="333333"/>
          <w:sz w:val="20"/>
          <w:szCs w:val="20"/>
          <w:shd w:val="clear" w:color="auto" w:fill="FFFFFF"/>
          <w:vertAlign w:val="subscript"/>
        </w:rPr>
        <w:t>success</w:t>
      </w:r>
      <w:proofErr w:type="spellEnd"/>
      <w:r w:rsidRPr="005B3AF6">
        <w:rPr>
          <w:rFonts w:ascii="Arial" w:hAnsi="Arial" w:cs="Arial"/>
          <w:color w:val="333333"/>
          <w:sz w:val="20"/>
          <w:szCs w:val="20"/>
          <w:shd w:val="clear" w:color="auto" w:fill="FFFFFF"/>
        </w:rPr>
        <w:t xml:space="preserve"> is the number of candidate parents with one or more offspring in the pedigree. </w:t>
      </w:r>
      <w:proofErr w:type="spellStart"/>
      <w:r w:rsidRPr="005B3AF6">
        <w:rPr>
          <w:rFonts w:ascii="Arial" w:hAnsi="Arial" w:cs="Arial"/>
          <w:i/>
          <w:iCs/>
          <w:color w:val="333333"/>
          <w:sz w:val="20"/>
          <w:szCs w:val="20"/>
          <w:shd w:val="clear" w:color="auto" w:fill="FFFFFF"/>
        </w:rPr>
        <w:t>n</w:t>
      </w:r>
      <w:r w:rsidRPr="005B3AF6">
        <w:rPr>
          <w:rFonts w:ascii="Arial" w:hAnsi="Arial" w:cs="Arial"/>
          <w:i/>
          <w:iCs/>
          <w:color w:val="333333"/>
          <w:sz w:val="20"/>
          <w:szCs w:val="20"/>
          <w:shd w:val="clear" w:color="auto" w:fill="FFFFFF"/>
          <w:vertAlign w:val="subscript"/>
        </w:rPr>
        <w:t>offspring</w:t>
      </w:r>
      <w:proofErr w:type="spellEnd"/>
      <w:r w:rsidRPr="005B3AF6">
        <w:rPr>
          <w:rFonts w:ascii="Arial" w:hAnsi="Arial" w:cs="Arial"/>
          <w:color w:val="333333"/>
          <w:sz w:val="20"/>
          <w:szCs w:val="20"/>
          <w:shd w:val="clear" w:color="auto" w:fill="FFFFFF"/>
        </w:rPr>
        <w:t xml:space="preserve"> is the n</w:t>
      </w:r>
      <w:r>
        <w:rPr>
          <w:rFonts w:ascii="Arial" w:hAnsi="Arial" w:cs="Arial"/>
          <w:color w:val="333333"/>
          <w:sz w:val="20"/>
          <w:szCs w:val="20"/>
          <w:shd w:val="clear" w:color="auto" w:fill="FFFFFF"/>
        </w:rPr>
        <w:t>u</w:t>
      </w:r>
      <w:r w:rsidRPr="005B3AF6">
        <w:rPr>
          <w:rFonts w:ascii="Arial" w:hAnsi="Arial" w:cs="Arial"/>
          <w:color w:val="333333"/>
          <w:sz w:val="20"/>
          <w:szCs w:val="20"/>
          <w:shd w:val="clear" w:color="auto" w:fill="FFFFFF"/>
        </w:rPr>
        <w:t xml:space="preserve">mber of offspring assigned to candidate parents released above the dam that parent year. </w:t>
      </w:r>
      <w:r>
        <w:rPr>
          <w:rFonts w:ascii="Arial" w:hAnsi="Arial" w:cs="Arial"/>
          <w:color w:val="333333"/>
          <w:sz w:val="20"/>
          <w:szCs w:val="20"/>
          <w:shd w:val="clear" w:color="auto" w:fill="FFFFFF"/>
        </w:rPr>
        <w:t xml:space="preserve">Upper and lower </w:t>
      </w:r>
      <w:r w:rsidRPr="005B3AF6">
        <w:rPr>
          <w:rFonts w:ascii="Arial" w:hAnsi="Arial" w:cs="Arial"/>
          <w:color w:val="333333"/>
          <w:sz w:val="20"/>
          <w:szCs w:val="20"/>
          <w:shd w:val="clear" w:color="auto" w:fill="FFFFFF"/>
        </w:rPr>
        <w:t xml:space="preserve">95% </w:t>
      </w:r>
      <w:r>
        <w:rPr>
          <w:rFonts w:ascii="Arial" w:hAnsi="Arial" w:cs="Arial"/>
          <w:color w:val="333333"/>
          <w:sz w:val="20"/>
          <w:szCs w:val="20"/>
          <w:shd w:val="clear" w:color="auto" w:fill="FFFFFF"/>
        </w:rPr>
        <w:t>c</w:t>
      </w:r>
      <w:r w:rsidRPr="005B3AF6">
        <w:rPr>
          <w:rFonts w:ascii="Arial" w:hAnsi="Arial" w:cs="Arial"/>
          <w:color w:val="333333"/>
          <w:sz w:val="20"/>
          <w:szCs w:val="20"/>
          <w:shd w:val="clear" w:color="auto" w:fill="FFFFFF"/>
        </w:rPr>
        <w:t>onfidence intervals based on jack-knife are provided. Finally the Nb</w:t>
      </w:r>
      <w:r>
        <w:rPr>
          <w:rFonts w:ascii="Arial" w:hAnsi="Arial" w:cs="Arial"/>
          <w:color w:val="333333"/>
          <w:sz w:val="20"/>
          <w:szCs w:val="20"/>
          <w:shd w:val="clear" w:color="auto" w:fill="FFFFFF"/>
        </w:rPr>
        <w:t xml:space="preserve"> : </w:t>
      </w:r>
      <w:proofErr w:type="spellStart"/>
      <w:r w:rsidRPr="005B3AF6">
        <w:rPr>
          <w:rFonts w:ascii="Arial" w:hAnsi="Arial" w:cs="Arial"/>
          <w:i/>
          <w:iCs/>
          <w:color w:val="333333"/>
          <w:sz w:val="20"/>
          <w:szCs w:val="20"/>
          <w:shd w:val="clear" w:color="auto" w:fill="FFFFFF"/>
        </w:rPr>
        <w:t>n</w:t>
      </w:r>
      <w:r w:rsidRPr="005B3AF6">
        <w:rPr>
          <w:rFonts w:ascii="Arial" w:hAnsi="Arial" w:cs="Arial"/>
          <w:i/>
          <w:iCs/>
          <w:color w:val="333333"/>
          <w:sz w:val="20"/>
          <w:szCs w:val="20"/>
          <w:shd w:val="clear" w:color="auto" w:fill="FFFFFF"/>
          <w:vertAlign w:val="subscript"/>
        </w:rPr>
        <w:t>succes</w:t>
      </w:r>
      <w:proofErr w:type="spellEnd"/>
      <w:r w:rsidRPr="005B3AF6">
        <w:rPr>
          <w:rFonts w:ascii="Arial" w:hAnsi="Arial" w:cs="Arial"/>
          <w:color w:val="333333"/>
          <w:sz w:val="20"/>
          <w:szCs w:val="20"/>
          <w:shd w:val="clear" w:color="auto" w:fill="FFFFFF"/>
        </w:rPr>
        <w:t xml:space="preserve"> ratio is the Nb estimate divided by the number of successful breeders.</w:t>
      </w:r>
    </w:p>
    <w:p w14:paraId="35D5A2DA" w14:textId="77777777" w:rsidR="005B3AF6" w:rsidRDefault="005B3AF6" w:rsidP="00D92125">
      <w:pPr>
        <w:spacing w:line="360" w:lineRule="auto"/>
        <w:rPr>
          <w:rFonts w:ascii="Arial" w:hAnsi="Arial" w:cs="Arial"/>
          <w:u w:val="single"/>
        </w:rPr>
      </w:pPr>
    </w:p>
    <w:p w14:paraId="1EC516F5" w14:textId="3CC6E896" w:rsidR="00D92125" w:rsidRPr="00D92125" w:rsidRDefault="00D92125" w:rsidP="00D92125">
      <w:pPr>
        <w:spacing w:line="360" w:lineRule="auto"/>
        <w:rPr>
          <w:rFonts w:ascii="Arial" w:hAnsi="Arial" w:cs="Arial"/>
          <w:u w:val="single"/>
        </w:rPr>
      </w:pPr>
      <w:r w:rsidRPr="00D92125">
        <w:rPr>
          <w:rFonts w:ascii="Arial" w:hAnsi="Arial" w:cs="Arial"/>
          <w:u w:val="single"/>
        </w:rPr>
        <w:t>Predictors of Fitness</w:t>
      </w:r>
    </w:p>
    <w:p w14:paraId="0A0E76A5" w14:textId="158BE9B4" w:rsidR="00D92125" w:rsidRDefault="00900606" w:rsidP="00D92125">
      <w:pPr>
        <w:spacing w:line="360" w:lineRule="auto"/>
        <w:rPr>
          <w:rFonts w:ascii="Arial" w:hAnsi="Arial" w:cs="Arial"/>
        </w:rPr>
      </w:pPr>
      <w:r>
        <w:rPr>
          <w:rFonts w:ascii="Arial" w:hAnsi="Arial" w:cs="Arial"/>
          <w:i/>
          <w:iCs/>
        </w:rPr>
        <w:t>GLMM Results</w:t>
      </w:r>
    </w:p>
    <w:p w14:paraId="3391504B" w14:textId="68C22609" w:rsidR="00900606" w:rsidRDefault="00900606" w:rsidP="00D92125">
      <w:pPr>
        <w:spacing w:line="360" w:lineRule="auto"/>
        <w:rPr>
          <w:rFonts w:ascii="Arial" w:hAnsi="Arial" w:cs="Arial"/>
        </w:rPr>
      </w:pPr>
    </w:p>
    <w:p w14:paraId="7B3A0A79" w14:textId="4D9C7532" w:rsidR="00900606" w:rsidRPr="00900606" w:rsidRDefault="00900606" w:rsidP="00D92125">
      <w:pPr>
        <w:spacing w:line="360" w:lineRule="auto"/>
        <w:rPr>
          <w:rFonts w:ascii="Arial" w:hAnsi="Arial" w:cs="Arial"/>
        </w:rPr>
      </w:pPr>
      <w:r>
        <w:rPr>
          <w:rFonts w:ascii="Arial" w:hAnsi="Arial" w:cs="Arial"/>
          <w:i/>
          <w:iCs/>
        </w:rPr>
        <w:t>HOR/NOR Fitness Effects</w:t>
      </w:r>
    </w:p>
    <w:p w14:paraId="0A3C2639" w14:textId="224CDA02" w:rsidR="00773A76" w:rsidRDefault="00773A76" w:rsidP="00D92125">
      <w:pPr>
        <w:spacing w:line="360" w:lineRule="auto"/>
        <w:rPr>
          <w:rFonts w:ascii="Arial" w:hAnsi="Arial" w:cs="Arial"/>
          <w:u w:val="single"/>
        </w:rPr>
      </w:pPr>
    </w:p>
    <w:p w14:paraId="7954441B" w14:textId="30C5C7A8" w:rsidR="005D4051" w:rsidRDefault="005D4051">
      <w:pPr>
        <w:rPr>
          <w:rFonts w:ascii="Arial" w:hAnsi="Arial" w:cs="Arial"/>
          <w:u w:val="single"/>
        </w:rPr>
      </w:pPr>
      <w:r>
        <w:rPr>
          <w:rFonts w:ascii="Arial" w:hAnsi="Arial" w:cs="Arial"/>
          <w:u w:val="single"/>
        </w:rPr>
        <w:br w:type="page"/>
      </w:r>
    </w:p>
    <w:p w14:paraId="2E8937A6" w14:textId="369EB28A" w:rsidR="005D4051" w:rsidRDefault="005D4051" w:rsidP="00D92125">
      <w:pPr>
        <w:spacing w:line="360" w:lineRule="auto"/>
        <w:rPr>
          <w:rFonts w:ascii="Arial" w:hAnsi="Arial" w:cs="Arial"/>
        </w:rPr>
      </w:pPr>
      <w:r>
        <w:rPr>
          <w:rFonts w:ascii="Arial" w:hAnsi="Arial" w:cs="Arial"/>
          <w:b/>
          <w:bCs/>
        </w:rPr>
        <w:lastRenderedPageBreak/>
        <w:t>Discussion</w:t>
      </w:r>
    </w:p>
    <w:p w14:paraId="01342670" w14:textId="385CBDEF" w:rsidR="005D4051" w:rsidRDefault="005D4051" w:rsidP="00D92125">
      <w:pPr>
        <w:spacing w:line="360" w:lineRule="auto"/>
        <w:rPr>
          <w:rFonts w:ascii="Arial" w:hAnsi="Arial" w:cs="Arial"/>
          <w:u w:val="single"/>
        </w:rPr>
      </w:pPr>
      <w:r w:rsidRPr="005D4051">
        <w:rPr>
          <w:rFonts w:ascii="Arial" w:hAnsi="Arial" w:cs="Arial"/>
          <w:u w:val="single"/>
        </w:rPr>
        <w:t>Main F</w:t>
      </w:r>
      <w:r>
        <w:rPr>
          <w:rFonts w:ascii="Arial" w:hAnsi="Arial" w:cs="Arial"/>
          <w:u w:val="single"/>
        </w:rPr>
        <w:t>indings</w:t>
      </w:r>
    </w:p>
    <w:p w14:paraId="58EF3BE9" w14:textId="633FB8F2" w:rsidR="005D4051" w:rsidRPr="005D4051" w:rsidRDefault="005D4051" w:rsidP="005D4051">
      <w:pPr>
        <w:pStyle w:val="ListParagraph"/>
        <w:numPr>
          <w:ilvl w:val="0"/>
          <w:numId w:val="4"/>
        </w:numPr>
        <w:spacing w:line="360" w:lineRule="auto"/>
        <w:rPr>
          <w:rFonts w:ascii="Arial" w:hAnsi="Arial" w:cs="Arial"/>
          <w:u w:val="single"/>
        </w:rPr>
      </w:pPr>
      <w:r>
        <w:rPr>
          <w:rFonts w:ascii="Arial" w:hAnsi="Arial" w:cs="Arial"/>
        </w:rPr>
        <w:t>Main findings presented in same order as objectives</w:t>
      </w:r>
    </w:p>
    <w:p w14:paraId="1EA70125" w14:textId="611742C9" w:rsidR="005D4051" w:rsidRPr="005D4051" w:rsidRDefault="005D4051" w:rsidP="005D4051">
      <w:pPr>
        <w:pStyle w:val="ListParagraph"/>
        <w:numPr>
          <w:ilvl w:val="0"/>
          <w:numId w:val="4"/>
        </w:numPr>
        <w:spacing w:line="360" w:lineRule="auto"/>
        <w:rPr>
          <w:rFonts w:ascii="Arial" w:hAnsi="Arial" w:cs="Arial"/>
          <w:u w:val="single"/>
        </w:rPr>
      </w:pPr>
      <w:r>
        <w:rPr>
          <w:rFonts w:ascii="Arial" w:hAnsi="Arial" w:cs="Arial"/>
        </w:rPr>
        <w:t>Main Finding 2</w:t>
      </w:r>
    </w:p>
    <w:p w14:paraId="5CD7FED2" w14:textId="1C692751" w:rsidR="005D4051" w:rsidRPr="005D4051" w:rsidRDefault="005D4051" w:rsidP="005D4051">
      <w:pPr>
        <w:pStyle w:val="ListParagraph"/>
        <w:numPr>
          <w:ilvl w:val="0"/>
          <w:numId w:val="4"/>
        </w:numPr>
        <w:spacing w:line="360" w:lineRule="auto"/>
        <w:rPr>
          <w:rFonts w:ascii="Arial" w:hAnsi="Arial" w:cs="Arial"/>
          <w:u w:val="single"/>
        </w:rPr>
      </w:pPr>
      <w:r>
        <w:rPr>
          <w:rFonts w:ascii="Arial" w:hAnsi="Arial" w:cs="Arial"/>
        </w:rPr>
        <w:t>Main Finding 3</w:t>
      </w:r>
    </w:p>
    <w:p w14:paraId="65579B93" w14:textId="2F89E79B" w:rsidR="005D4051" w:rsidRPr="005D4051" w:rsidRDefault="005D4051" w:rsidP="005D4051">
      <w:pPr>
        <w:pStyle w:val="ListParagraph"/>
        <w:numPr>
          <w:ilvl w:val="0"/>
          <w:numId w:val="4"/>
        </w:numPr>
        <w:spacing w:line="360" w:lineRule="auto"/>
        <w:rPr>
          <w:rFonts w:ascii="Arial" w:hAnsi="Arial" w:cs="Arial"/>
          <w:u w:val="single"/>
        </w:rPr>
      </w:pPr>
      <w:r>
        <w:rPr>
          <w:rFonts w:ascii="Arial" w:hAnsi="Arial" w:cs="Arial"/>
        </w:rPr>
        <w:t>Main Finding 4</w:t>
      </w:r>
    </w:p>
    <w:p w14:paraId="6CF84CB6" w14:textId="49BE571A" w:rsidR="005D4051" w:rsidRPr="005D4051" w:rsidRDefault="005D4051" w:rsidP="005D4051">
      <w:pPr>
        <w:pStyle w:val="ListParagraph"/>
        <w:numPr>
          <w:ilvl w:val="0"/>
          <w:numId w:val="4"/>
        </w:numPr>
        <w:spacing w:line="360" w:lineRule="auto"/>
        <w:rPr>
          <w:rFonts w:ascii="Arial" w:hAnsi="Arial" w:cs="Arial"/>
          <w:u w:val="single"/>
        </w:rPr>
      </w:pPr>
      <w:r>
        <w:rPr>
          <w:rFonts w:ascii="Arial" w:hAnsi="Arial" w:cs="Arial"/>
        </w:rPr>
        <w:t>Main Finding 5</w:t>
      </w:r>
    </w:p>
    <w:p w14:paraId="0CA3DB0E" w14:textId="44621B1A" w:rsidR="005D4051" w:rsidRPr="005D4051" w:rsidRDefault="005D4051" w:rsidP="005D4051">
      <w:pPr>
        <w:pStyle w:val="ListParagraph"/>
        <w:numPr>
          <w:ilvl w:val="0"/>
          <w:numId w:val="4"/>
        </w:numPr>
        <w:spacing w:line="360" w:lineRule="auto"/>
        <w:rPr>
          <w:rFonts w:ascii="Arial" w:hAnsi="Arial" w:cs="Arial"/>
          <w:u w:val="single"/>
        </w:rPr>
      </w:pPr>
      <w:r>
        <w:rPr>
          <w:rFonts w:ascii="Arial" w:hAnsi="Arial" w:cs="Arial"/>
        </w:rPr>
        <w:t>Main Finding 6</w:t>
      </w:r>
    </w:p>
    <w:p w14:paraId="05176229" w14:textId="109498E3" w:rsidR="005D4051" w:rsidRPr="005D4051" w:rsidRDefault="005D4051" w:rsidP="005D4051">
      <w:pPr>
        <w:pStyle w:val="ListParagraph"/>
        <w:numPr>
          <w:ilvl w:val="0"/>
          <w:numId w:val="4"/>
        </w:numPr>
        <w:spacing w:line="360" w:lineRule="auto"/>
        <w:rPr>
          <w:rFonts w:ascii="Arial" w:hAnsi="Arial" w:cs="Arial"/>
          <w:u w:val="single"/>
        </w:rPr>
      </w:pPr>
      <w:r>
        <w:rPr>
          <w:rFonts w:ascii="Arial" w:hAnsi="Arial" w:cs="Arial"/>
        </w:rPr>
        <w:t>Main Finding 7</w:t>
      </w:r>
    </w:p>
    <w:p w14:paraId="2FB9F171" w14:textId="5E922DA9" w:rsidR="005D4051" w:rsidRDefault="005D4051" w:rsidP="005D4051">
      <w:pPr>
        <w:spacing w:line="360" w:lineRule="auto"/>
        <w:rPr>
          <w:rFonts w:ascii="Arial" w:hAnsi="Arial" w:cs="Arial"/>
          <w:u w:val="single"/>
        </w:rPr>
      </w:pPr>
    </w:p>
    <w:p w14:paraId="28EE887C" w14:textId="0689BC80" w:rsidR="005D4051" w:rsidRDefault="005D4051" w:rsidP="005D4051">
      <w:pPr>
        <w:spacing w:line="360" w:lineRule="auto"/>
        <w:rPr>
          <w:rFonts w:ascii="Arial" w:hAnsi="Arial" w:cs="Arial"/>
        </w:rPr>
      </w:pPr>
      <w:r>
        <w:rPr>
          <w:rFonts w:ascii="Arial" w:hAnsi="Arial" w:cs="Arial"/>
          <w:u w:val="single"/>
        </w:rPr>
        <w:t>Assignment Rates</w:t>
      </w:r>
    </w:p>
    <w:p w14:paraId="6D11401B" w14:textId="491998FA" w:rsidR="005D4051" w:rsidRPr="005D4051" w:rsidRDefault="005D4051" w:rsidP="005D4051">
      <w:pPr>
        <w:spacing w:line="360" w:lineRule="auto"/>
        <w:rPr>
          <w:rFonts w:ascii="Arial" w:hAnsi="Arial" w:cs="Arial"/>
        </w:rPr>
      </w:pPr>
      <w:r>
        <w:rPr>
          <w:rFonts w:ascii="Arial" w:hAnsi="Arial" w:cs="Arial"/>
        </w:rPr>
        <w:tab/>
        <w:t>Discussion of any important results from the assignments. Including discussion of the rate of NOR immigrants arriving at the trap.</w:t>
      </w:r>
    </w:p>
    <w:p w14:paraId="513AA6B4" w14:textId="77777777" w:rsidR="005D4051" w:rsidRDefault="005D4051" w:rsidP="005D4051">
      <w:pPr>
        <w:spacing w:line="360" w:lineRule="auto"/>
        <w:rPr>
          <w:rFonts w:ascii="Arial" w:hAnsi="Arial" w:cs="Arial"/>
          <w:u w:val="single"/>
        </w:rPr>
      </w:pPr>
    </w:p>
    <w:p w14:paraId="13FB7D62" w14:textId="114D53BD" w:rsidR="005D4051" w:rsidRDefault="005D4051" w:rsidP="005D4051">
      <w:pPr>
        <w:spacing w:line="360" w:lineRule="auto"/>
        <w:rPr>
          <w:rFonts w:ascii="Arial" w:hAnsi="Arial" w:cs="Arial"/>
          <w:u w:val="single"/>
        </w:rPr>
      </w:pPr>
      <w:r>
        <w:rPr>
          <w:rFonts w:ascii="Arial" w:hAnsi="Arial" w:cs="Arial"/>
          <w:u w:val="single"/>
        </w:rPr>
        <w:t>Predictors of Fitness</w:t>
      </w:r>
    </w:p>
    <w:p w14:paraId="1D64A376" w14:textId="760E8B94" w:rsidR="005D4051" w:rsidRDefault="005D4051" w:rsidP="005D4051">
      <w:pPr>
        <w:spacing w:line="360" w:lineRule="auto"/>
        <w:rPr>
          <w:rFonts w:ascii="Arial" w:hAnsi="Arial" w:cs="Arial"/>
        </w:rPr>
      </w:pPr>
      <w:r>
        <w:rPr>
          <w:rFonts w:ascii="Arial" w:hAnsi="Arial" w:cs="Arial"/>
        </w:rPr>
        <w:tab/>
        <w:t>Discussion paragraphs about the what drives variation in fitness among individuals, including environmental/release strategy variables and origin.</w:t>
      </w:r>
    </w:p>
    <w:p w14:paraId="270DA806" w14:textId="51F3C060" w:rsidR="005D4051" w:rsidRDefault="005D4051" w:rsidP="005D4051">
      <w:pPr>
        <w:spacing w:line="360" w:lineRule="auto"/>
        <w:rPr>
          <w:rFonts w:ascii="Arial" w:hAnsi="Arial" w:cs="Arial"/>
        </w:rPr>
      </w:pPr>
    </w:p>
    <w:p w14:paraId="0F2806AF" w14:textId="0892FE00" w:rsidR="005D4051" w:rsidRDefault="005D4051" w:rsidP="005D4051">
      <w:pPr>
        <w:spacing w:line="360" w:lineRule="auto"/>
        <w:rPr>
          <w:rFonts w:ascii="Arial" w:hAnsi="Arial" w:cs="Arial"/>
        </w:rPr>
      </w:pPr>
      <w:r>
        <w:rPr>
          <w:rFonts w:ascii="Arial" w:hAnsi="Arial" w:cs="Arial"/>
          <w:u w:val="single"/>
        </w:rPr>
        <w:t>Demography</w:t>
      </w:r>
    </w:p>
    <w:p w14:paraId="0A26FE5A" w14:textId="46B9A04D" w:rsidR="005D4051" w:rsidRDefault="005D4051" w:rsidP="005D4051">
      <w:pPr>
        <w:spacing w:line="360" w:lineRule="auto"/>
        <w:rPr>
          <w:rFonts w:ascii="Arial" w:hAnsi="Arial" w:cs="Arial"/>
        </w:rPr>
      </w:pPr>
      <w:r>
        <w:rPr>
          <w:rFonts w:ascii="Arial" w:hAnsi="Arial" w:cs="Arial"/>
        </w:rPr>
        <w:tab/>
        <w:t>Discussion of whether or not the population is reaching replacement.</w:t>
      </w:r>
    </w:p>
    <w:p w14:paraId="5A477952" w14:textId="03062658" w:rsidR="005D4051" w:rsidRDefault="005D4051" w:rsidP="005D4051">
      <w:pPr>
        <w:spacing w:line="360" w:lineRule="auto"/>
        <w:rPr>
          <w:rFonts w:ascii="Arial" w:hAnsi="Arial" w:cs="Arial"/>
        </w:rPr>
      </w:pPr>
    </w:p>
    <w:p w14:paraId="1DF9B27F" w14:textId="30DFA5F6" w:rsidR="005D4051" w:rsidRDefault="005D4051" w:rsidP="005D4051">
      <w:pPr>
        <w:spacing w:line="360" w:lineRule="auto"/>
        <w:rPr>
          <w:rFonts w:ascii="Arial" w:hAnsi="Arial" w:cs="Arial"/>
        </w:rPr>
      </w:pPr>
      <w:r>
        <w:rPr>
          <w:rFonts w:ascii="Arial" w:hAnsi="Arial" w:cs="Arial"/>
          <w:u w:val="single"/>
        </w:rPr>
        <w:t>Conclusion</w:t>
      </w:r>
    </w:p>
    <w:p w14:paraId="72D75BEB" w14:textId="77777777" w:rsidR="005C6AE6" w:rsidRPr="005C6AE6" w:rsidRDefault="005D4051" w:rsidP="005C6AE6">
      <w:pPr>
        <w:spacing w:line="360" w:lineRule="auto"/>
        <w:rPr>
          <w:rFonts w:ascii="Arial" w:hAnsi="Arial" w:cs="Arial"/>
        </w:rPr>
      </w:pPr>
      <w:r>
        <w:rPr>
          <w:rFonts w:ascii="Arial" w:hAnsi="Arial" w:cs="Arial"/>
        </w:rPr>
        <w:tab/>
      </w:r>
      <w:r w:rsidR="005C6AE6">
        <w:rPr>
          <w:rFonts w:ascii="Arial" w:hAnsi="Arial" w:cs="Arial"/>
        </w:rPr>
        <w:t xml:space="preserve">Example conclusion from 2016 report: </w:t>
      </w:r>
      <w:r w:rsidR="005C6AE6" w:rsidRPr="005C6AE6">
        <w:rPr>
          <w:rFonts w:ascii="Arial" w:hAnsi="Arial" w:cs="Arial"/>
        </w:rPr>
        <w:t>We have consistently found that Chinook are not replacing themselves above Cougar Dam when only HOR Chinook were reintroduced. These results may suggest the need for improved juvenile survival</w:t>
      </w:r>
    </w:p>
    <w:p w14:paraId="0EEE99C0" w14:textId="13360296" w:rsidR="005D4051" w:rsidRPr="005D4051" w:rsidRDefault="005C6AE6" w:rsidP="005C6AE6">
      <w:pPr>
        <w:spacing w:line="360" w:lineRule="auto"/>
        <w:rPr>
          <w:rFonts w:ascii="Arial" w:hAnsi="Arial" w:cs="Arial"/>
        </w:rPr>
      </w:pPr>
      <w:r w:rsidRPr="005C6AE6">
        <w:rPr>
          <w:rFonts w:ascii="Arial" w:hAnsi="Arial" w:cs="Arial"/>
        </w:rPr>
        <w:t xml:space="preserve">through Cougar Dam. However, we have not evaluated CRR in years that both HOR and NOR Chinook have been reintroduced. These years may have higher CRR because we have found higher mean RS estimates among NOR Chinook in 2010 and 2011. However, we caution relying on the use of results made with RS estimates too heavily, because our results suggest that RS does not explain 74.3% of the variation in TLF. In this report, we also found that the LSDR method was effective at limiting the </w:t>
      </w:r>
      <w:r w:rsidRPr="005C6AE6">
        <w:rPr>
          <w:rFonts w:ascii="Arial" w:hAnsi="Arial" w:cs="Arial"/>
        </w:rPr>
        <w:lastRenderedPageBreak/>
        <w:t>number of non-Cougar adult returns transported above Cougar Dam, and we recommend that managers continue to use this method. Results from adult-adult pedigrees in future years will provide valuable information regarding CRR rates and TLF estimates between HOR and NOR</w:t>
      </w:r>
      <w:r>
        <w:rPr>
          <w:rFonts w:ascii="Arial" w:hAnsi="Arial" w:cs="Arial"/>
        </w:rPr>
        <w:t>.</w:t>
      </w:r>
    </w:p>
    <w:p w14:paraId="255A664F" w14:textId="14E2BCD5" w:rsidR="005C6AE6" w:rsidRDefault="005C6AE6" w:rsidP="005C6AE6">
      <w:pPr>
        <w:spacing w:line="360" w:lineRule="auto"/>
        <w:rPr>
          <w:rFonts w:ascii="Arial" w:hAnsi="Arial" w:cs="Arial"/>
          <w:u w:val="single"/>
        </w:rPr>
      </w:pPr>
    </w:p>
    <w:p w14:paraId="5972F15F" w14:textId="29A2B9FB" w:rsidR="005C6AE6" w:rsidRDefault="005C6AE6">
      <w:pPr>
        <w:rPr>
          <w:rFonts w:ascii="Arial" w:hAnsi="Arial" w:cs="Arial"/>
          <w:u w:val="single"/>
        </w:rPr>
      </w:pPr>
      <w:r>
        <w:rPr>
          <w:rFonts w:ascii="Arial" w:hAnsi="Arial" w:cs="Arial"/>
          <w:u w:val="single"/>
        </w:rPr>
        <w:br w:type="page"/>
      </w:r>
    </w:p>
    <w:p w14:paraId="0D1FAF04" w14:textId="3ED01917" w:rsidR="005C6AE6" w:rsidRDefault="005C6AE6" w:rsidP="005C6AE6">
      <w:pPr>
        <w:spacing w:line="360" w:lineRule="auto"/>
        <w:rPr>
          <w:rFonts w:ascii="Arial" w:hAnsi="Arial" w:cs="Arial"/>
        </w:rPr>
      </w:pPr>
      <w:commentRangeStart w:id="21"/>
      <w:r>
        <w:rPr>
          <w:rFonts w:ascii="Arial" w:hAnsi="Arial" w:cs="Arial"/>
          <w:b/>
          <w:bCs/>
        </w:rPr>
        <w:lastRenderedPageBreak/>
        <w:t>References</w:t>
      </w:r>
      <w:commentRangeEnd w:id="21"/>
      <w:r w:rsidR="007611F6">
        <w:rPr>
          <w:rStyle w:val="CommentReference"/>
        </w:rPr>
        <w:commentReference w:id="21"/>
      </w:r>
    </w:p>
    <w:p w14:paraId="0ED36C96" w14:textId="77777777" w:rsidR="005C6AE6" w:rsidRPr="007611F6" w:rsidRDefault="005C6AE6" w:rsidP="005C6AE6">
      <w:pPr>
        <w:pStyle w:val="EndNoteBibliography"/>
        <w:rPr>
          <w:rFonts w:ascii="Arial" w:hAnsi="Arial" w:cs="Arial"/>
          <w:noProof/>
        </w:rPr>
      </w:pPr>
      <w:r w:rsidRPr="007611F6">
        <w:rPr>
          <w:rFonts w:ascii="Arial" w:hAnsi="Arial" w:cs="Arial"/>
        </w:rPr>
        <w:fldChar w:fldCharType="begin"/>
      </w:r>
      <w:r w:rsidRPr="007611F6">
        <w:rPr>
          <w:rFonts w:ascii="Arial" w:hAnsi="Arial" w:cs="Arial"/>
        </w:rPr>
        <w:instrText xml:space="preserve"> ADDIN EN.REFLIST </w:instrText>
      </w:r>
      <w:r w:rsidRPr="007611F6">
        <w:rPr>
          <w:rFonts w:ascii="Arial" w:hAnsi="Arial" w:cs="Arial"/>
        </w:rPr>
        <w:fldChar w:fldCharType="separate"/>
      </w:r>
      <w:r w:rsidRPr="007611F6">
        <w:rPr>
          <w:rFonts w:ascii="Arial" w:hAnsi="Arial" w:cs="Arial"/>
          <w:noProof/>
        </w:rPr>
        <w:t>Harrison HB, Saenz</w:t>
      </w:r>
      <w:r w:rsidRPr="007611F6">
        <w:rPr>
          <w:rFonts w:ascii="Cambria Math" w:hAnsi="Cambria Math" w:cs="Cambria Math"/>
          <w:noProof/>
        </w:rPr>
        <w:t>‐</w:t>
      </w:r>
      <w:r w:rsidRPr="007611F6">
        <w:rPr>
          <w:rFonts w:ascii="Arial" w:hAnsi="Arial" w:cs="Arial"/>
          <w:noProof/>
        </w:rPr>
        <w:t>Agudelo P, Planes S, Jones GP, Berumen ML (2013) Relative accuracy of three common methods of parentage analysis in natural populations. Molecular ecology, 22, 1158-1170.</w:t>
      </w:r>
    </w:p>
    <w:p w14:paraId="0D385F0D" w14:textId="56A063ED" w:rsidR="005C6AE6" w:rsidRDefault="005C6AE6" w:rsidP="005C6AE6">
      <w:pPr>
        <w:spacing w:line="360" w:lineRule="auto"/>
        <w:rPr>
          <w:rFonts w:ascii="Arial" w:hAnsi="Arial" w:cs="Arial"/>
        </w:rPr>
      </w:pPr>
      <w:r w:rsidRPr="007611F6">
        <w:rPr>
          <w:rFonts w:ascii="Arial" w:hAnsi="Arial" w:cs="Arial"/>
        </w:rPr>
        <w:fldChar w:fldCharType="end"/>
      </w:r>
    </w:p>
    <w:p w14:paraId="73D7335D" w14:textId="77777777" w:rsidR="007611F6" w:rsidRDefault="007611F6" w:rsidP="005C6AE6">
      <w:pPr>
        <w:spacing w:line="360" w:lineRule="auto"/>
        <w:rPr>
          <w:rFonts w:ascii="Arial" w:hAnsi="Arial" w:cs="Arial"/>
        </w:rPr>
        <w:sectPr w:rsidR="007611F6" w:rsidSect="00AD6AF1">
          <w:footerReference w:type="default" r:id="rId21"/>
          <w:pgSz w:w="12240" w:h="15840"/>
          <w:pgMar w:top="1440" w:right="1440" w:bottom="1440" w:left="1440" w:header="720" w:footer="720" w:gutter="0"/>
          <w:pgNumType w:fmt="numberInDash" w:start="1"/>
          <w:cols w:space="720"/>
          <w:docGrid w:linePitch="360"/>
        </w:sectPr>
      </w:pPr>
    </w:p>
    <w:p w14:paraId="62266651" w14:textId="3020C2A0" w:rsidR="007611F6" w:rsidRDefault="007611F6" w:rsidP="005C6AE6">
      <w:pPr>
        <w:spacing w:line="360" w:lineRule="auto"/>
        <w:rPr>
          <w:rFonts w:ascii="Arial" w:hAnsi="Arial" w:cs="Arial"/>
        </w:rPr>
      </w:pPr>
    </w:p>
    <w:p w14:paraId="555EC7B8" w14:textId="69C38972" w:rsidR="007611F6" w:rsidRPr="007611F6" w:rsidRDefault="007611F6" w:rsidP="005C6AE6">
      <w:pPr>
        <w:spacing w:line="360" w:lineRule="auto"/>
        <w:rPr>
          <w:rFonts w:ascii="Arial" w:hAnsi="Arial" w:cs="Arial"/>
        </w:rPr>
      </w:pPr>
      <w:r w:rsidRPr="007611F6">
        <w:rPr>
          <w:rFonts w:ascii="Arial" w:hAnsi="Arial" w:cs="Arial"/>
        </w:rPr>
        <w:t>APPENDIX A: ASSIGNMENT POWER</w:t>
      </w:r>
    </w:p>
    <w:p w14:paraId="7DBC94DE" w14:textId="46A80A33" w:rsidR="007611F6" w:rsidRDefault="007611F6" w:rsidP="005C6AE6">
      <w:pPr>
        <w:spacing w:line="360" w:lineRule="auto"/>
        <w:rPr>
          <w:rFonts w:ascii="Arial" w:hAnsi="Arial" w:cs="Arial"/>
        </w:rPr>
      </w:pPr>
    </w:p>
    <w:p w14:paraId="16729064" w14:textId="3FC8BEAE" w:rsidR="007611F6" w:rsidRPr="007611F6" w:rsidRDefault="007611F6" w:rsidP="005C6AE6">
      <w:pPr>
        <w:spacing w:line="360" w:lineRule="auto"/>
        <w:rPr>
          <w:rFonts w:ascii="Arial" w:hAnsi="Arial" w:cs="Arial"/>
        </w:rPr>
      </w:pPr>
      <w:r>
        <w:rPr>
          <w:rFonts w:ascii="Arial" w:hAnsi="Arial" w:cs="Arial"/>
        </w:rPr>
        <w:t>This appendix will hold all the tables describing allele frequencies and variation, marker information content, non-exclusion probabilities, expected false parentages, and estimated genotype error rates for each offspring year and their set of candidate parents. I plan to generally follow the approach to presenting these values as Evans 2016, with a few changes. Most importantly, I will estimate a worst case scenario NEP, which assumes each parent offspring pair is evaluated at only the 7 markers with the largest (i.e. least powerful) NEPs.</w:t>
      </w:r>
      <w:r w:rsidR="002935A6">
        <w:rPr>
          <w:rFonts w:ascii="Arial" w:hAnsi="Arial" w:cs="Arial"/>
        </w:rPr>
        <w:t xml:space="preserve"> </w:t>
      </w:r>
    </w:p>
    <w:sectPr w:rsidR="007611F6" w:rsidRPr="007611F6" w:rsidSect="00AD6AF1">
      <w:pgSz w:w="12240" w:h="15840"/>
      <w:pgMar w:top="1440" w:right="1440" w:bottom="1440" w:left="1440" w:header="720" w:footer="720" w:gutter="0"/>
      <w:pgNumType w:fmt="numberInDash"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09-30T14:05:00Z" w:initials="DD">
    <w:p w14:paraId="2D44A908" w14:textId="77777777" w:rsidR="002F4D52" w:rsidRDefault="002F4D52">
      <w:pPr>
        <w:pStyle w:val="CommentText"/>
      </w:pPr>
      <w:r>
        <w:rPr>
          <w:rStyle w:val="CommentReference"/>
        </w:rPr>
        <w:annotationRef/>
      </w:r>
      <w:r>
        <w:t xml:space="preserve">KGO asked for a consistent font between text and figures. </w:t>
      </w:r>
    </w:p>
    <w:p w14:paraId="573823E1" w14:textId="77777777" w:rsidR="002F4D52" w:rsidRDefault="002F4D52">
      <w:pPr>
        <w:pStyle w:val="CommentText"/>
      </w:pPr>
    </w:p>
    <w:p w14:paraId="3E94147F" w14:textId="77777777" w:rsidR="002F4D52" w:rsidRDefault="002F4D52">
      <w:pPr>
        <w:pStyle w:val="CommentText"/>
      </w:pPr>
      <w:r>
        <w:t>I don’t think serif fonts are appropriate for figures so let’s use a sans-serif font for both.</w:t>
      </w:r>
    </w:p>
    <w:p w14:paraId="1414C3E6" w14:textId="77777777" w:rsidR="002F4D52" w:rsidRDefault="002F4D52">
      <w:pPr>
        <w:pStyle w:val="CommentText"/>
      </w:pPr>
    </w:p>
    <w:p w14:paraId="0B84FFEC" w14:textId="77777777" w:rsidR="002F4D52" w:rsidRDefault="002F4D52">
      <w:pPr>
        <w:pStyle w:val="CommentText"/>
      </w:pPr>
      <w:r>
        <w:t xml:space="preserve">My figures all use the default </w:t>
      </w:r>
      <w:proofErr w:type="spellStart"/>
      <w:r>
        <w:t>ggplot</w:t>
      </w:r>
      <w:proofErr w:type="spellEnd"/>
      <w:r>
        <w:t xml:space="preserve"> font, Helvetica. I’d love to just present the report in Helvetica, but IBM and Microsoft have resisted purchasing the rights to these fonts forever and instead introduced two look-alikes: Arial and MS Sans Serif, so there may be some issues passing drafts back and forth if we use Helvetica in the text. </w:t>
      </w:r>
    </w:p>
    <w:p w14:paraId="19505DD8" w14:textId="77777777" w:rsidR="002F4D52" w:rsidRDefault="002F4D52">
      <w:pPr>
        <w:pStyle w:val="CommentText"/>
      </w:pPr>
    </w:p>
    <w:p w14:paraId="1BD8AE2A" w14:textId="1BAF0A8C" w:rsidR="002F4D52" w:rsidRPr="005A7EA5" w:rsidRDefault="002F4D52">
      <w:pPr>
        <w:pStyle w:val="CommentText"/>
      </w:pPr>
      <w:r>
        <w:t xml:space="preserve">Both Arial and MS Sans Serif are considered indistinguishable from each other or </w:t>
      </w:r>
      <w:r w:rsidR="008B374F">
        <w:t>from</w:t>
      </w:r>
      <w:r>
        <w:t xml:space="preserve"> Helvetica </w:t>
      </w:r>
      <w:r w:rsidR="008B374F">
        <w:t>to a</w:t>
      </w:r>
      <w:r>
        <w:t xml:space="preserve"> cas</w:t>
      </w:r>
      <w:r w:rsidR="008B374F">
        <w:t>u</w:t>
      </w:r>
      <w:r>
        <w:t xml:space="preserve">al observer. Let’s keep Helvetica for figures and Arial for the text. </w:t>
      </w:r>
    </w:p>
  </w:comment>
  <w:comment w:id="1" w:author="David Dayan" w:date="2022-09-30T15:36:00Z" w:initials="DD">
    <w:p w14:paraId="7BA3F240" w14:textId="5978C821" w:rsidR="002F4D52" w:rsidRDefault="002F4D52">
      <w:pPr>
        <w:pStyle w:val="CommentText"/>
      </w:pPr>
      <w:r>
        <w:rPr>
          <w:rStyle w:val="CommentReference"/>
        </w:rPr>
        <w:annotationRef/>
      </w:r>
      <w:r>
        <w:t>I don’t think we need a table of contents, but I do think we might benefit from a glossary.</w:t>
      </w:r>
    </w:p>
    <w:p w14:paraId="79D21D6E" w14:textId="77777777" w:rsidR="002F4D52" w:rsidRDefault="002F4D52">
      <w:pPr>
        <w:pStyle w:val="CommentText"/>
      </w:pPr>
    </w:p>
    <w:p w14:paraId="03337505" w14:textId="18BDB80F" w:rsidR="002F4D52" w:rsidRDefault="002F4D52">
      <w:pPr>
        <w:pStyle w:val="CommentText"/>
      </w:pPr>
      <w:r>
        <w:t>Regardless of whether we keep it in the final version, I’m proposing including this in the draft to make revisions and collaboration easier.</w:t>
      </w:r>
    </w:p>
    <w:p w14:paraId="36E0B4EF" w14:textId="77777777" w:rsidR="002F4D52" w:rsidRDefault="002F4D52">
      <w:pPr>
        <w:pStyle w:val="CommentText"/>
      </w:pPr>
    </w:p>
    <w:p w14:paraId="1187B192" w14:textId="6E73B697" w:rsidR="002F4D52" w:rsidRDefault="002F4D52">
      <w:pPr>
        <w:pStyle w:val="CommentText"/>
      </w:pPr>
      <w:r>
        <w:t>I’ve started a list of problem terms here, but I expect it to grow as we identify more.</w:t>
      </w:r>
    </w:p>
  </w:comment>
  <w:comment w:id="2" w:author="David Dayan" w:date="2022-09-30T15:45:00Z" w:initials="DD">
    <w:p w14:paraId="25F88701" w14:textId="77777777" w:rsidR="002F4D52" w:rsidRDefault="002F4D52" w:rsidP="00621E22">
      <w:pPr>
        <w:pStyle w:val="CommentText"/>
      </w:pPr>
      <w:r>
        <w:rPr>
          <w:rStyle w:val="CommentReference"/>
        </w:rPr>
        <w:annotationRef/>
      </w:r>
      <w:r>
        <w:t xml:space="preserve">What do we want to call a single fish in the text when we don’t want to be more specific: individual, sample. salmon, spring Chinook salmon, fish, </w:t>
      </w:r>
      <w:proofErr w:type="spellStart"/>
      <w:r>
        <w:t>etc</w:t>
      </w:r>
      <w:proofErr w:type="spellEnd"/>
      <w:r>
        <w:t xml:space="preserve">, keep it flexible? </w:t>
      </w:r>
    </w:p>
    <w:p w14:paraId="4A5FF626" w14:textId="77777777" w:rsidR="002F4D52" w:rsidRDefault="002F4D52" w:rsidP="00621E22">
      <w:pPr>
        <w:pStyle w:val="CommentText"/>
      </w:pPr>
    </w:p>
    <w:p w14:paraId="5E72DFE7" w14:textId="7CB2311C" w:rsidR="002F4D52" w:rsidRDefault="002F4D52" w:rsidP="00621E22">
      <w:pPr>
        <w:pStyle w:val="CommentText"/>
      </w:pPr>
      <w:r>
        <w:t>We can try to be more specific where possible, but sometimes you just want a term like “individual” or “fish”. The previous Banks reports rely on “fish” a lot. We tended to use “individual” in the NSNT report.</w:t>
      </w:r>
    </w:p>
    <w:p w14:paraId="5B130C30" w14:textId="04C76196" w:rsidR="002F4D52" w:rsidRDefault="002F4D52" w:rsidP="00621E22">
      <w:pPr>
        <w:pStyle w:val="CommentText"/>
      </w:pPr>
    </w:p>
    <w:p w14:paraId="6FF76A4A" w14:textId="69C312B1" w:rsidR="002F4D52" w:rsidRDefault="002F4D52" w:rsidP="00621E22">
      <w:pPr>
        <w:pStyle w:val="CommentText"/>
      </w:pPr>
      <w:r>
        <w:t>In this example text below I mostly use “salmon”</w:t>
      </w:r>
    </w:p>
    <w:p w14:paraId="7804816C" w14:textId="77777777" w:rsidR="002F4D52" w:rsidRDefault="002F4D52">
      <w:pPr>
        <w:pStyle w:val="CommentText"/>
      </w:pPr>
    </w:p>
    <w:p w14:paraId="5FE60AA3" w14:textId="77777777" w:rsidR="002F4D52" w:rsidRDefault="002F4D52">
      <w:pPr>
        <w:pStyle w:val="CommentText"/>
      </w:pPr>
    </w:p>
    <w:p w14:paraId="1732F98A" w14:textId="77777777" w:rsidR="002F4D52" w:rsidRDefault="002F4D52">
      <w:pPr>
        <w:pStyle w:val="CommentText"/>
      </w:pPr>
      <w:r>
        <w:t xml:space="preserve"> </w:t>
      </w:r>
    </w:p>
  </w:comment>
  <w:comment w:id="3" w:author="David Dayan" w:date="2022-09-30T16:04:00Z" w:initials="DD">
    <w:p w14:paraId="199BF34F" w14:textId="77777777" w:rsidR="002F4D52" w:rsidRDefault="002F4D52">
      <w:pPr>
        <w:pStyle w:val="CommentText"/>
      </w:pPr>
      <w:r>
        <w:rPr>
          <w:rStyle w:val="CommentReference"/>
        </w:rPr>
        <w:annotationRef/>
      </w:r>
      <w:r>
        <w:t xml:space="preserve">All NOR candidate parents are from the Cougar Trap, but HOR candidate parents come from three sources: </w:t>
      </w:r>
      <w:proofErr w:type="spellStart"/>
      <w:r>
        <w:t>Leaburg</w:t>
      </w:r>
      <w:proofErr w:type="spellEnd"/>
      <w:r>
        <w:t xml:space="preserve"> Hatchery, McKenzie Hatchery and the Cougar Trap. In the lab (following ODFW) we’ve been using the term “hatchery outplant” to refer to HOR candidate parents that are trapped at the hatchery and hauled above the dam, but these “hatchery outplants” don’t include all HOR candidate parents. This is a potentially confusing situation.</w:t>
      </w:r>
    </w:p>
    <w:p w14:paraId="0ED1DED1" w14:textId="77777777" w:rsidR="002F4D52" w:rsidRDefault="002F4D52">
      <w:pPr>
        <w:pStyle w:val="CommentText"/>
      </w:pPr>
    </w:p>
    <w:p w14:paraId="245DA57C" w14:textId="77777777" w:rsidR="002F4D52" w:rsidRDefault="002F4D52">
      <w:pPr>
        <w:pStyle w:val="CommentText"/>
      </w:pPr>
      <w:r>
        <w:t xml:space="preserve">I propose distinguishing the source of candidate parents (Cougar Trap vs </w:t>
      </w:r>
      <w:proofErr w:type="spellStart"/>
      <w:r>
        <w:t>Leaburg</w:t>
      </w:r>
      <w:proofErr w:type="spellEnd"/>
      <w:r>
        <w:t>/McKenzie Hatchery) from their origin (HOR/NOR) and avoiding terms like hatchery outplant, or Cougar trap individual.</w:t>
      </w:r>
    </w:p>
  </w:comment>
  <w:comment w:id="4" w:author="David Dayan" w:date="2022-09-30T14:26:00Z" w:initials="DD">
    <w:p w14:paraId="4CB8A940" w14:textId="7BC30163" w:rsidR="002F4D52" w:rsidRDefault="002F4D52">
      <w:pPr>
        <w:pStyle w:val="CommentText"/>
        <w:rPr>
          <w:rFonts w:ascii="Arial" w:hAnsi="Arial" w:cs="Arial"/>
        </w:rPr>
      </w:pPr>
      <w:r w:rsidRPr="00AD6AF1">
        <w:rPr>
          <w:rStyle w:val="CommentReference"/>
          <w:b/>
          <w:bCs/>
        </w:rPr>
        <w:annotationRef/>
      </w:r>
      <w:r w:rsidRPr="00AD6AF1">
        <w:rPr>
          <w:rFonts w:ascii="Arial" w:hAnsi="Arial" w:cs="Arial"/>
        </w:rPr>
        <w:t>Main Text Formatting:</w:t>
      </w:r>
    </w:p>
    <w:p w14:paraId="0319380B" w14:textId="687666C8" w:rsidR="002F4D52" w:rsidRPr="00AD6AF1" w:rsidRDefault="002F4D52">
      <w:pPr>
        <w:pStyle w:val="CommentText"/>
        <w:rPr>
          <w:rFonts w:ascii="Arial" w:hAnsi="Arial" w:cs="Arial"/>
        </w:rPr>
      </w:pPr>
      <w:r>
        <w:rPr>
          <w:rFonts w:ascii="Arial" w:hAnsi="Arial" w:cs="Arial"/>
        </w:rPr>
        <w:t>Font: Arial 12</w:t>
      </w:r>
    </w:p>
    <w:p w14:paraId="44D14653" w14:textId="77777777" w:rsidR="002F4D52" w:rsidRPr="00AD6AF1" w:rsidRDefault="002F4D52">
      <w:pPr>
        <w:pStyle w:val="CommentText"/>
        <w:rPr>
          <w:rFonts w:ascii="Arial" w:hAnsi="Arial" w:cs="Arial"/>
          <w:b/>
          <w:bCs/>
        </w:rPr>
      </w:pPr>
    </w:p>
    <w:p w14:paraId="17131EAA" w14:textId="7EA45627" w:rsidR="002F4D52" w:rsidRDefault="002F4D52">
      <w:pPr>
        <w:pStyle w:val="CommentText"/>
        <w:rPr>
          <w:rFonts w:ascii="Arial" w:hAnsi="Arial" w:cs="Arial"/>
          <w:b/>
          <w:bCs/>
        </w:rPr>
      </w:pPr>
      <w:r w:rsidRPr="00AD6AF1">
        <w:rPr>
          <w:rFonts w:ascii="Arial" w:hAnsi="Arial" w:cs="Arial"/>
          <w:b/>
          <w:bCs/>
        </w:rPr>
        <w:t>Bold Main Headers</w:t>
      </w:r>
    </w:p>
    <w:p w14:paraId="018A1361" w14:textId="7ADB0955" w:rsidR="002F4D52" w:rsidRPr="00171088" w:rsidRDefault="002F4D52">
      <w:pPr>
        <w:pStyle w:val="CommentText"/>
        <w:rPr>
          <w:rFonts w:ascii="Arial" w:hAnsi="Arial" w:cs="Arial"/>
          <w:u w:val="single"/>
        </w:rPr>
      </w:pPr>
      <w:r>
        <w:rPr>
          <w:rFonts w:ascii="Arial" w:hAnsi="Arial" w:cs="Arial"/>
          <w:u w:val="single"/>
        </w:rPr>
        <w:t>Underline Sub-header</w:t>
      </w:r>
    </w:p>
    <w:p w14:paraId="620AAEF9" w14:textId="16CAD6EF" w:rsidR="002F4D52" w:rsidRPr="00AD6AF1" w:rsidRDefault="002F4D52">
      <w:pPr>
        <w:pStyle w:val="CommentText"/>
        <w:rPr>
          <w:rFonts w:ascii="Arial" w:hAnsi="Arial" w:cs="Arial"/>
          <w:i/>
          <w:iCs/>
        </w:rPr>
      </w:pPr>
      <w:r w:rsidRPr="00AD6AF1">
        <w:rPr>
          <w:rFonts w:ascii="Arial" w:hAnsi="Arial" w:cs="Arial"/>
          <w:i/>
          <w:iCs/>
        </w:rPr>
        <w:t>Italics Sub-header</w:t>
      </w:r>
      <w:r>
        <w:rPr>
          <w:rFonts w:ascii="Arial" w:hAnsi="Arial" w:cs="Arial"/>
          <w:i/>
          <w:iCs/>
        </w:rPr>
        <w:t xml:space="preserve"> 2</w:t>
      </w:r>
    </w:p>
    <w:p w14:paraId="1DD6303D" w14:textId="72CF95EA" w:rsidR="002F4D52" w:rsidRPr="00AD6AF1" w:rsidRDefault="002F4D52">
      <w:pPr>
        <w:pStyle w:val="CommentText"/>
        <w:rPr>
          <w:rFonts w:ascii="Arial" w:hAnsi="Arial" w:cs="Arial"/>
          <w:i/>
          <w:iCs/>
        </w:rPr>
      </w:pPr>
    </w:p>
    <w:p w14:paraId="20B7325D" w14:textId="54F6E7A0" w:rsidR="002F4D52" w:rsidRPr="00AD6AF1" w:rsidRDefault="002F4D52">
      <w:pPr>
        <w:pStyle w:val="CommentText"/>
        <w:rPr>
          <w:rFonts w:ascii="Arial" w:hAnsi="Arial" w:cs="Arial"/>
        </w:rPr>
      </w:pPr>
      <w:r w:rsidRPr="00171088">
        <w:rPr>
          <w:rFonts w:ascii="Arial" w:hAnsi="Arial" w:cs="Arial"/>
        </w:rPr>
        <w:t>Spacing</w:t>
      </w:r>
      <w:r w:rsidRPr="00AD6AF1">
        <w:rPr>
          <w:rFonts w:ascii="Arial" w:hAnsi="Arial" w:cs="Arial"/>
        </w:rPr>
        <w:t>:</w:t>
      </w:r>
    </w:p>
    <w:p w14:paraId="000DDA6B" w14:textId="77777777" w:rsidR="002F4D52" w:rsidRPr="00AD6AF1" w:rsidRDefault="002F4D52">
      <w:pPr>
        <w:pStyle w:val="CommentText"/>
        <w:rPr>
          <w:rFonts w:ascii="Arial" w:hAnsi="Arial" w:cs="Arial"/>
        </w:rPr>
      </w:pPr>
      <w:r w:rsidRPr="00AD6AF1">
        <w:rPr>
          <w:rFonts w:ascii="Arial" w:hAnsi="Arial" w:cs="Arial"/>
        </w:rPr>
        <w:t>1.5x Line spacing</w:t>
      </w:r>
    </w:p>
    <w:p w14:paraId="7548B190" w14:textId="79514870" w:rsidR="002F4D52" w:rsidRDefault="002F4D52">
      <w:pPr>
        <w:pStyle w:val="CommentText"/>
        <w:rPr>
          <w:rFonts w:ascii="Arial" w:hAnsi="Arial" w:cs="Arial"/>
        </w:rPr>
      </w:pPr>
      <w:r w:rsidRPr="00AD6AF1">
        <w:rPr>
          <w:rFonts w:ascii="Arial" w:hAnsi="Arial" w:cs="Arial"/>
        </w:rPr>
        <w:t>No interstitial spacing between paragraphs</w:t>
      </w:r>
    </w:p>
    <w:p w14:paraId="3E54E0A1" w14:textId="4644D44B" w:rsidR="002F4D52" w:rsidRPr="00AD6AF1" w:rsidRDefault="002F4D52">
      <w:pPr>
        <w:pStyle w:val="CommentText"/>
        <w:rPr>
          <w:rFonts w:ascii="Arial" w:hAnsi="Arial" w:cs="Arial"/>
        </w:rPr>
      </w:pPr>
      <w:r>
        <w:rPr>
          <w:rFonts w:ascii="Arial" w:hAnsi="Arial" w:cs="Arial"/>
        </w:rPr>
        <w:t xml:space="preserve">No blank line at start of new text after header </w:t>
      </w:r>
    </w:p>
    <w:p w14:paraId="20827E11" w14:textId="7CD46FA8" w:rsidR="002F4D52" w:rsidRDefault="002F4D52">
      <w:pPr>
        <w:pStyle w:val="CommentText"/>
        <w:rPr>
          <w:rFonts w:ascii="Arial" w:hAnsi="Arial" w:cs="Arial"/>
        </w:rPr>
      </w:pPr>
      <w:r>
        <w:rPr>
          <w:rFonts w:ascii="Arial" w:hAnsi="Arial" w:cs="Arial"/>
        </w:rPr>
        <w:t>1 blank line</w:t>
      </w:r>
      <w:r w:rsidRPr="00AD6AF1">
        <w:rPr>
          <w:rFonts w:ascii="Arial" w:hAnsi="Arial" w:cs="Arial"/>
        </w:rPr>
        <w:t xml:space="preserve"> between text and </w:t>
      </w:r>
      <w:r>
        <w:rPr>
          <w:rFonts w:ascii="Arial" w:hAnsi="Arial" w:cs="Arial"/>
        </w:rPr>
        <w:t xml:space="preserve">new section </w:t>
      </w:r>
      <w:r w:rsidRPr="00AD6AF1">
        <w:rPr>
          <w:rFonts w:ascii="Arial" w:hAnsi="Arial" w:cs="Arial"/>
        </w:rPr>
        <w:t>headers</w:t>
      </w:r>
    </w:p>
    <w:p w14:paraId="15361B52" w14:textId="3324F7CC" w:rsidR="002F4D52" w:rsidRDefault="002F4D52">
      <w:pPr>
        <w:pStyle w:val="CommentText"/>
        <w:rPr>
          <w:rFonts w:ascii="Arial" w:hAnsi="Arial" w:cs="Arial"/>
        </w:rPr>
      </w:pPr>
      <w:r>
        <w:rPr>
          <w:rFonts w:ascii="Arial" w:hAnsi="Arial" w:cs="Arial"/>
        </w:rPr>
        <w:t>Page break between main headers</w:t>
      </w:r>
    </w:p>
    <w:p w14:paraId="66C72283" w14:textId="77777777" w:rsidR="002F4D52" w:rsidRDefault="002F4D52">
      <w:pPr>
        <w:pStyle w:val="CommentText"/>
        <w:rPr>
          <w:rFonts w:ascii="Arial" w:hAnsi="Arial" w:cs="Arial"/>
        </w:rPr>
      </w:pPr>
    </w:p>
    <w:p w14:paraId="2F3B23F1" w14:textId="77777777" w:rsidR="002F4D52" w:rsidRDefault="002F4D52">
      <w:pPr>
        <w:pStyle w:val="CommentText"/>
        <w:rPr>
          <w:rFonts w:ascii="Arial" w:hAnsi="Arial" w:cs="Arial"/>
        </w:rPr>
      </w:pPr>
      <w:r>
        <w:rPr>
          <w:rFonts w:ascii="Arial" w:hAnsi="Arial" w:cs="Arial"/>
        </w:rPr>
        <w:t>Tables and Figures:</w:t>
      </w:r>
    </w:p>
    <w:p w14:paraId="7C171EA6" w14:textId="77777777" w:rsidR="002F4D52" w:rsidRDefault="002F4D52">
      <w:pPr>
        <w:pStyle w:val="CommentText"/>
        <w:rPr>
          <w:rFonts w:ascii="Arial" w:hAnsi="Arial" w:cs="Arial"/>
        </w:rPr>
      </w:pPr>
      <w:r>
        <w:rPr>
          <w:rFonts w:ascii="Arial" w:hAnsi="Arial" w:cs="Arial"/>
        </w:rPr>
        <w:t>In line with text</w:t>
      </w:r>
    </w:p>
    <w:p w14:paraId="617558C0" w14:textId="2151E538" w:rsidR="002F4D52" w:rsidRPr="00171088" w:rsidRDefault="002F4D52">
      <w:pPr>
        <w:pStyle w:val="CommentText"/>
      </w:pPr>
      <w:r>
        <w:rPr>
          <w:rFonts w:ascii="Arial" w:hAnsi="Arial" w:cs="Arial"/>
        </w:rPr>
        <w:t xml:space="preserve">Captions: </w:t>
      </w:r>
      <w:r>
        <w:rPr>
          <w:rFonts w:ascii="Arial" w:hAnsi="Arial" w:cs="Arial"/>
          <w:b/>
          <w:bCs/>
        </w:rPr>
        <w:t xml:space="preserve">Bold Title: </w:t>
      </w:r>
      <w:r>
        <w:rPr>
          <w:rFonts w:ascii="Arial" w:hAnsi="Arial" w:cs="Arial"/>
        </w:rPr>
        <w:t>plain caption text. Size 10</w:t>
      </w:r>
    </w:p>
  </w:comment>
  <w:comment w:id="5" w:author="David Dayan" w:date="2022-10-05T12:11:00Z" w:initials="DD">
    <w:p w14:paraId="2E1D7F3C" w14:textId="5F77E772" w:rsidR="002F4D52" w:rsidRDefault="002F4D52">
      <w:pPr>
        <w:pStyle w:val="CommentText"/>
      </w:pPr>
      <w:r>
        <w:rPr>
          <w:rStyle w:val="CommentReference"/>
        </w:rPr>
        <w:annotationRef/>
      </w:r>
      <w:r>
        <w:t>Reordered from the proposal to reflect the flow of methods and results in the rest of this report:</w:t>
      </w:r>
    </w:p>
    <w:p w14:paraId="4424F67A" w14:textId="56FED8DC" w:rsidR="002F4D52" w:rsidRDefault="002F4D52" w:rsidP="00D00DAB">
      <w:pPr>
        <w:pStyle w:val="CommentText"/>
        <w:numPr>
          <w:ilvl w:val="0"/>
          <w:numId w:val="3"/>
        </w:numPr>
      </w:pPr>
      <w:r>
        <w:t>Assignments and Age Structure</w:t>
      </w:r>
    </w:p>
    <w:p w14:paraId="5D46ACD8" w14:textId="3183AE32" w:rsidR="002F4D52" w:rsidRDefault="002F4D52" w:rsidP="00D00DAB">
      <w:pPr>
        <w:pStyle w:val="CommentText"/>
        <w:numPr>
          <w:ilvl w:val="0"/>
          <w:numId w:val="3"/>
        </w:numPr>
      </w:pPr>
      <w:r>
        <w:t>Demographics</w:t>
      </w:r>
    </w:p>
    <w:p w14:paraId="294D55BE" w14:textId="0FFE90CD" w:rsidR="002F4D52" w:rsidRDefault="002F4D52" w:rsidP="00D00DAB">
      <w:pPr>
        <w:pStyle w:val="CommentText"/>
        <w:numPr>
          <w:ilvl w:val="0"/>
          <w:numId w:val="3"/>
        </w:numPr>
      </w:pPr>
      <w:r>
        <w:t>Fitness Modeling (including HOR/NOR effects)</w:t>
      </w:r>
    </w:p>
  </w:comment>
  <w:comment w:id="6" w:author="David Dayan" w:date="2022-09-30T15:18:00Z" w:initials="DD">
    <w:p w14:paraId="3834A1F2" w14:textId="448C7B98" w:rsidR="002F4D52" w:rsidRDefault="002F4D52">
      <w:pPr>
        <w:pStyle w:val="CommentText"/>
      </w:pPr>
      <w:r>
        <w:rPr>
          <w:rStyle w:val="CommentReference"/>
        </w:rPr>
        <w:annotationRef/>
      </w:r>
      <w:r>
        <w:t>In previous reports, r</w:t>
      </w:r>
      <w:r w:rsidRPr="00227165">
        <w:t>esults based on the pedigree of salmon released above Cougar Dam in 2010 were provided along with the caveat that age 6 offspring were not yet evaluated and some results such as Total Lifetime Fitness and Cohort Replacement Rate were likely underestimates.</w:t>
      </w:r>
    </w:p>
    <w:p w14:paraId="5F6527F8" w14:textId="77777777" w:rsidR="002F4D52" w:rsidRDefault="002F4D52">
      <w:pPr>
        <w:pStyle w:val="CommentText"/>
      </w:pPr>
    </w:p>
    <w:p w14:paraId="21F4CAAF" w14:textId="2462E833" w:rsidR="002F4D52" w:rsidRDefault="002F4D52">
      <w:pPr>
        <w:pStyle w:val="CommentText"/>
      </w:pPr>
      <w:r>
        <w:t>In general should we update the objectives to revise the 2010 parent year results upwards to include 6 year old offspring? (i.e. present parent year results from 2010 – 2017, instead of 2011 - 2017)</w:t>
      </w:r>
    </w:p>
    <w:p w14:paraId="58F768E9" w14:textId="77777777" w:rsidR="002F4D52" w:rsidRDefault="002F4D52">
      <w:pPr>
        <w:pStyle w:val="CommentText"/>
      </w:pPr>
    </w:p>
    <w:p w14:paraId="5A2A2C34" w14:textId="520C8798" w:rsidR="002F4D52" w:rsidRDefault="002F4D52">
      <w:pPr>
        <w:pStyle w:val="CommentText"/>
      </w:pPr>
      <w:r>
        <w:t>My inclination is no:</w:t>
      </w:r>
    </w:p>
    <w:p w14:paraId="0052D367" w14:textId="575D6857" w:rsidR="002F4D52" w:rsidRDefault="002F4D52">
      <w:pPr>
        <w:pStyle w:val="CommentText"/>
      </w:pPr>
      <w:r>
        <w:t xml:space="preserve">The total number </w:t>
      </w:r>
      <w:proofErr w:type="spellStart"/>
      <w:r>
        <w:t>number</w:t>
      </w:r>
      <w:proofErr w:type="spellEnd"/>
      <w:r>
        <w:t xml:space="preserve"> of offspring assigned to 2010 in the new pedigree is 94. Only 3 are from 2016 (6 year old offspring).</w:t>
      </w:r>
    </w:p>
  </w:comment>
  <w:comment w:id="7" w:author="David Dayan" w:date="2022-09-30T15:59:00Z" w:initials="DD">
    <w:p w14:paraId="2AD7C0A8" w14:textId="6D2D33A6" w:rsidR="002F4D52" w:rsidRDefault="002F4D52">
      <w:pPr>
        <w:pStyle w:val="CommentText"/>
      </w:pPr>
      <w:r>
        <w:rPr>
          <w:rStyle w:val="CommentReference"/>
        </w:rPr>
        <w:annotationRef/>
      </w:r>
      <w:r>
        <w:t xml:space="preserve">Is “reintroduced” being used consistently with how it was used in the NSNT report here, to refer to TLF of NOR releases above the dam? It would seem no. </w:t>
      </w:r>
    </w:p>
    <w:p w14:paraId="48788827" w14:textId="77777777" w:rsidR="002F4D52" w:rsidRDefault="002F4D52">
      <w:pPr>
        <w:pStyle w:val="CommentText"/>
      </w:pPr>
    </w:p>
    <w:p w14:paraId="1E1974FD" w14:textId="3C99B172" w:rsidR="002F4D52" w:rsidRDefault="002F4D52">
      <w:pPr>
        <w:pStyle w:val="CommentText"/>
      </w:pPr>
      <w:r>
        <w:t>A good example of the utility of a glossary for collaborating on drafting this report.</w:t>
      </w:r>
    </w:p>
  </w:comment>
  <w:comment w:id="8" w:author="David Dayan" w:date="2022-09-30T16:29:00Z" w:initials="DD">
    <w:p w14:paraId="6F393283" w14:textId="6CA288B5" w:rsidR="002F4D52" w:rsidRDefault="002F4D52">
      <w:pPr>
        <w:pStyle w:val="CommentText"/>
      </w:pPr>
      <w:r>
        <w:rPr>
          <w:rStyle w:val="CommentReference"/>
        </w:rPr>
        <w:annotationRef/>
      </w:r>
      <w:r>
        <w:t>Change “unmarked” to NOR throughout report? See glossary</w:t>
      </w:r>
    </w:p>
  </w:comment>
  <w:comment w:id="9" w:author="David Dayan" w:date="2022-10-05T17:29:00Z" w:initials="DD">
    <w:p w14:paraId="7640737F" w14:textId="32E3BA57" w:rsidR="002F4D52" w:rsidRDefault="002F4D52">
      <w:pPr>
        <w:pStyle w:val="CommentText"/>
      </w:pPr>
      <w:r>
        <w:rPr>
          <w:rStyle w:val="CommentReference"/>
        </w:rPr>
        <w:annotationRef/>
      </w:r>
      <w:r>
        <w:t>Construction of downstream passage was supposed to start this year? It’s very hard to understand what is actually happening on this front from the outside. Will be good to get input form Ryan if he agrees to be a co-author.</w:t>
      </w:r>
    </w:p>
  </w:comment>
  <w:comment w:id="10" w:author="David Dayan" w:date="2022-10-07T12:16:00Z" w:initials="DD">
    <w:p w14:paraId="3C71B80D" w14:textId="4EEB9D12" w:rsidR="002F4D52" w:rsidRDefault="002F4D52">
      <w:pPr>
        <w:pStyle w:val="CommentText"/>
      </w:pPr>
      <w:r>
        <w:rPr>
          <w:rStyle w:val="CommentReference"/>
        </w:rPr>
        <w:annotationRef/>
      </w:r>
      <w:r>
        <w:t xml:space="preserve">This is the map from Sard 2016. Time permitting, I’d really like to create a new map that demonstrates the location of the downstream release site, all sites above the dam with names, both the </w:t>
      </w:r>
      <w:proofErr w:type="spellStart"/>
      <w:r>
        <w:t>Leaburg and</w:t>
      </w:r>
      <w:proofErr w:type="spellEnd"/>
      <w:r>
        <w:t xml:space="preserve"> McKenzie hatcheries, and some depiction of the LSDR/recycling program</w:t>
      </w:r>
    </w:p>
  </w:comment>
  <w:comment w:id="11" w:author="David Dayan" w:date="2022-10-05T14:27:00Z" w:initials="DD">
    <w:p w14:paraId="72D14157" w14:textId="3F8E1F72" w:rsidR="002F4D52" w:rsidRDefault="002F4D52">
      <w:pPr>
        <w:pStyle w:val="CommentText"/>
        <w:rPr>
          <w:rFonts w:ascii="Arial" w:hAnsi="Arial" w:cs="Arial"/>
        </w:rPr>
      </w:pPr>
      <w:r>
        <w:rPr>
          <w:rStyle w:val="CommentReference"/>
        </w:rPr>
        <w:annotationRef/>
      </w:r>
      <w:r>
        <w:rPr>
          <w:rFonts w:ascii="Arial" w:hAnsi="Arial" w:cs="Arial"/>
        </w:rPr>
        <w:t xml:space="preserve">I think a figure like this will help key terms and concepts sink in. </w:t>
      </w:r>
    </w:p>
    <w:p w14:paraId="70044A30" w14:textId="77777777" w:rsidR="002F4D52" w:rsidRDefault="002F4D52">
      <w:pPr>
        <w:pStyle w:val="CommentText"/>
        <w:rPr>
          <w:rFonts w:ascii="Arial" w:hAnsi="Arial" w:cs="Arial"/>
        </w:rPr>
      </w:pPr>
    </w:p>
    <w:p w14:paraId="7EEF44E7" w14:textId="191DF760" w:rsidR="002F4D52" w:rsidRDefault="002F4D52">
      <w:pPr>
        <w:pStyle w:val="CommentText"/>
        <w:rPr>
          <w:rFonts w:ascii="Arial" w:hAnsi="Arial" w:cs="Arial"/>
        </w:rPr>
      </w:pPr>
      <w:r>
        <w:rPr>
          <w:rFonts w:ascii="Arial" w:hAnsi="Arial" w:cs="Arial"/>
        </w:rPr>
        <w:t>This is just a placeholder for the final fig. 2 to elicit comment. Eventually all circles will be filled in with sample sizes. Colors will be brought into line with the rest of the report. I also think we should revise terms like source, disposition, and hatchery</w:t>
      </w:r>
      <w:r w:rsidR="00555B38">
        <w:rPr>
          <w:rFonts w:ascii="Arial" w:hAnsi="Arial" w:cs="Arial"/>
        </w:rPr>
        <w:t xml:space="preserve"> outplant</w:t>
      </w:r>
      <w:r>
        <w:rPr>
          <w:rFonts w:ascii="Arial" w:hAnsi="Arial" w:cs="Arial"/>
        </w:rPr>
        <w:t xml:space="preserve"> in the glossary and then apply those terms here and throughout the text.</w:t>
      </w:r>
    </w:p>
    <w:p w14:paraId="750EDBCB" w14:textId="68109503" w:rsidR="002F4D52" w:rsidRDefault="002F4D52">
      <w:pPr>
        <w:pStyle w:val="CommentText"/>
        <w:rPr>
          <w:rFonts w:ascii="Arial" w:hAnsi="Arial" w:cs="Arial"/>
        </w:rPr>
      </w:pPr>
    </w:p>
    <w:p w14:paraId="5F3177F8" w14:textId="07D443CF" w:rsidR="002F4D52" w:rsidRDefault="002F4D52">
      <w:pPr>
        <w:pStyle w:val="CommentText"/>
        <w:rPr>
          <w:rFonts w:ascii="Arial" w:hAnsi="Arial" w:cs="Arial"/>
        </w:rPr>
      </w:pPr>
    </w:p>
    <w:p w14:paraId="753A0016" w14:textId="4DA1E7E4" w:rsidR="002F4D52" w:rsidRDefault="002F4D52">
      <w:pPr>
        <w:pStyle w:val="CommentText"/>
        <w:rPr>
          <w:rFonts w:ascii="Arial" w:hAnsi="Arial" w:cs="Arial"/>
        </w:rPr>
      </w:pPr>
      <w:r>
        <w:rPr>
          <w:rFonts w:ascii="Arial" w:hAnsi="Arial" w:cs="Arial"/>
        </w:rPr>
        <w:t>Note that some groups that are genotyped are missing here: precocial males, a small number of NOR SGS individuals sampled above the dam. I am still thinking about whether or not to add them to the figure or just note them in the caption.</w:t>
      </w:r>
    </w:p>
    <w:p w14:paraId="1BB95AB0" w14:textId="1A476E4B" w:rsidR="002F4D52" w:rsidRDefault="002F4D52">
      <w:pPr>
        <w:pStyle w:val="CommentText"/>
      </w:pPr>
    </w:p>
  </w:comment>
  <w:comment w:id="12" w:author="David Dayan" w:date="2022-10-06T13:22:00Z" w:initials="DD">
    <w:p w14:paraId="7C4EC024" w14:textId="1362E910" w:rsidR="002F4D52" w:rsidRDefault="002F4D52">
      <w:pPr>
        <w:pStyle w:val="CommentText"/>
      </w:pPr>
      <w:r>
        <w:rPr>
          <w:rStyle w:val="CommentReference"/>
        </w:rPr>
        <w:annotationRef/>
      </w:r>
      <w:r>
        <w:t>There’s are a lot of ways to subdivide the data to present samples sizes and some challenges arise because individuals can be potential offspring, candidate parents or both.</w:t>
      </w:r>
    </w:p>
    <w:p w14:paraId="5493CC26" w14:textId="450BB6A1" w:rsidR="002F4D52" w:rsidRDefault="002F4D52">
      <w:pPr>
        <w:pStyle w:val="CommentText"/>
      </w:pPr>
    </w:p>
    <w:p w14:paraId="3015F2F9" w14:textId="1E942409" w:rsidR="002F4D52" w:rsidRDefault="002F4D52">
      <w:pPr>
        <w:pStyle w:val="CommentText"/>
      </w:pPr>
      <w:r>
        <w:t xml:space="preserve">My preference is to present sample sizes in a way that reflects both where fish were sampled and how inferences are drawn (separate potential offspring and candidate parents). </w:t>
      </w:r>
    </w:p>
    <w:p w14:paraId="7169D9AB" w14:textId="77777777" w:rsidR="002F4D52" w:rsidRDefault="002F4D52">
      <w:pPr>
        <w:pStyle w:val="CommentText"/>
      </w:pPr>
    </w:p>
    <w:p w14:paraId="6D6A1CBF" w14:textId="685953A8" w:rsidR="002F4D52" w:rsidRDefault="002F4D52">
      <w:pPr>
        <w:pStyle w:val="CommentText"/>
      </w:pPr>
      <w:r>
        <w:t>(1) a simple (by year alone) table illustrating filtering.</w:t>
      </w:r>
    </w:p>
    <w:p w14:paraId="7E29A461" w14:textId="29667012" w:rsidR="002F4D52" w:rsidRDefault="002F4D52">
      <w:pPr>
        <w:pStyle w:val="CommentText"/>
      </w:pPr>
      <w:r>
        <w:t>(2) final sample sizes by source</w:t>
      </w:r>
    </w:p>
    <w:p w14:paraId="722AF39B" w14:textId="315F2B96" w:rsidR="002F4D52" w:rsidRDefault="002F4D52">
      <w:pPr>
        <w:pStyle w:val="CommentText"/>
      </w:pPr>
    </w:p>
    <w:p w14:paraId="1D1FEF2E" w14:textId="3ECE1A6E" w:rsidR="002F4D52" w:rsidRDefault="002F4D52">
      <w:pPr>
        <w:pStyle w:val="CommentText"/>
      </w:pPr>
      <w:r>
        <w:t>(</w:t>
      </w:r>
      <w:r w:rsidR="00AA73DE">
        <w:t>3</w:t>
      </w:r>
      <w:r>
        <w:t>) a table summarizing potential offspring,</w:t>
      </w:r>
      <w:r w:rsidRPr="00BD3D59">
        <w:t xml:space="preserve"> </w:t>
      </w:r>
      <w:r>
        <w:t>grouped by the characteristics important for offspring (year, source)</w:t>
      </w:r>
    </w:p>
    <w:p w14:paraId="03D8B54C" w14:textId="0676EA23" w:rsidR="00AA73DE" w:rsidRDefault="00AA73DE">
      <w:pPr>
        <w:pStyle w:val="CommentText"/>
      </w:pPr>
      <w:r>
        <w:t>(</w:t>
      </w:r>
      <w:r>
        <w:t>4</w:t>
      </w:r>
      <w:r>
        <w:t>) a table summarizing candidate parents (</w:t>
      </w:r>
      <w:proofErr w:type="spellStart"/>
      <w:r>
        <w:t>i</w:t>
      </w:r>
      <w:proofErr w:type="spellEnd"/>
      <w:r>
        <w:t xml:space="preserve"> e. after filtering) grouped by </w:t>
      </w:r>
      <w:r>
        <w:t>source and origin (save sex specific sample sizes for a table that also presents results, like TLF or CRR)</w:t>
      </w:r>
    </w:p>
    <w:p w14:paraId="54AD8335" w14:textId="77777777" w:rsidR="002F4D52" w:rsidRDefault="002F4D52">
      <w:pPr>
        <w:pStyle w:val="CommentText"/>
      </w:pPr>
      <w:r>
        <w:t xml:space="preserve"> </w:t>
      </w:r>
    </w:p>
    <w:p w14:paraId="7467EAA1" w14:textId="7F2C009F" w:rsidR="002F4D52" w:rsidRDefault="002F4D52">
      <w:pPr>
        <w:pStyle w:val="CommentText"/>
      </w:pPr>
      <w:r>
        <w:t>This has some downsides though and am eager to hear others thoughts.</w:t>
      </w:r>
    </w:p>
  </w:comment>
  <w:comment w:id="13" w:author="David Dayan" w:date="2022-10-06T13:57:00Z" w:initials="DD">
    <w:p w14:paraId="0864D61D" w14:textId="2421A8E5" w:rsidR="002F4D52" w:rsidRDefault="002F4D52">
      <w:pPr>
        <w:pStyle w:val="CommentText"/>
      </w:pPr>
      <w:r>
        <w:rPr>
          <w:rStyle w:val="CommentReference"/>
        </w:rPr>
        <w:annotationRef/>
      </w:r>
      <w:r>
        <w:t>Still placeholder values, not actual values</w:t>
      </w:r>
    </w:p>
  </w:comment>
  <w:comment w:id="14" w:author="David Dayan" w:date="2022-10-07T13:15:00Z" w:initials="DD">
    <w:p w14:paraId="5BD69F01" w14:textId="3B7AC27C" w:rsidR="002F4D52" w:rsidRDefault="002F4D52">
      <w:pPr>
        <w:pStyle w:val="CommentText"/>
      </w:pPr>
      <w:r>
        <w:rPr>
          <w:rStyle w:val="CommentReference"/>
        </w:rPr>
        <w:annotationRef/>
      </w:r>
      <w:r>
        <w:t>Previous reports only presented assignment rates for Cougar Dam samples</w:t>
      </w:r>
      <w:r w:rsidR="00AA73DE">
        <w:t xml:space="preserve">, </w:t>
      </w:r>
    </w:p>
  </w:comment>
  <w:comment w:id="15" w:author="David Dayan" w:date="2022-10-07T14:30:00Z" w:initials="DD">
    <w:p w14:paraId="65C9AC14" w14:textId="180901AD" w:rsidR="007F1A92" w:rsidRDefault="002F4D52">
      <w:pPr>
        <w:pStyle w:val="CommentText"/>
      </w:pPr>
      <w:r>
        <w:rPr>
          <w:rStyle w:val="CommentReference"/>
        </w:rPr>
        <w:annotationRef/>
      </w:r>
      <w:r>
        <w:t>Splitting out Cougar Trap offspring from all offspring allows this table to also function as a comparison to Banks/Sard results and to present the rate of NOR immigrants.</w:t>
      </w:r>
    </w:p>
  </w:comment>
  <w:comment w:id="16" w:author="David Dayan" w:date="2022-10-07T15:09:00Z" w:initials="DD">
    <w:p w14:paraId="0C6EEAB0" w14:textId="77777777" w:rsidR="002F4D52" w:rsidRDefault="002F4D52">
      <w:pPr>
        <w:pStyle w:val="CommentText"/>
      </w:pPr>
      <w:r>
        <w:rPr>
          <w:rStyle w:val="CommentReference"/>
        </w:rPr>
        <w:annotationRef/>
      </w:r>
      <w:r>
        <w:t xml:space="preserve">We can also move all of the LSDR/Recycling analysis to its own appendix if you’d prefer. It was a major focus of previous reports, but wasn’t an objective in this proposal. </w:t>
      </w:r>
    </w:p>
    <w:p w14:paraId="01880EB8" w14:textId="77777777" w:rsidR="002F4D52" w:rsidRDefault="002F4D52">
      <w:pPr>
        <w:pStyle w:val="CommentText"/>
      </w:pPr>
    </w:p>
    <w:p w14:paraId="33C1492E" w14:textId="77777777" w:rsidR="002F4D52" w:rsidRDefault="002F4D52">
      <w:pPr>
        <w:pStyle w:val="CommentText"/>
      </w:pPr>
      <w:r>
        <w:t xml:space="preserve">I like it in the main text because of its implications for future management changes that we will likely consider in the discussion. </w:t>
      </w:r>
    </w:p>
    <w:p w14:paraId="2C8265E3" w14:textId="77777777" w:rsidR="002F4D52" w:rsidRDefault="002F4D52">
      <w:pPr>
        <w:pStyle w:val="CommentText"/>
      </w:pPr>
    </w:p>
    <w:p w14:paraId="149F2756" w14:textId="51B7402E" w:rsidR="002F4D52" w:rsidRDefault="002F4D52">
      <w:pPr>
        <w:pStyle w:val="CommentText"/>
      </w:pPr>
      <w:r>
        <w:t xml:space="preserve">For example, if we should find that NOR parents have much higher fitness in the modeling ( and we very likely will find this: from 2011 – 2015 NOR parent TLF is 2.1 fold greater than HOR parent TLF). Then there may be a desire to place more NOR Cougar Trap individuals above the dam. Since only about half of NOR individuals collected at Cougar Dam have been reintroduced above the dam since 2015 (due to recycling), an obvious way to increase productivity of the above dam population is to stop recycling or begin LSDR again. It is incumbent on us to clearly present the costs of such a decision (transport of NOR immigrants) if we are going to present the benefits (demographic benefit due to superior fitness of NOR parents). </w:t>
      </w:r>
    </w:p>
  </w:comment>
  <w:comment w:id="17" w:author="David Dayan" w:date="2022-10-07T15:05:00Z" w:initials="DD">
    <w:p w14:paraId="1C1D4927" w14:textId="77023158" w:rsidR="002F4D52" w:rsidRDefault="002F4D52" w:rsidP="00900606">
      <w:pPr>
        <w:spacing w:line="360" w:lineRule="auto"/>
        <w:rPr>
          <w:rFonts w:ascii="Arial" w:hAnsi="Arial" w:cs="Arial"/>
        </w:rPr>
      </w:pPr>
      <w:r>
        <w:rPr>
          <w:rStyle w:val="CommentReference"/>
        </w:rPr>
        <w:annotationRef/>
      </w:r>
      <w:r>
        <w:rPr>
          <w:rFonts w:ascii="Arial" w:hAnsi="Arial" w:cs="Arial"/>
        </w:rPr>
        <w:t xml:space="preserve">I chose not include several results, but we can add them if we’d like: assignment rate of carcasses, and precocial males do not have any assigned offspring are some examples </w:t>
      </w:r>
    </w:p>
    <w:p w14:paraId="5B0E141C" w14:textId="77777777" w:rsidR="002F4D52" w:rsidRDefault="002F4D52" w:rsidP="00900606">
      <w:pPr>
        <w:spacing w:line="360" w:lineRule="auto"/>
        <w:rPr>
          <w:rFonts w:ascii="Arial" w:hAnsi="Arial" w:cs="Arial"/>
        </w:rPr>
      </w:pPr>
    </w:p>
    <w:p w14:paraId="0EF9A2AB" w14:textId="08339F55" w:rsidR="002F4D52" w:rsidRDefault="002F4D52" w:rsidP="00900606">
      <w:pPr>
        <w:spacing w:line="360" w:lineRule="auto"/>
        <w:rPr>
          <w:rFonts w:ascii="Arial" w:hAnsi="Arial" w:cs="Arial"/>
        </w:rPr>
      </w:pPr>
      <w:r>
        <w:rPr>
          <w:rFonts w:ascii="Arial" w:hAnsi="Arial" w:cs="Arial"/>
        </w:rPr>
        <w:t xml:space="preserve">Importantly, I chose to omit the equivalent of table 4 from the NSNT report. As far as I can tell, </w:t>
      </w:r>
      <w:r w:rsidR="007F1A92">
        <w:rPr>
          <w:rFonts w:ascii="Arial" w:hAnsi="Arial" w:cs="Arial"/>
        </w:rPr>
        <w:t xml:space="preserve">the </w:t>
      </w:r>
      <w:r w:rsidR="007F1A92">
        <w:rPr>
          <w:rFonts w:ascii="Arial" w:hAnsi="Arial" w:cs="Arial"/>
        </w:rPr>
        <w:t>most</w:t>
      </w:r>
      <w:r>
        <w:rPr>
          <w:rFonts w:ascii="Arial" w:hAnsi="Arial" w:cs="Arial"/>
        </w:rPr>
        <w:t xml:space="preserve"> important inferences that can be drawn from that table (at least for this report) are presented in other results/tables. So, presenting the assignments at that level of detail just adds a lot of numbers to the report without adding much value. These tables are produced in the notebook though.</w:t>
      </w:r>
    </w:p>
    <w:p w14:paraId="03CB4B0A" w14:textId="19E23877" w:rsidR="002F4D52" w:rsidRDefault="002F4D52">
      <w:pPr>
        <w:pStyle w:val="CommentText"/>
      </w:pPr>
    </w:p>
  </w:comment>
  <w:comment w:id="18" w:author="David Dayan" w:date="2022-10-07T15:54:00Z" w:initials="DD">
    <w:p w14:paraId="0E45EE40" w14:textId="20921FDC" w:rsidR="002F4D52" w:rsidRDefault="002F4D52">
      <w:pPr>
        <w:pStyle w:val="CommentText"/>
      </w:pPr>
      <w:r>
        <w:rPr>
          <w:rStyle w:val="CommentReference"/>
        </w:rPr>
        <w:annotationRef/>
      </w:r>
      <w:r>
        <w:t>I’m at a bit of a loss of what to present here. There are so many ways to divide up candidate parents. For this draft (0.1) since we are primarily trying to decide what information to include, I chose to include A LOT of different tables here. We should settle on just one or a few</w:t>
      </w:r>
      <w:r w:rsidR="00997BBA">
        <w:t xml:space="preserve"> and write the text to reflect our choice</w:t>
      </w:r>
      <w:r>
        <w:t xml:space="preserve">. </w:t>
      </w:r>
    </w:p>
    <w:p w14:paraId="0EECC98B" w14:textId="77777777" w:rsidR="002F4D52" w:rsidRDefault="002F4D52">
      <w:pPr>
        <w:pStyle w:val="CommentText"/>
      </w:pPr>
    </w:p>
    <w:p w14:paraId="21F5FF70" w14:textId="3D2B38DE" w:rsidR="002F4D52" w:rsidRDefault="002F4D52">
      <w:pPr>
        <w:pStyle w:val="CommentText"/>
      </w:pPr>
      <w:r>
        <w:t>Ultimately I think the choice of what to present needs to be influenced by the modeling results. For example, if we find strong influence of origin (we likely will) then we should present TLF summarized by origin. Conversely, If we find that there’s no meaningful difference between fitness of hatchery outplants and HOR parents from Cougar Trap, why present TLF split out by source as I do in table 6b or 6c?</w:t>
      </w:r>
    </w:p>
  </w:comment>
  <w:comment w:id="19" w:author="David Dayan" w:date="2022-10-07T16:27:00Z" w:initials="DD">
    <w:p w14:paraId="20DD118B" w14:textId="0D83B93D" w:rsidR="00997BBA" w:rsidRDefault="00997BBA">
      <w:pPr>
        <w:pStyle w:val="CommentText"/>
      </w:pPr>
      <w:r>
        <w:rPr>
          <w:rStyle w:val="CommentReference"/>
        </w:rPr>
        <w:annotationRef/>
      </w:r>
      <w:r>
        <w:t>Preliminary results: forgot to include N for each group. Fixed in notebook, but needs to be formatted in word.</w:t>
      </w:r>
    </w:p>
  </w:comment>
  <w:comment w:id="20" w:author="David Dayan" w:date="2022-10-07T16:30:00Z" w:initials="DD">
    <w:p w14:paraId="33794CE8" w14:textId="2D006877" w:rsidR="00E432FA" w:rsidRDefault="00E432FA">
      <w:pPr>
        <w:pStyle w:val="CommentText"/>
      </w:pPr>
      <w:r>
        <w:rPr>
          <w:rStyle w:val="CommentReference"/>
        </w:rPr>
        <w:annotationRef/>
      </w:r>
      <w:r>
        <w:t>Preliminary/placeholder figure: many issues with this figure, will change to reflect our decision about what table to present. For example, we present by sex and source, but much of the source difference is probably better explained by origin. This will get evaluated in the modelling.</w:t>
      </w:r>
    </w:p>
    <w:p w14:paraId="3102740C" w14:textId="462AC807" w:rsidR="00E432FA" w:rsidRDefault="00E432FA">
      <w:pPr>
        <w:pStyle w:val="CommentText"/>
      </w:pPr>
    </w:p>
    <w:p w14:paraId="72487BF2" w14:textId="0833CB61" w:rsidR="00E432FA" w:rsidRDefault="00E432FA">
      <w:pPr>
        <w:pStyle w:val="CommentText"/>
      </w:pPr>
      <w:r>
        <w:t>In general though I think presenting a TLF figure will be useful:</w:t>
      </w:r>
    </w:p>
    <w:p w14:paraId="62AA5A69" w14:textId="77777777" w:rsidR="00E432FA" w:rsidRDefault="00E432FA">
      <w:pPr>
        <w:pStyle w:val="CommentText"/>
      </w:pPr>
    </w:p>
    <w:p w14:paraId="3018FC25" w14:textId="2CEF1E2D" w:rsidR="00E432FA" w:rsidRDefault="00E432FA" w:rsidP="00E432FA">
      <w:r>
        <w:rPr>
          <w:rFonts w:ascii="Helvetica Neue" w:hAnsi="Helvetica Neue"/>
          <w:color w:val="333333"/>
          <w:sz w:val="21"/>
          <w:szCs w:val="21"/>
          <w:shd w:val="clear" w:color="auto" w:fill="FFFFFF"/>
        </w:rPr>
        <w:t>From the figure, some trends appear that might be more difficult for some to notice in the tables:</w:t>
      </w:r>
      <w:r>
        <w:rPr>
          <w:rFonts w:ascii="Helvetica Neue" w:hAnsi="Helvetica Neue"/>
          <w:color w:val="333333"/>
          <w:sz w:val="21"/>
          <w:szCs w:val="21"/>
        </w:rPr>
        <w:br/>
      </w:r>
      <w:r>
        <w:rPr>
          <w:rFonts w:ascii="Helvetica Neue" w:hAnsi="Helvetica Neue"/>
          <w:color w:val="333333"/>
          <w:sz w:val="21"/>
          <w:szCs w:val="21"/>
          <w:shd w:val="clear" w:color="auto" w:fill="FFFFFF"/>
        </w:rPr>
        <w:t xml:space="preserve">(1) Parents from Cougar Trap usually </w:t>
      </w:r>
      <w:r>
        <w:rPr>
          <w:rFonts w:ascii="Helvetica Neue" w:hAnsi="Helvetica Neue"/>
          <w:color w:val="333333"/>
          <w:sz w:val="21"/>
          <w:szCs w:val="21"/>
          <w:shd w:val="clear" w:color="auto" w:fill="FFFFFF"/>
        </w:rPr>
        <w:t>ha</w:t>
      </w:r>
      <w:r>
        <w:rPr>
          <w:rFonts w:ascii="Helvetica Neue" w:hAnsi="Helvetica Neue"/>
          <w:color w:val="333333"/>
          <w:sz w:val="21"/>
          <w:szCs w:val="21"/>
          <w:shd w:val="clear" w:color="auto" w:fill="FFFFFF"/>
        </w:rPr>
        <w:t>ve higher TLF than parents from the hatchery.</w:t>
      </w:r>
      <w:r>
        <w:rPr>
          <w:rFonts w:ascii="Helvetica Neue" w:hAnsi="Helvetica Neue"/>
          <w:color w:val="333333"/>
          <w:sz w:val="21"/>
          <w:szCs w:val="21"/>
        </w:rPr>
        <w:br/>
      </w:r>
      <w:r>
        <w:rPr>
          <w:rFonts w:ascii="Helvetica Neue" w:hAnsi="Helvetica Neue"/>
          <w:color w:val="333333"/>
          <w:sz w:val="21"/>
          <w:szCs w:val="21"/>
          <w:shd w:val="clear" w:color="auto" w:fill="FFFFFF"/>
        </w:rPr>
        <w:t>(2) Male TLF is almost always lower than female TLF among parents outplanted from the hatchery, but not among parents from Cougar trap.</w:t>
      </w:r>
      <w:r>
        <w:rPr>
          <w:rFonts w:ascii="Helvetica Neue" w:hAnsi="Helvetica Neue"/>
          <w:color w:val="333333"/>
          <w:sz w:val="21"/>
          <w:szCs w:val="21"/>
        </w:rPr>
        <w:br/>
      </w:r>
      <w:r>
        <w:rPr>
          <w:rFonts w:ascii="Helvetica Neue" w:hAnsi="Helvetica Neue"/>
          <w:color w:val="333333"/>
          <w:sz w:val="21"/>
          <w:szCs w:val="21"/>
          <w:shd w:val="clear" w:color="auto" w:fill="FFFFFF"/>
        </w:rPr>
        <w:t>(3) Changes in fitness from year to year appear correlated between Cougar Trap and the hatchery.</w:t>
      </w:r>
    </w:p>
    <w:p w14:paraId="3429E2BF" w14:textId="77777777" w:rsidR="00E432FA" w:rsidRDefault="00E432FA">
      <w:pPr>
        <w:pStyle w:val="CommentText"/>
      </w:pPr>
    </w:p>
    <w:p w14:paraId="57D1C888" w14:textId="6D78198E" w:rsidR="00E432FA" w:rsidRDefault="00E432FA">
      <w:pPr>
        <w:pStyle w:val="CommentText"/>
      </w:pPr>
    </w:p>
  </w:comment>
  <w:comment w:id="21" w:author="David Dayan" w:date="2022-10-07T11:17:00Z" w:initials="DD">
    <w:p w14:paraId="505F5F8C" w14:textId="389C1362" w:rsidR="002F4D52" w:rsidRDefault="002F4D52">
      <w:pPr>
        <w:pStyle w:val="CommentText"/>
      </w:pPr>
      <w:r>
        <w:rPr>
          <w:rStyle w:val="CommentReference"/>
        </w:rPr>
        <w:annotationRef/>
      </w:r>
      <w:r>
        <w:t>Will use endnote to format citations. Currently set to format downloaded from Conservation Genetics, but it is easy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D8AE2A" w15:done="0"/>
  <w15:commentEx w15:paraId="1187B192" w15:done="0"/>
  <w15:commentEx w15:paraId="1732F98A" w15:done="0"/>
  <w15:commentEx w15:paraId="245DA57C" w15:done="0"/>
  <w15:commentEx w15:paraId="617558C0" w15:done="0"/>
  <w15:commentEx w15:paraId="294D55BE" w15:done="0"/>
  <w15:commentEx w15:paraId="0052D367" w15:done="0"/>
  <w15:commentEx w15:paraId="1E1974FD" w15:done="0"/>
  <w15:commentEx w15:paraId="6F393283" w15:done="0"/>
  <w15:commentEx w15:paraId="7640737F" w15:done="0"/>
  <w15:commentEx w15:paraId="3C71B80D" w15:done="0"/>
  <w15:commentEx w15:paraId="1BB95AB0" w15:done="0"/>
  <w15:commentEx w15:paraId="7467EAA1" w15:done="0"/>
  <w15:commentEx w15:paraId="0864D61D" w15:done="0"/>
  <w15:commentEx w15:paraId="5BD69F01" w15:done="0"/>
  <w15:commentEx w15:paraId="65C9AC14" w15:done="0"/>
  <w15:commentEx w15:paraId="149F2756" w15:done="0"/>
  <w15:commentEx w15:paraId="03CB4B0A" w15:done="0"/>
  <w15:commentEx w15:paraId="21F5FF70" w15:done="0"/>
  <w15:commentEx w15:paraId="20DD118B" w15:done="0"/>
  <w15:commentEx w15:paraId="57D1C888" w15:done="0"/>
  <w15:commentEx w15:paraId="505F5F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E17632" w16cex:dateUtc="2022-09-30T21:05:00Z"/>
  <w16cex:commentExtensible w16cex:durableId="26E18B89" w16cex:dateUtc="2022-09-30T22:36:00Z"/>
  <w16cex:commentExtensible w16cex:durableId="26E19754" w16cex:dateUtc="2022-09-30T22:45:00Z"/>
  <w16cex:commentExtensible w16cex:durableId="26E19213" w16cex:dateUtc="2022-09-30T23:04:00Z"/>
  <w16cex:commentExtensible w16cex:durableId="26E17B13" w16cex:dateUtc="2022-09-30T21:26:00Z"/>
  <w16cex:commentExtensible w16cex:durableId="26E7F2ED" w16cex:dateUtc="2022-10-05T19:11:00Z"/>
  <w16cex:commentExtensible w16cex:durableId="26E18743" w16cex:dateUtc="2022-09-30T22:18:00Z"/>
  <w16cex:commentExtensible w16cex:durableId="26E190E2" w16cex:dateUtc="2022-09-30T22:59:00Z"/>
  <w16cex:commentExtensible w16cex:durableId="26E197F5" w16cex:dateUtc="2022-09-30T23:29:00Z"/>
  <w16cex:commentExtensible w16cex:durableId="26E83D65" w16cex:dateUtc="2022-10-06T00:29:00Z"/>
  <w16cex:commentExtensible w16cex:durableId="26EA9739" w16cex:dateUtc="2022-10-07T19:16:00Z"/>
  <w16cex:commentExtensible w16cex:durableId="26E812D5" w16cex:dateUtc="2022-10-05T21:27:00Z"/>
  <w16cex:commentExtensible w16cex:durableId="26E95525" w16cex:dateUtc="2022-10-06T20:22:00Z"/>
  <w16cex:commentExtensible w16cex:durableId="26E95D56" w16cex:dateUtc="2022-10-06T20:57:00Z"/>
  <w16cex:commentExtensible w16cex:durableId="26EAA4D4" w16cex:dateUtc="2022-10-07T20:15:00Z"/>
  <w16cex:commentExtensible w16cex:durableId="26EAB676" w16cex:dateUtc="2022-10-07T21:30:00Z"/>
  <w16cex:commentExtensible w16cex:durableId="26EABF94" w16cex:dateUtc="2022-10-07T22:09:00Z"/>
  <w16cex:commentExtensible w16cex:durableId="26EABEA7" w16cex:dateUtc="2022-10-07T22:05:00Z"/>
  <w16cex:commentExtensible w16cex:durableId="26EACA1C" w16cex:dateUtc="2022-10-07T22:54:00Z"/>
  <w16cex:commentExtensible w16cex:durableId="26EAD200" w16cex:dateUtc="2022-10-07T23:27:00Z"/>
  <w16cex:commentExtensible w16cex:durableId="26EAD2C0" w16cex:dateUtc="2022-10-07T23:30:00Z"/>
  <w16cex:commentExtensible w16cex:durableId="26EA893C" w16cex:dateUtc="2022-10-07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D8AE2A" w16cid:durableId="26E17632"/>
  <w16cid:commentId w16cid:paraId="1187B192" w16cid:durableId="26E18B89"/>
  <w16cid:commentId w16cid:paraId="1732F98A" w16cid:durableId="26E19754"/>
  <w16cid:commentId w16cid:paraId="245DA57C" w16cid:durableId="26E19213"/>
  <w16cid:commentId w16cid:paraId="617558C0" w16cid:durableId="26E17B13"/>
  <w16cid:commentId w16cid:paraId="294D55BE" w16cid:durableId="26E7F2ED"/>
  <w16cid:commentId w16cid:paraId="0052D367" w16cid:durableId="26E18743"/>
  <w16cid:commentId w16cid:paraId="1E1974FD" w16cid:durableId="26E190E2"/>
  <w16cid:commentId w16cid:paraId="6F393283" w16cid:durableId="26E197F5"/>
  <w16cid:commentId w16cid:paraId="7640737F" w16cid:durableId="26E83D65"/>
  <w16cid:commentId w16cid:paraId="3C71B80D" w16cid:durableId="26EA9739"/>
  <w16cid:commentId w16cid:paraId="1BB95AB0" w16cid:durableId="26E812D5"/>
  <w16cid:commentId w16cid:paraId="7467EAA1" w16cid:durableId="26E95525"/>
  <w16cid:commentId w16cid:paraId="0864D61D" w16cid:durableId="26E95D56"/>
  <w16cid:commentId w16cid:paraId="5BD69F01" w16cid:durableId="26EAA4D4"/>
  <w16cid:commentId w16cid:paraId="65C9AC14" w16cid:durableId="26EAB676"/>
  <w16cid:commentId w16cid:paraId="149F2756" w16cid:durableId="26EABF94"/>
  <w16cid:commentId w16cid:paraId="03CB4B0A" w16cid:durableId="26EABEA7"/>
  <w16cid:commentId w16cid:paraId="21F5FF70" w16cid:durableId="26EACA1C"/>
  <w16cid:commentId w16cid:paraId="20DD118B" w16cid:durableId="26EAD200"/>
  <w16cid:commentId w16cid:paraId="57D1C888" w16cid:durableId="26EAD2C0"/>
  <w16cid:commentId w16cid:paraId="505F5F8C" w16cid:durableId="26EA89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BA88D" w14:textId="77777777" w:rsidR="005A272D" w:rsidRDefault="005A272D" w:rsidP="00F4375E">
      <w:r>
        <w:separator/>
      </w:r>
    </w:p>
  </w:endnote>
  <w:endnote w:type="continuationSeparator" w:id="0">
    <w:p w14:paraId="69F888B9" w14:textId="77777777" w:rsidR="005A272D" w:rsidRDefault="005A272D" w:rsidP="00F4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86771"/>
      <w:docPartObj>
        <w:docPartGallery w:val="Page Numbers (Bottom of Page)"/>
        <w:docPartUnique/>
      </w:docPartObj>
    </w:sdtPr>
    <w:sdtContent>
      <w:p w14:paraId="7C152B8E" w14:textId="2BDAAF59" w:rsidR="002F4D52" w:rsidRDefault="002F4D52" w:rsidP="00555B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48520036"/>
      <w:docPartObj>
        <w:docPartGallery w:val="Page Numbers (Bottom of Page)"/>
        <w:docPartUnique/>
      </w:docPartObj>
    </w:sdtPr>
    <w:sdtContent>
      <w:p w14:paraId="125D3193" w14:textId="677E205D" w:rsidR="002F4D52" w:rsidRDefault="002F4D52" w:rsidP="00555B38">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3BDB6A" w14:textId="77777777" w:rsidR="002F4D52" w:rsidRDefault="002F4D52" w:rsidP="00AD6A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55EAC" w14:textId="77777777" w:rsidR="002F4D52" w:rsidRDefault="002F4D52" w:rsidP="00AD6AF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58811"/>
      <w:docPartObj>
        <w:docPartGallery w:val="Page Numbers (Bottom of Page)"/>
        <w:docPartUnique/>
      </w:docPartObj>
    </w:sdtPr>
    <w:sdtContent>
      <w:p w14:paraId="14CE8F5C" w14:textId="26B4EF09" w:rsidR="00555B38" w:rsidRDefault="00555B38" w:rsidP="00555B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D31902F" w14:textId="77777777" w:rsidR="002F4D52" w:rsidRDefault="002F4D52" w:rsidP="00AD6A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35F32" w14:textId="77777777" w:rsidR="005A272D" w:rsidRDefault="005A272D" w:rsidP="00F4375E">
      <w:r>
        <w:separator/>
      </w:r>
    </w:p>
  </w:footnote>
  <w:footnote w:type="continuationSeparator" w:id="0">
    <w:p w14:paraId="5B769CC3" w14:textId="77777777" w:rsidR="005A272D" w:rsidRDefault="005A272D" w:rsidP="00F4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DD6E0" w14:textId="11EA1C6F" w:rsidR="002F4D52" w:rsidRPr="00935AE3" w:rsidRDefault="002F4D52">
    <w:pPr>
      <w:pStyle w:val="Header"/>
      <w:rPr>
        <w:rFonts w:ascii="Arial" w:hAnsi="Arial" w:cs="Arial"/>
      </w:rPr>
    </w:pPr>
    <w:r w:rsidRPr="00935AE3">
      <w:rPr>
        <w:rFonts w:ascii="Arial" w:hAnsi="Arial" w:cs="Arial"/>
      </w:rPr>
      <w:t>Cougar Dam Genetic Parentage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263F0"/>
    <w:multiLevelType w:val="hybridMultilevel"/>
    <w:tmpl w:val="85220EE6"/>
    <w:lvl w:ilvl="0" w:tplc="CEB0C8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42A3F"/>
    <w:multiLevelType w:val="hybridMultilevel"/>
    <w:tmpl w:val="D742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37EF7"/>
    <w:multiLevelType w:val="hybridMultilevel"/>
    <w:tmpl w:val="5C12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90B26"/>
    <w:multiLevelType w:val="hybridMultilevel"/>
    <w:tmpl w:val="C7A8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55BB0"/>
    <w:multiLevelType w:val="hybridMultilevel"/>
    <w:tmpl w:val="5C12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541&lt;/item&gt;&lt;/record-ids&gt;&lt;/item&gt;&lt;/Libraries&gt;"/>
  </w:docVars>
  <w:rsids>
    <w:rsidRoot w:val="00F4375E"/>
    <w:rsid w:val="0000684E"/>
    <w:rsid w:val="0000704A"/>
    <w:rsid w:val="000111E4"/>
    <w:rsid w:val="00027C48"/>
    <w:rsid w:val="00030C22"/>
    <w:rsid w:val="00037BCB"/>
    <w:rsid w:val="00041311"/>
    <w:rsid w:val="00070FBD"/>
    <w:rsid w:val="0007479D"/>
    <w:rsid w:val="00075AD1"/>
    <w:rsid w:val="000A2DAF"/>
    <w:rsid w:val="000B5941"/>
    <w:rsid w:val="000B5E81"/>
    <w:rsid w:val="000D4D4B"/>
    <w:rsid w:val="000E5DD2"/>
    <w:rsid w:val="000F1A6A"/>
    <w:rsid w:val="000F492B"/>
    <w:rsid w:val="000F607E"/>
    <w:rsid w:val="001052C3"/>
    <w:rsid w:val="001053B0"/>
    <w:rsid w:val="00106CBD"/>
    <w:rsid w:val="001100E4"/>
    <w:rsid w:val="00113C0B"/>
    <w:rsid w:val="00113D3D"/>
    <w:rsid w:val="00117E1E"/>
    <w:rsid w:val="0012502A"/>
    <w:rsid w:val="0013106B"/>
    <w:rsid w:val="00140F68"/>
    <w:rsid w:val="00153134"/>
    <w:rsid w:val="00153167"/>
    <w:rsid w:val="001574F8"/>
    <w:rsid w:val="00163028"/>
    <w:rsid w:val="00165A45"/>
    <w:rsid w:val="00171088"/>
    <w:rsid w:val="00176B57"/>
    <w:rsid w:val="001876DC"/>
    <w:rsid w:val="001954E0"/>
    <w:rsid w:val="001B4514"/>
    <w:rsid w:val="001C0357"/>
    <w:rsid w:val="001C0FB7"/>
    <w:rsid w:val="001C1598"/>
    <w:rsid w:val="001C4128"/>
    <w:rsid w:val="00213089"/>
    <w:rsid w:val="00221155"/>
    <w:rsid w:val="002234CD"/>
    <w:rsid w:val="00223702"/>
    <w:rsid w:val="00227165"/>
    <w:rsid w:val="00227A30"/>
    <w:rsid w:val="00233719"/>
    <w:rsid w:val="00235640"/>
    <w:rsid w:val="0023721B"/>
    <w:rsid w:val="002415CD"/>
    <w:rsid w:val="00247D13"/>
    <w:rsid w:val="00257BE3"/>
    <w:rsid w:val="00262BF8"/>
    <w:rsid w:val="00275133"/>
    <w:rsid w:val="00275E96"/>
    <w:rsid w:val="002935A6"/>
    <w:rsid w:val="002A1615"/>
    <w:rsid w:val="002A23D0"/>
    <w:rsid w:val="002B68CB"/>
    <w:rsid w:val="002C21B9"/>
    <w:rsid w:val="002D067D"/>
    <w:rsid w:val="002D5BB5"/>
    <w:rsid w:val="002F0B67"/>
    <w:rsid w:val="002F4363"/>
    <w:rsid w:val="002F4D52"/>
    <w:rsid w:val="0031214F"/>
    <w:rsid w:val="003126DF"/>
    <w:rsid w:val="00316240"/>
    <w:rsid w:val="00322706"/>
    <w:rsid w:val="00323764"/>
    <w:rsid w:val="0033060C"/>
    <w:rsid w:val="00342451"/>
    <w:rsid w:val="0034255E"/>
    <w:rsid w:val="00351BC1"/>
    <w:rsid w:val="00364EC9"/>
    <w:rsid w:val="00373EBF"/>
    <w:rsid w:val="00374007"/>
    <w:rsid w:val="00374E16"/>
    <w:rsid w:val="003A0E98"/>
    <w:rsid w:val="003C1673"/>
    <w:rsid w:val="003C3F11"/>
    <w:rsid w:val="003D77FB"/>
    <w:rsid w:val="003E00C6"/>
    <w:rsid w:val="003E1B07"/>
    <w:rsid w:val="003E489D"/>
    <w:rsid w:val="00404345"/>
    <w:rsid w:val="00413EC0"/>
    <w:rsid w:val="004359A4"/>
    <w:rsid w:val="00440FD4"/>
    <w:rsid w:val="00457AFE"/>
    <w:rsid w:val="00474686"/>
    <w:rsid w:val="00492217"/>
    <w:rsid w:val="004A7EB4"/>
    <w:rsid w:val="004B1E4A"/>
    <w:rsid w:val="004C7A87"/>
    <w:rsid w:val="004E0EED"/>
    <w:rsid w:val="004E5267"/>
    <w:rsid w:val="004F40CE"/>
    <w:rsid w:val="004F4604"/>
    <w:rsid w:val="004F6A0D"/>
    <w:rsid w:val="00501D4E"/>
    <w:rsid w:val="0050205B"/>
    <w:rsid w:val="00535525"/>
    <w:rsid w:val="00536822"/>
    <w:rsid w:val="00555B38"/>
    <w:rsid w:val="00565D64"/>
    <w:rsid w:val="005741DF"/>
    <w:rsid w:val="00575AB5"/>
    <w:rsid w:val="00575C0C"/>
    <w:rsid w:val="00576BEE"/>
    <w:rsid w:val="0058797F"/>
    <w:rsid w:val="00590916"/>
    <w:rsid w:val="00590F8E"/>
    <w:rsid w:val="005930E1"/>
    <w:rsid w:val="005932F1"/>
    <w:rsid w:val="005A272D"/>
    <w:rsid w:val="005A643D"/>
    <w:rsid w:val="005A7EA5"/>
    <w:rsid w:val="005B3AF6"/>
    <w:rsid w:val="005B5FDB"/>
    <w:rsid w:val="005C5598"/>
    <w:rsid w:val="005C69B2"/>
    <w:rsid w:val="005C6AE6"/>
    <w:rsid w:val="005D2D27"/>
    <w:rsid w:val="005D4051"/>
    <w:rsid w:val="005D56C5"/>
    <w:rsid w:val="005D7078"/>
    <w:rsid w:val="005E1882"/>
    <w:rsid w:val="005F0174"/>
    <w:rsid w:val="005F1A88"/>
    <w:rsid w:val="005F60A2"/>
    <w:rsid w:val="006001FF"/>
    <w:rsid w:val="00621E22"/>
    <w:rsid w:val="0063046E"/>
    <w:rsid w:val="00631807"/>
    <w:rsid w:val="006407BF"/>
    <w:rsid w:val="00640EB6"/>
    <w:rsid w:val="00645F87"/>
    <w:rsid w:val="006706ED"/>
    <w:rsid w:val="006761C7"/>
    <w:rsid w:val="00677B13"/>
    <w:rsid w:val="006838BF"/>
    <w:rsid w:val="00687430"/>
    <w:rsid w:val="0069085F"/>
    <w:rsid w:val="006959DB"/>
    <w:rsid w:val="006965BE"/>
    <w:rsid w:val="006C210F"/>
    <w:rsid w:val="006E3982"/>
    <w:rsid w:val="00702BDA"/>
    <w:rsid w:val="00704616"/>
    <w:rsid w:val="0071182D"/>
    <w:rsid w:val="007140B9"/>
    <w:rsid w:val="00715942"/>
    <w:rsid w:val="007210DF"/>
    <w:rsid w:val="00727C4E"/>
    <w:rsid w:val="007323AF"/>
    <w:rsid w:val="007351E2"/>
    <w:rsid w:val="007601B6"/>
    <w:rsid w:val="007611F6"/>
    <w:rsid w:val="00773A76"/>
    <w:rsid w:val="0078196E"/>
    <w:rsid w:val="007A0E65"/>
    <w:rsid w:val="007A1AD0"/>
    <w:rsid w:val="007A2414"/>
    <w:rsid w:val="007B19FA"/>
    <w:rsid w:val="007B4C6C"/>
    <w:rsid w:val="007C49ED"/>
    <w:rsid w:val="007D0D36"/>
    <w:rsid w:val="007D570A"/>
    <w:rsid w:val="007D59F3"/>
    <w:rsid w:val="007D6CB9"/>
    <w:rsid w:val="007E2F9C"/>
    <w:rsid w:val="007E381C"/>
    <w:rsid w:val="007E4845"/>
    <w:rsid w:val="007F1A92"/>
    <w:rsid w:val="007F4966"/>
    <w:rsid w:val="00800E6B"/>
    <w:rsid w:val="00802E83"/>
    <w:rsid w:val="008117D5"/>
    <w:rsid w:val="00815DCE"/>
    <w:rsid w:val="00825593"/>
    <w:rsid w:val="00833979"/>
    <w:rsid w:val="00843565"/>
    <w:rsid w:val="008546E7"/>
    <w:rsid w:val="00856FFB"/>
    <w:rsid w:val="008570EB"/>
    <w:rsid w:val="00872E56"/>
    <w:rsid w:val="00876CA5"/>
    <w:rsid w:val="00877487"/>
    <w:rsid w:val="008847A1"/>
    <w:rsid w:val="00897CE9"/>
    <w:rsid w:val="008A10CA"/>
    <w:rsid w:val="008B374F"/>
    <w:rsid w:val="008E3978"/>
    <w:rsid w:val="008F17F8"/>
    <w:rsid w:val="008F2C42"/>
    <w:rsid w:val="00900606"/>
    <w:rsid w:val="00903BBF"/>
    <w:rsid w:val="00906BF8"/>
    <w:rsid w:val="0091120E"/>
    <w:rsid w:val="00914C9F"/>
    <w:rsid w:val="00935AE3"/>
    <w:rsid w:val="00941B17"/>
    <w:rsid w:val="00952FC9"/>
    <w:rsid w:val="009570A4"/>
    <w:rsid w:val="0096558E"/>
    <w:rsid w:val="009674BE"/>
    <w:rsid w:val="009773EE"/>
    <w:rsid w:val="00977CE8"/>
    <w:rsid w:val="0098710C"/>
    <w:rsid w:val="00994789"/>
    <w:rsid w:val="009975A3"/>
    <w:rsid w:val="00997BBA"/>
    <w:rsid w:val="009A2A69"/>
    <w:rsid w:val="009B2709"/>
    <w:rsid w:val="009D5B66"/>
    <w:rsid w:val="009E502A"/>
    <w:rsid w:val="009F3717"/>
    <w:rsid w:val="00A05EA3"/>
    <w:rsid w:val="00A22ADA"/>
    <w:rsid w:val="00A24BC1"/>
    <w:rsid w:val="00A33A3D"/>
    <w:rsid w:val="00A46650"/>
    <w:rsid w:val="00A53F27"/>
    <w:rsid w:val="00A5756E"/>
    <w:rsid w:val="00A6050F"/>
    <w:rsid w:val="00A61C14"/>
    <w:rsid w:val="00A669F4"/>
    <w:rsid w:val="00A71A92"/>
    <w:rsid w:val="00A83BF3"/>
    <w:rsid w:val="00AA73DE"/>
    <w:rsid w:val="00AD3B92"/>
    <w:rsid w:val="00AD6AF1"/>
    <w:rsid w:val="00AF57A9"/>
    <w:rsid w:val="00B00A8A"/>
    <w:rsid w:val="00B13265"/>
    <w:rsid w:val="00B134BB"/>
    <w:rsid w:val="00B13F3E"/>
    <w:rsid w:val="00B1409A"/>
    <w:rsid w:val="00B2256C"/>
    <w:rsid w:val="00B22743"/>
    <w:rsid w:val="00B3104D"/>
    <w:rsid w:val="00B36002"/>
    <w:rsid w:val="00B54D09"/>
    <w:rsid w:val="00B72883"/>
    <w:rsid w:val="00B74F59"/>
    <w:rsid w:val="00B800BA"/>
    <w:rsid w:val="00B83605"/>
    <w:rsid w:val="00B8616D"/>
    <w:rsid w:val="00B94ECE"/>
    <w:rsid w:val="00B94EDA"/>
    <w:rsid w:val="00B96263"/>
    <w:rsid w:val="00BB15CC"/>
    <w:rsid w:val="00BB6CE7"/>
    <w:rsid w:val="00BC3443"/>
    <w:rsid w:val="00BD3D59"/>
    <w:rsid w:val="00C06177"/>
    <w:rsid w:val="00C131CD"/>
    <w:rsid w:val="00C2055B"/>
    <w:rsid w:val="00C33AA9"/>
    <w:rsid w:val="00C41065"/>
    <w:rsid w:val="00C42AF9"/>
    <w:rsid w:val="00C45759"/>
    <w:rsid w:val="00C528D8"/>
    <w:rsid w:val="00C56078"/>
    <w:rsid w:val="00C6140E"/>
    <w:rsid w:val="00C624FD"/>
    <w:rsid w:val="00C77A87"/>
    <w:rsid w:val="00CA7054"/>
    <w:rsid w:val="00CC6317"/>
    <w:rsid w:val="00CC754A"/>
    <w:rsid w:val="00CE4412"/>
    <w:rsid w:val="00CF20A6"/>
    <w:rsid w:val="00CF44B7"/>
    <w:rsid w:val="00D00DAB"/>
    <w:rsid w:val="00D103FD"/>
    <w:rsid w:val="00D3710E"/>
    <w:rsid w:val="00D65024"/>
    <w:rsid w:val="00D8524B"/>
    <w:rsid w:val="00D92125"/>
    <w:rsid w:val="00DB04B9"/>
    <w:rsid w:val="00DB5827"/>
    <w:rsid w:val="00DB7260"/>
    <w:rsid w:val="00DC39BA"/>
    <w:rsid w:val="00DD0610"/>
    <w:rsid w:val="00DD25F4"/>
    <w:rsid w:val="00DD514B"/>
    <w:rsid w:val="00E140E8"/>
    <w:rsid w:val="00E17E1D"/>
    <w:rsid w:val="00E34F5E"/>
    <w:rsid w:val="00E432FA"/>
    <w:rsid w:val="00E53851"/>
    <w:rsid w:val="00E6119F"/>
    <w:rsid w:val="00E806CB"/>
    <w:rsid w:val="00E95D9A"/>
    <w:rsid w:val="00E95DE5"/>
    <w:rsid w:val="00E9700D"/>
    <w:rsid w:val="00ED45D6"/>
    <w:rsid w:val="00EE22FC"/>
    <w:rsid w:val="00EE2FDD"/>
    <w:rsid w:val="00EE5FC8"/>
    <w:rsid w:val="00EF0C5D"/>
    <w:rsid w:val="00EF42EE"/>
    <w:rsid w:val="00EF55CB"/>
    <w:rsid w:val="00EF57D5"/>
    <w:rsid w:val="00EF7F67"/>
    <w:rsid w:val="00F04EE7"/>
    <w:rsid w:val="00F26025"/>
    <w:rsid w:val="00F3282A"/>
    <w:rsid w:val="00F34C63"/>
    <w:rsid w:val="00F37A6D"/>
    <w:rsid w:val="00F4375E"/>
    <w:rsid w:val="00F4748C"/>
    <w:rsid w:val="00F56D04"/>
    <w:rsid w:val="00F62545"/>
    <w:rsid w:val="00F73FE6"/>
    <w:rsid w:val="00F8630C"/>
    <w:rsid w:val="00F96472"/>
    <w:rsid w:val="00FA7C05"/>
    <w:rsid w:val="00FB3952"/>
    <w:rsid w:val="00FB5A9F"/>
    <w:rsid w:val="00FD3720"/>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8743"/>
  <w15:chartTrackingRefBased/>
  <w15:docId w15:val="{16758ADC-F088-8644-B8DD-37C88321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9A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375E"/>
    <w:rPr>
      <w:sz w:val="18"/>
      <w:szCs w:val="18"/>
    </w:rPr>
  </w:style>
  <w:style w:type="character" w:customStyle="1" w:styleId="BalloonTextChar">
    <w:name w:val="Balloon Text Char"/>
    <w:basedOn w:val="DefaultParagraphFont"/>
    <w:link w:val="BalloonText"/>
    <w:uiPriority w:val="99"/>
    <w:semiHidden/>
    <w:rsid w:val="00F4375E"/>
    <w:rPr>
      <w:rFonts w:ascii="Times New Roman" w:hAnsi="Times New Roman" w:cs="Times New Roman"/>
      <w:sz w:val="18"/>
      <w:szCs w:val="18"/>
    </w:rPr>
  </w:style>
  <w:style w:type="paragraph" w:styleId="Header">
    <w:name w:val="header"/>
    <w:basedOn w:val="Normal"/>
    <w:link w:val="HeaderChar"/>
    <w:uiPriority w:val="99"/>
    <w:unhideWhenUsed/>
    <w:rsid w:val="00F4375E"/>
    <w:pPr>
      <w:tabs>
        <w:tab w:val="center" w:pos="4680"/>
        <w:tab w:val="right" w:pos="9360"/>
      </w:tabs>
    </w:pPr>
  </w:style>
  <w:style w:type="character" w:customStyle="1" w:styleId="HeaderChar">
    <w:name w:val="Header Char"/>
    <w:basedOn w:val="DefaultParagraphFont"/>
    <w:link w:val="Header"/>
    <w:uiPriority w:val="99"/>
    <w:rsid w:val="00F4375E"/>
    <w:rPr>
      <w:rFonts w:ascii="Times New Roman" w:eastAsia="Times New Roman" w:hAnsi="Times New Roman" w:cs="Times New Roman"/>
    </w:rPr>
  </w:style>
  <w:style w:type="paragraph" w:styleId="Footer">
    <w:name w:val="footer"/>
    <w:basedOn w:val="Normal"/>
    <w:link w:val="FooterChar"/>
    <w:uiPriority w:val="99"/>
    <w:unhideWhenUsed/>
    <w:rsid w:val="00F4375E"/>
    <w:pPr>
      <w:tabs>
        <w:tab w:val="center" w:pos="4680"/>
        <w:tab w:val="right" w:pos="9360"/>
      </w:tabs>
    </w:pPr>
  </w:style>
  <w:style w:type="character" w:customStyle="1" w:styleId="FooterChar">
    <w:name w:val="Footer Char"/>
    <w:basedOn w:val="DefaultParagraphFont"/>
    <w:link w:val="Footer"/>
    <w:uiPriority w:val="99"/>
    <w:rsid w:val="00F4375E"/>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4375E"/>
    <w:rPr>
      <w:sz w:val="16"/>
      <w:szCs w:val="16"/>
    </w:rPr>
  </w:style>
  <w:style w:type="paragraph" w:styleId="CommentText">
    <w:name w:val="annotation text"/>
    <w:basedOn w:val="Normal"/>
    <w:link w:val="CommentTextChar"/>
    <w:uiPriority w:val="99"/>
    <w:semiHidden/>
    <w:unhideWhenUsed/>
    <w:rsid w:val="00F4375E"/>
    <w:rPr>
      <w:sz w:val="20"/>
      <w:szCs w:val="20"/>
    </w:rPr>
  </w:style>
  <w:style w:type="character" w:customStyle="1" w:styleId="CommentTextChar">
    <w:name w:val="Comment Text Char"/>
    <w:basedOn w:val="DefaultParagraphFont"/>
    <w:link w:val="CommentText"/>
    <w:uiPriority w:val="99"/>
    <w:semiHidden/>
    <w:rsid w:val="00F4375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4375E"/>
    <w:rPr>
      <w:b/>
      <w:bCs/>
    </w:rPr>
  </w:style>
  <w:style w:type="character" w:customStyle="1" w:styleId="CommentSubjectChar">
    <w:name w:val="Comment Subject Char"/>
    <w:basedOn w:val="CommentTextChar"/>
    <w:link w:val="CommentSubject"/>
    <w:uiPriority w:val="99"/>
    <w:semiHidden/>
    <w:rsid w:val="00F4375E"/>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935AE3"/>
  </w:style>
  <w:style w:type="paragraph" w:styleId="ListParagraph">
    <w:name w:val="List Paragraph"/>
    <w:basedOn w:val="Normal"/>
    <w:uiPriority w:val="34"/>
    <w:qFormat/>
    <w:rsid w:val="00364EC9"/>
    <w:pPr>
      <w:ind w:left="720"/>
      <w:contextualSpacing/>
    </w:pPr>
  </w:style>
  <w:style w:type="table" w:styleId="TableGrid">
    <w:name w:val="Table Grid"/>
    <w:basedOn w:val="TableNormal"/>
    <w:uiPriority w:val="39"/>
    <w:rsid w:val="00275133"/>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C6AE6"/>
    <w:pPr>
      <w:jc w:val="center"/>
    </w:pPr>
  </w:style>
  <w:style w:type="character" w:customStyle="1" w:styleId="EndNoteBibliographyTitleChar">
    <w:name w:val="EndNote Bibliography Title Char"/>
    <w:basedOn w:val="DefaultParagraphFont"/>
    <w:link w:val="EndNoteBibliographyTitle"/>
    <w:rsid w:val="005C6AE6"/>
    <w:rPr>
      <w:rFonts w:ascii="Times New Roman" w:eastAsia="Times New Roman" w:hAnsi="Times New Roman" w:cs="Times New Roman"/>
    </w:rPr>
  </w:style>
  <w:style w:type="paragraph" w:customStyle="1" w:styleId="EndNoteBibliography">
    <w:name w:val="EndNote Bibliography"/>
    <w:basedOn w:val="Normal"/>
    <w:link w:val="EndNoteBibliographyChar"/>
    <w:rsid w:val="005C6AE6"/>
  </w:style>
  <w:style w:type="character" w:customStyle="1" w:styleId="EndNoteBibliographyChar">
    <w:name w:val="EndNote Bibliography Char"/>
    <w:basedOn w:val="DefaultParagraphFont"/>
    <w:link w:val="EndNoteBibliography"/>
    <w:rsid w:val="005C6AE6"/>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F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6A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6A0D"/>
    <w:rPr>
      <w:rFonts w:ascii="Courier New" w:eastAsia="Times New Roman" w:hAnsi="Courier New" w:cs="Courier New"/>
      <w:sz w:val="20"/>
      <w:szCs w:val="20"/>
    </w:rPr>
  </w:style>
  <w:style w:type="character" w:styleId="Emphasis">
    <w:name w:val="Emphasis"/>
    <w:basedOn w:val="DefaultParagraphFont"/>
    <w:uiPriority w:val="20"/>
    <w:qFormat/>
    <w:rsid w:val="00E432FA"/>
    <w:rPr>
      <w:i/>
      <w:iCs/>
    </w:rPr>
  </w:style>
  <w:style w:type="character" w:styleId="Strong">
    <w:name w:val="Strong"/>
    <w:basedOn w:val="DefaultParagraphFont"/>
    <w:uiPriority w:val="22"/>
    <w:qFormat/>
    <w:rsid w:val="0071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3619">
      <w:bodyDiv w:val="1"/>
      <w:marLeft w:val="0"/>
      <w:marRight w:val="0"/>
      <w:marTop w:val="0"/>
      <w:marBottom w:val="0"/>
      <w:divBdr>
        <w:top w:val="none" w:sz="0" w:space="0" w:color="auto"/>
        <w:left w:val="none" w:sz="0" w:space="0" w:color="auto"/>
        <w:bottom w:val="none" w:sz="0" w:space="0" w:color="auto"/>
        <w:right w:val="none" w:sz="0" w:space="0" w:color="auto"/>
      </w:divBdr>
    </w:div>
    <w:div w:id="39785356">
      <w:bodyDiv w:val="1"/>
      <w:marLeft w:val="0"/>
      <w:marRight w:val="0"/>
      <w:marTop w:val="0"/>
      <w:marBottom w:val="0"/>
      <w:divBdr>
        <w:top w:val="none" w:sz="0" w:space="0" w:color="auto"/>
        <w:left w:val="none" w:sz="0" w:space="0" w:color="auto"/>
        <w:bottom w:val="none" w:sz="0" w:space="0" w:color="auto"/>
        <w:right w:val="none" w:sz="0" w:space="0" w:color="auto"/>
      </w:divBdr>
    </w:div>
    <w:div w:id="232587433">
      <w:bodyDiv w:val="1"/>
      <w:marLeft w:val="0"/>
      <w:marRight w:val="0"/>
      <w:marTop w:val="0"/>
      <w:marBottom w:val="0"/>
      <w:divBdr>
        <w:top w:val="none" w:sz="0" w:space="0" w:color="auto"/>
        <w:left w:val="none" w:sz="0" w:space="0" w:color="auto"/>
        <w:bottom w:val="none" w:sz="0" w:space="0" w:color="auto"/>
        <w:right w:val="none" w:sz="0" w:space="0" w:color="auto"/>
      </w:divBdr>
    </w:div>
    <w:div w:id="254095656">
      <w:bodyDiv w:val="1"/>
      <w:marLeft w:val="0"/>
      <w:marRight w:val="0"/>
      <w:marTop w:val="0"/>
      <w:marBottom w:val="0"/>
      <w:divBdr>
        <w:top w:val="none" w:sz="0" w:space="0" w:color="auto"/>
        <w:left w:val="none" w:sz="0" w:space="0" w:color="auto"/>
        <w:bottom w:val="none" w:sz="0" w:space="0" w:color="auto"/>
        <w:right w:val="none" w:sz="0" w:space="0" w:color="auto"/>
      </w:divBdr>
    </w:div>
    <w:div w:id="366415372">
      <w:bodyDiv w:val="1"/>
      <w:marLeft w:val="0"/>
      <w:marRight w:val="0"/>
      <w:marTop w:val="0"/>
      <w:marBottom w:val="0"/>
      <w:divBdr>
        <w:top w:val="none" w:sz="0" w:space="0" w:color="auto"/>
        <w:left w:val="none" w:sz="0" w:space="0" w:color="auto"/>
        <w:bottom w:val="none" w:sz="0" w:space="0" w:color="auto"/>
        <w:right w:val="none" w:sz="0" w:space="0" w:color="auto"/>
      </w:divBdr>
    </w:div>
    <w:div w:id="374082899">
      <w:bodyDiv w:val="1"/>
      <w:marLeft w:val="0"/>
      <w:marRight w:val="0"/>
      <w:marTop w:val="0"/>
      <w:marBottom w:val="0"/>
      <w:divBdr>
        <w:top w:val="none" w:sz="0" w:space="0" w:color="auto"/>
        <w:left w:val="none" w:sz="0" w:space="0" w:color="auto"/>
        <w:bottom w:val="none" w:sz="0" w:space="0" w:color="auto"/>
        <w:right w:val="none" w:sz="0" w:space="0" w:color="auto"/>
      </w:divBdr>
    </w:div>
    <w:div w:id="445929061">
      <w:bodyDiv w:val="1"/>
      <w:marLeft w:val="0"/>
      <w:marRight w:val="0"/>
      <w:marTop w:val="0"/>
      <w:marBottom w:val="0"/>
      <w:divBdr>
        <w:top w:val="none" w:sz="0" w:space="0" w:color="auto"/>
        <w:left w:val="none" w:sz="0" w:space="0" w:color="auto"/>
        <w:bottom w:val="none" w:sz="0" w:space="0" w:color="auto"/>
        <w:right w:val="none" w:sz="0" w:space="0" w:color="auto"/>
      </w:divBdr>
    </w:div>
    <w:div w:id="542789433">
      <w:bodyDiv w:val="1"/>
      <w:marLeft w:val="0"/>
      <w:marRight w:val="0"/>
      <w:marTop w:val="0"/>
      <w:marBottom w:val="0"/>
      <w:divBdr>
        <w:top w:val="none" w:sz="0" w:space="0" w:color="auto"/>
        <w:left w:val="none" w:sz="0" w:space="0" w:color="auto"/>
        <w:bottom w:val="none" w:sz="0" w:space="0" w:color="auto"/>
        <w:right w:val="none" w:sz="0" w:space="0" w:color="auto"/>
      </w:divBdr>
    </w:div>
    <w:div w:id="597252927">
      <w:bodyDiv w:val="1"/>
      <w:marLeft w:val="0"/>
      <w:marRight w:val="0"/>
      <w:marTop w:val="0"/>
      <w:marBottom w:val="0"/>
      <w:divBdr>
        <w:top w:val="none" w:sz="0" w:space="0" w:color="auto"/>
        <w:left w:val="none" w:sz="0" w:space="0" w:color="auto"/>
        <w:bottom w:val="none" w:sz="0" w:space="0" w:color="auto"/>
        <w:right w:val="none" w:sz="0" w:space="0" w:color="auto"/>
      </w:divBdr>
    </w:div>
    <w:div w:id="687298125">
      <w:bodyDiv w:val="1"/>
      <w:marLeft w:val="0"/>
      <w:marRight w:val="0"/>
      <w:marTop w:val="0"/>
      <w:marBottom w:val="0"/>
      <w:divBdr>
        <w:top w:val="none" w:sz="0" w:space="0" w:color="auto"/>
        <w:left w:val="none" w:sz="0" w:space="0" w:color="auto"/>
        <w:bottom w:val="none" w:sz="0" w:space="0" w:color="auto"/>
        <w:right w:val="none" w:sz="0" w:space="0" w:color="auto"/>
      </w:divBdr>
    </w:div>
    <w:div w:id="971135990">
      <w:bodyDiv w:val="1"/>
      <w:marLeft w:val="0"/>
      <w:marRight w:val="0"/>
      <w:marTop w:val="0"/>
      <w:marBottom w:val="0"/>
      <w:divBdr>
        <w:top w:val="none" w:sz="0" w:space="0" w:color="auto"/>
        <w:left w:val="none" w:sz="0" w:space="0" w:color="auto"/>
        <w:bottom w:val="none" w:sz="0" w:space="0" w:color="auto"/>
        <w:right w:val="none" w:sz="0" w:space="0" w:color="auto"/>
      </w:divBdr>
    </w:div>
    <w:div w:id="981037928">
      <w:bodyDiv w:val="1"/>
      <w:marLeft w:val="0"/>
      <w:marRight w:val="0"/>
      <w:marTop w:val="0"/>
      <w:marBottom w:val="0"/>
      <w:divBdr>
        <w:top w:val="none" w:sz="0" w:space="0" w:color="auto"/>
        <w:left w:val="none" w:sz="0" w:space="0" w:color="auto"/>
        <w:bottom w:val="none" w:sz="0" w:space="0" w:color="auto"/>
        <w:right w:val="none" w:sz="0" w:space="0" w:color="auto"/>
      </w:divBdr>
    </w:div>
    <w:div w:id="1098332253">
      <w:bodyDiv w:val="1"/>
      <w:marLeft w:val="0"/>
      <w:marRight w:val="0"/>
      <w:marTop w:val="0"/>
      <w:marBottom w:val="0"/>
      <w:divBdr>
        <w:top w:val="none" w:sz="0" w:space="0" w:color="auto"/>
        <w:left w:val="none" w:sz="0" w:space="0" w:color="auto"/>
        <w:bottom w:val="none" w:sz="0" w:space="0" w:color="auto"/>
        <w:right w:val="none" w:sz="0" w:space="0" w:color="auto"/>
      </w:divBdr>
    </w:div>
    <w:div w:id="1130972115">
      <w:bodyDiv w:val="1"/>
      <w:marLeft w:val="0"/>
      <w:marRight w:val="0"/>
      <w:marTop w:val="0"/>
      <w:marBottom w:val="0"/>
      <w:divBdr>
        <w:top w:val="none" w:sz="0" w:space="0" w:color="auto"/>
        <w:left w:val="none" w:sz="0" w:space="0" w:color="auto"/>
        <w:bottom w:val="none" w:sz="0" w:space="0" w:color="auto"/>
        <w:right w:val="none" w:sz="0" w:space="0" w:color="auto"/>
      </w:divBdr>
    </w:div>
    <w:div w:id="1177307465">
      <w:bodyDiv w:val="1"/>
      <w:marLeft w:val="0"/>
      <w:marRight w:val="0"/>
      <w:marTop w:val="0"/>
      <w:marBottom w:val="0"/>
      <w:divBdr>
        <w:top w:val="none" w:sz="0" w:space="0" w:color="auto"/>
        <w:left w:val="none" w:sz="0" w:space="0" w:color="auto"/>
        <w:bottom w:val="none" w:sz="0" w:space="0" w:color="auto"/>
        <w:right w:val="none" w:sz="0" w:space="0" w:color="auto"/>
      </w:divBdr>
    </w:div>
    <w:div w:id="1186333233">
      <w:bodyDiv w:val="1"/>
      <w:marLeft w:val="0"/>
      <w:marRight w:val="0"/>
      <w:marTop w:val="0"/>
      <w:marBottom w:val="0"/>
      <w:divBdr>
        <w:top w:val="none" w:sz="0" w:space="0" w:color="auto"/>
        <w:left w:val="none" w:sz="0" w:space="0" w:color="auto"/>
        <w:bottom w:val="none" w:sz="0" w:space="0" w:color="auto"/>
        <w:right w:val="none" w:sz="0" w:space="0" w:color="auto"/>
      </w:divBdr>
    </w:div>
    <w:div w:id="1338188401">
      <w:bodyDiv w:val="1"/>
      <w:marLeft w:val="0"/>
      <w:marRight w:val="0"/>
      <w:marTop w:val="0"/>
      <w:marBottom w:val="0"/>
      <w:divBdr>
        <w:top w:val="none" w:sz="0" w:space="0" w:color="auto"/>
        <w:left w:val="none" w:sz="0" w:space="0" w:color="auto"/>
        <w:bottom w:val="none" w:sz="0" w:space="0" w:color="auto"/>
        <w:right w:val="none" w:sz="0" w:space="0" w:color="auto"/>
      </w:divBdr>
    </w:div>
    <w:div w:id="1365446691">
      <w:bodyDiv w:val="1"/>
      <w:marLeft w:val="0"/>
      <w:marRight w:val="0"/>
      <w:marTop w:val="0"/>
      <w:marBottom w:val="0"/>
      <w:divBdr>
        <w:top w:val="none" w:sz="0" w:space="0" w:color="auto"/>
        <w:left w:val="none" w:sz="0" w:space="0" w:color="auto"/>
        <w:bottom w:val="none" w:sz="0" w:space="0" w:color="auto"/>
        <w:right w:val="none" w:sz="0" w:space="0" w:color="auto"/>
      </w:divBdr>
    </w:div>
    <w:div w:id="1380982106">
      <w:bodyDiv w:val="1"/>
      <w:marLeft w:val="0"/>
      <w:marRight w:val="0"/>
      <w:marTop w:val="0"/>
      <w:marBottom w:val="0"/>
      <w:divBdr>
        <w:top w:val="none" w:sz="0" w:space="0" w:color="auto"/>
        <w:left w:val="none" w:sz="0" w:space="0" w:color="auto"/>
        <w:bottom w:val="none" w:sz="0" w:space="0" w:color="auto"/>
        <w:right w:val="none" w:sz="0" w:space="0" w:color="auto"/>
      </w:divBdr>
    </w:div>
    <w:div w:id="1428310040">
      <w:bodyDiv w:val="1"/>
      <w:marLeft w:val="0"/>
      <w:marRight w:val="0"/>
      <w:marTop w:val="0"/>
      <w:marBottom w:val="0"/>
      <w:divBdr>
        <w:top w:val="none" w:sz="0" w:space="0" w:color="auto"/>
        <w:left w:val="none" w:sz="0" w:space="0" w:color="auto"/>
        <w:bottom w:val="none" w:sz="0" w:space="0" w:color="auto"/>
        <w:right w:val="none" w:sz="0" w:space="0" w:color="auto"/>
      </w:divBdr>
    </w:div>
    <w:div w:id="1445230953">
      <w:bodyDiv w:val="1"/>
      <w:marLeft w:val="0"/>
      <w:marRight w:val="0"/>
      <w:marTop w:val="0"/>
      <w:marBottom w:val="0"/>
      <w:divBdr>
        <w:top w:val="none" w:sz="0" w:space="0" w:color="auto"/>
        <w:left w:val="none" w:sz="0" w:space="0" w:color="auto"/>
        <w:bottom w:val="none" w:sz="0" w:space="0" w:color="auto"/>
        <w:right w:val="none" w:sz="0" w:space="0" w:color="auto"/>
      </w:divBdr>
    </w:div>
    <w:div w:id="1455557119">
      <w:bodyDiv w:val="1"/>
      <w:marLeft w:val="0"/>
      <w:marRight w:val="0"/>
      <w:marTop w:val="0"/>
      <w:marBottom w:val="0"/>
      <w:divBdr>
        <w:top w:val="none" w:sz="0" w:space="0" w:color="auto"/>
        <w:left w:val="none" w:sz="0" w:space="0" w:color="auto"/>
        <w:bottom w:val="none" w:sz="0" w:space="0" w:color="auto"/>
        <w:right w:val="none" w:sz="0" w:space="0" w:color="auto"/>
      </w:divBdr>
    </w:div>
    <w:div w:id="1592741229">
      <w:bodyDiv w:val="1"/>
      <w:marLeft w:val="0"/>
      <w:marRight w:val="0"/>
      <w:marTop w:val="0"/>
      <w:marBottom w:val="0"/>
      <w:divBdr>
        <w:top w:val="none" w:sz="0" w:space="0" w:color="auto"/>
        <w:left w:val="none" w:sz="0" w:space="0" w:color="auto"/>
        <w:bottom w:val="none" w:sz="0" w:space="0" w:color="auto"/>
        <w:right w:val="none" w:sz="0" w:space="0" w:color="auto"/>
      </w:divBdr>
    </w:div>
    <w:div w:id="1707367740">
      <w:bodyDiv w:val="1"/>
      <w:marLeft w:val="0"/>
      <w:marRight w:val="0"/>
      <w:marTop w:val="0"/>
      <w:marBottom w:val="0"/>
      <w:divBdr>
        <w:top w:val="none" w:sz="0" w:space="0" w:color="auto"/>
        <w:left w:val="none" w:sz="0" w:space="0" w:color="auto"/>
        <w:bottom w:val="none" w:sz="0" w:space="0" w:color="auto"/>
        <w:right w:val="none" w:sz="0" w:space="0" w:color="auto"/>
      </w:divBdr>
    </w:div>
    <w:div w:id="1830637918">
      <w:bodyDiv w:val="1"/>
      <w:marLeft w:val="0"/>
      <w:marRight w:val="0"/>
      <w:marTop w:val="0"/>
      <w:marBottom w:val="0"/>
      <w:divBdr>
        <w:top w:val="none" w:sz="0" w:space="0" w:color="auto"/>
        <w:left w:val="none" w:sz="0" w:space="0" w:color="auto"/>
        <w:bottom w:val="none" w:sz="0" w:space="0" w:color="auto"/>
        <w:right w:val="none" w:sz="0" w:space="0" w:color="auto"/>
      </w:divBdr>
    </w:div>
    <w:div w:id="1939364890">
      <w:bodyDiv w:val="1"/>
      <w:marLeft w:val="0"/>
      <w:marRight w:val="0"/>
      <w:marTop w:val="0"/>
      <w:marBottom w:val="0"/>
      <w:divBdr>
        <w:top w:val="none" w:sz="0" w:space="0" w:color="auto"/>
        <w:left w:val="none" w:sz="0" w:space="0" w:color="auto"/>
        <w:bottom w:val="none" w:sz="0" w:space="0" w:color="auto"/>
        <w:right w:val="none" w:sz="0" w:space="0" w:color="auto"/>
      </w:divBdr>
    </w:div>
    <w:div w:id="202998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EFCCB-BFE5-1F4D-ABD4-5773CF66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29</Pages>
  <Words>5648</Words>
  <Characters>32198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25</cp:revision>
  <dcterms:created xsi:type="dcterms:W3CDTF">2022-09-30T21:00:00Z</dcterms:created>
  <dcterms:modified xsi:type="dcterms:W3CDTF">2022-10-08T00:54:00Z</dcterms:modified>
</cp:coreProperties>
</file>