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E49" w:rsidRDefault="00FC29CB">
      <w:pPr>
        <w:jc w:val="center"/>
      </w:pPr>
      <w:r>
        <w:t>SFGL Illumina Sequencing Run Information</w:t>
      </w:r>
    </w:p>
    <w:p w:rsidR="00632E49" w:rsidRDefault="00B43B4F">
      <w:r>
        <w:t xml:space="preserve">Run name: </w:t>
      </w:r>
      <w:proofErr w:type="spellStart"/>
      <w:r w:rsidR="00C4623D">
        <w:t>Oke</w:t>
      </w:r>
      <w:r w:rsidR="009E5FB7">
        <w:t>_GTseq</w:t>
      </w:r>
      <w:proofErr w:type="spellEnd"/>
      <w:r w:rsidR="00394518">
        <w:br/>
        <w:t xml:space="preserve">GC3F </w:t>
      </w:r>
      <w:r w:rsidR="00061008">
        <w:t>Service ID</w:t>
      </w:r>
      <w:r w:rsidR="00394518">
        <w:t xml:space="preserve">: </w:t>
      </w:r>
      <w:r w:rsidR="00C4623D">
        <w:rPr>
          <w:rFonts w:cs="Times New Roman"/>
        </w:rPr>
        <w:t>GC3F-CKF-</w:t>
      </w:r>
      <w:r w:rsidR="009E5FB7">
        <w:rPr>
          <w:rFonts w:cs="Times New Roman"/>
        </w:rPr>
        <w:t>4398</w:t>
      </w:r>
    </w:p>
    <w:p w:rsidR="00632E49" w:rsidRDefault="00FC29CB">
      <w:r>
        <w:t>Da</w:t>
      </w:r>
      <w:r w:rsidR="001C6D84">
        <w:t>te submitted: 2021-05-17</w:t>
      </w:r>
      <w:r w:rsidR="00B43B4F">
        <w:t xml:space="preserve"> to GC3F </w:t>
      </w:r>
    </w:p>
    <w:p w:rsidR="00632E49" w:rsidRDefault="00CF0AFC">
      <w:r>
        <w:t>Date completed: 2021-</w:t>
      </w:r>
      <w:r w:rsidR="00DE07A0">
        <w:t>06-13</w:t>
      </w:r>
      <w:bookmarkStart w:id="0" w:name="_GoBack"/>
      <w:bookmarkEnd w:id="0"/>
    </w:p>
    <w:p w:rsidR="00632E49" w:rsidRDefault="00FC29CB">
      <w:r>
        <w:t>Index: K4241A-AU4T</w:t>
      </w:r>
    </w:p>
    <w:p w:rsidR="00632E49" w:rsidRDefault="00B43B4F">
      <w:r>
        <w:t>Cost: $1574</w:t>
      </w:r>
      <w:r w:rsidR="00FC29CB">
        <w:t xml:space="preserve">.00 </w:t>
      </w:r>
    </w:p>
    <w:p w:rsidR="00632E49" w:rsidRDefault="00B43B4F">
      <w:r>
        <w:t xml:space="preserve">Run type: </w:t>
      </w:r>
      <w:proofErr w:type="spellStart"/>
      <w:r>
        <w:t>llumina</w:t>
      </w:r>
      <w:proofErr w:type="spellEnd"/>
      <w:r>
        <w:t xml:space="preserve"> 75</w:t>
      </w:r>
      <w:r w:rsidR="00FC29CB">
        <w:t xml:space="preserve">bp Single End </w:t>
      </w:r>
      <w:r>
        <w:t>NextSeq 500</w:t>
      </w:r>
    </w:p>
    <w:p w:rsidR="00632E49" w:rsidRDefault="00632E49"/>
    <w:tbl>
      <w:tblPr>
        <w:tblW w:w="9260" w:type="dxa"/>
        <w:tblInd w:w="-10" w:type="dxa"/>
        <w:tblLook w:val="04A0" w:firstRow="1" w:lastRow="0" w:firstColumn="1" w:lastColumn="0" w:noHBand="0" w:noVBand="1"/>
      </w:tblPr>
      <w:tblGrid>
        <w:gridCol w:w="1232"/>
        <w:gridCol w:w="2505"/>
        <w:gridCol w:w="1078"/>
        <w:gridCol w:w="952"/>
        <w:gridCol w:w="3493"/>
      </w:tblGrid>
      <w:tr w:rsidR="00FC29CB" w:rsidRPr="00FC29CB" w:rsidTr="00C4623D">
        <w:trPr>
          <w:trHeight w:val="315"/>
        </w:trPr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C29CB">
              <w:rPr>
                <w:rFonts w:eastAsia="Times New Roman"/>
                <w:color w:val="000000"/>
              </w:rPr>
              <w:t>Species</w:t>
            </w:r>
          </w:p>
        </w:tc>
        <w:tc>
          <w:tcPr>
            <w:tcW w:w="2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C29CB">
              <w:rPr>
                <w:rFonts w:eastAsia="Times New Roman"/>
                <w:color w:val="000000"/>
              </w:rPr>
              <w:t>Project</w:t>
            </w:r>
          </w:p>
        </w:tc>
        <w:tc>
          <w:tcPr>
            <w:tcW w:w="10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C29CB">
              <w:rPr>
                <w:rFonts w:eastAsia="Times New Roman"/>
                <w:color w:val="000000"/>
              </w:rPr>
              <w:t>Age</w:t>
            </w: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C29CB">
              <w:rPr>
                <w:rFonts w:eastAsia="Times New Roman"/>
                <w:color w:val="000000"/>
              </w:rPr>
              <w:t>Year</w:t>
            </w:r>
          </w:p>
        </w:tc>
        <w:tc>
          <w:tcPr>
            <w:tcW w:w="34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C29CB">
              <w:rPr>
                <w:rFonts w:eastAsia="Times New Roman"/>
                <w:color w:val="000000"/>
              </w:rPr>
              <w:t>Samples included</w:t>
            </w:r>
          </w:p>
        </w:tc>
      </w:tr>
      <w:tr w:rsidR="00FC29CB" w:rsidRPr="00FC29CB" w:rsidTr="00C4623D">
        <w:trPr>
          <w:trHeight w:val="300"/>
        </w:trPr>
        <w:tc>
          <w:tcPr>
            <w:tcW w:w="123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9CB" w:rsidRPr="00FC29CB" w:rsidRDefault="00C4623D" w:rsidP="00FC29C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Chum</w:t>
            </w:r>
          </w:p>
        </w:tc>
        <w:tc>
          <w:tcPr>
            <w:tcW w:w="25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9CB" w:rsidRPr="00FC29CB" w:rsidRDefault="00C4623D" w:rsidP="00C4623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Oke</w:t>
            </w:r>
            <w:r w:rsidR="00F33F96">
              <w:rPr>
                <w:rFonts w:eastAsia="Times New Roman"/>
                <w:color w:val="000000"/>
              </w:rPr>
              <w:t>350</w:t>
            </w:r>
            <w:r w:rsidR="00FC29CB" w:rsidRPr="00FC29CB">
              <w:rPr>
                <w:rFonts w:eastAsia="Times New Roman"/>
                <w:color w:val="000000"/>
              </w:rPr>
              <w:t xml:space="preserve"> </w:t>
            </w:r>
            <w:r w:rsidR="001C6D84">
              <w:rPr>
                <w:rFonts w:eastAsia="Times New Roman"/>
                <w:color w:val="000000"/>
              </w:rPr>
              <w:t xml:space="preserve">on </w:t>
            </w:r>
            <w:r w:rsidR="00EC0973">
              <w:rPr>
                <w:rFonts w:eastAsia="Times New Roman"/>
                <w:color w:val="000000"/>
              </w:rPr>
              <w:t xml:space="preserve">Coos River adult samples and </w:t>
            </w:r>
            <w:r w:rsidR="0084475C">
              <w:rPr>
                <w:rFonts w:eastAsia="Times New Roman"/>
                <w:color w:val="000000"/>
              </w:rPr>
              <w:t xml:space="preserve">various </w:t>
            </w:r>
            <w:r w:rsidR="00EC0973">
              <w:rPr>
                <w:rFonts w:eastAsia="Times New Roman"/>
                <w:color w:val="000000"/>
              </w:rPr>
              <w:t>c</w:t>
            </w:r>
            <w:r w:rsidR="00F33F96">
              <w:rPr>
                <w:rFonts w:eastAsia="Times New Roman"/>
                <w:color w:val="000000"/>
              </w:rPr>
              <w:t>arcass samples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C29CB">
              <w:rPr>
                <w:rFonts w:eastAsia="Times New Roman"/>
                <w:color w:val="000000"/>
              </w:rPr>
              <w:t>Adult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9CB" w:rsidRPr="00FC29CB" w:rsidRDefault="00C4623D" w:rsidP="00FC29C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2013, </w:t>
            </w:r>
            <w:r w:rsidR="001C6D84">
              <w:rPr>
                <w:rFonts w:eastAsia="Times New Roman"/>
                <w:color w:val="000000"/>
              </w:rPr>
              <w:t>2019-2020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9CB" w:rsidRPr="00FC29CB" w:rsidRDefault="00C4623D" w:rsidP="001C6D8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OkeAC20COOR_0001-0003</w:t>
            </w:r>
          </w:p>
        </w:tc>
      </w:tr>
      <w:tr w:rsidR="00FC29CB" w:rsidRPr="00FC29CB" w:rsidTr="00C4623D">
        <w:trPr>
          <w:trHeight w:val="300"/>
        </w:trPr>
        <w:tc>
          <w:tcPr>
            <w:tcW w:w="12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0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9CB" w:rsidRDefault="00C4623D" w:rsidP="001C6D8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OkeCC19MILC_0001-0065</w:t>
            </w:r>
          </w:p>
          <w:p w:rsidR="00C4623D" w:rsidRPr="00FC29CB" w:rsidRDefault="00C4623D" w:rsidP="00C4623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OkeCC19NEHR_0001-0048</w:t>
            </w:r>
          </w:p>
        </w:tc>
      </w:tr>
      <w:tr w:rsidR="00FC29CB" w:rsidRPr="00FC29CB" w:rsidTr="00C4623D">
        <w:trPr>
          <w:trHeight w:val="315"/>
        </w:trPr>
        <w:tc>
          <w:tcPr>
            <w:tcW w:w="12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0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9CB" w:rsidRPr="00FC29CB" w:rsidRDefault="00FC29CB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4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9CB" w:rsidRDefault="00C4623D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OkeCC19NETR_0001-0026</w:t>
            </w:r>
          </w:p>
          <w:p w:rsidR="00C4623D" w:rsidRDefault="00C4623D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OkeCC19SILR_0001-0003</w:t>
            </w:r>
          </w:p>
          <w:p w:rsidR="00C4623D" w:rsidRDefault="00C4623D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OkeCC19TILR_0002-0150</w:t>
            </w:r>
          </w:p>
          <w:p w:rsidR="00C4623D" w:rsidRDefault="00C4623D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OkeCC19YAQ_0072</w:t>
            </w:r>
          </w:p>
          <w:p w:rsidR="00C4623D" w:rsidRPr="00FC29CB" w:rsidRDefault="00C4623D" w:rsidP="00FC29CB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OkeCC13MILR_2593-9943</w:t>
            </w:r>
          </w:p>
        </w:tc>
      </w:tr>
    </w:tbl>
    <w:p w:rsidR="00632E49" w:rsidRDefault="00632E49"/>
    <w:p w:rsidR="00632E49" w:rsidRDefault="00FC29CB">
      <w:bookmarkStart w:id="1" w:name="_heading=h.gjdgxs" w:colFirst="0" w:colLast="0"/>
      <w:bookmarkEnd w:id="1"/>
      <w:r>
        <w:t xml:space="preserve">Comments: </w:t>
      </w:r>
      <w:r w:rsidR="00F33F96">
        <w:t xml:space="preserve">3 Plates (PT2, PT3, </w:t>
      </w:r>
      <w:proofErr w:type="gramStart"/>
      <w:r w:rsidR="00F33F96">
        <w:t>PT4</w:t>
      </w:r>
      <w:proofErr w:type="gramEnd"/>
      <w:r w:rsidR="00F33F96">
        <w:t xml:space="preserve">) all present elevated levels of adaptor dimer content (43%, 41%, 39%). Run is expected to have high assignment to adaptor sequences, </w:t>
      </w:r>
      <w:proofErr w:type="spellStart"/>
      <w:r w:rsidR="00F33F96">
        <w:t>PhiX</w:t>
      </w:r>
      <w:proofErr w:type="spellEnd"/>
      <w:r w:rsidR="00F33F96">
        <w:t xml:space="preserve"> was increased to 15% for spike in. </w:t>
      </w:r>
    </w:p>
    <w:sectPr w:rsidR="00632E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49"/>
    <w:rsid w:val="00061008"/>
    <w:rsid w:val="001C6D84"/>
    <w:rsid w:val="00394518"/>
    <w:rsid w:val="00632E49"/>
    <w:rsid w:val="0084475C"/>
    <w:rsid w:val="009E5FB7"/>
    <w:rsid w:val="00B43B4F"/>
    <w:rsid w:val="00B91887"/>
    <w:rsid w:val="00C4623D"/>
    <w:rsid w:val="00CF0AFC"/>
    <w:rsid w:val="00DE07A0"/>
    <w:rsid w:val="00EC0973"/>
    <w:rsid w:val="00F33F96"/>
    <w:rsid w:val="00F434C1"/>
    <w:rsid w:val="00FC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8514"/>
  <w15:docId w15:val="{95550BF7-8D90-4B67-B81E-22DD62D6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6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rD/FVUM1ZCxFc6rZ3YZLVfmwhQ==">AMUW2mVEMY5ltuNvFEcZyRO6u222CAs9O2aALu6kh7CoHbUHLyMUCHBM4At9QpyWi/xQ25r5GJrmWnHZZlblihYCNp4X93o0HC/Lg//LI9N+yDTTrOILffrH0BgPlqedgH7gscpBsHCE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Bohn</dc:creator>
  <cp:lastModifiedBy>Fitzpatrick, Cristin Keelin</cp:lastModifiedBy>
  <cp:revision>13</cp:revision>
  <dcterms:created xsi:type="dcterms:W3CDTF">2021-04-07T22:19:00Z</dcterms:created>
  <dcterms:modified xsi:type="dcterms:W3CDTF">2021-06-14T19:08:00Z</dcterms:modified>
</cp:coreProperties>
</file>