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rFonts w:ascii="Calibri" w:cs="Calibri" w:eastAsia="Calibri" w:hAnsi="Calibri"/>
          <w:b/>
          <w:bCs/>
          <w:color w:val="363F1E"/>
          <w:sz w:val="80"/>
          <w:szCs w:val="80"/>
        </w:rPr>
        <w:t xml:space="preserve">RPG FC</w:t>
      </w:r>
    </w:p>
    <w:p>
      <w:pPr>
        <w:spacing w:after="400"/>
        <w:jc w:val="center"/>
      </w:pPr>
      <w:r>
        <w:rPr>
          <w:rFonts w:ascii="Calibri" w:cs="Calibri" w:eastAsia="Calibri" w:hAnsi="Calibri"/>
          <w:color w:val="595959"/>
          <w:sz w:val="36"/>
          <w:szCs w:val="36"/>
        </w:rPr>
        <w:t xml:space="preserve">Design &amp; Style Guide</w:t>
      </w:r>
    </w:p>
    <w:p>
      <w:pPr>
        <w:pBdr>
          <w:bottom w:val="single" w:color="5C6B33" w:sz="8" w:space="1"/>
        </w:pBdr>
        <w:spacing w:after="80" w:before="80"/>
      </w:pPr>
      <w:r>
        <w:rPr>
          <w:rFonts w:ascii="Calibri" w:cs="Calibri" w:eastAsia="Calibri" w:hAnsi="Calibri"/>
        </w:rPr>
        <w:t xml:space="preserve"/>
      </w:r>
    </w:p>
    <w:p>
      <w:pPr>
        <w:spacing w:after="120" w:before="200"/>
        <w:jc w:val="center"/>
      </w:pPr>
      <w:r>
        <w:rPr>
          <w:rFonts w:ascii="Calibri" w:cs="Calibri" w:eastAsia="Calibri" w:hAnsi="Calibri"/>
          <w:i/>
          <w:iCs/>
          <w:color w:val="404040"/>
          <w:sz w:val="24"/>
          <w:szCs w:val="24"/>
        </w:rPr>
        <w:t xml:space="preserve">Sharp edges. Muted earth. Charts over tables. Subtle color that earns your attention.</w:t>
      </w:r>
    </w:p>
    <w:p>
      <w:pPr>
        <w:spacing w:after="4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B6A98A" w:sz="4"/>
              <w:left w:val="single" w:color="B6A98A" w:sz="4"/>
              <w:bottom w:val="single" w:color="B6A98A" w:sz="4"/>
              <w:right w:val="single" w:color="B6A98A" w:sz="4"/>
            </w:tcBorders>
            <w:shd w:fill="F5F1E6"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#F5F1E6</w:t>
            </w:r>
          </w:p>
        </w:tc>
        <w:tc>
          <w:tcPr>
            <w:tcW w:type="dxa" w:w="1337"/>
            <w:tcBorders>
              <w:top w:val="single" w:color="B6A98A" w:sz="4"/>
              <w:left w:val="single" w:color="B6A98A" w:sz="4"/>
              <w:bottom w:val="single" w:color="B6A98A" w:sz="4"/>
              <w:right w:val="single" w:color="B6A98A" w:sz="4"/>
            </w:tcBorders>
            <w:shd w:fill="E8E2D1"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#E8E2D1</w:t>
            </w:r>
          </w:p>
        </w:tc>
        <w:tc>
          <w:tcPr>
            <w:tcW w:type="dxa" w:w="1337"/>
            <w:tcBorders>
              <w:top w:val="single" w:color="B6A98A" w:sz="4"/>
              <w:left w:val="single" w:color="B6A98A" w:sz="4"/>
              <w:bottom w:val="single" w:color="B6A98A" w:sz="4"/>
              <w:right w:val="single" w:color="B6A98A" w:sz="4"/>
            </w:tcBorders>
            <w:shd w:fill="8A9C62"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#8A9C62</w:t>
            </w:r>
          </w:p>
        </w:tc>
        <w:tc>
          <w:tcPr>
            <w:tcW w:type="dxa" w:w="1337"/>
            <w:tcBorders>
              <w:top w:val="single" w:color="B6A98A" w:sz="4"/>
              <w:left w:val="single" w:color="B6A98A" w:sz="4"/>
              <w:bottom w:val="single" w:color="B6A98A" w:sz="4"/>
              <w:right w:val="single" w:color="B6A98A" w:sz="4"/>
            </w:tcBorders>
            <w:shd w:fill="5C6B33"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#5C6B33</w:t>
            </w:r>
          </w:p>
        </w:tc>
        <w:tc>
          <w:tcPr>
            <w:tcW w:type="dxa" w:w="1337"/>
            <w:tcBorders>
              <w:top w:val="single" w:color="B6A98A" w:sz="4"/>
              <w:left w:val="single" w:color="B6A98A" w:sz="4"/>
              <w:bottom w:val="single" w:color="B6A98A" w:sz="4"/>
              <w:right w:val="single" w:color="B6A98A" w:sz="4"/>
            </w:tcBorders>
            <w:shd w:fill="B58A57"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#B58A57</w:t>
            </w:r>
          </w:p>
        </w:tc>
        <w:tc>
          <w:tcPr>
            <w:tcW w:type="dxa" w:w="1337"/>
            <w:tcBorders>
              <w:top w:val="single" w:color="B6A98A" w:sz="4"/>
              <w:left w:val="single" w:color="B6A98A" w:sz="4"/>
              <w:bottom w:val="single" w:color="B6A98A" w:sz="4"/>
              <w:right w:val="single" w:color="B6A98A" w:sz="4"/>
            </w:tcBorders>
            <w:shd w:fill="7A5C38"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#7A5C38</w:t>
            </w:r>
          </w:p>
        </w:tc>
        <w:tc>
          <w:tcPr>
            <w:tcW w:type="dxa" w:w="1338"/>
            <w:tcBorders>
              <w:top w:val="single" w:color="B6A98A" w:sz="4"/>
              <w:left w:val="single" w:color="B6A98A" w:sz="4"/>
              <w:bottom w:val="single" w:color="B6A98A" w:sz="4"/>
              <w:right w:val="single" w:color="B6A98A" w:sz="4"/>
            </w:tcBorders>
            <w:shd w:fill="1F1C17"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#1F1C17</w:t>
            </w:r>
          </w:p>
        </w:tc>
      </w:tr>
    </w:tbl>
    <w:p>
      <w:pPr>
        <w:spacing w:after="600"/>
      </w:pPr>
      <w:r>
        <w:rPr>
          <w:rFonts w:ascii="Calibri" w:cs="Calibri" w:eastAsia="Calibri" w:hAnsi="Calibri"/>
        </w:rPr>
        <w:t xml:space="preserve"/>
      </w:r>
    </w:p>
    <w:p>
      <w:pPr>
        <w:spacing w:after="100"/>
        <w:jc w:val="center"/>
      </w:pPr>
      <w:r>
        <w:rPr>
          <w:rFonts w:ascii="Calibri" w:cs="Calibri" w:eastAsia="Calibri" w:hAnsi="Calibri"/>
          <w:b/>
          <w:bCs/>
          <w:color w:val="1F1C17"/>
          <w:sz w:val="24"/>
          <w:szCs w:val="24"/>
        </w:rPr>
        <w:t xml:space="preserve">Version 1.0 — DRAFT</w:t>
      </w:r>
    </w:p>
    <w:p>
      <w:pPr>
        <w:spacing w:after="80"/>
        <w:jc w:val="center"/>
      </w:pPr>
      <w:r>
        <w:rPr>
          <w:rFonts w:ascii="Calibri" w:cs="Calibri" w:eastAsia="Calibri" w:hAnsi="Calibri"/>
          <w:color w:val="595959"/>
          <w:sz w:val="22"/>
          <w:szCs w:val="22"/>
        </w:rPr>
        <w:t xml:space="preserve">April 11, 2026</w:t>
      </w:r>
    </w:p>
    <w:p>
      <w:pPr>
        <w:spacing w:after="80"/>
        <w:jc w:val="center"/>
      </w:pPr>
      <w:r>
        <w:rPr>
          <w:rFonts w:ascii="Calibri" w:cs="Calibri" w:eastAsia="Calibri" w:hAnsi="Calibri"/>
          <w:color w:val="595959"/>
          <w:sz w:val="22"/>
          <w:szCs w:val="22"/>
        </w:rPr>
        <w:t xml:space="preserve">Companion to: RPG FC PRD v1.0 and RPG FC TDD v1.0</w:t>
      </w:r>
    </w:p>
    <w:p>
      <w:pPr>
        <w:pStyle w:val="Heading1"/>
        <w:pageBreakBefore/>
        <w:spacing w:after="160" w:before="360"/>
      </w:pPr>
      <w:r>
        <w:rPr>
          <w:rFonts w:ascii="Calibri" w:cs="Calibri" w:eastAsia="Calibri" w:hAnsi="Calibri"/>
          <w:b/>
          <w:bCs/>
          <w:color w:val="363F1E"/>
          <w:sz w:val="36"/>
          <w:szCs w:val="36"/>
        </w:rPr>
        <w:t xml:space="preserve">1. Design Philosophy</w:t>
      </w:r>
    </w:p>
    <w:p>
      <w:pPr>
        <w:spacing w:after="100" w:before="0" w:line="300"/>
      </w:pPr>
      <w:r>
        <w:rPr>
          <w:rFonts w:ascii="Calibri" w:cs="Calibri" w:eastAsia="Calibri" w:hAnsi="Calibri"/>
          <w:b w:val="false"/>
          <w:bCs w:val="false"/>
          <w:i w:val="false"/>
          <w:iCs w:val="false"/>
          <w:color w:val="1F1C17"/>
          <w:sz w:val="22"/>
          <w:szCs w:val="22"/>
        </w:rPr>
        <w:t xml:space="preserve">This style guide defines the visual language of RPG FC. It is a direct expression of the PRD's design pillars: the UI must show you the player, not a score, which means the UI must look and feel like something you read, not something you audit. The result is a design language with four commitments.</w:t>
      </w:r>
    </w:p>
    <w:p>
      <w:pPr>
        <w:pStyle w:val="Heading2"/>
        <w:spacing w:after="120" w:before="280"/>
      </w:pPr>
      <w:r>
        <w:rPr>
          <w:rFonts w:ascii="Calibri" w:cs="Calibri" w:eastAsia="Calibri" w:hAnsi="Calibri"/>
          <w:b/>
          <w:bCs/>
          <w:color w:val="363F1E"/>
          <w:sz w:val="28"/>
          <w:szCs w:val="28"/>
        </w:rPr>
        <w:t xml:space="preserve">1.1 The Four Commitments</w:t>
      </w:r>
    </w:p>
    <w:p>
      <w:pPr>
        <w:pStyle w:val="ListParagraph"/>
        <w:numPr>
          <w:ilvl w:val="0"/>
          <w:numId w:val="2"/>
        </w:numPr>
        <w:spacing w:after="60" w:line="280"/>
      </w:pPr>
      <w:r>
        <w:rPr>
          <w:rFonts w:ascii="Calibri" w:cs="Calibri" w:eastAsia="Calibri" w:hAnsi="Calibri"/>
          <w:color w:val="1F1C17"/>
          <w:sz w:val="22"/>
          <w:szCs w:val="22"/>
        </w:rPr>
        <w:t xml:space="preserve">Sharp edges. Every container, card, button, and chart region has a 0-radius border. No rounded corners. The game is precise, and its geometry should feel precise.</w:t>
      </w:r>
    </w:p>
    <w:p>
      <w:pPr>
        <w:pStyle w:val="ListParagraph"/>
        <w:numPr>
          <w:ilvl w:val="0"/>
          <w:numId w:val="2"/>
        </w:numPr>
        <w:spacing w:after="60" w:line="280"/>
      </w:pPr>
      <w:r>
        <w:rPr>
          <w:rFonts w:ascii="Calibri" w:cs="Calibri" w:eastAsia="Calibri" w:hAnsi="Calibri"/>
          <w:color w:val="1F1C17"/>
          <w:sz w:val="22"/>
          <w:szCs w:val="22"/>
        </w:rPr>
        <w:t xml:space="preserve">Earthy and muted by default. The default palette is parchment, moss, clay, and tobacco — warm, paper-like, deliberately not the bright blue-red combo that every real football club already owns. This makes club-themed overrides actually read as a theme.</w:t>
      </w:r>
    </w:p>
    <w:p>
      <w:pPr>
        <w:pStyle w:val="ListParagraph"/>
        <w:numPr>
          <w:ilvl w:val="0"/>
          <w:numId w:val="2"/>
        </w:numPr>
        <w:spacing w:after="60" w:line="280"/>
      </w:pPr>
      <w:r>
        <w:rPr>
          <w:rFonts w:ascii="Calibri" w:cs="Calibri" w:eastAsia="Calibri" w:hAnsi="Calibri"/>
          <w:color w:val="1F1C17"/>
          <w:sz w:val="22"/>
          <w:szCs w:val="22"/>
        </w:rPr>
        <w:t xml:space="preserve">Charts over tables. Where possible, show a line, a sparkline, a small multiples grid, a filled heat stripe. A table is a fallback, not a default. Nearly every important metric in the game is a time series — current form, goals, minutes, morale, win-loss-draw — and time series want to be drawn.</w:t>
      </w:r>
    </w:p>
    <w:p>
      <w:pPr>
        <w:pStyle w:val="ListParagraph"/>
        <w:numPr>
          <w:ilvl w:val="0"/>
          <w:numId w:val="2"/>
        </w:numPr>
        <w:spacing w:after="60" w:line="280"/>
      </w:pPr>
      <w:r>
        <w:rPr>
          <w:rFonts w:ascii="Calibri" w:cs="Calibri" w:eastAsia="Calibri" w:hAnsi="Calibri"/>
          <w:color w:val="1F1C17"/>
          <w:sz w:val="22"/>
          <w:szCs w:val="22"/>
        </w:rPr>
        <w:t xml:space="preserve">Subtle color earns attention. The palette is quiet on purpose so that a single accent tile, a brief green flash, or a rust-colored warning stripe is immediately felt. Color is a budget, not a fill.</w:t>
      </w:r>
    </w:p>
    <w:p>
      <w:pPr>
        <w:pStyle w:val="Heading2"/>
        <w:spacing w:after="120" w:before="280"/>
      </w:pPr>
      <w:r>
        <w:rPr>
          <w:rFonts w:ascii="Calibri" w:cs="Calibri" w:eastAsia="Calibri" w:hAnsi="Calibri"/>
          <w:b/>
          <w:bCs/>
          <w:color w:val="363F1E"/>
          <w:sz w:val="28"/>
          <w:szCs w:val="28"/>
        </w:rPr>
        <w:t xml:space="preserve">1.2 What We Are Not</w:t>
      </w:r>
    </w:p>
    <w:p>
      <w:pPr>
        <w:pStyle w:val="ListParagraph"/>
        <w:numPr>
          <w:ilvl w:val="0"/>
          <w:numId w:val="2"/>
        </w:numPr>
        <w:spacing w:after="60" w:line="280"/>
      </w:pPr>
      <w:r>
        <w:rPr>
          <w:rFonts w:ascii="Calibri" w:cs="Calibri" w:eastAsia="Calibri" w:hAnsi="Calibri"/>
          <w:color w:val="1F1C17"/>
          <w:sz w:val="22"/>
          <w:szCs w:val="22"/>
        </w:rPr>
        <w:t xml:space="preserve">We are not Football Manager's dense teal-on-charcoal grid. FM optimizes for information density at the cost of legibility.</w:t>
      </w:r>
    </w:p>
    <w:p>
      <w:pPr>
        <w:pStyle w:val="ListParagraph"/>
        <w:numPr>
          <w:ilvl w:val="0"/>
          <w:numId w:val="2"/>
        </w:numPr>
        <w:spacing w:after="60" w:line="280"/>
      </w:pPr>
      <w:r>
        <w:rPr>
          <w:rFonts w:ascii="Calibri" w:cs="Calibri" w:eastAsia="Calibri" w:hAnsi="Calibri"/>
          <w:color w:val="1F1C17"/>
          <w:sz w:val="22"/>
          <w:szCs w:val="22"/>
        </w:rPr>
        <w:t xml:space="preserve">We are not FIFA/Career Mode's glossy gradients. That aesthetic rewards spectacle over reading.</w:t>
      </w:r>
    </w:p>
    <w:p>
      <w:pPr>
        <w:pStyle w:val="ListParagraph"/>
        <w:numPr>
          <w:ilvl w:val="0"/>
          <w:numId w:val="2"/>
        </w:numPr>
        <w:spacing w:after="60" w:line="280"/>
      </w:pPr>
      <w:r>
        <w:rPr>
          <w:rFonts w:ascii="Calibri" w:cs="Calibri" w:eastAsia="Calibri" w:hAnsi="Calibri"/>
          <w:color w:val="1F1C17"/>
          <w:sz w:val="22"/>
          <w:szCs w:val="22"/>
        </w:rPr>
        <w:t xml:space="preserve">We are not material design. Elevation and rounded corners suggest tactile affordances we do not want to imply.</w:t>
      </w:r>
    </w:p>
    <w:p>
      <w:pPr>
        <w:pStyle w:val="ListParagraph"/>
        <w:numPr>
          <w:ilvl w:val="0"/>
          <w:numId w:val="2"/>
        </w:numPr>
        <w:spacing w:after="60" w:line="280"/>
      </w:pPr>
      <w:r>
        <w:rPr>
          <w:rFonts w:ascii="Calibri" w:cs="Calibri" w:eastAsia="Calibri" w:hAnsi="Calibri"/>
          <w:color w:val="1F1C17"/>
          <w:sz w:val="22"/>
          <w:szCs w:val="22"/>
        </w:rPr>
        <w:t xml:space="preserve">We are not a dashboard. We are a reading experience with embedded instruments.</w:t>
      </w:r>
    </w:p>
    <w:p>
      <w:pPr>
        <w:pStyle w:val="Heading2"/>
        <w:spacing w:after="120" w:before="280"/>
      </w:pPr>
      <w:r>
        <w:rPr>
          <w:rFonts w:ascii="Calibri" w:cs="Calibri" w:eastAsia="Calibri" w:hAnsi="Calibri"/>
          <w:b/>
          <w:bCs/>
          <w:color w:val="363F1E"/>
          <w:sz w:val="28"/>
          <w:szCs w:val="28"/>
        </w:rPr>
        <w:t xml:space="preserve">1.3 The "Match Programme" Metaphor</w:t>
      </w:r>
    </w:p>
    <w:p>
      <w:pPr>
        <w:spacing w:after="100" w:before="0" w:line="300"/>
      </w:pPr>
      <w:r>
        <w:rPr>
          <w:rFonts w:ascii="Calibri" w:cs="Calibri" w:eastAsia="Calibri" w:hAnsi="Calibri"/>
          <w:b w:val="false"/>
          <w:bCs w:val="false"/>
          <w:i w:val="false"/>
          <w:iCs w:val="false"/>
          <w:color w:val="1F1C17"/>
          <w:sz w:val="22"/>
          <w:szCs w:val="22"/>
        </w:rPr>
        <w:t xml:space="preserve">A useful mental model: RPG FC's UI is a well-designed match programme crossed with a broadsheet sports section. The paper is cream, the headlines are serif, the body is sans-serif, the charts are small and hand-placed, and the ink is brown-black, not pure black. That is the mood. Every component should feel like it could have been printed.</w:t>
      </w:r>
    </w:p>
    <w:p>
      <w:pPr>
        <w:pStyle w:val="Heading1"/>
        <w:pageBreakBefore/>
        <w:spacing w:after="160" w:before="360"/>
      </w:pPr>
      <w:r>
        <w:rPr>
          <w:rFonts w:ascii="Calibri" w:cs="Calibri" w:eastAsia="Calibri" w:hAnsi="Calibri"/>
          <w:b/>
          <w:bCs/>
          <w:color w:val="363F1E"/>
          <w:sz w:val="36"/>
          <w:szCs w:val="36"/>
        </w:rPr>
        <w:t xml:space="preserve">2. Color System</w:t>
      </w:r>
    </w:p>
    <w:p>
      <w:pPr>
        <w:spacing w:after="100" w:before="0" w:line="300"/>
      </w:pPr>
      <w:r>
        <w:rPr>
          <w:rFonts w:ascii="Calibri" w:cs="Calibri" w:eastAsia="Calibri" w:hAnsi="Calibri"/>
          <w:b w:val="false"/>
          <w:bCs w:val="false"/>
          <w:i w:val="false"/>
          <w:iCs w:val="false"/>
          <w:color w:val="1F1C17"/>
          <w:sz w:val="22"/>
          <w:szCs w:val="22"/>
        </w:rPr>
        <w:t xml:space="preserve">The color system is built in three layers: a neutral (parchment) spine, a pair of warm accent ramps (moss and clay), and a set of semantic ramps that must remain stable regardless of the active club theme.</w:t>
      </w:r>
    </w:p>
    <w:p>
      <w:pPr>
        <w:pStyle w:val="Heading2"/>
        <w:spacing w:after="120" w:before="280"/>
      </w:pPr>
      <w:r>
        <w:rPr>
          <w:rFonts w:ascii="Calibri" w:cs="Calibri" w:eastAsia="Calibri" w:hAnsi="Calibri"/>
          <w:b/>
          <w:bCs/>
          <w:color w:val="363F1E"/>
          <w:sz w:val="28"/>
          <w:szCs w:val="28"/>
        </w:rPr>
        <w:t xml:space="preserve">2.1 Parchment — The Neutral Spine</w:t>
      </w:r>
    </w:p>
    <w:p>
      <w:pPr>
        <w:spacing w:after="100" w:before="0" w:line="300"/>
      </w:pPr>
      <w:r>
        <w:rPr>
          <w:rFonts w:ascii="Calibri" w:cs="Calibri" w:eastAsia="Calibri" w:hAnsi="Calibri"/>
          <w:b w:val="false"/>
          <w:bCs w:val="false"/>
          <w:i w:val="false"/>
          <w:iCs w:val="false"/>
          <w:color w:val="1F1C17"/>
          <w:sz w:val="22"/>
          <w:szCs w:val="22"/>
        </w:rPr>
        <w:t xml:space="preserve">Parchment replaces the conventional slate/gray neutral. It is a warm, slightly greenish cream that reads as paper, not as "dark mode" or "light mode." Every surface in the app sits on some tier of parchment.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6A98A" w:sz="4"/>
              <w:left w:val="single" w:color="B6A98A" w:sz="4"/>
              <w:bottom w:val="single" w:color="B6A98A" w:sz="4"/>
              <w:right w:val="single" w:color="B6A98A" w:sz="4"/>
            </w:tcBorders>
            <w:shd w:fill="FAF7F0"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#FAF7F0</w:t>
            </w:r>
          </w:p>
        </w:tc>
        <w:tc>
          <w:tcPr>
            <w:tcW w:type="dxa" w:w="936"/>
            <w:tcBorders>
              <w:top w:val="single" w:color="B6A98A" w:sz="4"/>
              <w:left w:val="single" w:color="B6A98A" w:sz="4"/>
              <w:bottom w:val="single" w:color="B6A98A" w:sz="4"/>
              <w:right w:val="single" w:color="B6A98A" w:sz="4"/>
            </w:tcBorders>
            <w:shd w:fill="F5F1E6"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#F5F1E6</w:t>
            </w:r>
          </w:p>
        </w:tc>
        <w:tc>
          <w:tcPr>
            <w:tcW w:type="dxa" w:w="936"/>
            <w:tcBorders>
              <w:top w:val="single" w:color="B6A98A" w:sz="4"/>
              <w:left w:val="single" w:color="B6A98A" w:sz="4"/>
              <w:bottom w:val="single" w:color="B6A98A" w:sz="4"/>
              <w:right w:val="single" w:color="B6A98A" w:sz="4"/>
            </w:tcBorders>
            <w:shd w:fill="E8E2D1"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#E8E2D1</w:t>
            </w:r>
          </w:p>
        </w:tc>
        <w:tc>
          <w:tcPr>
            <w:tcW w:type="dxa" w:w="936"/>
            <w:tcBorders>
              <w:top w:val="single" w:color="B6A98A" w:sz="4"/>
              <w:left w:val="single" w:color="B6A98A" w:sz="4"/>
              <w:bottom w:val="single" w:color="B6A98A" w:sz="4"/>
              <w:right w:val="single" w:color="B6A98A" w:sz="4"/>
            </w:tcBorders>
            <w:shd w:fill="D6CDB6"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#D6CDB6</w:t>
            </w:r>
          </w:p>
        </w:tc>
        <w:tc>
          <w:tcPr>
            <w:tcW w:type="dxa" w:w="936"/>
            <w:tcBorders>
              <w:top w:val="single" w:color="B6A98A" w:sz="4"/>
              <w:left w:val="single" w:color="B6A98A" w:sz="4"/>
              <w:bottom w:val="single" w:color="B6A98A" w:sz="4"/>
              <w:right w:val="single" w:color="B6A98A" w:sz="4"/>
            </w:tcBorders>
            <w:shd w:fill="B6A98A"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#B6A98A</w:t>
            </w:r>
          </w:p>
        </w:tc>
        <w:tc>
          <w:tcPr>
            <w:tcW w:type="dxa" w:w="936"/>
            <w:tcBorders>
              <w:top w:val="single" w:color="B6A98A" w:sz="4"/>
              <w:left w:val="single" w:color="B6A98A" w:sz="4"/>
              <w:bottom w:val="single" w:color="B6A98A" w:sz="4"/>
              <w:right w:val="single" w:color="B6A98A" w:sz="4"/>
            </w:tcBorders>
            <w:shd w:fill="8F8264"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#8F8264</w:t>
            </w:r>
          </w:p>
        </w:tc>
        <w:tc>
          <w:tcPr>
            <w:tcW w:type="dxa" w:w="936"/>
            <w:tcBorders>
              <w:top w:val="single" w:color="B6A98A" w:sz="4"/>
              <w:left w:val="single" w:color="B6A98A" w:sz="4"/>
              <w:bottom w:val="single" w:color="B6A98A" w:sz="4"/>
              <w:right w:val="single" w:color="B6A98A" w:sz="4"/>
            </w:tcBorders>
            <w:shd w:fill="6A6048"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#6A6048</w:t>
            </w:r>
          </w:p>
        </w:tc>
        <w:tc>
          <w:tcPr>
            <w:tcW w:type="dxa" w:w="936"/>
            <w:tcBorders>
              <w:top w:val="single" w:color="B6A98A" w:sz="4"/>
              <w:left w:val="single" w:color="B6A98A" w:sz="4"/>
              <w:bottom w:val="single" w:color="B6A98A" w:sz="4"/>
              <w:right w:val="single" w:color="B6A98A" w:sz="4"/>
            </w:tcBorders>
            <w:shd w:fill="4B4432"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#4B4432</w:t>
            </w:r>
          </w:p>
        </w:tc>
        <w:tc>
          <w:tcPr>
            <w:tcW w:type="dxa" w:w="936"/>
            <w:tcBorders>
              <w:top w:val="single" w:color="B6A98A" w:sz="4"/>
              <w:left w:val="single" w:color="B6A98A" w:sz="4"/>
              <w:bottom w:val="single" w:color="B6A98A" w:sz="4"/>
              <w:right w:val="single" w:color="B6A98A" w:sz="4"/>
            </w:tcBorders>
            <w:shd w:fill="2E2A1F"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#2E2A1F</w:t>
            </w:r>
          </w:p>
        </w:tc>
        <w:tc>
          <w:tcPr>
            <w:tcW w:type="dxa" w:w="936"/>
            <w:tcBorders>
              <w:top w:val="single" w:color="B6A98A" w:sz="4"/>
              <w:left w:val="single" w:color="B6A98A" w:sz="4"/>
              <w:bottom w:val="single" w:color="B6A98A" w:sz="4"/>
              <w:right w:val="single" w:color="B6A98A" w:sz="4"/>
            </w:tcBorders>
            <w:shd w:fill="1A1812"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#1A1812</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Token</w:t>
            </w:r>
          </w:p>
        </w:tc>
        <w:tc>
          <w:tcPr>
            <w:tcW w:type="dxa" w:w="14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Hex</w:t>
            </w:r>
          </w:p>
        </w:tc>
        <w:tc>
          <w:tcPr>
            <w:tcW w:type="dxa" w:w="16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Swatch</w:t>
            </w:r>
          </w:p>
        </w:tc>
        <w:tc>
          <w:tcPr>
            <w:tcW w:type="dxa" w:w="436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Use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parchment-50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#FAF7F0</w:t>
            </w:r>
          </w:p>
        </w:tc>
        <w:tc>
          <w:tcPr>
            <w:tcW w:type="dxa" w:w="1600"/>
            <w:tcBorders>
              <w:top w:val="single" w:color="B6A98A" w:sz="4"/>
              <w:left w:val="single" w:color="B6A98A" w:sz="4"/>
              <w:bottom w:val="single" w:color="B6A98A" w:sz="4"/>
              <w:right w:val="single" w:color="B6A98A" w:sz="4"/>
            </w:tcBorders>
            <w:shd w:fill="FAF7F0"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#FAF7F0</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Page background, lightest surface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parchment-100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#F5F1E6</w:t>
            </w:r>
          </w:p>
        </w:tc>
        <w:tc>
          <w:tcPr>
            <w:tcW w:type="dxa" w:w="1600"/>
            <w:tcBorders>
              <w:top w:val="single" w:color="B6A98A" w:sz="4"/>
              <w:left w:val="single" w:color="B6A98A" w:sz="4"/>
              <w:bottom w:val="single" w:color="B6A98A" w:sz="4"/>
              <w:right w:val="single" w:color="B6A98A" w:sz="4"/>
            </w:tcBorders>
            <w:shd w:fill="F5F1E6"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#F5F1E6</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Default card background</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parchment-200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#E8E2D1</w:t>
            </w:r>
          </w:p>
        </w:tc>
        <w:tc>
          <w:tcPr>
            <w:tcW w:type="dxa" w:w="1600"/>
            <w:tcBorders>
              <w:top w:val="single" w:color="B6A98A" w:sz="4"/>
              <w:left w:val="single" w:color="B6A98A" w:sz="4"/>
              <w:bottom w:val="single" w:color="B6A98A" w:sz="4"/>
              <w:right w:val="single" w:color="B6A98A" w:sz="4"/>
            </w:tcBorders>
            <w:shd w:fill="E8E2D1"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#E8E2D1</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Subtle fill, alternating rows, disabled state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parchment-300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#D6CDB6</w:t>
            </w:r>
          </w:p>
        </w:tc>
        <w:tc>
          <w:tcPr>
            <w:tcW w:type="dxa" w:w="1600"/>
            <w:tcBorders>
              <w:top w:val="single" w:color="B6A98A" w:sz="4"/>
              <w:left w:val="single" w:color="B6A98A" w:sz="4"/>
              <w:bottom w:val="single" w:color="B6A98A" w:sz="4"/>
              <w:right w:val="single" w:color="B6A98A" w:sz="4"/>
            </w:tcBorders>
            <w:shd w:fill="D6CDB6"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#D6CDB6</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Hairline rules, border default</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parchment-400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#B6A98A</w:t>
            </w:r>
          </w:p>
        </w:tc>
        <w:tc>
          <w:tcPr>
            <w:tcW w:type="dxa" w:w="1600"/>
            <w:tcBorders>
              <w:top w:val="single" w:color="B6A98A" w:sz="4"/>
              <w:left w:val="single" w:color="B6A98A" w:sz="4"/>
              <w:bottom w:val="single" w:color="B6A98A" w:sz="4"/>
              <w:right w:val="single" w:color="B6A98A" w:sz="4"/>
            </w:tcBorders>
            <w:shd w:fill="B6A98A"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#B6A98A</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Muted text, icons, placeholders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parchment-500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#8F8264</w:t>
            </w:r>
          </w:p>
        </w:tc>
        <w:tc>
          <w:tcPr>
            <w:tcW w:type="dxa" w:w="1600"/>
            <w:tcBorders>
              <w:top w:val="single" w:color="B6A98A" w:sz="4"/>
              <w:left w:val="single" w:color="B6A98A" w:sz="4"/>
              <w:bottom w:val="single" w:color="B6A98A" w:sz="4"/>
              <w:right w:val="single" w:color="B6A98A" w:sz="4"/>
            </w:tcBorders>
            <w:shd w:fill="8F8264"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#8F8264</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Secondary text, Speculation certainty tier</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parchment-600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#6A6048</w:t>
            </w:r>
          </w:p>
        </w:tc>
        <w:tc>
          <w:tcPr>
            <w:tcW w:type="dxa" w:w="1600"/>
            <w:tcBorders>
              <w:top w:val="single" w:color="B6A98A" w:sz="4"/>
              <w:left w:val="single" w:color="B6A98A" w:sz="4"/>
              <w:bottom w:val="single" w:color="B6A98A" w:sz="4"/>
              <w:right w:val="single" w:color="B6A98A" w:sz="4"/>
            </w:tcBorders>
            <w:shd w:fill="6A6048"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#6A6048</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Body text on dark theme, Likely certainty tier</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parchment-700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#4B4432</w:t>
            </w:r>
          </w:p>
        </w:tc>
        <w:tc>
          <w:tcPr>
            <w:tcW w:type="dxa" w:w="1600"/>
            <w:tcBorders>
              <w:top w:val="single" w:color="B6A98A" w:sz="4"/>
              <w:left w:val="single" w:color="B6A98A" w:sz="4"/>
              <w:bottom w:val="single" w:color="B6A98A" w:sz="4"/>
              <w:right w:val="single" w:color="B6A98A" w:sz="4"/>
            </w:tcBorders>
            <w:shd w:fill="4B4432"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#4B4432</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Strong text, Confident certainty tier</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parchment-800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#2E2A1F</w:t>
            </w:r>
          </w:p>
        </w:tc>
        <w:tc>
          <w:tcPr>
            <w:tcW w:type="dxa" w:w="1600"/>
            <w:tcBorders>
              <w:top w:val="single" w:color="B6A98A" w:sz="4"/>
              <w:left w:val="single" w:color="B6A98A" w:sz="4"/>
              <w:bottom w:val="single" w:color="B6A98A" w:sz="4"/>
              <w:right w:val="single" w:color="B6A98A" w:sz="4"/>
            </w:tcBorders>
            <w:shd w:fill="2E2A1F"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#2E2A1F</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Primary text, heading text</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parchment-900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#1A1812</w:t>
            </w:r>
          </w:p>
        </w:tc>
        <w:tc>
          <w:tcPr>
            <w:tcW w:type="dxa" w:w="1600"/>
            <w:tcBorders>
              <w:top w:val="single" w:color="B6A98A" w:sz="4"/>
              <w:left w:val="single" w:color="B6A98A" w:sz="4"/>
              <w:bottom w:val="single" w:color="B6A98A" w:sz="4"/>
              <w:right w:val="single" w:color="B6A98A" w:sz="4"/>
            </w:tcBorders>
            <w:shd w:fill="1A1812"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#1A1812</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Deepest ink, Certain certainty tier</w:t>
            </w:r>
          </w:p>
        </w:tc>
      </w:tr>
    </w:tbl>
    <w:p>
      <w:pPr>
        <w:pStyle w:val="Heading2"/>
        <w:spacing w:after="120" w:before="280"/>
      </w:pPr>
      <w:r>
        <w:rPr>
          <w:rFonts w:ascii="Calibri" w:cs="Calibri" w:eastAsia="Calibri" w:hAnsi="Calibri"/>
          <w:b/>
          <w:bCs/>
          <w:color w:val="363F1E"/>
          <w:sz w:val="28"/>
          <w:szCs w:val="28"/>
        </w:rPr>
        <w:t xml:space="preserve">2.2 Moss — Primary Accent</w:t>
      </w:r>
    </w:p>
    <w:p>
      <w:pPr>
        <w:spacing w:after="100" w:before="0" w:line="300"/>
      </w:pPr>
      <w:r>
        <w:rPr>
          <w:rFonts w:ascii="Calibri" w:cs="Calibri" w:eastAsia="Calibri" w:hAnsi="Calibri"/>
          <w:b w:val="false"/>
          <w:bCs w:val="false"/>
          <w:i w:val="false"/>
          <w:iCs w:val="false"/>
          <w:color w:val="1F1C17"/>
          <w:sz w:val="22"/>
          <w:szCs w:val="22"/>
        </w:rPr>
        <w:t xml:space="preserve">Moss is the default primary accent. It is a desaturated forest green, the color of a rain-wet football pitch in November. It signals "active," "selected," "the current thing." It is the default value for --club-primary in the absence of any club theme.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6A98A" w:sz="4"/>
              <w:left w:val="single" w:color="B6A98A" w:sz="4"/>
              <w:bottom w:val="single" w:color="B6A98A" w:sz="4"/>
              <w:right w:val="single" w:color="B6A98A" w:sz="4"/>
            </w:tcBorders>
            <w:shd w:fill="F0F2E8"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#F0F2E8</w:t>
            </w:r>
          </w:p>
        </w:tc>
        <w:tc>
          <w:tcPr>
            <w:tcW w:type="dxa" w:w="936"/>
            <w:tcBorders>
              <w:top w:val="single" w:color="B6A98A" w:sz="4"/>
              <w:left w:val="single" w:color="B6A98A" w:sz="4"/>
              <w:bottom w:val="single" w:color="B6A98A" w:sz="4"/>
              <w:right w:val="single" w:color="B6A98A" w:sz="4"/>
            </w:tcBorders>
            <w:shd w:fill="DDE3C9"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#DDE3C9</w:t>
            </w:r>
          </w:p>
        </w:tc>
        <w:tc>
          <w:tcPr>
            <w:tcW w:type="dxa" w:w="936"/>
            <w:tcBorders>
              <w:top w:val="single" w:color="B6A98A" w:sz="4"/>
              <w:left w:val="single" w:color="B6A98A" w:sz="4"/>
              <w:bottom w:val="single" w:color="B6A98A" w:sz="4"/>
              <w:right w:val="single" w:color="B6A98A" w:sz="4"/>
            </w:tcBorders>
            <w:shd w:fill="BDC79A"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#BDC79A</w:t>
            </w:r>
          </w:p>
        </w:tc>
        <w:tc>
          <w:tcPr>
            <w:tcW w:type="dxa" w:w="936"/>
            <w:tcBorders>
              <w:top w:val="single" w:color="B6A98A" w:sz="4"/>
              <w:left w:val="single" w:color="B6A98A" w:sz="4"/>
              <w:bottom w:val="single" w:color="B6A98A" w:sz="4"/>
              <w:right w:val="single" w:color="B6A98A" w:sz="4"/>
            </w:tcBorders>
            <w:shd w:fill="97A56A"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#97A56A</w:t>
            </w:r>
          </w:p>
        </w:tc>
        <w:tc>
          <w:tcPr>
            <w:tcW w:type="dxa" w:w="936"/>
            <w:tcBorders>
              <w:top w:val="single" w:color="B6A98A" w:sz="4"/>
              <w:left w:val="single" w:color="B6A98A" w:sz="4"/>
              <w:bottom w:val="single" w:color="B6A98A" w:sz="4"/>
              <w:right w:val="single" w:color="B6A98A" w:sz="4"/>
            </w:tcBorders>
            <w:shd w:fill="758547"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#758547</w:t>
            </w:r>
          </w:p>
        </w:tc>
        <w:tc>
          <w:tcPr>
            <w:tcW w:type="dxa" w:w="936"/>
            <w:tcBorders>
              <w:top w:val="single" w:color="B6A98A" w:sz="4"/>
              <w:left w:val="single" w:color="B6A98A" w:sz="4"/>
              <w:bottom w:val="single" w:color="B6A98A" w:sz="4"/>
              <w:right w:val="single" w:color="B6A98A" w:sz="4"/>
            </w:tcBorders>
            <w:shd w:fill="5C6B33"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#5C6B33</w:t>
            </w:r>
          </w:p>
        </w:tc>
        <w:tc>
          <w:tcPr>
            <w:tcW w:type="dxa" w:w="936"/>
            <w:tcBorders>
              <w:top w:val="single" w:color="B6A98A" w:sz="4"/>
              <w:left w:val="single" w:color="B6A98A" w:sz="4"/>
              <w:bottom w:val="single" w:color="B6A98A" w:sz="4"/>
              <w:right w:val="single" w:color="B6A98A" w:sz="4"/>
            </w:tcBorders>
            <w:shd w:fill="485527"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#485527</w:t>
            </w:r>
          </w:p>
        </w:tc>
        <w:tc>
          <w:tcPr>
            <w:tcW w:type="dxa" w:w="936"/>
            <w:tcBorders>
              <w:top w:val="single" w:color="B6A98A" w:sz="4"/>
              <w:left w:val="single" w:color="B6A98A" w:sz="4"/>
              <w:bottom w:val="single" w:color="B6A98A" w:sz="4"/>
              <w:right w:val="single" w:color="B6A98A" w:sz="4"/>
            </w:tcBorders>
            <w:shd w:fill="363F1E"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#363F1E</w:t>
            </w:r>
          </w:p>
        </w:tc>
        <w:tc>
          <w:tcPr>
            <w:tcW w:type="dxa" w:w="936"/>
            <w:tcBorders>
              <w:top w:val="single" w:color="B6A98A" w:sz="4"/>
              <w:left w:val="single" w:color="B6A98A" w:sz="4"/>
              <w:bottom w:val="single" w:color="B6A98A" w:sz="4"/>
              <w:right w:val="single" w:color="B6A98A" w:sz="4"/>
            </w:tcBorders>
            <w:shd w:fill="252B15"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#252B15</w:t>
            </w:r>
          </w:p>
        </w:tc>
        <w:tc>
          <w:tcPr>
            <w:tcW w:type="dxa" w:w="936"/>
            <w:tcBorders>
              <w:top w:val="single" w:color="B6A98A" w:sz="4"/>
              <w:left w:val="single" w:color="B6A98A" w:sz="4"/>
              <w:bottom w:val="single" w:color="B6A98A" w:sz="4"/>
              <w:right w:val="single" w:color="B6A98A" w:sz="4"/>
            </w:tcBorders>
            <w:shd w:fill="171C0D"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#171C0D</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Token</w:t>
            </w:r>
          </w:p>
        </w:tc>
        <w:tc>
          <w:tcPr>
            <w:tcW w:type="dxa" w:w="14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Hex</w:t>
            </w:r>
          </w:p>
        </w:tc>
        <w:tc>
          <w:tcPr>
            <w:tcW w:type="dxa" w:w="16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Swatch</w:t>
            </w:r>
          </w:p>
        </w:tc>
        <w:tc>
          <w:tcPr>
            <w:tcW w:type="dxa" w:w="436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Use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moss-50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#F0F2E8</w:t>
            </w:r>
          </w:p>
        </w:tc>
        <w:tc>
          <w:tcPr>
            <w:tcW w:type="dxa" w:w="1600"/>
            <w:tcBorders>
              <w:top w:val="single" w:color="B6A98A" w:sz="4"/>
              <w:left w:val="single" w:color="B6A98A" w:sz="4"/>
              <w:bottom w:val="single" w:color="B6A98A" w:sz="4"/>
              <w:right w:val="single" w:color="B6A98A" w:sz="4"/>
            </w:tcBorders>
            <w:shd w:fill="F0F2E8"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#F0F2E8</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Tint background for moss-accented sections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moss-100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#DDE3C9</w:t>
            </w:r>
          </w:p>
        </w:tc>
        <w:tc>
          <w:tcPr>
            <w:tcW w:type="dxa" w:w="1600"/>
            <w:tcBorders>
              <w:top w:val="single" w:color="B6A98A" w:sz="4"/>
              <w:left w:val="single" w:color="B6A98A" w:sz="4"/>
              <w:bottom w:val="single" w:color="B6A98A" w:sz="4"/>
              <w:right w:val="single" w:color="B6A98A" w:sz="4"/>
            </w:tcBorders>
            <w:shd w:fill="DDE3C9"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#DDE3C9</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Highlight row on a hover, active tab background</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moss-200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#BDC79A</w:t>
            </w:r>
          </w:p>
        </w:tc>
        <w:tc>
          <w:tcPr>
            <w:tcW w:type="dxa" w:w="1600"/>
            <w:tcBorders>
              <w:top w:val="single" w:color="B6A98A" w:sz="4"/>
              <w:left w:val="single" w:color="B6A98A" w:sz="4"/>
              <w:bottom w:val="single" w:color="B6A98A" w:sz="4"/>
              <w:right w:val="single" w:color="B6A98A" w:sz="4"/>
            </w:tcBorders>
            <w:shd w:fill="BDC79A"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#BDC79A</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Subtle accent blocks, chart gridlines (active series)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moss-300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#97A56A</w:t>
            </w:r>
          </w:p>
        </w:tc>
        <w:tc>
          <w:tcPr>
            <w:tcW w:type="dxa" w:w="1600"/>
            <w:tcBorders>
              <w:top w:val="single" w:color="B6A98A" w:sz="4"/>
              <w:left w:val="single" w:color="B6A98A" w:sz="4"/>
              <w:bottom w:val="single" w:color="B6A98A" w:sz="4"/>
              <w:right w:val="single" w:color="B6A98A" w:sz="4"/>
            </w:tcBorders>
            <w:shd w:fill="97A56A"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#97A56A</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Chart series color A, icon fill</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moss-400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#758547</w:t>
            </w:r>
          </w:p>
        </w:tc>
        <w:tc>
          <w:tcPr>
            <w:tcW w:type="dxa" w:w="1600"/>
            <w:tcBorders>
              <w:top w:val="single" w:color="B6A98A" w:sz="4"/>
              <w:left w:val="single" w:color="B6A98A" w:sz="4"/>
              <w:bottom w:val="single" w:color="B6A98A" w:sz="4"/>
              <w:right w:val="single" w:color="B6A98A" w:sz="4"/>
            </w:tcBorders>
            <w:shd w:fill="758547"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#758547</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Chart series color B</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moss-500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#5C6B33</w:t>
            </w:r>
          </w:p>
        </w:tc>
        <w:tc>
          <w:tcPr>
            <w:tcW w:type="dxa" w:w="1600"/>
            <w:tcBorders>
              <w:top w:val="single" w:color="B6A98A" w:sz="4"/>
              <w:left w:val="single" w:color="B6A98A" w:sz="4"/>
              <w:bottom w:val="single" w:color="B6A98A" w:sz="4"/>
              <w:right w:val="single" w:color="B6A98A" w:sz="4"/>
            </w:tcBorders>
            <w:shd w:fill="5C6B33"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#5C6B33</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PRIMARY — buttons, links, active-state borders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moss-600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#485527</w:t>
            </w:r>
          </w:p>
        </w:tc>
        <w:tc>
          <w:tcPr>
            <w:tcW w:type="dxa" w:w="1600"/>
            <w:tcBorders>
              <w:top w:val="single" w:color="B6A98A" w:sz="4"/>
              <w:left w:val="single" w:color="B6A98A" w:sz="4"/>
              <w:bottom w:val="single" w:color="B6A98A" w:sz="4"/>
              <w:right w:val="single" w:color="B6A98A" w:sz="4"/>
            </w:tcBorders>
            <w:shd w:fill="485527"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#485527</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Primary hover state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moss-700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#363F1E</w:t>
            </w:r>
          </w:p>
        </w:tc>
        <w:tc>
          <w:tcPr>
            <w:tcW w:type="dxa" w:w="1600"/>
            <w:tcBorders>
              <w:top w:val="single" w:color="B6A98A" w:sz="4"/>
              <w:left w:val="single" w:color="B6A98A" w:sz="4"/>
              <w:bottom w:val="single" w:color="B6A98A" w:sz="4"/>
              <w:right w:val="single" w:color="B6A98A" w:sz="4"/>
            </w:tcBorders>
            <w:shd w:fill="363F1E"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#363F1E</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Primary pressed state, heading accent</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moss-800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#252B15</w:t>
            </w:r>
          </w:p>
        </w:tc>
        <w:tc>
          <w:tcPr>
            <w:tcW w:type="dxa" w:w="1600"/>
            <w:tcBorders>
              <w:top w:val="single" w:color="B6A98A" w:sz="4"/>
              <w:left w:val="single" w:color="B6A98A" w:sz="4"/>
              <w:bottom w:val="single" w:color="B6A98A" w:sz="4"/>
              <w:right w:val="single" w:color="B6A98A" w:sz="4"/>
            </w:tcBorders>
            <w:shd w:fill="252B15"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#252B15</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Darkest usable moss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moss-900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#171C0D</w:t>
            </w:r>
          </w:p>
        </w:tc>
        <w:tc>
          <w:tcPr>
            <w:tcW w:type="dxa" w:w="1600"/>
            <w:tcBorders>
              <w:top w:val="single" w:color="B6A98A" w:sz="4"/>
              <w:left w:val="single" w:color="B6A98A" w:sz="4"/>
              <w:bottom w:val="single" w:color="B6A98A" w:sz="4"/>
              <w:right w:val="single" w:color="B6A98A" w:sz="4"/>
            </w:tcBorders>
            <w:shd w:fill="171C0D"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#171C0D</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Near-black; use parchment-900 instead</w:t>
            </w:r>
          </w:p>
        </w:tc>
      </w:tr>
    </w:tbl>
    <w:p>
      <w:pPr>
        <w:pStyle w:val="Heading2"/>
        <w:spacing w:after="120" w:before="280"/>
      </w:pPr>
      <w:r>
        <w:rPr>
          <w:rFonts w:ascii="Calibri" w:cs="Calibri" w:eastAsia="Calibri" w:hAnsi="Calibri"/>
          <w:b/>
          <w:bCs/>
          <w:color w:val="363F1E"/>
          <w:sz w:val="28"/>
          <w:szCs w:val="28"/>
        </w:rPr>
        <w:t xml:space="preserve">2.3 Clay — Secondary Accent</w:t>
      </w:r>
    </w:p>
    <w:p>
      <w:pPr>
        <w:spacing w:after="100" w:before="0" w:line="300"/>
      </w:pPr>
      <w:r>
        <w:rPr>
          <w:rFonts w:ascii="Calibri" w:cs="Calibri" w:eastAsia="Calibri" w:hAnsi="Calibri"/>
          <w:b w:val="false"/>
          <w:bCs w:val="false"/>
          <w:i w:val="false"/>
          <w:iCs w:val="false"/>
          <w:color w:val="1F1C17"/>
          <w:sz w:val="22"/>
          <w:szCs w:val="22"/>
        </w:rPr>
        <w:t xml:space="preserve">Clay is the secondary accent: a terracotta warm brown that pairs with moss without competing. It is the color of a worn leather football, a dugout bench, a baked-brick stadium. Use clay for secondary emphasis, decorative elements, and chart series where moss is already taken.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6A98A" w:sz="4"/>
              <w:left w:val="single" w:color="B6A98A" w:sz="4"/>
              <w:bottom w:val="single" w:color="B6A98A" w:sz="4"/>
              <w:right w:val="single" w:color="B6A98A" w:sz="4"/>
            </w:tcBorders>
            <w:shd w:fill="F8EEE3"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#F8EEE3</w:t>
            </w:r>
          </w:p>
        </w:tc>
        <w:tc>
          <w:tcPr>
            <w:tcW w:type="dxa" w:w="936"/>
            <w:tcBorders>
              <w:top w:val="single" w:color="B6A98A" w:sz="4"/>
              <w:left w:val="single" w:color="B6A98A" w:sz="4"/>
              <w:bottom w:val="single" w:color="B6A98A" w:sz="4"/>
              <w:right w:val="single" w:color="B6A98A" w:sz="4"/>
            </w:tcBorders>
            <w:shd w:fill="EDD5BC"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#EDD5BC</w:t>
            </w:r>
          </w:p>
        </w:tc>
        <w:tc>
          <w:tcPr>
            <w:tcW w:type="dxa" w:w="936"/>
            <w:tcBorders>
              <w:top w:val="single" w:color="B6A98A" w:sz="4"/>
              <w:left w:val="single" w:color="B6A98A" w:sz="4"/>
              <w:bottom w:val="single" w:color="B6A98A" w:sz="4"/>
              <w:right w:val="single" w:color="B6A98A" w:sz="4"/>
            </w:tcBorders>
            <w:shd w:fill="D9AE83"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#D9AE83</w:t>
            </w:r>
          </w:p>
        </w:tc>
        <w:tc>
          <w:tcPr>
            <w:tcW w:type="dxa" w:w="936"/>
            <w:tcBorders>
              <w:top w:val="single" w:color="B6A98A" w:sz="4"/>
              <w:left w:val="single" w:color="B6A98A" w:sz="4"/>
              <w:bottom w:val="single" w:color="B6A98A" w:sz="4"/>
              <w:right w:val="single" w:color="B6A98A" w:sz="4"/>
            </w:tcBorders>
            <w:shd w:fill="C28A57"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#C28A57</w:t>
            </w:r>
          </w:p>
        </w:tc>
        <w:tc>
          <w:tcPr>
            <w:tcW w:type="dxa" w:w="936"/>
            <w:tcBorders>
              <w:top w:val="single" w:color="B6A98A" w:sz="4"/>
              <w:left w:val="single" w:color="B6A98A" w:sz="4"/>
              <w:bottom w:val="single" w:color="B6A98A" w:sz="4"/>
              <w:right w:val="single" w:color="B6A98A" w:sz="4"/>
            </w:tcBorders>
            <w:shd w:fill="A67040"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#A67040</w:t>
            </w:r>
          </w:p>
        </w:tc>
        <w:tc>
          <w:tcPr>
            <w:tcW w:type="dxa" w:w="936"/>
            <w:tcBorders>
              <w:top w:val="single" w:color="B6A98A" w:sz="4"/>
              <w:left w:val="single" w:color="B6A98A" w:sz="4"/>
              <w:bottom w:val="single" w:color="B6A98A" w:sz="4"/>
              <w:right w:val="single" w:color="B6A98A" w:sz="4"/>
            </w:tcBorders>
            <w:shd w:fill="865732"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#865732</w:t>
            </w:r>
          </w:p>
        </w:tc>
        <w:tc>
          <w:tcPr>
            <w:tcW w:type="dxa" w:w="936"/>
            <w:tcBorders>
              <w:top w:val="single" w:color="B6A98A" w:sz="4"/>
              <w:left w:val="single" w:color="B6A98A" w:sz="4"/>
              <w:bottom w:val="single" w:color="B6A98A" w:sz="4"/>
              <w:right w:val="single" w:color="B6A98A" w:sz="4"/>
            </w:tcBorders>
            <w:shd w:fill="6A4225"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#6A4225</w:t>
            </w:r>
          </w:p>
        </w:tc>
        <w:tc>
          <w:tcPr>
            <w:tcW w:type="dxa" w:w="936"/>
            <w:tcBorders>
              <w:top w:val="single" w:color="B6A98A" w:sz="4"/>
              <w:left w:val="single" w:color="B6A98A" w:sz="4"/>
              <w:bottom w:val="single" w:color="B6A98A" w:sz="4"/>
              <w:right w:val="single" w:color="B6A98A" w:sz="4"/>
            </w:tcBorders>
            <w:shd w:fill="4C2F1A"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#4C2F1A</w:t>
            </w:r>
          </w:p>
        </w:tc>
        <w:tc>
          <w:tcPr>
            <w:tcW w:type="dxa" w:w="936"/>
            <w:tcBorders>
              <w:top w:val="single" w:color="B6A98A" w:sz="4"/>
              <w:left w:val="single" w:color="B6A98A" w:sz="4"/>
              <w:bottom w:val="single" w:color="B6A98A" w:sz="4"/>
              <w:right w:val="single" w:color="B6A98A" w:sz="4"/>
            </w:tcBorders>
            <w:shd w:fill="321E11"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#321E11</w:t>
            </w:r>
          </w:p>
        </w:tc>
        <w:tc>
          <w:tcPr>
            <w:tcW w:type="dxa" w:w="936"/>
            <w:tcBorders>
              <w:top w:val="single" w:color="B6A98A" w:sz="4"/>
              <w:left w:val="single" w:color="B6A98A" w:sz="4"/>
              <w:bottom w:val="single" w:color="B6A98A" w:sz="4"/>
              <w:right w:val="single" w:color="B6A98A" w:sz="4"/>
            </w:tcBorders>
            <w:shd w:fill="1D1108"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#1D1108</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Token</w:t>
            </w:r>
          </w:p>
        </w:tc>
        <w:tc>
          <w:tcPr>
            <w:tcW w:type="dxa" w:w="14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Hex</w:t>
            </w:r>
          </w:p>
        </w:tc>
        <w:tc>
          <w:tcPr>
            <w:tcW w:type="dxa" w:w="16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Swatch</w:t>
            </w:r>
          </w:p>
        </w:tc>
        <w:tc>
          <w:tcPr>
            <w:tcW w:type="dxa" w:w="436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Use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clay-50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#F8EEE3</w:t>
            </w:r>
          </w:p>
        </w:tc>
        <w:tc>
          <w:tcPr>
            <w:tcW w:type="dxa" w:w="1600"/>
            <w:tcBorders>
              <w:top w:val="single" w:color="B6A98A" w:sz="4"/>
              <w:left w:val="single" w:color="B6A98A" w:sz="4"/>
              <w:bottom w:val="single" w:color="B6A98A" w:sz="4"/>
              <w:right w:val="single" w:color="B6A98A" w:sz="4"/>
            </w:tcBorders>
            <w:shd w:fill="F8EEE3"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#F8EEE3</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Warm tint background</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clay-100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#EDD5BC</w:t>
            </w:r>
          </w:p>
        </w:tc>
        <w:tc>
          <w:tcPr>
            <w:tcW w:type="dxa" w:w="1600"/>
            <w:tcBorders>
              <w:top w:val="single" w:color="B6A98A" w:sz="4"/>
              <w:left w:val="single" w:color="B6A98A" w:sz="4"/>
              <w:bottom w:val="single" w:color="B6A98A" w:sz="4"/>
              <w:right w:val="single" w:color="B6A98A" w:sz="4"/>
            </w:tcBorders>
            <w:shd w:fill="EDD5BC"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#EDD5BC</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Warning-adjacent subtle fill</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clay-200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#D9AE83</w:t>
            </w:r>
          </w:p>
        </w:tc>
        <w:tc>
          <w:tcPr>
            <w:tcW w:type="dxa" w:w="1600"/>
            <w:tcBorders>
              <w:top w:val="single" w:color="B6A98A" w:sz="4"/>
              <w:left w:val="single" w:color="B6A98A" w:sz="4"/>
              <w:bottom w:val="single" w:color="B6A98A" w:sz="4"/>
              <w:right w:val="single" w:color="B6A98A" w:sz="4"/>
            </w:tcBorders>
            <w:shd w:fill="D9AE83"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#D9AE83</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Chart series color C</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clay-300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#C28A57</w:t>
            </w:r>
          </w:p>
        </w:tc>
        <w:tc>
          <w:tcPr>
            <w:tcW w:type="dxa" w:w="1600"/>
            <w:tcBorders>
              <w:top w:val="single" w:color="B6A98A" w:sz="4"/>
              <w:left w:val="single" w:color="B6A98A" w:sz="4"/>
              <w:bottom w:val="single" w:color="B6A98A" w:sz="4"/>
              <w:right w:val="single" w:color="B6A98A" w:sz="4"/>
            </w:tcBorders>
            <w:shd w:fill="C28A57"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#C28A57</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Chart series color D</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clay-400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#A67040</w:t>
            </w:r>
          </w:p>
        </w:tc>
        <w:tc>
          <w:tcPr>
            <w:tcW w:type="dxa" w:w="1600"/>
            <w:tcBorders>
              <w:top w:val="single" w:color="B6A98A" w:sz="4"/>
              <w:left w:val="single" w:color="B6A98A" w:sz="4"/>
              <w:bottom w:val="single" w:color="B6A98A" w:sz="4"/>
              <w:right w:val="single" w:color="B6A98A" w:sz="4"/>
            </w:tcBorders>
            <w:shd w:fill="A67040"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#A67040</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Icon fill for achievement badges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clay-500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#865732</w:t>
            </w:r>
          </w:p>
        </w:tc>
        <w:tc>
          <w:tcPr>
            <w:tcW w:type="dxa" w:w="1600"/>
            <w:tcBorders>
              <w:top w:val="single" w:color="B6A98A" w:sz="4"/>
              <w:left w:val="single" w:color="B6A98A" w:sz="4"/>
              <w:bottom w:val="single" w:color="B6A98A" w:sz="4"/>
              <w:right w:val="single" w:color="B6A98A" w:sz="4"/>
            </w:tcBorders>
            <w:shd w:fill="865732"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#865732</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SECONDARY — secondary buttons, decorative strokes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clay-600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#6A4225</w:t>
            </w:r>
          </w:p>
        </w:tc>
        <w:tc>
          <w:tcPr>
            <w:tcW w:type="dxa" w:w="1600"/>
            <w:tcBorders>
              <w:top w:val="single" w:color="B6A98A" w:sz="4"/>
              <w:left w:val="single" w:color="B6A98A" w:sz="4"/>
              <w:bottom w:val="single" w:color="B6A98A" w:sz="4"/>
              <w:right w:val="single" w:color="B6A98A" w:sz="4"/>
            </w:tcBorders>
            <w:shd w:fill="6A4225"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#6A4225</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Secondary hover state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clay-700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#4C2F1A</w:t>
            </w:r>
          </w:p>
        </w:tc>
        <w:tc>
          <w:tcPr>
            <w:tcW w:type="dxa" w:w="1600"/>
            <w:tcBorders>
              <w:top w:val="single" w:color="B6A98A" w:sz="4"/>
              <w:left w:val="single" w:color="B6A98A" w:sz="4"/>
              <w:bottom w:val="single" w:color="B6A98A" w:sz="4"/>
              <w:right w:val="single" w:color="B6A98A" w:sz="4"/>
            </w:tcBorders>
            <w:shd w:fill="4C2F1A"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#4C2F1A</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Pressed, small text emphasis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clay-800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#321E11</w:t>
            </w:r>
          </w:p>
        </w:tc>
        <w:tc>
          <w:tcPr>
            <w:tcW w:type="dxa" w:w="1600"/>
            <w:tcBorders>
              <w:top w:val="single" w:color="B6A98A" w:sz="4"/>
              <w:left w:val="single" w:color="B6A98A" w:sz="4"/>
              <w:bottom w:val="single" w:color="B6A98A" w:sz="4"/>
              <w:right w:val="single" w:color="B6A98A" w:sz="4"/>
            </w:tcBorders>
            <w:shd w:fill="321E11"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#321E11</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Darkest usable clay</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clay-900</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#1D1108</w:t>
            </w:r>
          </w:p>
        </w:tc>
        <w:tc>
          <w:tcPr>
            <w:tcW w:type="dxa" w:w="1600"/>
            <w:tcBorders>
              <w:top w:val="single" w:color="B6A98A" w:sz="4"/>
              <w:left w:val="single" w:color="B6A98A" w:sz="4"/>
              <w:bottom w:val="single" w:color="B6A98A" w:sz="4"/>
              <w:right w:val="single" w:color="B6A98A" w:sz="4"/>
            </w:tcBorders>
            <w:shd w:fill="1D1108"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#1D1108</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Near-black; avoid</w:t>
            </w:r>
          </w:p>
        </w:tc>
      </w:tr>
    </w:tbl>
    <w:p>
      <w:pPr>
        <w:pStyle w:val="Heading2"/>
        <w:spacing w:after="120" w:before="280"/>
      </w:pPr>
      <w:r>
        <w:rPr>
          <w:rFonts w:ascii="Calibri" w:cs="Calibri" w:eastAsia="Calibri" w:hAnsi="Calibri"/>
          <w:b/>
          <w:bCs/>
          <w:color w:val="363F1E"/>
          <w:sz w:val="28"/>
          <w:szCs w:val="28"/>
        </w:rPr>
        <w:t xml:space="preserve">2.4 Form Gradient — The Five-Tier Ramp</w:t>
      </w:r>
    </w:p>
    <w:p>
      <w:pPr>
        <w:spacing w:after="100" w:before="0" w:line="300"/>
      </w:pPr>
      <w:r>
        <w:rPr>
          <w:rFonts w:ascii="Calibri" w:cs="Calibri" w:eastAsia="Calibri" w:hAnsi="Calibri"/>
          <w:b w:val="false"/>
          <w:bCs w:val="false"/>
          <w:i w:val="false"/>
          <w:iCs w:val="false"/>
          <w:color w:val="1F1C17"/>
          <w:sz w:val="22"/>
          <w:szCs w:val="22"/>
        </w:rPr>
        <w:t xml:space="preserve">This ramp is reserved for qualitative performance: player form, team form, fitness tiers, mood tiers, confidence tiers. It never changes with the club theme. The ramp is five stops, from "excellent" to "dreadful," and is tuned to be muted — these are earthy versions of the traffic-light colors, not the candy versions. They still read as green/amber/red but do not jar against parchment.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6A98A" w:sz="4"/>
              <w:left w:val="single" w:color="B6A98A" w:sz="4"/>
              <w:bottom w:val="single" w:color="B6A98A" w:sz="4"/>
              <w:right w:val="single" w:color="B6A98A" w:sz="4"/>
            </w:tcBorders>
            <w:shd w:fill="5B8C4D"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#5B8C4D</w:t>
            </w:r>
          </w:p>
        </w:tc>
        <w:tc>
          <w:tcPr>
            <w:tcW w:type="dxa" w:w="1872"/>
            <w:tcBorders>
              <w:top w:val="single" w:color="B6A98A" w:sz="4"/>
              <w:left w:val="single" w:color="B6A98A" w:sz="4"/>
              <w:bottom w:val="single" w:color="B6A98A" w:sz="4"/>
              <w:right w:val="single" w:color="B6A98A" w:sz="4"/>
            </w:tcBorders>
            <w:shd w:fill="8FA84A"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#8FA84A</w:t>
            </w:r>
          </w:p>
        </w:tc>
        <w:tc>
          <w:tcPr>
            <w:tcW w:type="dxa" w:w="1872"/>
            <w:tcBorders>
              <w:top w:val="single" w:color="B6A98A" w:sz="4"/>
              <w:left w:val="single" w:color="B6A98A" w:sz="4"/>
              <w:bottom w:val="single" w:color="B6A98A" w:sz="4"/>
              <w:right w:val="single" w:color="B6A98A" w:sz="4"/>
            </w:tcBorders>
            <w:shd w:fill="C49B3D"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#C49B3D</w:t>
            </w:r>
          </w:p>
        </w:tc>
        <w:tc>
          <w:tcPr>
            <w:tcW w:type="dxa" w:w="1872"/>
            <w:tcBorders>
              <w:top w:val="single" w:color="B6A98A" w:sz="4"/>
              <w:left w:val="single" w:color="B6A98A" w:sz="4"/>
              <w:bottom w:val="single" w:color="B6A98A" w:sz="4"/>
              <w:right w:val="single" w:color="B6A98A" w:sz="4"/>
            </w:tcBorders>
            <w:shd w:fill="B37238"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#B37238</w:t>
            </w:r>
          </w:p>
        </w:tc>
        <w:tc>
          <w:tcPr>
            <w:tcW w:type="dxa" w:w="1872"/>
            <w:tcBorders>
              <w:top w:val="single" w:color="B6A98A" w:sz="4"/>
              <w:left w:val="single" w:color="B6A98A" w:sz="4"/>
              <w:bottom w:val="single" w:color="B6A98A" w:sz="4"/>
              <w:right w:val="single" w:color="B6A98A" w:sz="4"/>
            </w:tcBorders>
            <w:shd w:fill="9C4B2F"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#9C4B2F</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Token</w:t>
            </w:r>
          </w:p>
        </w:tc>
        <w:tc>
          <w:tcPr>
            <w:tcW w:type="dxa" w:w="14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Hex</w:t>
            </w:r>
          </w:p>
        </w:tc>
        <w:tc>
          <w:tcPr>
            <w:tcW w:type="dxa" w:w="16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Swatch</w:t>
            </w:r>
          </w:p>
        </w:tc>
        <w:tc>
          <w:tcPr>
            <w:tcW w:type="dxa" w:w="436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Use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form-excellent</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#5B8C4D</w:t>
            </w:r>
          </w:p>
        </w:tc>
        <w:tc>
          <w:tcPr>
            <w:tcW w:type="dxa" w:w="1600"/>
            <w:tcBorders>
              <w:top w:val="single" w:color="B6A98A" w:sz="4"/>
              <w:left w:val="single" w:color="B6A98A" w:sz="4"/>
              <w:bottom w:val="single" w:color="B6A98A" w:sz="4"/>
              <w:right w:val="single" w:color="B6A98A" w:sz="4"/>
            </w:tcBorders>
            <w:shd w:fill="5B8C4D"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#5B8C4D</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On fire, peak form, fully fit, ice-cold composure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form-good</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#8FA84A</w:t>
            </w:r>
          </w:p>
        </w:tc>
        <w:tc>
          <w:tcPr>
            <w:tcW w:type="dxa" w:w="1600"/>
            <w:tcBorders>
              <w:top w:val="single" w:color="B6A98A" w:sz="4"/>
              <w:left w:val="single" w:color="B6A98A" w:sz="4"/>
              <w:bottom w:val="single" w:color="B6A98A" w:sz="4"/>
              <w:right w:val="single" w:color="B6A98A" w:sz="4"/>
            </w:tcBorders>
            <w:shd w:fill="8FA84A"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#8FA84A</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In form, fit, composed</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form-average</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#C49B3D</w:t>
            </w:r>
          </w:p>
        </w:tc>
        <w:tc>
          <w:tcPr>
            <w:tcW w:type="dxa" w:w="1600"/>
            <w:tcBorders>
              <w:top w:val="single" w:color="B6A98A" w:sz="4"/>
              <w:left w:val="single" w:color="B6A98A" w:sz="4"/>
              <w:bottom w:val="single" w:color="B6A98A" w:sz="4"/>
              <w:right w:val="single" w:color="B6A98A" w:sz="4"/>
            </w:tcBorders>
            <w:shd w:fill="C49B3D"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#C49B3D</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Steady, neither hot nor cold, standard fitness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form-poor</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#B37238</w:t>
            </w:r>
          </w:p>
        </w:tc>
        <w:tc>
          <w:tcPr>
            <w:tcW w:type="dxa" w:w="1600"/>
            <w:tcBorders>
              <w:top w:val="single" w:color="B6A98A" w:sz="4"/>
              <w:left w:val="single" w:color="B6A98A" w:sz="4"/>
              <w:bottom w:val="single" w:color="B6A98A" w:sz="4"/>
              <w:right w:val="single" w:color="B6A98A" w:sz="4"/>
            </w:tcBorders>
            <w:shd w:fill="B37238"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#B37238</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Struggling, weary, anxious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form-dreadful</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#9C4B2F</w:t>
            </w:r>
          </w:p>
        </w:tc>
        <w:tc>
          <w:tcPr>
            <w:tcW w:type="dxa" w:w="1600"/>
            <w:tcBorders>
              <w:top w:val="single" w:color="B6A98A" w:sz="4"/>
              <w:left w:val="single" w:color="B6A98A" w:sz="4"/>
              <w:bottom w:val="single" w:color="B6A98A" w:sz="4"/>
              <w:right w:val="single" w:color="B6A98A" w:sz="4"/>
            </w:tcBorders>
            <w:shd w:fill="9C4B2F"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#9C4B2F</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Out of form, exhausted, broken confidence</w:t>
            </w:r>
          </w:p>
        </w:tc>
      </w:tr>
    </w:tbl>
    <w:p>
      <w:pPr>
        <w:spacing w:after="100" w:before="0" w:line="300"/>
      </w:pPr>
      <w:r>
        <w:rPr>
          <w:rFonts w:ascii="Calibri" w:cs="Calibri" w:eastAsia="Calibri" w:hAnsi="Calibri"/>
          <w:b w:val="false"/>
          <w:bCs w:val="false"/>
          <w:i w:val="false"/>
          <w:iCs w:val="false"/>
          <w:color w:val="1F1C17"/>
          <w:sz w:val="22"/>
          <w:szCs w:val="22"/>
        </w:rPr>
        <w:t xml:space="preserve">For numeric form scores in charts, interpolate continuously between these five stops. For qualitative tier display (a pill, a dot), snap to the nearest defined stop. Never use a form stop as a general-purpose accent; its job is to signal performance and nothing else.</w:t>
      </w:r>
    </w:p>
    <w:p>
      <w:pPr>
        <w:pStyle w:val="Heading2"/>
        <w:spacing w:after="120" w:before="280"/>
      </w:pPr>
      <w:r>
        <w:rPr>
          <w:rFonts w:ascii="Calibri" w:cs="Calibri" w:eastAsia="Calibri" w:hAnsi="Calibri"/>
          <w:b/>
          <w:bCs/>
          <w:color w:val="363F1E"/>
          <w:sz w:val="28"/>
          <w:szCs w:val="28"/>
        </w:rPr>
        <w:t xml:space="preserve">2.5 Semantic Colors</w:t>
      </w:r>
    </w:p>
    <w:p>
      <w:pPr>
        <w:spacing w:after="100" w:before="0" w:line="300"/>
      </w:pPr>
      <w:r>
        <w:rPr>
          <w:rFonts w:ascii="Calibri" w:cs="Calibri" w:eastAsia="Calibri" w:hAnsi="Calibri"/>
          <w:b w:val="false"/>
          <w:bCs w:val="false"/>
          <w:i w:val="false"/>
          <w:iCs w:val="false"/>
          <w:color w:val="1F1C17"/>
          <w:sz w:val="22"/>
          <w:szCs w:val="22"/>
        </w:rPr>
        <w:t xml:space="preserve">Semantic colors communicate state: success, warning, error, info. They are intentionally pulled from the existing palette ramps rather than being their own hues, because we want quiet semantic signals. Bright red and bright blue are banned outright because the design must survive a club theme that uses those colors.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Token</w:t>
            </w:r>
          </w:p>
        </w:tc>
        <w:tc>
          <w:tcPr>
            <w:tcW w:type="dxa" w:w="14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Hex</w:t>
            </w:r>
          </w:p>
        </w:tc>
        <w:tc>
          <w:tcPr>
            <w:tcW w:type="dxa" w:w="16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Swatch</w:t>
            </w:r>
          </w:p>
        </w:tc>
        <w:tc>
          <w:tcPr>
            <w:tcW w:type="dxa" w:w="436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Use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semantic-success</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#5B8C4D</w:t>
            </w:r>
          </w:p>
        </w:tc>
        <w:tc>
          <w:tcPr>
            <w:tcW w:type="dxa" w:w="1600"/>
            <w:tcBorders>
              <w:top w:val="single" w:color="B6A98A" w:sz="4"/>
              <w:left w:val="single" w:color="B6A98A" w:sz="4"/>
              <w:bottom w:val="single" w:color="B6A98A" w:sz="4"/>
              <w:right w:val="single" w:color="B6A98A" w:sz="4"/>
            </w:tcBorders>
            <w:shd w:fill="5B8C4D"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#5B8C4D</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Match won, badge earned, contract accepted. Same as form-excellent.</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semantic-warning</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#C49B3D</w:t>
            </w:r>
          </w:p>
        </w:tc>
        <w:tc>
          <w:tcPr>
            <w:tcW w:type="dxa" w:w="1600"/>
            <w:tcBorders>
              <w:top w:val="single" w:color="B6A98A" w:sz="4"/>
              <w:left w:val="single" w:color="B6A98A" w:sz="4"/>
              <w:bottom w:val="single" w:color="B6A98A" w:sz="4"/>
              <w:right w:val="single" w:color="B6A98A" w:sz="4"/>
            </w:tcBorders>
            <w:shd w:fill="C49B3D"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#C49B3D</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Caution, unresolved decision, contract expiring. Same as form-average.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semantic-error</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#9C4B2F</w:t>
            </w:r>
          </w:p>
        </w:tc>
        <w:tc>
          <w:tcPr>
            <w:tcW w:type="dxa" w:w="1600"/>
            <w:tcBorders>
              <w:top w:val="single" w:color="B6A98A" w:sz="4"/>
              <w:left w:val="single" w:color="B6A98A" w:sz="4"/>
              <w:bottom w:val="single" w:color="B6A98A" w:sz="4"/>
              <w:right w:val="single" w:color="B6A98A" w:sz="4"/>
            </w:tcBorders>
            <w:shd w:fill="9C4B2F"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#9C4B2F</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Transfer rejected, injury, sacking risk. Same as form-dreadful.</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semantic-info</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#5C7A83</w:t>
            </w:r>
          </w:p>
        </w:tc>
        <w:tc>
          <w:tcPr>
            <w:tcW w:type="dxa" w:w="1600"/>
            <w:tcBorders>
              <w:top w:val="single" w:color="B6A98A" w:sz="4"/>
              <w:left w:val="single" w:color="B6A98A" w:sz="4"/>
              <w:bottom w:val="single" w:color="B6A98A" w:sz="4"/>
              <w:right w:val="single" w:color="B6A98A" w:sz="4"/>
            </w:tcBorders>
            <w:shd w:fill="5C7A83"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#5C7A83</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Neutral notification, calendar event. Muted slate-teal — NOT blue.</w:t>
            </w:r>
          </w:p>
        </w:tc>
      </w:tr>
    </w:tbl>
    <w:p>
      <w:pPr>
        <w:pStyle w:val="Heading2"/>
        <w:spacing w:after="120" w:before="280"/>
      </w:pPr>
      <w:r>
        <w:rPr>
          <w:rFonts w:ascii="Calibri" w:cs="Calibri" w:eastAsia="Calibri" w:hAnsi="Calibri"/>
          <w:b/>
          <w:bCs/>
          <w:color w:val="363F1E"/>
          <w:sz w:val="28"/>
          <w:szCs w:val="28"/>
        </w:rPr>
        <w:t xml:space="preserve">2.6 Certainty Tiers (Scouting)</w:t>
      </w:r>
    </w:p>
    <w:p>
      <w:pPr>
        <w:spacing w:after="100" w:before="0" w:line="300"/>
      </w:pPr>
      <w:r>
        <w:rPr>
          <w:rFonts w:ascii="Calibri" w:cs="Calibri" w:eastAsia="Calibri" w:hAnsi="Calibri"/>
          <w:b w:val="false"/>
          <w:bCs w:val="false"/>
          <w:i w:val="false"/>
          <w:iCs w:val="false"/>
          <w:color w:val="1F1C17"/>
          <w:sz w:val="22"/>
          <w:szCs w:val="22"/>
        </w:rPr>
        <w:t xml:space="preserve">The PRD specifies five certainty tiers for information the manager has about a player. These tiers have strict visual treatments that never use color alone — they combine color weight, font weight, and italicization so they remain distinguishable for colorblind users.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Tier</w:t>
            </w:r>
          </w:p>
        </w:tc>
        <w:tc>
          <w:tcPr>
            <w:tcW w:type="dxa" w:w="28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Color token</w:t>
            </w:r>
          </w:p>
        </w:tc>
        <w:tc>
          <w:tcPr>
            <w:tcW w:type="dxa" w:w="24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Weight</w:t>
            </w:r>
          </w:p>
        </w:tc>
        <w:tc>
          <w:tcPr>
            <w:tcW w:type="dxa" w:w="256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Style</w:t>
            </w:r>
          </w:p>
        </w:tc>
      </w:tr>
      <w:tr>
        <w:tc>
          <w:tcPr>
            <w:tcW w:type="dxa" w:w="16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Certain</w:t>
            </w:r>
          </w:p>
        </w:tc>
        <w:tc>
          <w:tcPr>
            <w:tcW w:type="dxa" w:w="2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parchment-900 (#1A1812)</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600 (semibold)</w:t>
            </w:r>
          </w:p>
        </w:tc>
        <w:tc>
          <w:tcPr>
            <w:tcW w:type="dxa" w:w="2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Upright</w:t>
            </w:r>
          </w:p>
        </w:tc>
      </w:tr>
      <w:tr>
        <w:tc>
          <w:tcPr>
            <w:tcW w:type="dxa" w:w="16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Confident</w:t>
            </w:r>
          </w:p>
        </w:tc>
        <w:tc>
          <w:tcPr>
            <w:tcW w:type="dxa" w:w="2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parchment-700 (#4B4432)</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500 (medium)</w:t>
            </w:r>
          </w:p>
        </w:tc>
        <w:tc>
          <w:tcPr>
            <w:tcW w:type="dxa" w:w="2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Upright</w:t>
            </w:r>
          </w:p>
        </w:tc>
      </w:tr>
      <w:tr>
        <w:tc>
          <w:tcPr>
            <w:tcW w:type="dxa" w:w="16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Likely</w:t>
            </w:r>
          </w:p>
        </w:tc>
        <w:tc>
          <w:tcPr>
            <w:tcW w:type="dxa" w:w="2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parchment-600 (#6A6048)</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400 (regular)</w:t>
            </w:r>
          </w:p>
        </w:tc>
        <w:tc>
          <w:tcPr>
            <w:tcW w:type="dxa" w:w="2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Upright</w:t>
            </w:r>
          </w:p>
        </w:tc>
      </w:tr>
      <w:tr>
        <w:tc>
          <w:tcPr>
            <w:tcW w:type="dxa" w:w="16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Speculation</w:t>
            </w:r>
          </w:p>
        </w:tc>
        <w:tc>
          <w:tcPr>
            <w:tcW w:type="dxa" w:w="2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parchment-500 (#8F8264)</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400 (regular)</w:t>
            </w:r>
          </w:p>
        </w:tc>
        <w:tc>
          <w:tcPr>
            <w:tcW w:type="dxa" w:w="2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Italic</w:t>
            </w:r>
          </w:p>
        </w:tc>
      </w:tr>
      <w:tr>
        <w:tc>
          <w:tcPr>
            <w:tcW w:type="dxa" w:w="16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Unknown</w:t>
            </w:r>
          </w:p>
        </w:tc>
        <w:tc>
          <w:tcPr>
            <w:tcW w:type="dxa" w:w="2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parchment-400 (#B6A98A)</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400 (regular)</w:t>
            </w:r>
          </w:p>
        </w:tc>
        <w:tc>
          <w:tcPr>
            <w:tcW w:type="dxa" w:w="2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Italic, dashed underline</w:t>
            </w:r>
          </w:p>
        </w:tc>
      </w:tr>
    </w:tbl>
    <w:p>
      <w:pPr>
        <w:spacing w:after="100" w:before="0" w:line="300"/>
      </w:pPr>
      <w:r>
        <w:rPr>
          <w:rFonts w:ascii="Calibri" w:cs="Calibri" w:eastAsia="Calibri" w:hAnsi="Calibri"/>
          <w:b w:val="false"/>
          <w:bCs w:val="false"/>
          <w:i w:val="false"/>
          <w:iCs w:val="false"/>
          <w:color w:val="1F1C17"/>
          <w:sz w:val="22"/>
          <w:szCs w:val="22"/>
        </w:rPr>
        <w:t xml:space="preserve">A tooltip on hover always restates the tier name in plain text. Certainty is information the player is entitled to; it must never be inferable from color alone.</w:t>
      </w:r>
    </w:p>
    <w:p>
      <w:pPr>
        <w:pStyle w:val="Heading2"/>
        <w:spacing w:after="120" w:before="280"/>
      </w:pPr>
      <w:r>
        <w:rPr>
          <w:rFonts w:ascii="Calibri" w:cs="Calibri" w:eastAsia="Calibri" w:hAnsi="Calibri"/>
          <w:b/>
          <w:bCs/>
          <w:color w:val="363F1E"/>
          <w:sz w:val="28"/>
          <w:szCs w:val="28"/>
        </w:rPr>
        <w:t xml:space="preserve">2.7 Chart Categorical Palette</w:t>
      </w:r>
    </w:p>
    <w:p>
      <w:pPr>
        <w:spacing w:after="100" w:before="0" w:line="300"/>
      </w:pPr>
      <w:r>
        <w:rPr>
          <w:rFonts w:ascii="Calibri" w:cs="Calibri" w:eastAsia="Calibri" w:hAnsi="Calibri"/>
          <w:b w:val="false"/>
          <w:bCs w:val="false"/>
          <w:i w:val="false"/>
          <w:iCs w:val="false"/>
          <w:color w:val="1F1C17"/>
          <w:sz w:val="22"/>
          <w:szCs w:val="22"/>
        </w:rPr>
        <w:t xml:space="preserve">For categorical chart series (e.g., multiple players' form on one chart, or W/L/D breakdown), use the following ordered palette. It is designed to remain distinguishable both on parchment backgrounds and for the most common types of color-blindness.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6A98A" w:sz="4"/>
              <w:left w:val="single" w:color="B6A98A" w:sz="4"/>
              <w:bottom w:val="single" w:color="B6A98A" w:sz="4"/>
              <w:right w:val="single" w:color="B6A98A" w:sz="4"/>
            </w:tcBorders>
            <w:shd w:fill="5C6B33"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#5C6B33</w:t>
            </w:r>
          </w:p>
        </w:tc>
        <w:tc>
          <w:tcPr>
            <w:tcW w:type="dxa" w:w="1560"/>
            <w:tcBorders>
              <w:top w:val="single" w:color="B6A98A" w:sz="4"/>
              <w:left w:val="single" w:color="B6A98A" w:sz="4"/>
              <w:bottom w:val="single" w:color="B6A98A" w:sz="4"/>
              <w:right w:val="single" w:color="B6A98A" w:sz="4"/>
            </w:tcBorders>
            <w:shd w:fill="865732"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#865732</w:t>
            </w:r>
          </w:p>
        </w:tc>
        <w:tc>
          <w:tcPr>
            <w:tcW w:type="dxa" w:w="1560"/>
            <w:tcBorders>
              <w:top w:val="single" w:color="B6A98A" w:sz="4"/>
              <w:left w:val="single" w:color="B6A98A" w:sz="4"/>
              <w:bottom w:val="single" w:color="B6A98A" w:sz="4"/>
              <w:right w:val="single" w:color="B6A98A" w:sz="4"/>
            </w:tcBorders>
            <w:shd w:fill="5C7A83"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#5C7A83</w:t>
            </w:r>
          </w:p>
        </w:tc>
        <w:tc>
          <w:tcPr>
            <w:tcW w:type="dxa" w:w="1560"/>
            <w:tcBorders>
              <w:top w:val="single" w:color="B6A98A" w:sz="4"/>
              <w:left w:val="single" w:color="B6A98A" w:sz="4"/>
              <w:bottom w:val="single" w:color="B6A98A" w:sz="4"/>
              <w:right w:val="single" w:color="B6A98A" w:sz="4"/>
            </w:tcBorders>
            <w:shd w:fill="8F8264"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#8F8264</w:t>
            </w:r>
          </w:p>
        </w:tc>
        <w:tc>
          <w:tcPr>
            <w:tcW w:type="dxa" w:w="1560"/>
            <w:tcBorders>
              <w:top w:val="single" w:color="B6A98A" w:sz="4"/>
              <w:left w:val="single" w:color="B6A98A" w:sz="4"/>
              <w:bottom w:val="single" w:color="B6A98A" w:sz="4"/>
              <w:right w:val="single" w:color="B6A98A" w:sz="4"/>
            </w:tcBorders>
            <w:shd w:fill="97A56A" w:val="clear"/>
            <w:tcMar>
              <w:top w:type="dxa" w:w="200"/>
              <w:left w:type="dxa" w:w="80"/>
              <w:bottom w:type="dxa" w:w="200"/>
              <w:right w:type="dxa" w:w="80"/>
            </w:tcMar>
          </w:tcPr>
          <w:p>
            <w:pPr>
              <w:jc w:val="center"/>
            </w:pPr>
            <w:r>
              <w:rPr>
                <w:rFonts w:ascii="Consolas" w:cs="Consolas" w:eastAsia="Consolas" w:hAnsi="Consolas"/>
                <w:b/>
                <w:bCs/>
                <w:color w:val="1F1C17"/>
                <w:sz w:val="14"/>
                <w:szCs w:val="14"/>
              </w:rPr>
              <w:t xml:space="preserve">#97A56A</w:t>
            </w:r>
          </w:p>
        </w:tc>
        <w:tc>
          <w:tcPr>
            <w:tcW w:type="dxa" w:w="1560"/>
            <w:tcBorders>
              <w:top w:val="single" w:color="B6A98A" w:sz="4"/>
              <w:left w:val="single" w:color="B6A98A" w:sz="4"/>
              <w:bottom w:val="single" w:color="B6A98A" w:sz="4"/>
              <w:right w:val="single" w:color="B6A98A" w:sz="4"/>
            </w:tcBorders>
            <w:shd w:fill="A67040" w:val="clear"/>
            <w:tcMar>
              <w:top w:type="dxa" w:w="200"/>
              <w:left w:type="dxa" w:w="80"/>
              <w:bottom w:type="dxa" w:w="200"/>
              <w:right w:type="dxa" w:w="80"/>
            </w:tcMar>
          </w:tcPr>
          <w:p>
            <w:pPr>
              <w:jc w:val="center"/>
            </w:pPr>
            <w:r>
              <w:rPr>
                <w:rFonts w:ascii="Consolas" w:cs="Consolas" w:eastAsia="Consolas" w:hAnsi="Consolas"/>
                <w:b/>
                <w:bCs/>
                <w:color w:val="FFFFFF"/>
                <w:sz w:val="14"/>
                <w:szCs w:val="14"/>
              </w:rPr>
              <w:t xml:space="preserve">#A67040</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Token</w:t>
            </w:r>
          </w:p>
        </w:tc>
        <w:tc>
          <w:tcPr>
            <w:tcW w:type="dxa" w:w="14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Hex</w:t>
            </w:r>
          </w:p>
        </w:tc>
        <w:tc>
          <w:tcPr>
            <w:tcW w:type="dxa" w:w="16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Swatch</w:t>
            </w:r>
          </w:p>
        </w:tc>
        <w:tc>
          <w:tcPr>
            <w:tcW w:type="dxa" w:w="436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Use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series-1</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#5C6B33</w:t>
            </w:r>
          </w:p>
        </w:tc>
        <w:tc>
          <w:tcPr>
            <w:tcW w:type="dxa" w:w="1600"/>
            <w:tcBorders>
              <w:top w:val="single" w:color="B6A98A" w:sz="4"/>
              <w:left w:val="single" w:color="B6A98A" w:sz="4"/>
              <w:bottom w:val="single" w:color="B6A98A" w:sz="4"/>
              <w:right w:val="single" w:color="B6A98A" w:sz="4"/>
            </w:tcBorders>
            <w:shd w:fill="5C6B33"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#5C6B33</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moss-500 — primary series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series-2</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#865732</w:t>
            </w:r>
          </w:p>
        </w:tc>
        <w:tc>
          <w:tcPr>
            <w:tcW w:type="dxa" w:w="1600"/>
            <w:tcBorders>
              <w:top w:val="single" w:color="B6A98A" w:sz="4"/>
              <w:left w:val="single" w:color="B6A98A" w:sz="4"/>
              <w:bottom w:val="single" w:color="B6A98A" w:sz="4"/>
              <w:right w:val="single" w:color="B6A98A" w:sz="4"/>
            </w:tcBorders>
            <w:shd w:fill="865732"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#865732</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clay-500 — secondary series</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series-3</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#5C7A83</w:t>
            </w:r>
          </w:p>
        </w:tc>
        <w:tc>
          <w:tcPr>
            <w:tcW w:type="dxa" w:w="1600"/>
            <w:tcBorders>
              <w:top w:val="single" w:color="B6A98A" w:sz="4"/>
              <w:left w:val="single" w:color="B6A98A" w:sz="4"/>
              <w:bottom w:val="single" w:color="B6A98A" w:sz="4"/>
              <w:right w:val="single" w:color="B6A98A" w:sz="4"/>
            </w:tcBorders>
            <w:shd w:fill="5C7A83"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#5C7A83</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slate-teal — tertiary</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series-4</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#8F8264</w:t>
            </w:r>
          </w:p>
        </w:tc>
        <w:tc>
          <w:tcPr>
            <w:tcW w:type="dxa" w:w="1600"/>
            <w:tcBorders>
              <w:top w:val="single" w:color="B6A98A" w:sz="4"/>
              <w:left w:val="single" w:color="B6A98A" w:sz="4"/>
              <w:bottom w:val="single" w:color="B6A98A" w:sz="4"/>
              <w:right w:val="single" w:color="B6A98A" w:sz="4"/>
            </w:tcBorders>
            <w:shd w:fill="8F8264"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#8F8264</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parchment-500 — quaternary</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series-5</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#97A56A</w:t>
            </w:r>
          </w:p>
        </w:tc>
        <w:tc>
          <w:tcPr>
            <w:tcW w:type="dxa" w:w="1600"/>
            <w:tcBorders>
              <w:top w:val="single" w:color="B6A98A" w:sz="4"/>
              <w:left w:val="single" w:color="B6A98A" w:sz="4"/>
              <w:bottom w:val="single" w:color="B6A98A" w:sz="4"/>
              <w:right w:val="single" w:color="B6A98A" w:sz="4"/>
            </w:tcBorders>
            <w:shd w:fill="97A56A"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#97A56A</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moss-300 — light accent</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series-6</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#A67040</w:t>
            </w:r>
          </w:p>
        </w:tc>
        <w:tc>
          <w:tcPr>
            <w:tcW w:type="dxa" w:w="1600"/>
            <w:tcBorders>
              <w:top w:val="single" w:color="B6A98A" w:sz="4"/>
              <w:left w:val="single" w:color="B6A98A" w:sz="4"/>
              <w:bottom w:val="single" w:color="B6A98A" w:sz="4"/>
              <w:right w:val="single" w:color="B6A98A" w:sz="4"/>
            </w:tcBorders>
            <w:shd w:fill="A67040"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#A67040</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clay-400 — light accent</w:t>
            </w:r>
          </w:p>
        </w:tc>
      </w:tr>
    </w:tbl>
    <w:p>
      <w:pPr>
        <w:pStyle w:val="Heading2"/>
        <w:spacing w:after="120" w:before="280"/>
      </w:pPr>
      <w:r>
        <w:rPr>
          <w:rFonts w:ascii="Calibri" w:cs="Calibri" w:eastAsia="Calibri" w:hAnsi="Calibri"/>
          <w:b/>
          <w:bCs/>
          <w:color w:val="363F1E"/>
          <w:sz w:val="28"/>
          <w:szCs w:val="28"/>
        </w:rPr>
        <w:t xml:space="preserve">2.8 Match Result Trio (W / D / L)</w:t>
      </w:r>
    </w:p>
    <w:p>
      <w:pPr>
        <w:spacing w:after="100" w:before="0" w:line="300"/>
      </w:pPr>
      <w:r>
        <w:rPr>
          <w:rFonts w:ascii="Calibri" w:cs="Calibri" w:eastAsia="Calibri" w:hAnsi="Calibri"/>
          <w:b w:val="false"/>
          <w:bCs w:val="false"/>
          <w:i w:val="false"/>
          <w:iCs w:val="false"/>
          <w:color w:val="1F1C17"/>
          <w:sz w:val="22"/>
          <w:szCs w:val="22"/>
        </w:rPr>
        <w:t xml:space="preserve">The W/D/L trio is the single most-repeated data display in the app. It has its own dedicated palette so that it reads consistently everywhere.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Token</w:t>
            </w:r>
          </w:p>
        </w:tc>
        <w:tc>
          <w:tcPr>
            <w:tcW w:type="dxa" w:w="14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Hex</w:t>
            </w:r>
          </w:p>
        </w:tc>
        <w:tc>
          <w:tcPr>
            <w:tcW w:type="dxa" w:w="160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Swatch</w:t>
            </w:r>
          </w:p>
        </w:tc>
        <w:tc>
          <w:tcPr>
            <w:tcW w:type="dxa" w:w="4360"/>
            <w:tcBorders>
              <w:top w:val="single" w:color="B6A98A" w:sz="4"/>
              <w:left w:val="single" w:color="B6A98A" w:sz="4"/>
              <w:bottom w:val="single" w:color="B6A98A" w:sz="4"/>
              <w:right w:val="single" w:color="B6A98A" w:sz="4"/>
            </w:tcBorders>
            <w:shd w:fill="363F1E" w:val="clear"/>
            <w:tcMar>
              <w:top w:type="dxa" w:w="80"/>
              <w:left w:type="dxa" w:w="120"/>
              <w:bottom w:type="dxa" w:w="80"/>
              <w:right w:type="dxa" w:w="120"/>
            </w:tcMar>
          </w:tcPr>
          <w:p>
            <w:r>
              <w:rPr>
                <w:rFonts w:ascii="Calibri" w:cs="Calibri" w:eastAsia="Calibri" w:hAnsi="Calibri"/>
                <w:b/>
                <w:bCs/>
                <w:color w:val="FFFFFF"/>
                <w:sz w:val="18"/>
                <w:szCs w:val="18"/>
              </w:rPr>
              <w:t xml:space="preserve">Use</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result-win</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#5B8C4D</w:t>
            </w:r>
          </w:p>
        </w:tc>
        <w:tc>
          <w:tcPr>
            <w:tcW w:type="dxa" w:w="1600"/>
            <w:tcBorders>
              <w:top w:val="single" w:color="B6A98A" w:sz="4"/>
              <w:left w:val="single" w:color="B6A98A" w:sz="4"/>
              <w:bottom w:val="single" w:color="B6A98A" w:sz="4"/>
              <w:right w:val="single" w:color="B6A98A" w:sz="4"/>
            </w:tcBorders>
            <w:shd w:fill="5B8C4D"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#5B8C4D</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Wins: muted forest green, same as form-excellent</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result-draw</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#A89878</w:t>
            </w:r>
          </w:p>
        </w:tc>
        <w:tc>
          <w:tcPr>
            <w:tcW w:type="dxa" w:w="1600"/>
            <w:tcBorders>
              <w:top w:val="single" w:color="B6A98A" w:sz="4"/>
              <w:left w:val="single" w:color="B6A98A" w:sz="4"/>
              <w:bottom w:val="single" w:color="B6A98A" w:sz="4"/>
              <w:right w:val="single" w:color="B6A98A" w:sz="4"/>
            </w:tcBorders>
            <w:shd w:fill="A89878" w:val="clear"/>
            <w:tcMar>
              <w:top w:type="dxa" w:w="60"/>
              <w:left w:type="dxa" w:w="120"/>
              <w:bottom w:type="dxa" w:w="60"/>
              <w:right w:type="dxa" w:w="120"/>
            </w:tcMar>
          </w:tcPr>
          <w:p>
            <w:pPr>
              <w:jc w:val="center"/>
            </w:pPr>
            <w:r>
              <w:rPr>
                <w:rFonts w:ascii="Consolas" w:cs="Consolas" w:eastAsia="Consolas" w:hAnsi="Consolas"/>
                <w:b/>
                <w:bCs/>
                <w:color w:val="1F1C17"/>
                <w:sz w:val="16"/>
                <w:szCs w:val="16"/>
              </w:rPr>
              <w:t xml:space="preserve">#A89878</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Draws: warm neutral gray-beige (parchment-400 adjacent)</w:t>
            </w:r>
          </w:p>
        </w:tc>
      </w:tr>
      <w:tr>
        <w:tc>
          <w:tcPr>
            <w:tcW w:type="dxa" w:w="20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result-loss</w:t>
            </w:r>
          </w:p>
        </w:tc>
        <w:tc>
          <w:tcPr>
            <w:tcW w:type="dxa" w:w="140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onsolas" w:cs="Consolas" w:eastAsia="Consolas" w:hAnsi="Consolas"/>
                <w:color w:val="1F1C17"/>
                <w:sz w:val="18"/>
                <w:szCs w:val="18"/>
              </w:rPr>
              <w:t xml:space="preserve">#9C4B2F</w:t>
            </w:r>
          </w:p>
        </w:tc>
        <w:tc>
          <w:tcPr>
            <w:tcW w:type="dxa" w:w="1600"/>
            <w:tcBorders>
              <w:top w:val="single" w:color="B6A98A" w:sz="4"/>
              <w:left w:val="single" w:color="B6A98A" w:sz="4"/>
              <w:bottom w:val="single" w:color="B6A98A" w:sz="4"/>
              <w:right w:val="single" w:color="B6A98A" w:sz="4"/>
            </w:tcBorders>
            <w:shd w:fill="9C4B2F" w:val="clear"/>
            <w:tcMar>
              <w:top w:type="dxa" w:w="60"/>
              <w:left w:type="dxa" w:w="120"/>
              <w:bottom w:type="dxa" w:w="60"/>
              <w:right w:type="dxa" w:w="120"/>
            </w:tcMar>
          </w:tcPr>
          <w:p>
            <w:pPr>
              <w:jc w:val="center"/>
            </w:pPr>
            <w:r>
              <w:rPr>
                <w:rFonts w:ascii="Consolas" w:cs="Consolas" w:eastAsia="Consolas" w:hAnsi="Consolas"/>
                <w:b/>
                <w:bCs/>
                <w:color w:val="FFFFFF"/>
                <w:sz w:val="16"/>
                <w:szCs w:val="16"/>
              </w:rPr>
              <w:t xml:space="preserve">#9C4B2F</w:t>
            </w:r>
          </w:p>
        </w:tc>
        <w:tc>
          <w:tcPr>
            <w:tcW w:type="dxa" w:w="4360"/>
            <w:tcBorders>
              <w:top w:val="single" w:color="B6A98A" w:sz="4"/>
              <w:left w:val="single" w:color="B6A98A" w:sz="4"/>
              <w:bottom w:val="single" w:color="B6A98A" w:sz="4"/>
              <w:right w:val="single" w:color="B6A98A" w:sz="4"/>
            </w:tcBorders>
            <w:shd w:fill="FFFFFF" w:val="clear"/>
            <w:tcMar>
              <w:top w:type="dxa" w:w="60"/>
              <w:left w:type="dxa" w:w="120"/>
              <w:bottom w:type="dxa" w:w="60"/>
              <w:right w:type="dxa" w:w="120"/>
            </w:tcMar>
          </w:tcPr>
          <w:p>
            <w:r>
              <w:rPr>
                <w:rFonts w:ascii="Calibri" w:cs="Calibri" w:eastAsia="Calibri" w:hAnsi="Calibri"/>
                <w:color w:val="1F1C17"/>
                <w:sz w:val="18"/>
                <w:szCs w:val="18"/>
              </w:rPr>
              <w:t xml:space="preserve">Losses: muted rust, same as form-dreadful</w:t>
            </w:r>
          </w:p>
        </w:tc>
      </w:tr>
    </w:tbl>
    <w:p>
      <w:pPr>
        <w:spacing w:after="100" w:before="0" w:line="300"/>
      </w:pPr>
      <w:r>
        <w:rPr>
          <w:rFonts w:ascii="Calibri" w:cs="Calibri" w:eastAsia="Calibri" w:hAnsi="Calibri"/>
          <w:b w:val="false"/>
          <w:bCs w:val="false"/>
          <w:i w:val="false"/>
          <w:iCs w:val="false"/>
          <w:color w:val="1F1C17"/>
          <w:sz w:val="22"/>
          <w:szCs w:val="22"/>
        </w:rPr>
        <w:t xml:space="preserve">The draw color is deliberately chosen to recede — draws are neither good nor bad, and the eye should land on wins and losses first when scanning a results strip.</w:t>
      </w:r>
    </w:p>
    <w:p>
      <w:pPr>
        <w:pStyle w:val="Heading1"/>
        <w:pageBreakBefore/>
        <w:spacing w:after="160" w:before="360"/>
      </w:pPr>
      <w:r>
        <w:rPr>
          <w:rFonts w:ascii="Calibri" w:cs="Calibri" w:eastAsia="Calibri" w:hAnsi="Calibri"/>
          <w:b/>
          <w:bCs/>
          <w:color w:val="363F1E"/>
          <w:sz w:val="36"/>
          <w:szCs w:val="36"/>
        </w:rPr>
        <w:t xml:space="preserve">3. Club Theming System</w:t>
      </w:r>
    </w:p>
    <w:p>
      <w:pPr>
        <w:spacing w:after="100" w:before="0" w:line="300"/>
      </w:pPr>
      <w:r>
        <w:rPr>
          <w:rFonts w:ascii="Calibri" w:cs="Calibri" w:eastAsia="Calibri" w:hAnsi="Calibri"/>
          <w:b w:val="false"/>
          <w:bCs w:val="false"/>
          <w:i w:val="false"/>
          <w:iCs w:val="false"/>
          <w:color w:val="1F1C17"/>
          <w:sz w:val="22"/>
          <w:szCs w:val="22"/>
        </w:rPr>
        <w:t xml:space="preserve">Every club in the game world has a two-color identity. When the manager is at a club, the UI applies that club's colors to a small set of theme-able tokens. The default (non-club) theme is the moss/clay palette from Section 2. The theming mechanism must never override the parchment spine, the form gradient, the semantic colors, or the certainty tiers — those are universal.</w:t>
      </w:r>
    </w:p>
    <w:p>
      <w:pPr>
        <w:pStyle w:val="Heading2"/>
        <w:spacing w:after="120" w:before="280"/>
      </w:pPr>
      <w:r>
        <w:rPr>
          <w:rFonts w:ascii="Calibri" w:cs="Calibri" w:eastAsia="Calibri" w:hAnsi="Calibri"/>
          <w:b/>
          <w:bCs/>
          <w:color w:val="363F1E"/>
          <w:sz w:val="28"/>
          <w:szCs w:val="28"/>
        </w:rPr>
        <w:t xml:space="preserve">3.1 The Six Themed Tokens</w:t>
      </w:r>
    </w:p>
    <w:p>
      <w:pPr>
        <w:spacing w:after="100" w:before="0" w:line="300"/>
      </w:pPr>
      <w:r>
        <w:rPr>
          <w:rFonts w:ascii="Calibri" w:cs="Calibri" w:eastAsia="Calibri" w:hAnsi="Calibri"/>
          <w:b w:val="false"/>
          <w:bCs w:val="false"/>
          <w:i w:val="false"/>
          <w:iCs w:val="false"/>
          <w:color w:val="1F1C17"/>
          <w:sz w:val="22"/>
          <w:szCs w:val="22"/>
        </w:rPr>
        <w:t xml:space="preserve">Only these six CSS variables change when a club theme is applied. This guarantees the rest of the design language stays coherent regardless of how garish a club's real colors are.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Token</w:t>
            </w:r>
          </w:p>
        </w:tc>
        <w:tc>
          <w:tcPr>
            <w:tcW w:type="dxa" w:w="24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Default Value</w:t>
            </w:r>
          </w:p>
        </w:tc>
        <w:tc>
          <w:tcPr>
            <w:tcW w:type="dxa" w:w="476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--club-primary</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moss-500 (#5C6B33)</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Primary club accent. Active tabs, primary button, key headings, club badge fill.</w:t>
            </w:r>
          </w:p>
        </w:tc>
      </w:tr>
      <w:tr>
        <w:tc>
          <w:tcPr>
            <w:tcW w:type="dxa" w:w="2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--club-primary-ink</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parchment-50 (#FAF7F0)</w:t>
            </w:r>
          </w:p>
        </w:tc>
        <w:tc>
          <w:tcPr>
            <w:tcW w:type="dxa" w:w="4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Text color on --club-primary surfaces (auto-computed for contrast).</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--club-primary-soft</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moss-100 (#DDE3C9)</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Tint background for club-accented sections.</w:t>
            </w:r>
          </w:p>
        </w:tc>
      </w:tr>
      <w:tr>
        <w:tc>
          <w:tcPr>
            <w:tcW w:type="dxa" w:w="2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--club-secondary</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clay-500 (#865732)</w:t>
            </w:r>
          </w:p>
        </w:tc>
        <w:tc>
          <w:tcPr>
            <w:tcW w:type="dxa" w:w="4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Secondary club accent. Secondary buttons, trim.</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--club-secondary-ink</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parchment-50 (#FAF7F0)</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Text color on --club-secondary surfaces.</w:t>
            </w:r>
          </w:p>
        </w:tc>
      </w:tr>
      <w:tr>
        <w:tc>
          <w:tcPr>
            <w:tcW w:type="dxa" w:w="2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--club-stripe</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moss-700 (#363F1E)</w:t>
            </w:r>
          </w:p>
        </w:tc>
        <w:tc>
          <w:tcPr>
            <w:tcW w:type="dxa" w:w="4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Narrow accent stripe at top of club-themed pages.</w:t>
            </w:r>
          </w:p>
        </w:tc>
      </w:tr>
    </w:tbl>
    <w:p>
      <w:pPr>
        <w:pStyle w:val="Heading2"/>
        <w:spacing w:after="120" w:before="280"/>
      </w:pPr>
      <w:r>
        <w:rPr>
          <w:rFonts w:ascii="Calibri" w:cs="Calibri" w:eastAsia="Calibri" w:hAnsi="Calibri"/>
          <w:b/>
          <w:bCs/>
          <w:color w:val="363F1E"/>
          <w:sz w:val="28"/>
          <w:szCs w:val="28"/>
        </w:rPr>
        <w:t xml:space="preserve">3.2 Contrast Safety</w:t>
      </w:r>
    </w:p>
    <w:p>
      <w:pPr>
        <w:spacing w:after="100" w:before="0" w:line="300"/>
      </w:pPr>
      <w:r>
        <w:rPr>
          <w:rFonts w:ascii="Calibri" w:cs="Calibri" w:eastAsia="Calibri" w:hAnsi="Calibri"/>
          <w:b w:val="false"/>
          <w:bCs w:val="false"/>
          <w:i w:val="false"/>
          <w:iCs w:val="false"/>
          <w:color w:val="1F1C17"/>
          <w:sz w:val="22"/>
          <w:szCs w:val="22"/>
        </w:rPr>
        <w:t xml:space="preserve">When a club picks primary and secondary colors, the system computes a text color for each (black-on or white-on) using the WCAG relative-luminance formula. If the computed contrast ratio against text would drop below 4.5:1, the token is darkened or lightened until it clears — the club color is clamped, not the text. This protects readability regardless of what clubs pick.</w:t>
      </w:r>
    </w:p>
    <w:p>
      <w:pPr>
        <w:pStyle w:val="Heading2"/>
        <w:spacing w:after="120" w:before="280"/>
      </w:pPr>
      <w:r>
        <w:rPr>
          <w:rFonts w:ascii="Calibri" w:cs="Calibri" w:eastAsia="Calibri" w:hAnsi="Calibri"/>
          <w:b/>
          <w:bCs/>
          <w:color w:val="363F1E"/>
          <w:sz w:val="28"/>
          <w:szCs w:val="28"/>
        </w:rPr>
        <w:t xml:space="preserve">3.3 The Club Stripe</w:t>
      </w:r>
    </w:p>
    <w:p>
      <w:pPr>
        <w:spacing w:after="100" w:before="0" w:line="300"/>
      </w:pPr>
      <w:r>
        <w:rPr>
          <w:rFonts w:ascii="Calibri" w:cs="Calibri" w:eastAsia="Calibri" w:hAnsi="Calibri"/>
          <w:b w:val="false"/>
          <w:bCs w:val="false"/>
          <w:i w:val="false"/>
          <w:iCs w:val="false"/>
          <w:color w:val="1F1C17"/>
          <w:sz w:val="22"/>
          <w:szCs w:val="22"/>
        </w:rPr>
        <w:t xml:space="preserve">A single 4px --club-stripe sits at the top of every club-themed page. It is the only piece of chrome that uses the club's darkest accent at full saturation. This is the game's version of a club's trim, and it is the single most visible piece of club identity in the UI. Everything else is parchment.</w:t>
      </w:r>
    </w:p>
    <w:p>
      <w:pPr>
        <w:pStyle w:val="Heading2"/>
        <w:spacing w:after="120" w:before="280"/>
      </w:pPr>
      <w:r>
        <w:rPr>
          <w:rFonts w:ascii="Calibri" w:cs="Calibri" w:eastAsia="Calibri" w:hAnsi="Calibri"/>
          <w:b/>
          <w:bCs/>
          <w:color w:val="363F1E"/>
          <w:sz w:val="28"/>
          <w:szCs w:val="28"/>
        </w:rPr>
        <w:t xml:space="preserve">3.4 Banned Theme Values</w:t>
      </w:r>
    </w:p>
    <w:p>
      <w:pPr>
        <w:spacing w:after="100" w:before="0" w:line="300"/>
      </w:pPr>
      <w:r>
        <w:rPr>
          <w:rFonts w:ascii="Calibri" w:cs="Calibri" w:eastAsia="Calibri" w:hAnsi="Calibri"/>
          <w:b w:val="false"/>
          <w:bCs w:val="false"/>
          <w:i w:val="false"/>
          <w:iCs w:val="false"/>
          <w:color w:val="1F1C17"/>
          <w:sz w:val="22"/>
          <w:szCs w:val="22"/>
        </w:rPr>
        <w:t xml:space="preserve">The following are banned at the engine level — any club whose real-world inspiration has one of these gets clamped to a nearby safe value:</w:t>
      </w:r>
    </w:p>
    <w:p>
      <w:pPr>
        <w:pStyle w:val="ListParagraph"/>
        <w:numPr>
          <w:ilvl w:val="0"/>
          <w:numId w:val="2"/>
        </w:numPr>
        <w:spacing w:after="60" w:line="280"/>
      </w:pPr>
      <w:r>
        <w:rPr>
          <w:rFonts w:ascii="Calibri" w:cs="Calibri" w:eastAsia="Calibri" w:hAnsi="Calibri"/>
          <w:color w:val="1F1C17"/>
          <w:sz w:val="22"/>
          <w:szCs w:val="22"/>
        </w:rPr>
        <w:t xml:space="preserve">Pure red (anything with luminance-dominated channel R &gt; 200 and G/B &lt; 60).</w:t>
      </w:r>
    </w:p>
    <w:p>
      <w:pPr>
        <w:pStyle w:val="ListParagraph"/>
        <w:numPr>
          <w:ilvl w:val="0"/>
          <w:numId w:val="2"/>
        </w:numPr>
        <w:spacing w:after="60" w:line="280"/>
      </w:pPr>
      <w:r>
        <w:rPr>
          <w:rFonts w:ascii="Calibri" w:cs="Calibri" w:eastAsia="Calibri" w:hAnsi="Calibri"/>
          <w:color w:val="1F1C17"/>
          <w:sz w:val="22"/>
          <w:szCs w:val="22"/>
        </w:rPr>
        <w:t xml:space="preserve">Pure electric blue (R &lt; 60, G &lt; 100, B &gt; 200).</w:t>
      </w:r>
    </w:p>
    <w:p>
      <w:pPr>
        <w:pStyle w:val="ListParagraph"/>
        <w:numPr>
          <w:ilvl w:val="0"/>
          <w:numId w:val="2"/>
        </w:numPr>
        <w:spacing w:after="60" w:line="280"/>
      </w:pPr>
      <w:r>
        <w:rPr>
          <w:rFonts w:ascii="Calibri" w:cs="Calibri" w:eastAsia="Calibri" w:hAnsi="Calibri"/>
          <w:color w:val="1F1C17"/>
          <w:sz w:val="22"/>
          <w:szCs w:val="22"/>
        </w:rPr>
        <w:t xml:space="preserve">Neon anything (saturation &gt; 0.9 and luminance &gt; 0.6).</w:t>
      </w:r>
    </w:p>
    <w:p>
      <w:pPr>
        <w:pStyle w:val="ListParagraph"/>
        <w:numPr>
          <w:ilvl w:val="0"/>
          <w:numId w:val="2"/>
        </w:numPr>
        <w:spacing w:after="60" w:line="280"/>
      </w:pPr>
      <w:r>
        <w:rPr>
          <w:rFonts w:ascii="Calibri" w:cs="Calibri" w:eastAsia="Calibri" w:hAnsi="Calibri"/>
          <w:color w:val="1F1C17"/>
          <w:sz w:val="22"/>
          <w:szCs w:val="22"/>
        </w:rPr>
        <w:t xml:space="preserve">White or near-white as a primary (the UI already lives on parchment).</w:t>
      </w:r>
    </w:p>
    <w:p>
      <w:pPr>
        <w:spacing w:after="100" w:before="0" w:line="300"/>
      </w:pPr>
      <w:r>
        <w:rPr>
          <w:rFonts w:ascii="Calibri" w:cs="Calibri" w:eastAsia="Calibri" w:hAnsi="Calibri"/>
          <w:b w:val="false"/>
          <w:bCs w:val="false"/>
          <w:i w:val="false"/>
          <w:iCs w:val="false"/>
          <w:color w:val="1F1C17"/>
          <w:sz w:val="22"/>
          <w:szCs w:val="22"/>
        </w:rPr>
        <w:t xml:space="preserve">This is not about erasing club identity. It is about keeping the game legible when eighty clubs are competing for the same color space.</w:t>
      </w:r>
    </w:p>
    <w:p>
      <w:pPr>
        <w:pStyle w:val="Heading1"/>
        <w:pageBreakBefore/>
        <w:spacing w:after="160" w:before="360"/>
      </w:pPr>
      <w:r>
        <w:rPr>
          <w:rFonts w:ascii="Calibri" w:cs="Calibri" w:eastAsia="Calibri" w:hAnsi="Calibri"/>
          <w:b/>
          <w:bCs/>
          <w:color w:val="363F1E"/>
          <w:sz w:val="36"/>
          <w:szCs w:val="36"/>
        </w:rPr>
        <w:t xml:space="preserve">4. Typography</w:t>
      </w:r>
    </w:p>
    <w:p>
      <w:pPr>
        <w:spacing w:after="100" w:before="0" w:line="300"/>
      </w:pPr>
      <w:r>
        <w:rPr>
          <w:rFonts w:ascii="Calibri" w:cs="Calibri" w:eastAsia="Calibri" w:hAnsi="Calibri"/>
          <w:b w:val="false"/>
          <w:bCs w:val="false"/>
          <w:i w:val="false"/>
          <w:iCs w:val="false"/>
          <w:color w:val="1F1C17"/>
          <w:sz w:val="22"/>
          <w:szCs w:val="22"/>
        </w:rPr>
        <w:t xml:space="preserve">Type selection is the second-biggest identity lever after color. The guide commits to three typefaces: an editorial serif for display and long-form prose (because match reports and scout letters are prose), a humanist sans for UI, and a monospace for data and timestamps.</w:t>
      </w:r>
    </w:p>
    <w:p>
      <w:pPr>
        <w:pStyle w:val="Heading2"/>
        <w:spacing w:after="120" w:before="280"/>
      </w:pPr>
      <w:r>
        <w:rPr>
          <w:rFonts w:ascii="Calibri" w:cs="Calibri" w:eastAsia="Calibri" w:hAnsi="Calibri"/>
          <w:b/>
          <w:bCs/>
          <w:color w:val="363F1E"/>
          <w:sz w:val="28"/>
          <w:szCs w:val="28"/>
        </w:rPr>
        <w:t xml:space="preserve">4.1 Type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1560"/>
      </w:tblGrid>
      <w:tr>
        <w:trPr>
          <w:tblHeader/>
        </w:trPr>
        <w:tc>
          <w:tcPr>
            <w:tcW w:type="dxa" w:w="18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28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Typeface</w:t>
            </w:r>
          </w:p>
        </w:tc>
        <w:tc>
          <w:tcPr>
            <w:tcW w:type="dxa" w:w="32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Fallback Stack</w:t>
            </w:r>
          </w:p>
        </w:tc>
        <w:tc>
          <w:tcPr>
            <w:tcW w:type="dxa" w:w="156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Tailwind Key</w:t>
            </w:r>
          </w:p>
        </w:tc>
      </w:tr>
      <w:tr>
        <w:tc>
          <w:tcPr>
            <w:tcW w:type="dxa" w:w="1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Display / Prose</w:t>
            </w:r>
          </w:p>
        </w:tc>
        <w:tc>
          <w:tcPr>
            <w:tcW w:type="dxa" w:w="2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Newsreader (Google Fonts)</w:t>
            </w:r>
          </w:p>
        </w:tc>
        <w:tc>
          <w:tcPr>
            <w:tcW w:type="dxa" w:w="3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Georgia, "Source Serif 4", serif</w:t>
            </w:r>
          </w:p>
        </w:tc>
        <w:tc>
          <w:tcPr>
            <w:tcW w:type="dxa" w:w="1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font-serif</w:t>
            </w:r>
          </w:p>
        </w:tc>
      </w:tr>
      <w:tr>
        <w:tc>
          <w:tcPr>
            <w:tcW w:type="dxa" w:w="1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UI / Body</w:t>
            </w:r>
          </w:p>
        </w:tc>
        <w:tc>
          <w:tcPr>
            <w:tcW w:type="dxa" w:w="2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Inter</w:t>
            </w:r>
          </w:p>
        </w:tc>
        <w:tc>
          <w:tcPr>
            <w:tcW w:type="dxa" w:w="3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system-ui, -apple-system, "Segoe UI", sans-serif</w:t>
            </w:r>
          </w:p>
        </w:tc>
        <w:tc>
          <w:tcPr>
            <w:tcW w:type="dxa" w:w="1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font-sans</w:t>
            </w:r>
          </w:p>
        </w:tc>
      </w:tr>
      <w:tr>
        <w:tc>
          <w:tcPr>
            <w:tcW w:type="dxa" w:w="1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Numeric / Mono</w:t>
            </w:r>
          </w:p>
        </w:tc>
        <w:tc>
          <w:tcPr>
            <w:tcW w:type="dxa" w:w="2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JetBrains Mono</w:t>
            </w:r>
          </w:p>
        </w:tc>
        <w:tc>
          <w:tcPr>
            <w:tcW w:type="dxa" w:w="3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"SF Mono", Menlo, Consolas, monospace</w:t>
            </w:r>
          </w:p>
        </w:tc>
        <w:tc>
          <w:tcPr>
            <w:tcW w:type="dxa" w:w="1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font-mono</w:t>
            </w:r>
          </w:p>
        </w:tc>
      </w:tr>
    </w:tbl>
    <w:p>
      <w:pPr>
        <w:spacing w:after="100" w:before="0" w:line="300"/>
      </w:pPr>
      <w:r>
        <w:rPr>
          <w:rFonts w:ascii="Calibri" w:cs="Calibri" w:eastAsia="Calibri" w:hAnsi="Calibri"/>
          <w:b w:val="false"/>
          <w:bCs w:val="false"/>
          <w:i w:val="false"/>
          <w:iCs w:val="false"/>
          <w:color w:val="1F1C17"/>
          <w:sz w:val="22"/>
          <w:szCs w:val="22"/>
        </w:rPr>
        <w:t xml:space="preserve">Newsreader is chosen because it was designed for long-form editorial reading with a slightly softer feel than the usual Playfair/Merriweather pairings. Inter is chosen because it is the most extensively tested UI sans of the current era. JetBrains Mono is chosen because its proportions make tabular numerics readable even at small sizes.</w:t>
      </w:r>
    </w:p>
    <w:p>
      <w:pPr>
        <w:pStyle w:val="Heading2"/>
        <w:spacing w:after="120" w:before="280"/>
      </w:pPr>
      <w:r>
        <w:rPr>
          <w:rFonts w:ascii="Calibri" w:cs="Calibri" w:eastAsia="Calibri" w:hAnsi="Calibri"/>
          <w:b/>
          <w:bCs/>
          <w:color w:val="363F1E"/>
          <w:sz w:val="28"/>
          <w:szCs w:val="28"/>
        </w:rPr>
        <w:t xml:space="preserve">4.2 Type Scale</w:t>
      </w:r>
    </w:p>
    <w:p>
      <w:pPr>
        <w:spacing w:after="100" w:before="0" w:line="300"/>
      </w:pPr>
      <w:r>
        <w:rPr>
          <w:rFonts w:ascii="Calibri" w:cs="Calibri" w:eastAsia="Calibri" w:hAnsi="Calibri"/>
          <w:b w:val="false"/>
          <w:bCs w:val="false"/>
          <w:i w:val="false"/>
          <w:iCs w:val="false"/>
          <w:color w:val="1F1C17"/>
          <w:sz w:val="22"/>
          <w:szCs w:val="22"/>
        </w:rPr>
        <w:t xml:space="preserve">The scale follows a 1.25 modular ratio anchored at 16px body. Every size is an established Tailwind token so engineers don't have to think.</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Tailwind token</w:t>
            </w:r>
          </w:p>
        </w:tc>
        <w:tc>
          <w:tcPr>
            <w:tcW w:type="dxa" w:w="24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Size / line-height</w:t>
            </w:r>
          </w:p>
        </w:tc>
        <w:tc>
          <w:tcPr>
            <w:tcW w:type="dxa" w:w="476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Use</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text-xs</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12px / 16px</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Timestamps, table small-labels, tooltip footnotes</w:t>
            </w:r>
          </w:p>
        </w:tc>
      </w:tr>
      <w:tr>
        <w:tc>
          <w:tcPr>
            <w:tcW w:type="dxa" w:w="2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text-sm</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14px / 20px</w:t>
            </w:r>
          </w:p>
        </w:tc>
        <w:tc>
          <w:tcPr>
            <w:tcW w:type="dxa" w:w="4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UI dense rows, table cells, secondary labels</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text-base</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16px / 24px</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Default body, button text, card content</w:t>
            </w:r>
          </w:p>
        </w:tc>
      </w:tr>
      <w:tr>
        <w:tc>
          <w:tcPr>
            <w:tcW w:type="dxa" w:w="2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text-lg</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18px / 28px</w:t>
            </w:r>
          </w:p>
        </w:tc>
        <w:tc>
          <w:tcPr>
            <w:tcW w:type="dxa" w:w="4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Emphasis body, lead-ins, section intros</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text-xl</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20px / 28px</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Card titles, secondary headings</w:t>
            </w:r>
          </w:p>
        </w:tc>
      </w:tr>
      <w:tr>
        <w:tc>
          <w:tcPr>
            <w:tcW w:type="dxa" w:w="2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text-2xl</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24px / 32px</w:t>
            </w:r>
          </w:p>
        </w:tc>
        <w:tc>
          <w:tcPr>
            <w:tcW w:type="dxa" w:w="4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Page subheads, match-report section breaks</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text-3xl</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30px / 36px</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Page titles (UI pages)</w:t>
            </w:r>
          </w:p>
        </w:tc>
      </w:tr>
      <w:tr>
        <w:tc>
          <w:tcPr>
            <w:tcW w:type="dxa" w:w="22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text-4xl</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36px / 40px</w:t>
            </w:r>
          </w:p>
        </w:tc>
        <w:tc>
          <w:tcPr>
            <w:tcW w:type="dxa" w:w="4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Match report headlines, hero numbers in charts</w:t>
            </w:r>
          </w:p>
        </w:tc>
      </w:tr>
      <w:tr>
        <w:tc>
          <w:tcPr>
            <w:tcW w:type="dxa" w:w="22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text-5xl</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48px / 48px</w:t>
            </w:r>
          </w:p>
        </w:tc>
        <w:tc>
          <w:tcPr>
            <w:tcW w:type="dxa" w:w="4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Rarely. Season-review ceremonial only.</w:t>
            </w:r>
          </w:p>
        </w:tc>
      </w:tr>
    </w:tbl>
    <w:p>
      <w:pPr>
        <w:pStyle w:val="Heading2"/>
        <w:spacing w:after="120" w:before="280"/>
      </w:pPr>
      <w:r>
        <w:rPr>
          <w:rFonts w:ascii="Calibri" w:cs="Calibri" w:eastAsia="Calibri" w:hAnsi="Calibri"/>
          <w:b/>
          <w:bCs/>
          <w:color w:val="363F1E"/>
          <w:sz w:val="28"/>
          <w:szCs w:val="28"/>
        </w:rPr>
        <w:t xml:space="preserve">4.3 Weight Discipline</w:t>
      </w:r>
    </w:p>
    <w:p>
      <w:pPr>
        <w:spacing w:after="100" w:before="0" w:line="300"/>
      </w:pPr>
      <w:r>
        <w:rPr>
          <w:rFonts w:ascii="Calibri" w:cs="Calibri" w:eastAsia="Calibri" w:hAnsi="Calibri"/>
          <w:b w:val="false"/>
          <w:bCs w:val="false"/>
          <w:i w:val="false"/>
          <w:iCs w:val="false"/>
          <w:color w:val="1F1C17"/>
          <w:sz w:val="22"/>
          <w:szCs w:val="22"/>
        </w:rPr>
        <w:t xml:space="preserve">Inter ships with many weights. We use four, no more: 400 (regular), 500 (medium), 600 (semibold), 700 (bold). Anything else is forbidden. Newsreader uses 400 (regular), 500 (medium), and 700 (bold). JetBrains Mono uses 400 and 500.</w:t>
      </w:r>
    </w:p>
    <w:p>
      <w:pPr>
        <w:pStyle w:val="Heading2"/>
        <w:spacing w:after="120" w:before="280"/>
      </w:pPr>
      <w:r>
        <w:rPr>
          <w:rFonts w:ascii="Calibri" w:cs="Calibri" w:eastAsia="Calibri" w:hAnsi="Calibri"/>
          <w:b/>
          <w:bCs/>
          <w:color w:val="363F1E"/>
          <w:sz w:val="28"/>
          <w:szCs w:val="28"/>
        </w:rPr>
        <w:t xml:space="preserve">4.4 Prose Styles (Match Reports and Scout Letters)</w:t>
      </w:r>
    </w:p>
    <w:p>
      <w:pPr>
        <w:spacing w:after="100" w:before="0" w:line="300"/>
      </w:pPr>
      <w:r>
        <w:rPr>
          <w:rFonts w:ascii="Calibri" w:cs="Calibri" w:eastAsia="Calibri" w:hAnsi="Calibri"/>
          <w:b w:val="false"/>
          <w:bCs w:val="false"/>
          <w:i w:val="false"/>
          <w:iCs w:val="false"/>
          <w:color w:val="1F1C17"/>
          <w:sz w:val="22"/>
          <w:szCs w:val="22"/>
        </w:rPr>
        <w:t xml:space="preserve">Long-form prose is the most important reading surface in the game. It gets its own styling.</w:t>
      </w:r>
    </w:p>
    <w:p>
      <w:pPr>
        <w:pStyle w:val="ListParagraph"/>
        <w:numPr>
          <w:ilvl w:val="0"/>
          <w:numId w:val="2"/>
        </w:numPr>
        <w:spacing w:after="60" w:line="280"/>
      </w:pPr>
      <w:r>
        <w:rPr>
          <w:rFonts w:ascii="Calibri" w:cs="Calibri" w:eastAsia="Calibri" w:hAnsi="Calibri"/>
          <w:color w:val="1F1C17"/>
          <w:sz w:val="22"/>
          <w:szCs w:val="22"/>
        </w:rPr>
        <w:t xml:space="preserve">font-family: Newsreader.</w:t>
      </w:r>
    </w:p>
    <w:p>
      <w:pPr>
        <w:pStyle w:val="ListParagraph"/>
        <w:numPr>
          <w:ilvl w:val="0"/>
          <w:numId w:val="2"/>
        </w:numPr>
        <w:spacing w:after="60" w:line="280"/>
      </w:pPr>
      <w:r>
        <w:rPr>
          <w:rFonts w:ascii="Calibri" w:cs="Calibri" w:eastAsia="Calibri" w:hAnsi="Calibri"/>
          <w:color w:val="1F1C17"/>
          <w:sz w:val="22"/>
          <w:szCs w:val="22"/>
        </w:rPr>
        <w:t xml:space="preserve">font-size: text-lg (18px) at default; user-adjustable up to text-xl.</w:t>
      </w:r>
    </w:p>
    <w:p>
      <w:pPr>
        <w:pStyle w:val="ListParagraph"/>
        <w:numPr>
          <w:ilvl w:val="0"/>
          <w:numId w:val="2"/>
        </w:numPr>
        <w:spacing w:after="60" w:line="280"/>
      </w:pPr>
      <w:r>
        <w:rPr>
          <w:rFonts w:ascii="Calibri" w:cs="Calibri" w:eastAsia="Calibri" w:hAnsi="Calibri"/>
          <w:color w:val="1F1C17"/>
          <w:sz w:val="22"/>
          <w:szCs w:val="22"/>
        </w:rPr>
        <w:t xml:space="preserve">line-height: 1.65 (leading-relaxed+).</w:t>
      </w:r>
    </w:p>
    <w:p>
      <w:pPr>
        <w:pStyle w:val="ListParagraph"/>
        <w:numPr>
          <w:ilvl w:val="0"/>
          <w:numId w:val="2"/>
        </w:numPr>
        <w:spacing w:after="60" w:line="280"/>
      </w:pPr>
      <w:r>
        <w:rPr>
          <w:rFonts w:ascii="Calibri" w:cs="Calibri" w:eastAsia="Calibri" w:hAnsi="Calibri"/>
          <w:color w:val="1F1C17"/>
          <w:sz w:val="22"/>
          <w:szCs w:val="22"/>
        </w:rPr>
        <w:t xml:space="preserve">max-width: 640px (max-w-2xl). Never wider. Long lines kill reading rhythm.</w:t>
      </w:r>
    </w:p>
    <w:p>
      <w:pPr>
        <w:pStyle w:val="ListParagraph"/>
        <w:numPr>
          <w:ilvl w:val="0"/>
          <w:numId w:val="2"/>
        </w:numPr>
        <w:spacing w:after="60" w:line="280"/>
      </w:pPr>
      <w:r>
        <w:rPr>
          <w:rFonts w:ascii="Calibri" w:cs="Calibri" w:eastAsia="Calibri" w:hAnsi="Calibri"/>
          <w:color w:val="1F1C17"/>
          <w:sz w:val="22"/>
          <w:szCs w:val="22"/>
        </w:rPr>
        <w:t xml:space="preserve">color: parchment-900 on parchment-50 background.</w:t>
      </w:r>
    </w:p>
    <w:p>
      <w:pPr>
        <w:pStyle w:val="ListParagraph"/>
        <w:numPr>
          <w:ilvl w:val="0"/>
          <w:numId w:val="2"/>
        </w:numPr>
        <w:spacing w:after="60" w:line="280"/>
      </w:pPr>
      <w:r>
        <w:rPr>
          <w:rFonts w:ascii="Calibri" w:cs="Calibri" w:eastAsia="Calibri" w:hAnsi="Calibri"/>
          <w:color w:val="1F1C17"/>
          <w:sz w:val="22"/>
          <w:szCs w:val="22"/>
        </w:rPr>
        <w:t xml:space="preserve">Drop-cap on match report leads: first letter 3 lines tall, moss-500, serif. Tailwind uses a first-letter: utility for this.</w:t>
      </w:r>
    </w:p>
    <w:p>
      <w:pPr>
        <w:pStyle w:val="ListParagraph"/>
        <w:numPr>
          <w:ilvl w:val="0"/>
          <w:numId w:val="2"/>
        </w:numPr>
        <w:spacing w:after="60" w:line="280"/>
      </w:pPr>
      <w:r>
        <w:rPr>
          <w:rFonts w:ascii="Calibri" w:cs="Calibri" w:eastAsia="Calibri" w:hAnsi="Calibri"/>
          <w:color w:val="1F1C17"/>
          <w:sz w:val="22"/>
          <w:szCs w:val="22"/>
        </w:rPr>
        <w:t xml:space="preserve">Quotes from scouts use a left border 3px --club-secondary and left padding 4.</w:t>
      </w:r>
    </w:p>
    <w:p>
      <w:pPr>
        <w:pStyle w:val="Heading2"/>
        <w:spacing w:after="120" w:before="280"/>
      </w:pPr>
      <w:r>
        <w:rPr>
          <w:rFonts w:ascii="Calibri" w:cs="Calibri" w:eastAsia="Calibri" w:hAnsi="Calibri"/>
          <w:b/>
          <w:bCs/>
          <w:color w:val="363F1E"/>
          <w:sz w:val="28"/>
          <w:szCs w:val="28"/>
        </w:rPr>
        <w:t xml:space="preserve">4.5 Numeric Display Rules</w:t>
      </w:r>
    </w:p>
    <w:p>
      <w:pPr>
        <w:spacing w:after="100" w:before="0" w:line="300"/>
      </w:pPr>
      <w:r>
        <w:rPr>
          <w:rFonts w:ascii="Calibri" w:cs="Calibri" w:eastAsia="Calibri" w:hAnsi="Calibri"/>
          <w:b w:val="false"/>
          <w:bCs w:val="false"/>
          <w:i w:val="false"/>
          <w:iCs w:val="false"/>
          <w:color w:val="1F1C17"/>
          <w:sz w:val="22"/>
          <w:szCs w:val="22"/>
        </w:rPr>
        <w:t xml:space="preserve">Numbers in the UI — scorelines, minute markers, dates, fees — use JetBrains Mono with tabular-nums enabled. This prevents numbers from jumping around as they update (a win in the 89th minute looks ugly if the "89" shifts width). Tailwind's tabular-nums utility is applied to every numeric display by default.</w:t>
      </w:r>
    </w:p>
    <w:p>
      <w:pPr>
        <w:pStyle w:val="Heading1"/>
        <w:pageBreakBefore/>
        <w:spacing w:after="160" w:before="360"/>
      </w:pPr>
      <w:r>
        <w:rPr>
          <w:rFonts w:ascii="Calibri" w:cs="Calibri" w:eastAsia="Calibri" w:hAnsi="Calibri"/>
          <w:b/>
          <w:bCs/>
          <w:color w:val="363F1E"/>
          <w:sz w:val="36"/>
          <w:szCs w:val="36"/>
        </w:rPr>
        <w:t xml:space="preserve">5. Layout &amp; Spacing</w:t>
      </w:r>
    </w:p>
    <w:p>
      <w:pPr>
        <w:pStyle w:val="Heading2"/>
        <w:spacing w:after="120" w:before="280"/>
      </w:pPr>
      <w:r>
        <w:rPr>
          <w:rFonts w:ascii="Calibri" w:cs="Calibri" w:eastAsia="Calibri" w:hAnsi="Calibri"/>
          <w:b/>
          <w:bCs/>
          <w:color w:val="363F1E"/>
          <w:sz w:val="28"/>
          <w:szCs w:val="28"/>
        </w:rPr>
        <w:t xml:space="preserve">5.1 The Zero-Radius Rule</w:t>
      </w:r>
    </w:p>
    <w:p>
      <w:pPr>
        <w:spacing w:after="100" w:before="0" w:line="300"/>
      </w:pPr>
      <w:r>
        <w:rPr>
          <w:rFonts w:ascii="Calibri" w:cs="Calibri" w:eastAsia="Calibri" w:hAnsi="Calibri"/>
          <w:b w:val="false"/>
          <w:bCs w:val="false"/>
          <w:i w:val="false"/>
          <w:iCs w:val="false"/>
          <w:color w:val="1F1C17"/>
          <w:sz w:val="22"/>
          <w:szCs w:val="22"/>
        </w:rPr>
        <w:t xml:space="preserve">Every border-radius in the design system is 0. Tailwind's rounded utilities are not used. The design's sharpness is a function of corners being corners. Circles are fine (avatar images, chart dots) because they are defined shapes, not softened rectangles.</w:t>
      </w:r>
    </w:p>
    <w:p>
      <w:pPr>
        <w:pStyle w:val="Heading2"/>
        <w:spacing w:after="120" w:before="280"/>
      </w:pPr>
      <w:r>
        <w:rPr>
          <w:rFonts w:ascii="Calibri" w:cs="Calibri" w:eastAsia="Calibri" w:hAnsi="Calibri"/>
          <w:b/>
          <w:bCs/>
          <w:color w:val="363F1E"/>
          <w:sz w:val="28"/>
          <w:szCs w:val="28"/>
        </w:rPr>
        <w:t xml:space="preserve">5.2 The Hairline Rule</w:t>
      </w:r>
    </w:p>
    <w:p>
      <w:pPr>
        <w:spacing w:after="100" w:before="0" w:line="300"/>
      </w:pPr>
      <w:r>
        <w:rPr>
          <w:rFonts w:ascii="Calibri" w:cs="Calibri" w:eastAsia="Calibri" w:hAnsi="Calibri"/>
          <w:b w:val="false"/>
          <w:bCs w:val="false"/>
          <w:i w:val="false"/>
          <w:iCs w:val="false"/>
          <w:color w:val="1F1C17"/>
          <w:sz w:val="22"/>
          <w:szCs w:val="22"/>
        </w:rPr>
        <w:t xml:space="preserve">Dividers, card borders, and chart axis lines are 1px parchment-300. Thicker borders (2px) are reserved for active/selected states and are tinted with --club-primary. This is how the UI signals interactivity: not with shadow, not with fill, but with a single increment of border weight.</w:t>
      </w:r>
    </w:p>
    <w:p>
      <w:pPr>
        <w:pStyle w:val="Heading2"/>
        <w:spacing w:after="120" w:before="280"/>
      </w:pPr>
      <w:r>
        <w:rPr>
          <w:rFonts w:ascii="Calibri" w:cs="Calibri" w:eastAsia="Calibri" w:hAnsi="Calibri"/>
          <w:b/>
          <w:bCs/>
          <w:color w:val="363F1E"/>
          <w:sz w:val="28"/>
          <w:szCs w:val="28"/>
        </w:rPr>
        <w:t xml:space="preserve">5.3 Spacing Scale</w:t>
      </w:r>
    </w:p>
    <w:p>
      <w:pPr>
        <w:spacing w:after="100" w:before="0" w:line="300"/>
      </w:pPr>
      <w:r>
        <w:rPr>
          <w:rFonts w:ascii="Calibri" w:cs="Calibri" w:eastAsia="Calibri" w:hAnsi="Calibri"/>
          <w:b w:val="false"/>
          <w:bCs w:val="false"/>
          <w:i w:val="false"/>
          <w:iCs w:val="false"/>
          <w:color w:val="1F1C17"/>
          <w:sz w:val="22"/>
          <w:szCs w:val="22"/>
        </w:rPr>
        <w:t xml:space="preserve">Stick to Tailwind's default spacing scale (4px increments). Most layout gaps are space-y-4 or gap-4; card padding is p-6; major section spacing is space-y-8. Anything outside these three defaults needs a reason.</w:t>
      </w:r>
    </w:p>
    <w:p>
      <w:pPr>
        <w:pStyle w:val="Heading2"/>
        <w:spacing w:after="120" w:before="280"/>
      </w:pPr>
      <w:r>
        <w:rPr>
          <w:rFonts w:ascii="Calibri" w:cs="Calibri" w:eastAsia="Calibri" w:hAnsi="Calibri"/>
          <w:b/>
          <w:bCs/>
          <w:color w:val="363F1E"/>
          <w:sz w:val="28"/>
          <w:szCs w:val="28"/>
        </w:rPr>
        <w:t xml:space="preserve">5.4 Grid and Page Structure</w:t>
      </w:r>
    </w:p>
    <w:p>
      <w:pPr>
        <w:spacing w:after="100" w:before="0" w:line="300"/>
      </w:pPr>
      <w:r>
        <w:rPr>
          <w:rFonts w:ascii="Calibri" w:cs="Calibri" w:eastAsia="Calibri" w:hAnsi="Calibri"/>
          <w:b w:val="false"/>
          <w:bCs w:val="false"/>
          <w:i w:val="false"/>
          <w:iCs w:val="false"/>
          <w:color w:val="1F1C17"/>
          <w:sz w:val="22"/>
          <w:szCs w:val="22"/>
        </w:rPr>
        <w:t xml:space="preserve">Pages use a 12-column grid with max-w-7xl (1280px) and horizontal padding px-6 md:px-8. The main content region is the center 8 columns; the right side is reserved for a 4-column context sidebar that shows what the user is currently selecting (a player, a fixture, a scout report). The sidebar is never modal — it is a persistent inspector that mirrors the main view.</w:t>
      </w:r>
    </w:p>
    <w:p>
      <w:pPr>
        <w:pStyle w:val="Heading2"/>
        <w:spacing w:after="120" w:before="280"/>
      </w:pPr>
      <w:r>
        <w:rPr>
          <w:rFonts w:ascii="Calibri" w:cs="Calibri" w:eastAsia="Calibri" w:hAnsi="Calibri"/>
          <w:b/>
          <w:bCs/>
          <w:color w:val="363F1E"/>
          <w:sz w:val="28"/>
          <w:szCs w:val="28"/>
        </w:rPr>
        <w:t xml:space="preserve">5.5 Container Anatomy</w:t>
      </w:r>
    </w:p>
    <w:p>
      <w:pPr>
        <w:spacing w:after="100" w:before="0" w:line="300"/>
      </w:pPr>
      <w:r>
        <w:rPr>
          <w:rFonts w:ascii="Calibri" w:cs="Calibri" w:eastAsia="Calibri" w:hAnsi="Calibri"/>
          <w:b w:val="false"/>
          <w:bCs w:val="false"/>
          <w:i w:val="false"/>
          <w:iCs w:val="false"/>
          <w:color w:val="1F1C17"/>
          <w:sz w:val="22"/>
          <w:szCs w:val="22"/>
        </w:rPr>
        <w:t xml:space="preserve">A "card" in RPG FC is not a floating panel with a shadow. It is a parchment-100 rectangle with a 1px parchment-300 border. No drop shadows anywhere in the app; we use borders and background-tier changes to establish hierarchy. A card has:</w:t>
      </w:r>
    </w:p>
    <w:p>
      <w:pPr>
        <w:pStyle w:val="ListParagraph"/>
        <w:numPr>
          <w:ilvl w:val="0"/>
          <w:numId w:val="2"/>
        </w:numPr>
        <w:spacing w:after="60" w:line="280"/>
      </w:pPr>
      <w:r>
        <w:rPr>
          <w:rFonts w:ascii="Calibri" w:cs="Calibri" w:eastAsia="Calibri" w:hAnsi="Calibri"/>
          <w:color w:val="1F1C17"/>
          <w:sz w:val="22"/>
          <w:szCs w:val="22"/>
        </w:rPr>
        <w:t xml:space="preserve">Optional top strip (2px) in --club-primary when the card is club-themed.</w:t>
      </w:r>
    </w:p>
    <w:p>
      <w:pPr>
        <w:pStyle w:val="ListParagraph"/>
        <w:numPr>
          <w:ilvl w:val="0"/>
          <w:numId w:val="2"/>
        </w:numPr>
        <w:spacing w:after="60" w:line="280"/>
      </w:pPr>
      <w:r>
        <w:rPr>
          <w:rFonts w:ascii="Calibri" w:cs="Calibri" w:eastAsia="Calibri" w:hAnsi="Calibri"/>
          <w:color w:val="1F1C17"/>
          <w:sz w:val="22"/>
          <w:szCs w:val="22"/>
        </w:rPr>
        <w:t xml:space="preserve">A small-caps uppercase eyebrow label (text-xs, tracking-wide, parchment-500).</w:t>
      </w:r>
    </w:p>
    <w:p>
      <w:pPr>
        <w:pStyle w:val="ListParagraph"/>
        <w:numPr>
          <w:ilvl w:val="0"/>
          <w:numId w:val="2"/>
        </w:numPr>
        <w:spacing w:after="60" w:line="280"/>
      </w:pPr>
      <w:r>
        <w:rPr>
          <w:rFonts w:ascii="Calibri" w:cs="Calibri" w:eastAsia="Calibri" w:hAnsi="Calibri"/>
          <w:color w:val="1F1C17"/>
          <w:sz w:val="22"/>
          <w:szCs w:val="22"/>
        </w:rPr>
        <w:t xml:space="preserve">A title (text-xl, font-serif, parchment-900).</w:t>
      </w:r>
    </w:p>
    <w:p>
      <w:pPr>
        <w:pStyle w:val="ListParagraph"/>
        <w:numPr>
          <w:ilvl w:val="0"/>
          <w:numId w:val="2"/>
        </w:numPr>
        <w:spacing w:after="60" w:line="280"/>
      </w:pPr>
      <w:r>
        <w:rPr>
          <w:rFonts w:ascii="Calibri" w:cs="Calibri" w:eastAsia="Calibri" w:hAnsi="Calibri"/>
          <w:color w:val="1F1C17"/>
          <w:sz w:val="22"/>
          <w:szCs w:val="22"/>
        </w:rPr>
        <w:t xml:space="preserve">Content, with internal spacing space-y-3.</w:t>
      </w:r>
    </w:p>
    <w:p>
      <w:pPr>
        <w:pStyle w:val="ListParagraph"/>
        <w:numPr>
          <w:ilvl w:val="0"/>
          <w:numId w:val="2"/>
        </w:numPr>
        <w:spacing w:after="60" w:line="280"/>
      </w:pPr>
      <w:r>
        <w:rPr>
          <w:rFonts w:ascii="Calibri" w:cs="Calibri" w:eastAsia="Calibri" w:hAnsi="Calibri"/>
          <w:color w:val="1F1C17"/>
          <w:sz w:val="22"/>
          <w:szCs w:val="22"/>
        </w:rPr>
        <w:t xml:space="preserve">An optional footer rule (border-t parchment-200) with meta information.</w:t>
      </w:r>
    </w:p>
    <w:p>
      <w:pPr>
        <w:pStyle w:val="Heading2"/>
        <w:spacing w:after="120" w:before="280"/>
      </w:pPr>
      <w:r>
        <w:rPr>
          <w:rFonts w:ascii="Calibri" w:cs="Calibri" w:eastAsia="Calibri" w:hAnsi="Calibri"/>
          <w:b/>
          <w:bCs/>
          <w:color w:val="363F1E"/>
          <w:sz w:val="28"/>
          <w:szCs w:val="28"/>
        </w:rPr>
        <w:t xml:space="preserve">5.6 Density</w:t>
      </w:r>
    </w:p>
    <w:p>
      <w:pPr>
        <w:spacing w:after="100" w:before="0" w:line="300"/>
      </w:pPr>
      <w:r>
        <w:rPr>
          <w:rFonts w:ascii="Calibri" w:cs="Calibri" w:eastAsia="Calibri" w:hAnsi="Calibri"/>
          <w:b w:val="false"/>
          <w:bCs w:val="false"/>
          <w:i w:val="false"/>
          <w:iCs w:val="false"/>
          <w:color w:val="1F1C17"/>
          <w:sz w:val="22"/>
          <w:szCs w:val="22"/>
        </w:rPr>
        <w:t xml:space="preserve">The default density is comfortable — generous line-height, generous padding, lots of breathing room. A compact density mode exists for power users (the Squad screen, the Transfer Market screen): row heights shrink to 32px, padding tightens to p-3, but font sizes do not shrink. This preserves legibility while doubling information density.</w:t>
      </w:r>
    </w:p>
    <w:p>
      <w:pPr>
        <w:pStyle w:val="Heading1"/>
        <w:pageBreakBefore/>
        <w:spacing w:after="160" w:before="360"/>
      </w:pPr>
      <w:r>
        <w:rPr>
          <w:rFonts w:ascii="Calibri" w:cs="Calibri" w:eastAsia="Calibri" w:hAnsi="Calibri"/>
          <w:b/>
          <w:bCs/>
          <w:color w:val="363F1E"/>
          <w:sz w:val="36"/>
          <w:szCs w:val="36"/>
        </w:rPr>
        <w:t xml:space="preserve">6. Component Library</w:t>
      </w:r>
    </w:p>
    <w:p>
      <w:pPr>
        <w:spacing w:after="100" w:before="0" w:line="300"/>
      </w:pPr>
      <w:r>
        <w:rPr>
          <w:rFonts w:ascii="Calibri" w:cs="Calibri" w:eastAsia="Calibri" w:hAnsi="Calibri"/>
          <w:b w:val="false"/>
          <w:bCs w:val="false"/>
          <w:i w:val="false"/>
          <w:iCs w:val="false"/>
          <w:color w:val="1F1C17"/>
          <w:sz w:val="22"/>
          <w:szCs w:val="22"/>
        </w:rPr>
        <w:t xml:space="preserve">The design system ships a small, opinionated set of components. Engineers compose pages from these; there is no freestyle HTML in the product.</w:t>
      </w:r>
    </w:p>
    <w:p>
      <w:pPr>
        <w:pStyle w:val="Heading2"/>
        <w:spacing w:after="120" w:before="280"/>
      </w:pPr>
      <w:r>
        <w:rPr>
          <w:rFonts w:ascii="Calibri" w:cs="Calibri" w:eastAsia="Calibri" w:hAnsi="Calibri"/>
          <w:b/>
          <w:bCs/>
          <w:color w:val="363F1E"/>
          <w:sz w:val="28"/>
          <w:szCs w:val="28"/>
        </w:rPr>
        <w:t xml:space="preserve">6.1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4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356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&lt;Card&gt;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Rectangle container with eyebrow, title, and body slots</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Default fill parchment-100, 1px parchment-300 border</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&lt;SectionHeader&gt;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Page-level heading row with title, breadcrumb, and optional actions</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Text-3xl serif title</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&lt;BadgeChip&gt;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Pill showing a single earned badge with tier stripe</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Icon + label; hover shows prose tooltip</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&lt;BadgeStack&gt;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Vertical or horizontal group of BadgeChips, grouped by category</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Auto-wraps on small screens</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&lt;CertaintyText&gt;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Inline text with certainty-tier styling applied</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Takes a certainty prop; inherits base size</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&lt;TierPill&gt;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Qualitative tier display (form, fitness, mood)</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Uses the form gradient palette</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&lt;Sparkline&gt;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Inline 60x20 chart for a single time series</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Recharts LineChart, no axes</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&lt;FormStrip&gt;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Horizontal W/D/L ribbon for last N matches</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Each cell clickable to the match</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&lt;ResultPill&gt;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Single match result display (W / D / L)</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Color from the W/D/L trio</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&lt;PlayerIdentityCard&gt;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Compact player summary with name, age, position, badges</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Primary list item for squad views</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&lt;ScoutReportCard&gt;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Full scout letter with voice, date, certainty markings</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Serif body, left border --club-secondary</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&lt;NarrativeBlock&gt;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Long-form prose block with max-w-2xl</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Serif font-lg, drop-cap optional</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&lt;KeyNumber&gt;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Ceremonial large numeric display (goals, minutes, trophies)</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Serif, text-4xl, tabular-nums</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&lt;TabBar&gt;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Horizontal tabs using border-bottom indicator</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Active tab has 2px moss-500 border-bottom</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&lt;Button variant&gt;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primary | secondary | ghost | destructive</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Sharp corners, 1px border, no shadow</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&lt;Inspector&gt;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Persistent right-side panel</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Parchment-50 background, 1px left border</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&lt;Timeline&gt;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Vertical event list (match events, career highlights)</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1px left rule, dots at moss-500</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&lt;Toast&gt;</w:t>
            </w:r>
          </w:p>
        </w:tc>
        <w:tc>
          <w:tcPr>
            <w:tcW w:type="dxa" w:w="3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Transient notification (badge earned, transfer complete)</w:t>
            </w:r>
          </w:p>
        </w:tc>
        <w:tc>
          <w:tcPr>
            <w:tcW w:type="dxa" w:w="3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Slides from bottom-right, dismissible</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&lt;Dialog&gt;</w:t>
            </w:r>
          </w:p>
        </w:tc>
        <w:tc>
          <w:tcPr>
            <w:tcW w:type="dxa" w:w="3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Modal for significant decisions (contract offers, end-of-run)</w:t>
            </w:r>
          </w:p>
        </w:tc>
        <w:tc>
          <w:tcPr>
            <w:tcW w:type="dxa" w:w="3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Parchment-100, 2px parchment-800 border</w:t>
            </w:r>
          </w:p>
        </w:tc>
      </w:tr>
    </w:tbl>
    <w:p>
      <w:pPr>
        <w:pStyle w:val="Heading2"/>
        <w:spacing w:after="120" w:before="280"/>
      </w:pPr>
      <w:r>
        <w:rPr>
          <w:rFonts w:ascii="Calibri" w:cs="Calibri" w:eastAsia="Calibri" w:hAnsi="Calibri"/>
          <w:b/>
          <w:bCs/>
          <w:color w:val="363F1E"/>
          <w:sz w:val="28"/>
          <w:szCs w:val="28"/>
        </w:rPr>
        <w:t xml:space="preserve">6.2 Button Specifications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Variant</w:t>
            </w:r>
          </w:p>
        </w:tc>
        <w:tc>
          <w:tcPr>
            <w:tcW w:type="dxa" w:w="20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Background</w:t>
            </w:r>
          </w:p>
        </w:tc>
        <w:tc>
          <w:tcPr>
            <w:tcW w:type="dxa" w:w="20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Border</w:t>
            </w:r>
          </w:p>
        </w:tc>
        <w:tc>
          <w:tcPr>
            <w:tcW w:type="dxa" w:w="18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Text</w:t>
            </w:r>
          </w:p>
        </w:tc>
        <w:tc>
          <w:tcPr>
            <w:tcW w:type="dxa" w:w="176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Hover</w:t>
            </w:r>
          </w:p>
        </w:tc>
      </w:tr>
      <w:tr>
        <w:tc>
          <w:tcPr>
            <w:tcW w:type="dxa" w:w="1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primary</w:t>
            </w:r>
          </w:p>
        </w:tc>
        <w:tc>
          <w:tcPr>
            <w:tcW w:type="dxa" w:w="20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moss-500</w:t>
            </w:r>
          </w:p>
        </w:tc>
        <w:tc>
          <w:tcPr>
            <w:tcW w:type="dxa" w:w="20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1px moss-500</w:t>
            </w:r>
          </w:p>
        </w:tc>
        <w:tc>
          <w:tcPr>
            <w:tcW w:type="dxa" w:w="1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parchment-50</w:t>
            </w:r>
          </w:p>
        </w:tc>
        <w:tc>
          <w:tcPr>
            <w:tcW w:type="dxa" w:w="1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bg moss-600</w:t>
            </w:r>
          </w:p>
        </w:tc>
      </w:tr>
      <w:tr>
        <w:tc>
          <w:tcPr>
            <w:tcW w:type="dxa" w:w="1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secondary</w:t>
            </w:r>
          </w:p>
        </w:tc>
        <w:tc>
          <w:tcPr>
            <w:tcW w:type="dxa" w:w="20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parchment-100</w:t>
            </w:r>
          </w:p>
        </w:tc>
        <w:tc>
          <w:tcPr>
            <w:tcW w:type="dxa" w:w="20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1px parchment-400</w:t>
            </w:r>
          </w:p>
        </w:tc>
        <w:tc>
          <w:tcPr>
            <w:tcW w:type="dxa" w:w="1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parchment-900</w:t>
            </w:r>
          </w:p>
        </w:tc>
        <w:tc>
          <w:tcPr>
            <w:tcW w:type="dxa" w:w="1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border parchment-600</w:t>
            </w:r>
          </w:p>
        </w:tc>
      </w:tr>
      <w:tr>
        <w:tc>
          <w:tcPr>
            <w:tcW w:type="dxa" w:w="1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ghost</w:t>
            </w:r>
          </w:p>
        </w:tc>
        <w:tc>
          <w:tcPr>
            <w:tcW w:type="dxa" w:w="20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transparent</w:t>
            </w:r>
          </w:p>
        </w:tc>
        <w:tc>
          <w:tcPr>
            <w:tcW w:type="dxa" w:w="20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1px transparent</w:t>
            </w:r>
          </w:p>
        </w:tc>
        <w:tc>
          <w:tcPr>
            <w:tcW w:type="dxa" w:w="18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moss-600</w:t>
            </w:r>
          </w:p>
        </w:tc>
        <w:tc>
          <w:tcPr>
            <w:tcW w:type="dxa" w:w="17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bg parchment-100</w:t>
            </w:r>
          </w:p>
        </w:tc>
      </w:tr>
      <w:tr>
        <w:tc>
          <w:tcPr>
            <w:tcW w:type="dxa" w:w="1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destructive</w:t>
            </w:r>
          </w:p>
        </w:tc>
        <w:tc>
          <w:tcPr>
            <w:tcW w:type="dxa" w:w="20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clay-500</w:t>
            </w:r>
          </w:p>
        </w:tc>
        <w:tc>
          <w:tcPr>
            <w:tcW w:type="dxa" w:w="20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1px clay-500</w:t>
            </w:r>
          </w:p>
        </w:tc>
        <w:tc>
          <w:tcPr>
            <w:tcW w:type="dxa" w:w="18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parchment-50</w:t>
            </w:r>
          </w:p>
        </w:tc>
        <w:tc>
          <w:tcPr>
            <w:tcW w:type="dxa" w:w="17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bg clay-600</w:t>
            </w:r>
          </w:p>
        </w:tc>
      </w:tr>
    </w:tbl>
    <w:p>
      <w:pPr>
        <w:spacing w:after="100" w:before="0" w:line="300"/>
      </w:pPr>
      <w:r>
        <w:rPr>
          <w:rFonts w:ascii="Calibri" w:cs="Calibri" w:eastAsia="Calibri" w:hAnsi="Calibri"/>
          <w:b w:val="false"/>
          <w:bCs w:val="false"/>
          <w:i w:val="false"/>
          <w:iCs w:val="false"/>
          <w:color w:val="1F1C17"/>
          <w:sz w:val="22"/>
          <w:szCs w:val="22"/>
        </w:rPr>
        <w:t xml:space="preserve">Every button is corner-sharp (rounded-none), uses a 1px border always (transparent when no visible border is desired — this keeps click targets aligned), and has a 150ms hover transition on background-color only. No scale transform. No shadow change. Nothing bouncy.</w:t>
      </w:r>
    </w:p>
    <w:p>
      <w:pPr>
        <w:pStyle w:val="Heading2"/>
        <w:spacing w:after="120" w:before="280"/>
      </w:pPr>
      <w:r>
        <w:rPr>
          <w:rFonts w:ascii="Calibri" w:cs="Calibri" w:eastAsia="Calibri" w:hAnsi="Calibri"/>
          <w:b/>
          <w:bCs/>
          <w:color w:val="363F1E"/>
          <w:sz w:val="28"/>
          <w:szCs w:val="28"/>
        </w:rPr>
        <w:t xml:space="preserve">6.3 Badge Chip Anatomy</w:t>
      </w:r>
    </w:p>
    <w:p>
      <w:pPr>
        <w:spacing w:after="100" w:before="0" w:line="300"/>
      </w:pPr>
      <w:r>
        <w:rPr>
          <w:rFonts w:ascii="Calibri" w:cs="Calibri" w:eastAsia="Calibri" w:hAnsi="Calibri"/>
          <w:b w:val="false"/>
          <w:bCs w:val="false"/>
          <w:i w:val="false"/>
          <w:iCs w:val="false"/>
          <w:color w:val="1F1C17"/>
          <w:sz w:val="22"/>
          <w:szCs w:val="22"/>
        </w:rPr>
        <w:t xml:space="preserve">The BadgeChip is the most important component in the UI because it carries the no-numbers doctrine. Its visual design is load-bearing.</w:t>
      </w:r>
    </w:p>
    <w:p>
      <w:pPr>
        <w:pStyle w:val="ListParagraph"/>
        <w:numPr>
          <w:ilvl w:val="0"/>
          <w:numId w:val="2"/>
        </w:numPr>
        <w:spacing w:after="60" w:line="280"/>
      </w:pPr>
      <w:r>
        <w:rPr>
          <w:rFonts w:ascii="Calibri" w:cs="Calibri" w:eastAsia="Calibri" w:hAnsi="Calibri"/>
          <w:color w:val="1F1C17"/>
          <w:sz w:val="22"/>
          <w:szCs w:val="22"/>
        </w:rPr>
        <w:t xml:space="preserve">Shape: rectangle, 0-radius, fixed height 28px.</w:t>
      </w:r>
    </w:p>
    <w:p>
      <w:pPr>
        <w:pStyle w:val="ListParagraph"/>
        <w:numPr>
          <w:ilvl w:val="0"/>
          <w:numId w:val="2"/>
        </w:numPr>
        <w:spacing w:after="60" w:line="280"/>
      </w:pPr>
      <w:r>
        <w:rPr>
          <w:rFonts w:ascii="Calibri" w:cs="Calibri" w:eastAsia="Calibri" w:hAnsi="Calibri"/>
          <w:color w:val="1F1C17"/>
          <w:sz w:val="22"/>
          <w:szCs w:val="22"/>
        </w:rPr>
        <w:t xml:space="preserve">Left sliver: 4px colored stripe indicating category (moss for Earned Skill, clay for Mental, parchment-600 for Achievement, etc.).</w:t>
      </w:r>
    </w:p>
    <w:p>
      <w:pPr>
        <w:pStyle w:val="ListParagraph"/>
        <w:numPr>
          <w:ilvl w:val="0"/>
          <w:numId w:val="2"/>
        </w:numPr>
        <w:spacing w:after="60" w:line="280"/>
      </w:pPr>
      <w:r>
        <w:rPr>
          <w:rFonts w:ascii="Calibri" w:cs="Calibri" w:eastAsia="Calibri" w:hAnsi="Calibri"/>
          <w:color w:val="1F1C17"/>
          <w:sz w:val="22"/>
          <w:szCs w:val="22"/>
        </w:rPr>
        <w:t xml:space="preserve">Icon: small 16px category glyph.</w:t>
      </w:r>
    </w:p>
    <w:p>
      <w:pPr>
        <w:pStyle w:val="ListParagraph"/>
        <w:numPr>
          <w:ilvl w:val="0"/>
          <w:numId w:val="2"/>
        </w:numPr>
        <w:spacing w:after="60" w:line="280"/>
      </w:pPr>
      <w:r>
        <w:rPr>
          <w:rFonts w:ascii="Calibri" w:cs="Calibri" w:eastAsia="Calibri" w:hAnsi="Calibri"/>
          <w:color w:val="1F1C17"/>
          <w:sz w:val="22"/>
          <w:szCs w:val="22"/>
        </w:rPr>
        <w:t xml:space="preserve">Label: text-sm Inter medium, parchment-900.</w:t>
      </w:r>
    </w:p>
    <w:p>
      <w:pPr>
        <w:pStyle w:val="ListParagraph"/>
        <w:numPr>
          <w:ilvl w:val="0"/>
          <w:numId w:val="2"/>
        </w:numPr>
        <w:spacing w:after="60" w:line="280"/>
      </w:pPr>
      <w:r>
        <w:rPr>
          <w:rFonts w:ascii="Calibri" w:cs="Calibri" w:eastAsia="Calibri" w:hAnsi="Calibri"/>
          <w:color w:val="1F1C17"/>
          <w:sz w:val="22"/>
          <w:szCs w:val="22"/>
        </w:rPr>
        <w:t xml:space="preserve">Tier indicator: a series of 1–3 tiny parchment-500 diamonds (◆ ◆ ◆) showing tier.</w:t>
      </w:r>
    </w:p>
    <w:p>
      <w:pPr>
        <w:pStyle w:val="ListParagraph"/>
        <w:numPr>
          <w:ilvl w:val="0"/>
          <w:numId w:val="2"/>
        </w:numPr>
        <w:spacing w:after="60" w:line="280"/>
      </w:pPr>
      <w:r>
        <w:rPr>
          <w:rFonts w:ascii="Calibri" w:cs="Calibri" w:eastAsia="Calibri" w:hAnsi="Calibri"/>
          <w:color w:val="1F1C17"/>
          <w:sz w:val="22"/>
          <w:szCs w:val="22"/>
        </w:rPr>
        <w:t xml:space="preserve">Border: 1px parchment-300.</w:t>
      </w:r>
    </w:p>
    <w:p>
      <w:pPr>
        <w:pStyle w:val="ListParagraph"/>
        <w:numPr>
          <w:ilvl w:val="0"/>
          <w:numId w:val="2"/>
        </w:numPr>
        <w:spacing w:after="60" w:line="280"/>
      </w:pPr>
      <w:r>
        <w:rPr>
          <w:rFonts w:ascii="Calibri" w:cs="Calibri" w:eastAsia="Calibri" w:hAnsi="Calibri"/>
          <w:color w:val="1F1C17"/>
          <w:sz w:val="22"/>
          <w:szCs w:val="22"/>
        </w:rPr>
        <w:t xml:space="preserve">Hover: border becomes 1px parchment-700, cursor-help, a tooltip reveals the full prose description.</w:t>
      </w:r>
    </w:p>
    <w:p>
      <w:pPr>
        <w:pStyle w:val="Heading2"/>
        <w:spacing w:after="120" w:before="280"/>
      </w:pPr>
      <w:r>
        <w:rPr>
          <w:rFonts w:ascii="Calibri" w:cs="Calibri" w:eastAsia="Calibri" w:hAnsi="Calibri"/>
          <w:b/>
          <w:bCs/>
          <w:color w:val="363F1E"/>
          <w:sz w:val="28"/>
          <w:szCs w:val="28"/>
        </w:rPr>
        <w:t xml:space="preserve">6.4 Tab Bars and Navigation</w:t>
      </w:r>
    </w:p>
    <w:p>
      <w:pPr>
        <w:spacing w:after="100" w:before="0" w:line="300"/>
      </w:pPr>
      <w:r>
        <w:rPr>
          <w:rFonts w:ascii="Calibri" w:cs="Calibri" w:eastAsia="Calibri" w:hAnsi="Calibri"/>
          <w:b w:val="false"/>
          <w:bCs w:val="false"/>
          <w:i w:val="false"/>
          <w:iCs w:val="false"/>
          <w:color w:val="1F1C17"/>
          <w:sz w:val="22"/>
          <w:szCs w:val="22"/>
        </w:rPr>
        <w:t xml:space="preserve">Primary navigation is a horizontal tab bar using border-bottom indicators. The active tab has a 2px moss-500 border-bottom; inactive tabs have a 1px parchment-300 border-bottom. This is the only place in the UI that uses a 2px border, which is why active tabs are so easy to spot.</w:t>
      </w:r>
    </w:p>
    <w:p>
      <w:pPr>
        <w:spacing w:after="100" w:before="0" w:line="300"/>
      </w:pPr>
      <w:r>
        <w:rPr>
          <w:rFonts w:ascii="Calibri" w:cs="Calibri" w:eastAsia="Calibri" w:hAnsi="Calibri"/>
          <w:b w:val="false"/>
          <w:bCs w:val="false"/>
          <w:i w:val="false"/>
          <w:iCs w:val="false"/>
          <w:color w:val="1F1C17"/>
          <w:sz w:val="22"/>
          <w:szCs w:val="22"/>
        </w:rPr>
        <w:t xml:space="preserve">Secondary navigation (within a page) uses parchment-100 background panels with the same border-bottom pattern but at text-sm.</w:t>
      </w:r>
    </w:p>
    <w:p>
      <w:pPr>
        <w:pStyle w:val="Heading1"/>
        <w:pageBreakBefore/>
        <w:spacing w:after="160" w:before="360"/>
      </w:pPr>
      <w:r>
        <w:rPr>
          <w:rFonts w:ascii="Calibri" w:cs="Calibri" w:eastAsia="Calibri" w:hAnsi="Calibri"/>
          <w:b/>
          <w:bCs/>
          <w:color w:val="363F1E"/>
          <w:sz w:val="36"/>
          <w:szCs w:val="36"/>
        </w:rPr>
        <w:t xml:space="preserve">7. Iconography</w:t>
      </w:r>
    </w:p>
    <w:p>
      <w:pPr>
        <w:spacing w:after="100" w:before="0" w:line="300"/>
      </w:pPr>
      <w:r>
        <w:rPr>
          <w:rFonts w:ascii="Calibri" w:cs="Calibri" w:eastAsia="Calibri" w:hAnsi="Calibri"/>
          <w:b w:val="false"/>
          <w:bCs w:val="false"/>
          <w:i w:val="false"/>
          <w:iCs w:val="false"/>
          <w:color w:val="1F1C17"/>
          <w:sz w:val="22"/>
          <w:szCs w:val="22"/>
        </w:rPr>
        <w:t xml:space="preserve">Icons are stroke-based, 1.5px weight, using Lucide React (the React port of Feather icons). Lucide is chosen because it has the sparse, precise, editorial quality that matches the rest of the design — no filled shapes, no gradients, no decorative flourishes.</w:t>
      </w:r>
    </w:p>
    <w:p>
      <w:pPr>
        <w:pStyle w:val="Heading2"/>
        <w:spacing w:after="120" w:before="280"/>
      </w:pPr>
      <w:r>
        <w:rPr>
          <w:rFonts w:ascii="Calibri" w:cs="Calibri" w:eastAsia="Calibri" w:hAnsi="Calibri"/>
          <w:b/>
          <w:bCs/>
          <w:color w:val="363F1E"/>
          <w:sz w:val="28"/>
          <w:szCs w:val="28"/>
        </w:rPr>
        <w:t xml:space="preserve">7.1 Icon Sizing</w:t>
      </w:r>
    </w:p>
    <w:p>
      <w:pPr>
        <w:pStyle w:val="ListParagraph"/>
        <w:numPr>
          <w:ilvl w:val="0"/>
          <w:numId w:val="2"/>
        </w:numPr>
        <w:spacing w:after="60" w:line="280"/>
      </w:pPr>
      <w:r>
        <w:rPr>
          <w:rFonts w:ascii="Calibri" w:cs="Calibri" w:eastAsia="Calibri" w:hAnsi="Calibri"/>
          <w:color w:val="1F1C17"/>
          <w:sz w:val="22"/>
          <w:szCs w:val="22"/>
        </w:rPr>
        <w:t xml:space="preserve">Inline with text: match the text's line-height (16px icons with text-sm, 20px icons with text-base).</w:t>
      </w:r>
    </w:p>
    <w:p>
      <w:pPr>
        <w:pStyle w:val="ListParagraph"/>
        <w:numPr>
          <w:ilvl w:val="0"/>
          <w:numId w:val="2"/>
        </w:numPr>
        <w:spacing w:after="60" w:line="280"/>
      </w:pPr>
      <w:r>
        <w:rPr>
          <w:rFonts w:ascii="Calibri" w:cs="Calibri" w:eastAsia="Calibri" w:hAnsi="Calibri"/>
          <w:color w:val="1F1C17"/>
          <w:sz w:val="22"/>
          <w:szCs w:val="22"/>
        </w:rPr>
        <w:t xml:space="preserve">Standalone button: 20px.</w:t>
      </w:r>
    </w:p>
    <w:p>
      <w:pPr>
        <w:pStyle w:val="ListParagraph"/>
        <w:numPr>
          <w:ilvl w:val="0"/>
          <w:numId w:val="2"/>
        </w:numPr>
        <w:spacing w:after="60" w:line="280"/>
      </w:pPr>
      <w:r>
        <w:rPr>
          <w:rFonts w:ascii="Calibri" w:cs="Calibri" w:eastAsia="Calibri" w:hAnsi="Calibri"/>
          <w:color w:val="1F1C17"/>
          <w:sz w:val="22"/>
          <w:szCs w:val="22"/>
        </w:rPr>
        <w:t xml:space="preserve">Section header ornaments: 24px.</w:t>
      </w:r>
    </w:p>
    <w:p>
      <w:pPr>
        <w:pStyle w:val="ListParagraph"/>
        <w:numPr>
          <w:ilvl w:val="0"/>
          <w:numId w:val="2"/>
        </w:numPr>
        <w:spacing w:after="60" w:line="280"/>
      </w:pPr>
      <w:r>
        <w:rPr>
          <w:rFonts w:ascii="Calibri" w:cs="Calibri" w:eastAsia="Calibri" w:hAnsi="Calibri"/>
          <w:color w:val="1F1C17"/>
          <w:sz w:val="22"/>
          <w:szCs w:val="22"/>
        </w:rPr>
        <w:t xml:space="preserve">Navigation primary: 24px.</w:t>
      </w:r>
    </w:p>
    <w:p>
      <w:pPr>
        <w:pStyle w:val="ListParagraph"/>
        <w:numPr>
          <w:ilvl w:val="0"/>
          <w:numId w:val="2"/>
        </w:numPr>
        <w:spacing w:after="60" w:line="280"/>
      </w:pPr>
      <w:r>
        <w:rPr>
          <w:rFonts w:ascii="Calibri" w:cs="Calibri" w:eastAsia="Calibri" w:hAnsi="Calibri"/>
          <w:color w:val="1F1C17"/>
          <w:sz w:val="22"/>
          <w:szCs w:val="22"/>
        </w:rPr>
        <w:t xml:space="preserve">Never use icons larger than 32px except in intentional hero illustrations.</w:t>
      </w:r>
    </w:p>
    <w:p>
      <w:pPr>
        <w:pStyle w:val="Heading2"/>
        <w:spacing w:after="120" w:before="280"/>
      </w:pPr>
      <w:r>
        <w:rPr>
          <w:rFonts w:ascii="Calibri" w:cs="Calibri" w:eastAsia="Calibri" w:hAnsi="Calibri"/>
          <w:b/>
          <w:bCs/>
          <w:color w:val="363F1E"/>
          <w:sz w:val="28"/>
          <w:szCs w:val="28"/>
        </w:rPr>
        <w:t xml:space="preserve">7.2 Badge Category Glyphs</w:t>
      </w:r>
    </w:p>
    <w:p>
      <w:pPr>
        <w:spacing w:after="100" w:before="0" w:line="300"/>
      </w:pPr>
      <w:r>
        <w:rPr>
          <w:rFonts w:ascii="Calibri" w:cs="Calibri" w:eastAsia="Calibri" w:hAnsi="Calibri"/>
          <w:b w:val="false"/>
          <w:bCs w:val="false"/>
          <w:i w:val="false"/>
          <w:iCs w:val="false"/>
          <w:color w:val="1F1C17"/>
          <w:sz w:val="22"/>
          <w:szCs w:val="22"/>
        </w:rPr>
        <w:t xml:space="preserve">Each badge category has a canonical Lucide glyph. These never change — they are part of the grammar of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240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Glyph</w:t>
            </w:r>
          </w:p>
        </w:tc>
        <w:tc>
          <w:tcPr>
            <w:tcW w:type="dxa" w:w="456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Stroke color</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Natural Gifts</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sparkles</w:t>
            </w:r>
          </w:p>
        </w:tc>
        <w:tc>
          <w:tcPr>
            <w:tcW w:type="dxa" w:w="4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moss-600</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Mental Traits</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brain</w:t>
            </w:r>
          </w:p>
        </w:tc>
        <w:tc>
          <w:tcPr>
            <w:tcW w:type="dxa" w:w="4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clay-600</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Positional Mastery</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target</w:t>
            </w:r>
          </w:p>
        </w:tc>
        <w:tc>
          <w:tcPr>
            <w:tcW w:type="dxa" w:w="4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parchment-700</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Earned Skill</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award</w:t>
            </w:r>
          </w:p>
        </w:tc>
        <w:tc>
          <w:tcPr>
            <w:tcW w:type="dxa" w:w="4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moss-500</w:t>
            </w:r>
          </w:p>
        </w:tc>
      </w:tr>
      <w:tr>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Achievement</w:t>
            </w:r>
          </w:p>
        </w:tc>
        <w:tc>
          <w:tcPr>
            <w:tcW w:type="dxa" w:w="240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trophy</w:t>
            </w:r>
          </w:p>
        </w:tc>
        <w:tc>
          <w:tcPr>
            <w:tcW w:type="dxa" w:w="456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clay-500</w:t>
            </w:r>
          </w:p>
        </w:tc>
      </w:tr>
      <w:tr>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Relationship</w:t>
            </w:r>
          </w:p>
        </w:tc>
        <w:tc>
          <w:tcPr>
            <w:tcW w:type="dxa" w:w="240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users</w:t>
            </w:r>
          </w:p>
        </w:tc>
        <w:tc>
          <w:tcPr>
            <w:tcW w:type="dxa" w:w="456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parchment-600</w:t>
            </w:r>
          </w:p>
        </w:tc>
      </w:tr>
    </w:tbl>
    <w:p>
      <w:pPr>
        <w:pStyle w:val="Heading1"/>
        <w:pageBreakBefore/>
        <w:spacing w:after="160" w:before="360"/>
      </w:pPr>
      <w:r>
        <w:rPr>
          <w:rFonts w:ascii="Calibri" w:cs="Calibri" w:eastAsia="Calibri" w:hAnsi="Calibri"/>
          <w:b/>
          <w:bCs/>
          <w:color w:val="363F1E"/>
          <w:sz w:val="36"/>
          <w:szCs w:val="36"/>
        </w:rPr>
        <w:t xml:space="preserve">8. Charts &amp; Data Visualization</w:t>
      </w:r>
    </w:p>
    <w:p>
      <w:pPr>
        <w:spacing w:after="100" w:before="0" w:line="300"/>
      </w:pPr>
      <w:r>
        <w:rPr>
          <w:rFonts w:ascii="Calibri" w:cs="Calibri" w:eastAsia="Calibri" w:hAnsi="Calibri"/>
          <w:b w:val="false"/>
          <w:bCs w:val="false"/>
          <w:i w:val="false"/>
          <w:iCs w:val="false"/>
          <w:color w:val="1F1C17"/>
          <w:sz w:val="22"/>
          <w:szCs w:val="22"/>
        </w:rPr>
        <w:t xml:space="preserve">Charts are a first-class citizen of the RPG FC UI. The PRD is explicit that the game is full of time series — player form, team form, goals, minutes, fitness, morale, reputation — and this section specifies how those are drawn.</w:t>
      </w:r>
    </w:p>
    <w:p>
      <w:pPr>
        <w:pStyle w:val="Heading2"/>
        <w:spacing w:after="120" w:before="280"/>
      </w:pPr>
      <w:r>
        <w:rPr>
          <w:rFonts w:ascii="Calibri" w:cs="Calibri" w:eastAsia="Calibri" w:hAnsi="Calibri"/>
          <w:b/>
          <w:bCs/>
          <w:color w:val="363F1E"/>
          <w:sz w:val="28"/>
          <w:szCs w:val="28"/>
        </w:rPr>
        <w:t xml:space="preserve">8.1 Library</w:t>
      </w:r>
    </w:p>
    <w:p>
      <w:pPr>
        <w:spacing w:after="100" w:before="0" w:line="300"/>
      </w:pPr>
      <w:r>
        <w:rPr>
          <w:rFonts w:ascii="Calibri" w:cs="Calibri" w:eastAsia="Calibri" w:hAnsi="Calibri"/>
          <w:b w:val="false"/>
          <w:bCs w:val="false"/>
          <w:i w:val="false"/>
          <w:iCs w:val="false"/>
          <w:color w:val="1F1C17"/>
          <w:sz w:val="22"/>
          <w:szCs w:val="22"/>
        </w:rPr>
        <w:t xml:space="preserve">Primary: Recharts. It is widely used, React-idiomatic, composable, and styleable via props and SVG CSS. It handles all the chart types RPG FC needs (line, area, bar, small multiples via composition, stacked bar) without requiring engineers to drop into D3. Where Recharts is insufficient (e.g., advanced radial layouts, custom physics-based visualizations for match tactics), D3 is permitted but treated as a one-off.</w:t>
      </w:r>
    </w:p>
    <w:p>
      <w:pPr>
        <w:pStyle w:val="Heading2"/>
        <w:spacing w:after="120" w:before="280"/>
      </w:pPr>
      <w:r>
        <w:rPr>
          <w:rFonts w:ascii="Calibri" w:cs="Calibri" w:eastAsia="Calibri" w:hAnsi="Calibri"/>
          <w:b/>
          <w:bCs/>
          <w:color w:val="363F1E"/>
          <w:sz w:val="28"/>
          <w:szCs w:val="28"/>
        </w:rPr>
        <w:t xml:space="preserve">8.2 Chart Defaults</w:t>
      </w:r>
    </w:p>
    <w:p>
      <w:pPr>
        <w:spacing w:after="100" w:before="0" w:line="300"/>
      </w:pPr>
      <w:r>
        <w:rPr>
          <w:rFonts w:ascii="Calibri" w:cs="Calibri" w:eastAsia="Calibri" w:hAnsi="Calibri"/>
          <w:b w:val="false"/>
          <w:bCs w:val="false"/>
          <w:i w:val="false"/>
          <w:iCs w:val="false"/>
          <w:color w:val="1F1C17"/>
          <w:sz w:val="22"/>
          <w:szCs w:val="22"/>
        </w:rPr>
        <w:t xml:space="preserve">Every chart in RPG FC uses the same default chrome so that they feel like the same family. Custom chart components wrap Recharts with these defaults baked in.</w:t>
      </w:r>
    </w:p>
    <w:p>
      <w:pPr>
        <w:pStyle w:val="ListParagraph"/>
        <w:numPr>
          <w:ilvl w:val="0"/>
          <w:numId w:val="2"/>
        </w:numPr>
        <w:spacing w:after="60" w:line="280"/>
      </w:pPr>
      <w:r>
        <w:rPr>
          <w:rFonts w:ascii="Calibri" w:cs="Calibri" w:eastAsia="Calibri" w:hAnsi="Calibri"/>
          <w:color w:val="1F1C17"/>
          <w:sz w:val="22"/>
          <w:szCs w:val="22"/>
        </w:rPr>
        <w:t xml:space="preserve">Background: transparent (inherits the parchment card beneath).</w:t>
      </w:r>
    </w:p>
    <w:p>
      <w:pPr>
        <w:pStyle w:val="ListParagraph"/>
        <w:numPr>
          <w:ilvl w:val="0"/>
          <w:numId w:val="2"/>
        </w:numPr>
        <w:spacing w:after="60" w:line="280"/>
      </w:pPr>
      <w:r>
        <w:rPr>
          <w:rFonts w:ascii="Calibri" w:cs="Calibri" w:eastAsia="Calibri" w:hAnsi="Calibri"/>
          <w:color w:val="1F1C17"/>
          <w:sz w:val="22"/>
          <w:szCs w:val="22"/>
        </w:rPr>
        <w:t xml:space="preserve">Margin: { top: 8, right: 12, bottom: 24, left: 36 } by default.</w:t>
      </w:r>
    </w:p>
    <w:p>
      <w:pPr>
        <w:pStyle w:val="ListParagraph"/>
        <w:numPr>
          <w:ilvl w:val="0"/>
          <w:numId w:val="2"/>
        </w:numPr>
        <w:spacing w:after="60" w:line="280"/>
      </w:pPr>
      <w:r>
        <w:rPr>
          <w:rFonts w:ascii="Calibri" w:cs="Calibri" w:eastAsia="Calibri" w:hAnsi="Calibri"/>
          <w:color w:val="1F1C17"/>
          <w:sz w:val="22"/>
          <w:szCs w:val="22"/>
        </w:rPr>
        <w:t xml:space="preserve">Gridlines: horizontal only, stroke parchment-300, strokeDasharray "2 4".</w:t>
      </w:r>
    </w:p>
    <w:p>
      <w:pPr>
        <w:pStyle w:val="ListParagraph"/>
        <w:numPr>
          <w:ilvl w:val="0"/>
          <w:numId w:val="2"/>
        </w:numPr>
        <w:spacing w:after="60" w:line="280"/>
      </w:pPr>
      <w:r>
        <w:rPr>
          <w:rFonts w:ascii="Calibri" w:cs="Calibri" w:eastAsia="Calibri" w:hAnsi="Calibri"/>
          <w:color w:val="1F1C17"/>
          <w:sz w:val="22"/>
          <w:szCs w:val="22"/>
        </w:rPr>
        <w:t xml:space="preserve">Axis: tickLine hidden, axisLine stroke parchment-400.</w:t>
      </w:r>
    </w:p>
    <w:p>
      <w:pPr>
        <w:pStyle w:val="ListParagraph"/>
        <w:numPr>
          <w:ilvl w:val="0"/>
          <w:numId w:val="2"/>
        </w:numPr>
        <w:spacing w:after="60" w:line="280"/>
      </w:pPr>
      <w:r>
        <w:rPr>
          <w:rFonts w:ascii="Calibri" w:cs="Calibri" w:eastAsia="Calibri" w:hAnsi="Calibri"/>
          <w:color w:val="1F1C17"/>
          <w:sz w:val="22"/>
          <w:szCs w:val="22"/>
        </w:rPr>
        <w:t xml:space="preserve">Tick labels: text-xs JetBrains Mono, fill parchment-600.</w:t>
      </w:r>
    </w:p>
    <w:p>
      <w:pPr>
        <w:pStyle w:val="ListParagraph"/>
        <w:numPr>
          <w:ilvl w:val="0"/>
          <w:numId w:val="2"/>
        </w:numPr>
        <w:spacing w:after="60" w:line="280"/>
      </w:pPr>
      <w:r>
        <w:rPr>
          <w:rFonts w:ascii="Calibri" w:cs="Calibri" w:eastAsia="Calibri" w:hAnsi="Calibri"/>
          <w:color w:val="1F1C17"/>
          <w:sz w:val="22"/>
          <w:szCs w:val="22"/>
        </w:rPr>
        <w:t xml:space="preserve">Tooltip: parchment-50 background, 1px parchment-700 border, text-sm, font-mono for values.</w:t>
      </w:r>
    </w:p>
    <w:p>
      <w:pPr>
        <w:pStyle w:val="ListParagraph"/>
        <w:numPr>
          <w:ilvl w:val="0"/>
          <w:numId w:val="2"/>
        </w:numPr>
        <w:spacing w:after="60" w:line="280"/>
      </w:pPr>
      <w:r>
        <w:rPr>
          <w:rFonts w:ascii="Calibri" w:cs="Calibri" w:eastAsia="Calibri" w:hAnsi="Calibri"/>
          <w:color w:val="1F1C17"/>
          <w:sz w:val="22"/>
          <w:szCs w:val="22"/>
        </w:rPr>
        <w:t xml:space="preserve">Legend: below the chart, text-xs, parchment-600, dot markers using the series palette.</w:t>
      </w:r>
    </w:p>
    <w:p>
      <w:pPr>
        <w:pStyle w:val="ListParagraph"/>
        <w:numPr>
          <w:ilvl w:val="0"/>
          <w:numId w:val="2"/>
        </w:numPr>
        <w:spacing w:after="60" w:line="280"/>
      </w:pPr>
      <w:r>
        <w:rPr>
          <w:rFonts w:ascii="Calibri" w:cs="Calibri" w:eastAsia="Calibri" w:hAnsi="Calibri"/>
          <w:color w:val="1F1C17"/>
          <w:sz w:val="22"/>
          <w:szCs w:val="22"/>
        </w:rPr>
        <w:t xml:space="preserve">Animation: 200ms ease-out on first mount; no animation on updates.</w:t>
      </w:r>
    </w:p>
    <w:p>
      <w:pPr>
        <w:pStyle w:val="Heading2"/>
        <w:spacing w:after="120" w:before="280"/>
      </w:pPr>
      <w:r>
        <w:rPr>
          <w:rFonts w:ascii="Calibri" w:cs="Calibri" w:eastAsia="Calibri" w:hAnsi="Calibri"/>
          <w:b/>
          <w:bCs/>
          <w:color w:val="363F1E"/>
          <w:sz w:val="28"/>
          <w:szCs w:val="28"/>
        </w:rPr>
        <w:t xml:space="preserve">8.3 Form Line Chart</w:t>
      </w:r>
    </w:p>
    <w:p>
      <w:pPr>
        <w:spacing w:after="100" w:before="0" w:line="300"/>
      </w:pPr>
      <w:r>
        <w:rPr>
          <w:rFonts w:ascii="Calibri" w:cs="Calibri" w:eastAsia="Calibri" w:hAnsi="Calibri"/>
          <w:b w:val="false"/>
          <w:bCs w:val="false"/>
          <w:i w:val="false"/>
          <w:iCs w:val="false"/>
          <w:color w:val="1F1C17"/>
          <w:sz w:val="22"/>
          <w:szCs w:val="22"/>
        </w:rPr>
        <w:t xml:space="preserve">The canonical time-series chart. Used for individual or team form over a window of matches. The y-axis is the form tier (mapped 0–100 internally but NEVER labeled with a number in the axis — only tier words appear: "dreadful," "poor," "average," "good," "excellent"). The line color interpolates on the form gradient based on each point's value, so a struggling stretch literally reads as rust-colored and a hot streak reads as green.</w:t>
      </w:r>
    </w:p>
    <w:p>
      <w:pPr>
        <w:pStyle w:val="ListParagraph"/>
        <w:numPr>
          <w:ilvl w:val="0"/>
          <w:numId w:val="2"/>
        </w:numPr>
        <w:spacing w:after="60" w:line="280"/>
      </w:pPr>
      <w:r>
        <w:rPr>
          <w:rFonts w:ascii="Calibri" w:cs="Calibri" w:eastAsia="Calibri" w:hAnsi="Calibri"/>
          <w:color w:val="1F1C17"/>
          <w:sz w:val="22"/>
          <w:szCs w:val="22"/>
        </w:rPr>
        <w:t xml:space="preserve">Line stroke-width: 2px.</w:t>
      </w:r>
    </w:p>
    <w:p>
      <w:pPr>
        <w:pStyle w:val="ListParagraph"/>
        <w:numPr>
          <w:ilvl w:val="0"/>
          <w:numId w:val="2"/>
        </w:numPr>
        <w:spacing w:after="60" w:line="280"/>
      </w:pPr>
      <w:r>
        <w:rPr>
          <w:rFonts w:ascii="Calibri" w:cs="Calibri" w:eastAsia="Calibri" w:hAnsi="Calibri"/>
          <w:color w:val="1F1C17"/>
          <w:sz w:val="22"/>
          <w:szCs w:val="22"/>
        </w:rPr>
        <w:t xml:space="preserve">Area fill under the line: same gradient at 25% opacity.</w:t>
      </w:r>
    </w:p>
    <w:p>
      <w:pPr>
        <w:pStyle w:val="ListParagraph"/>
        <w:numPr>
          <w:ilvl w:val="0"/>
          <w:numId w:val="2"/>
        </w:numPr>
        <w:spacing w:after="60" w:line="280"/>
      </w:pPr>
      <w:r>
        <w:rPr>
          <w:rFonts w:ascii="Calibri" w:cs="Calibri" w:eastAsia="Calibri" w:hAnsi="Calibri"/>
          <w:color w:val="1F1C17"/>
          <w:sz w:val="22"/>
          <w:szCs w:val="22"/>
        </w:rPr>
        <w:t xml:space="preserve">Reference line at the "average" tier in parchment-400 dashed.</w:t>
      </w:r>
    </w:p>
    <w:p>
      <w:pPr>
        <w:pStyle w:val="ListParagraph"/>
        <w:numPr>
          <w:ilvl w:val="0"/>
          <w:numId w:val="2"/>
        </w:numPr>
        <w:spacing w:after="60" w:line="280"/>
      </w:pPr>
      <w:r>
        <w:rPr>
          <w:rFonts w:ascii="Calibri" w:cs="Calibri" w:eastAsia="Calibri" w:hAnsi="Calibri"/>
          <w:color w:val="1F1C17"/>
          <w:sz w:val="22"/>
          <w:szCs w:val="22"/>
        </w:rPr>
        <w:t xml:space="preserve">Event dots at match dates, color by match result (W/D/L trio).</w:t>
      </w:r>
    </w:p>
    <w:p>
      <w:pPr>
        <w:pStyle w:val="ListParagraph"/>
        <w:numPr>
          <w:ilvl w:val="0"/>
          <w:numId w:val="2"/>
        </w:numPr>
        <w:spacing w:after="60" w:line="280"/>
      </w:pPr>
      <w:r>
        <w:rPr>
          <w:rFonts w:ascii="Calibri" w:cs="Calibri" w:eastAsia="Calibri" w:hAnsi="Calibri"/>
          <w:color w:val="1F1C17"/>
          <w:sz w:val="22"/>
          <w:szCs w:val="22"/>
        </w:rPr>
        <w:t xml:space="preserve">Hover: scoped tooltip showing match, opponent, result, and tier word.</w:t>
      </w:r>
    </w:p>
    <w:p>
      <w:pPr>
        <w:pStyle w:val="Heading2"/>
        <w:spacing w:after="120" w:before="280"/>
      </w:pPr>
      <w:r>
        <w:rPr>
          <w:rFonts w:ascii="Calibri" w:cs="Calibri" w:eastAsia="Calibri" w:hAnsi="Calibri"/>
          <w:b/>
          <w:bCs/>
          <w:color w:val="363F1E"/>
          <w:sz w:val="28"/>
          <w:szCs w:val="28"/>
        </w:rPr>
        <w:t xml:space="preserve">8.4 W/D/L Strip</w:t>
      </w:r>
    </w:p>
    <w:p>
      <w:pPr>
        <w:spacing w:after="100" w:before="0" w:line="300"/>
      </w:pPr>
      <w:r>
        <w:rPr>
          <w:rFonts w:ascii="Calibri" w:cs="Calibri" w:eastAsia="Calibri" w:hAnsi="Calibri"/>
          <w:b w:val="false"/>
          <w:bCs w:val="false"/>
          <w:i w:val="false"/>
          <w:iCs w:val="false"/>
          <w:color w:val="1F1C17"/>
          <w:sz w:val="22"/>
          <w:szCs w:val="22"/>
        </w:rPr>
        <w:t xml:space="preserve">The W/D/L strip is the single most ubiquitous chart in the app. It is a horizontal row of small rectangles, each representing the last N matches (usually 10). Each rectangle is filled with its W/D/L trio color. On hover, the rectangle scales 1.05x (the one exception to the no-scale rule, because it is clearly an interactive marker) and shows match detail.</w:t>
      </w:r>
    </w:p>
    <w:p>
      <w:pPr>
        <w:pStyle w:val="ListParagraph"/>
        <w:numPr>
          <w:ilvl w:val="0"/>
          <w:numId w:val="2"/>
        </w:numPr>
        <w:spacing w:after="60" w:line="280"/>
      </w:pPr>
      <w:r>
        <w:rPr>
          <w:rFonts w:ascii="Calibri" w:cs="Calibri" w:eastAsia="Calibri" w:hAnsi="Calibri"/>
          <w:color w:val="1F1C17"/>
          <w:sz w:val="22"/>
          <w:szCs w:val="22"/>
        </w:rPr>
        <w:t xml:space="preserve">Rectangle size: 24x16 by default, 16x12 in compact mode.</w:t>
      </w:r>
    </w:p>
    <w:p>
      <w:pPr>
        <w:pStyle w:val="ListParagraph"/>
        <w:numPr>
          <w:ilvl w:val="0"/>
          <w:numId w:val="2"/>
        </w:numPr>
        <w:spacing w:after="60" w:line="280"/>
      </w:pPr>
      <w:r>
        <w:rPr>
          <w:rFonts w:ascii="Calibri" w:cs="Calibri" w:eastAsia="Calibri" w:hAnsi="Calibri"/>
          <w:color w:val="1F1C17"/>
          <w:sz w:val="22"/>
          <w:szCs w:val="22"/>
        </w:rPr>
        <w:t xml:space="preserve">Gap between rectangles: 2px.</w:t>
      </w:r>
    </w:p>
    <w:p>
      <w:pPr>
        <w:pStyle w:val="ListParagraph"/>
        <w:numPr>
          <w:ilvl w:val="0"/>
          <w:numId w:val="2"/>
        </w:numPr>
        <w:spacing w:after="60" w:line="280"/>
      </w:pPr>
      <w:r>
        <w:rPr>
          <w:rFonts w:ascii="Calibri" w:cs="Calibri" w:eastAsia="Calibri" w:hAnsi="Calibri"/>
          <w:color w:val="1F1C17"/>
          <w:sz w:val="22"/>
          <w:szCs w:val="22"/>
        </w:rPr>
        <w:t xml:space="preserve">No border (the color blocks are pure fill).</w:t>
      </w:r>
    </w:p>
    <w:p>
      <w:pPr>
        <w:pStyle w:val="ListParagraph"/>
        <w:numPr>
          <w:ilvl w:val="0"/>
          <w:numId w:val="2"/>
        </w:numPr>
        <w:spacing w:after="60" w:line="280"/>
      </w:pPr>
      <w:r>
        <w:rPr>
          <w:rFonts w:ascii="Calibri" w:cs="Calibri" w:eastAsia="Calibri" w:hAnsi="Calibri"/>
          <w:color w:val="1F1C17"/>
          <w:sz w:val="22"/>
          <w:szCs w:val="22"/>
        </w:rPr>
        <w:t xml:space="preserve">Most recent match is on the right; the eye reads left-to-right from past to present.</w:t>
      </w:r>
    </w:p>
    <w:p>
      <w:pPr>
        <w:pStyle w:val="Heading2"/>
        <w:spacing w:after="120" w:before="280"/>
      </w:pPr>
      <w:r>
        <w:rPr>
          <w:rFonts w:ascii="Calibri" w:cs="Calibri" w:eastAsia="Calibri" w:hAnsi="Calibri"/>
          <w:b/>
          <w:bCs/>
          <w:color w:val="363F1E"/>
          <w:sz w:val="28"/>
          <w:szCs w:val="28"/>
        </w:rPr>
        <w:t xml:space="preserve">8.5 Goals / Assists Stacked Bar</w:t>
      </w:r>
    </w:p>
    <w:p>
      <w:pPr>
        <w:spacing w:after="100" w:before="0" w:line="300"/>
      </w:pPr>
      <w:r>
        <w:rPr>
          <w:rFonts w:ascii="Calibri" w:cs="Calibri" w:eastAsia="Calibri" w:hAnsi="Calibri"/>
          <w:b w:val="false"/>
          <w:bCs w:val="false"/>
          <w:i w:val="false"/>
          <w:iCs w:val="false"/>
          <w:color w:val="1F1C17"/>
          <w:sz w:val="22"/>
          <w:szCs w:val="22"/>
        </w:rPr>
        <w:t xml:space="preserve">Player contribution over a season: stacked bar chart, one bar per month, stacked with goals (moss-500) on the bottom and assists (clay-400) on top. Horizontal reference line at the player's per-month average in parchment-500 dashed. This chart appears on every attacking player's profile and on every season review.</w:t>
      </w:r>
    </w:p>
    <w:p>
      <w:pPr>
        <w:pStyle w:val="Heading2"/>
        <w:spacing w:after="120" w:before="280"/>
      </w:pPr>
      <w:r>
        <w:rPr>
          <w:rFonts w:ascii="Calibri" w:cs="Calibri" w:eastAsia="Calibri" w:hAnsi="Calibri"/>
          <w:b/>
          <w:bCs/>
          <w:color w:val="363F1E"/>
          <w:sz w:val="28"/>
          <w:szCs w:val="28"/>
        </w:rPr>
        <w:t xml:space="preserve">8.6 Small Multiples Grid</w:t>
      </w:r>
    </w:p>
    <w:p>
      <w:pPr>
        <w:spacing w:after="100" w:before="0" w:line="300"/>
      </w:pPr>
      <w:r>
        <w:rPr>
          <w:rFonts w:ascii="Calibri" w:cs="Calibri" w:eastAsia="Calibri" w:hAnsi="Calibri"/>
          <w:b w:val="false"/>
          <w:bCs w:val="false"/>
          <w:i w:val="false"/>
          <w:iCs w:val="false"/>
          <w:color w:val="1F1C17"/>
          <w:sz w:val="22"/>
          <w:szCs w:val="22"/>
        </w:rPr>
        <w:t xml:space="preserve">For comparing many players at once, use a grid of small multiples — one tiny chart per player, all on the same scale. This is how the Squad screen surfaces form at a glance: a 5x3 grid of mini form charts, each labeled with just the player's name. Individual detail is a click away; the grid is the signal.</w:t>
      </w:r>
    </w:p>
    <w:p>
      <w:pPr>
        <w:pStyle w:val="ListParagraph"/>
        <w:numPr>
          <w:ilvl w:val="0"/>
          <w:numId w:val="2"/>
        </w:numPr>
        <w:spacing w:after="60" w:line="280"/>
      </w:pPr>
      <w:r>
        <w:rPr>
          <w:rFonts w:ascii="Calibri" w:cs="Calibri" w:eastAsia="Calibri" w:hAnsi="Calibri"/>
          <w:color w:val="1F1C17"/>
          <w:sz w:val="22"/>
          <w:szCs w:val="22"/>
        </w:rPr>
        <w:t xml:space="preserve">Each multiple: 120x60.</w:t>
      </w:r>
    </w:p>
    <w:p>
      <w:pPr>
        <w:pStyle w:val="ListParagraph"/>
        <w:numPr>
          <w:ilvl w:val="0"/>
          <w:numId w:val="2"/>
        </w:numPr>
        <w:spacing w:after="60" w:line="280"/>
      </w:pPr>
      <w:r>
        <w:rPr>
          <w:rFonts w:ascii="Calibri" w:cs="Calibri" w:eastAsia="Calibri" w:hAnsi="Calibri"/>
          <w:color w:val="1F1C17"/>
          <w:sz w:val="22"/>
          <w:szCs w:val="22"/>
        </w:rPr>
        <w:t xml:space="preserve">No axes; a faint horizontal average reference line instead.</w:t>
      </w:r>
    </w:p>
    <w:p>
      <w:pPr>
        <w:pStyle w:val="ListParagraph"/>
        <w:numPr>
          <w:ilvl w:val="0"/>
          <w:numId w:val="2"/>
        </w:numPr>
        <w:spacing w:after="60" w:line="280"/>
      </w:pPr>
      <w:r>
        <w:rPr>
          <w:rFonts w:ascii="Calibri" w:cs="Calibri" w:eastAsia="Calibri" w:hAnsi="Calibri"/>
          <w:color w:val="1F1C17"/>
          <w:sz w:val="22"/>
          <w:szCs w:val="22"/>
        </w:rPr>
        <w:t xml:space="preserve">Label text-xs above the mini chart.</w:t>
      </w:r>
    </w:p>
    <w:p>
      <w:pPr>
        <w:pStyle w:val="ListParagraph"/>
        <w:numPr>
          <w:ilvl w:val="0"/>
          <w:numId w:val="2"/>
        </w:numPr>
        <w:spacing w:after="60" w:line="280"/>
      </w:pPr>
      <w:r>
        <w:rPr>
          <w:rFonts w:ascii="Calibri" w:cs="Calibri" w:eastAsia="Calibri" w:hAnsi="Calibri"/>
          <w:color w:val="1F1C17"/>
          <w:sz w:val="22"/>
          <w:szCs w:val="22"/>
        </w:rPr>
        <w:t xml:space="preserve">Click the multiple to jump to the player profile.</w:t>
      </w:r>
    </w:p>
    <w:p>
      <w:pPr>
        <w:pStyle w:val="Heading2"/>
        <w:spacing w:after="120" w:before="280"/>
      </w:pPr>
      <w:r>
        <w:rPr>
          <w:rFonts w:ascii="Calibri" w:cs="Calibri" w:eastAsia="Calibri" w:hAnsi="Calibri"/>
          <w:b/>
          <w:bCs/>
          <w:color w:val="363F1E"/>
          <w:sz w:val="28"/>
          <w:szCs w:val="28"/>
        </w:rPr>
        <w:t xml:space="preserve">8.7 Heat Stripe</w:t>
      </w:r>
    </w:p>
    <w:p>
      <w:pPr>
        <w:spacing w:after="100" w:before="0" w:line="300"/>
      </w:pPr>
      <w:r>
        <w:rPr>
          <w:rFonts w:ascii="Calibri" w:cs="Calibri" w:eastAsia="Calibri" w:hAnsi="Calibri"/>
          <w:b w:val="false"/>
          <w:bCs w:val="false"/>
          <w:i w:val="false"/>
          <w:iCs w:val="false"/>
          <w:color w:val="1F1C17"/>
          <w:sz w:val="22"/>
          <w:szCs w:val="22"/>
        </w:rPr>
        <w:t xml:space="preserve">A heat stripe is a single row of small rectangles, each colored by a continuous value, used for fitness over a season, morale over a career, or any other rolling metric. It is visually like a W/D/L strip but uses the form gradient continuously.</w:t>
      </w:r>
    </w:p>
    <w:p>
      <w:pPr>
        <w:pStyle w:val="Heading2"/>
        <w:spacing w:after="120" w:before="280"/>
      </w:pPr>
      <w:r>
        <w:rPr>
          <w:rFonts w:ascii="Calibri" w:cs="Calibri" w:eastAsia="Calibri" w:hAnsi="Calibri"/>
          <w:b/>
          <w:bCs/>
          <w:color w:val="363F1E"/>
          <w:sz w:val="28"/>
          <w:szCs w:val="28"/>
        </w:rPr>
        <w:t xml:space="preserve">8.8 Banned Chart Patterns</w:t>
      </w:r>
    </w:p>
    <w:p>
      <w:pPr>
        <w:spacing w:after="100" w:before="0" w:line="300"/>
      </w:pPr>
      <w:r>
        <w:rPr>
          <w:rFonts w:ascii="Calibri" w:cs="Calibri" w:eastAsia="Calibri" w:hAnsi="Calibri"/>
          <w:b w:val="false"/>
          <w:bCs w:val="false"/>
          <w:i w:val="false"/>
          <w:iCs w:val="false"/>
          <w:color w:val="1F1C17"/>
          <w:sz w:val="22"/>
          <w:szCs w:val="22"/>
        </w:rPr>
        <w:t xml:space="preserve">The PRD's no-numbers doctrine has chart implications. The following chart patterns are banned:</w:t>
      </w:r>
    </w:p>
    <w:p>
      <w:pPr>
        <w:pStyle w:val="ListParagraph"/>
        <w:numPr>
          <w:ilvl w:val="0"/>
          <w:numId w:val="2"/>
        </w:numPr>
        <w:spacing w:after="60" w:line="280"/>
      </w:pPr>
      <w:r>
        <w:rPr>
          <w:rFonts w:ascii="Calibri" w:cs="Calibri" w:eastAsia="Calibri" w:hAnsi="Calibri"/>
          <w:color w:val="1F1C17"/>
          <w:sz w:val="22"/>
          <w:szCs w:val="22"/>
        </w:rPr>
        <w:t xml:space="preserve">Radar charts of player attributes. These imply that a player can be summarized as a set of numeric axes. They also read as "player comparison score" by visual pattern. Banned.</w:t>
      </w:r>
    </w:p>
    <w:p>
      <w:pPr>
        <w:pStyle w:val="ListParagraph"/>
        <w:numPr>
          <w:ilvl w:val="0"/>
          <w:numId w:val="2"/>
        </w:numPr>
        <w:spacing w:after="60" w:line="280"/>
      </w:pPr>
      <w:r>
        <w:rPr>
          <w:rFonts w:ascii="Calibri" w:cs="Calibri" w:eastAsia="Calibri" w:hAnsi="Calibri"/>
          <w:color w:val="1F1C17"/>
          <w:sz w:val="22"/>
          <w:szCs w:val="22"/>
        </w:rPr>
        <w:t xml:space="preserve">Any bar chart where the x-axis is player names and the y-axis is an "overall rating." The overall rating does not exist.</w:t>
      </w:r>
    </w:p>
    <w:p>
      <w:pPr>
        <w:pStyle w:val="ListParagraph"/>
        <w:numPr>
          <w:ilvl w:val="0"/>
          <w:numId w:val="2"/>
        </w:numPr>
        <w:spacing w:after="60" w:line="280"/>
      </w:pPr>
      <w:r>
        <w:rPr>
          <w:rFonts w:ascii="Calibri" w:cs="Calibri" w:eastAsia="Calibri" w:hAnsi="Calibri"/>
          <w:color w:val="1F1C17"/>
          <w:sz w:val="22"/>
          <w:szCs w:val="22"/>
        </w:rPr>
        <w:t xml:space="preserve">Gauges and progress rings for abstract concepts ("player potential 78%"). Allowed only for concrete values ("match clock 67/90 minutes").</w:t>
      </w:r>
    </w:p>
    <w:p>
      <w:pPr>
        <w:pStyle w:val="ListParagraph"/>
        <w:numPr>
          <w:ilvl w:val="0"/>
          <w:numId w:val="2"/>
        </w:numPr>
        <w:spacing w:after="60" w:line="280"/>
      </w:pPr>
      <w:r>
        <w:rPr>
          <w:rFonts w:ascii="Calibri" w:cs="Calibri" w:eastAsia="Calibri" w:hAnsi="Calibri"/>
          <w:color w:val="1F1C17"/>
          <w:sz w:val="22"/>
          <w:szCs w:val="22"/>
        </w:rPr>
        <w:t xml:space="preserve">3D charts of any kind. Period.</w:t>
      </w:r>
    </w:p>
    <w:p>
      <w:pPr>
        <w:pStyle w:val="ListParagraph"/>
        <w:numPr>
          <w:ilvl w:val="0"/>
          <w:numId w:val="2"/>
        </w:numPr>
        <w:spacing w:after="60" w:line="280"/>
      </w:pPr>
      <w:r>
        <w:rPr>
          <w:rFonts w:ascii="Calibri" w:cs="Calibri" w:eastAsia="Calibri" w:hAnsi="Calibri"/>
          <w:color w:val="1F1C17"/>
          <w:sz w:val="22"/>
          <w:szCs w:val="22"/>
        </w:rPr>
        <w:t xml:space="preserve">Pie charts with more than three slices. Use a horizontal stacked bar instead.</w:t>
      </w:r>
    </w:p>
    <w:p>
      <w:pPr>
        <w:pStyle w:val="Heading2"/>
        <w:spacing w:after="120" w:before="280"/>
      </w:pPr>
      <w:r>
        <w:rPr>
          <w:rFonts w:ascii="Calibri" w:cs="Calibri" w:eastAsia="Calibri" w:hAnsi="Calibri"/>
          <w:b/>
          <w:bCs/>
          <w:color w:val="363F1E"/>
          <w:sz w:val="28"/>
          <w:szCs w:val="28"/>
        </w:rPr>
        <w:t xml:space="preserve">8.9 Dark Mode Charts</w:t>
      </w:r>
    </w:p>
    <w:p>
      <w:pPr>
        <w:spacing w:after="100" w:before="0" w:line="300"/>
      </w:pPr>
      <w:r>
        <w:rPr>
          <w:rFonts w:ascii="Calibri" w:cs="Calibri" w:eastAsia="Calibri" w:hAnsi="Calibri"/>
          <w:b w:val="false"/>
          <w:bCs w:val="false"/>
          <w:i w:val="false"/>
          <w:iCs w:val="false"/>
          <w:color w:val="1F1C17"/>
          <w:sz w:val="22"/>
          <w:szCs w:val="22"/>
        </w:rPr>
        <w:t xml:space="preserve">RPG FC has no system-level dark mode in v1. The parchment palette is the design — it is already warm and low-contrast and easy on the eyes. A user-opt-in dark-mode may arrive in v2, and if it does, the parchment tiers simply flip (parchment-50 becomes the darkest, parchment-900 becomes the lightest). The moss and clay accents do not change; the form gradient does not change. Planning this now costs nothing and pays later.</w:t>
      </w:r>
    </w:p>
    <w:p>
      <w:pPr>
        <w:pStyle w:val="Heading1"/>
        <w:pageBreakBefore/>
        <w:spacing w:after="160" w:before="360"/>
      </w:pPr>
      <w:r>
        <w:rPr>
          <w:rFonts w:ascii="Calibri" w:cs="Calibri" w:eastAsia="Calibri" w:hAnsi="Calibri"/>
          <w:b/>
          <w:bCs/>
          <w:color w:val="363F1E"/>
          <w:sz w:val="36"/>
          <w:szCs w:val="36"/>
        </w:rPr>
        <w:t xml:space="preserve">9. Motion &amp; Interaction</w:t>
      </w:r>
    </w:p>
    <w:p>
      <w:pPr>
        <w:spacing w:after="100" w:before="0" w:line="300"/>
      </w:pPr>
      <w:r>
        <w:rPr>
          <w:rFonts w:ascii="Calibri" w:cs="Calibri" w:eastAsia="Calibri" w:hAnsi="Calibri"/>
          <w:b w:val="false"/>
          <w:bCs w:val="false"/>
          <w:i w:val="false"/>
          <w:iCs w:val="false"/>
          <w:color w:val="1F1C17"/>
          <w:sz w:val="22"/>
          <w:szCs w:val="22"/>
        </w:rPr>
        <w:t xml:space="preserve">Motion in RPG FC is restrained. Animations serve legibility, not delight. The default easing is ease-out, the default duration is 150ms for micro-interactions and 250ms for entering/leaving.</w:t>
      </w:r>
    </w:p>
    <w:p>
      <w:pPr>
        <w:pStyle w:val="Heading2"/>
        <w:spacing w:after="120" w:before="280"/>
      </w:pPr>
      <w:r>
        <w:rPr>
          <w:rFonts w:ascii="Calibri" w:cs="Calibri" w:eastAsia="Calibri" w:hAnsi="Calibri"/>
          <w:b/>
          <w:bCs/>
          <w:color w:val="363F1E"/>
          <w:sz w:val="28"/>
          <w:szCs w:val="28"/>
        </w:rPr>
        <w:t xml:space="preserve">9.1 Allowed Animations</w:t>
      </w:r>
    </w:p>
    <w:p>
      <w:pPr>
        <w:pStyle w:val="ListParagraph"/>
        <w:numPr>
          <w:ilvl w:val="0"/>
          <w:numId w:val="2"/>
        </w:numPr>
        <w:spacing w:after="60" w:line="280"/>
      </w:pPr>
      <w:r>
        <w:rPr>
          <w:rFonts w:ascii="Calibri" w:cs="Calibri" w:eastAsia="Calibri" w:hAnsi="Calibri"/>
          <w:color w:val="1F1C17"/>
          <w:sz w:val="22"/>
          <w:szCs w:val="22"/>
        </w:rPr>
        <w:t xml:space="preserve">Button hover: 150ms background-color transition only.</w:t>
      </w:r>
    </w:p>
    <w:p>
      <w:pPr>
        <w:pStyle w:val="ListParagraph"/>
        <w:numPr>
          <w:ilvl w:val="0"/>
          <w:numId w:val="2"/>
        </w:numPr>
        <w:spacing w:after="60" w:line="280"/>
      </w:pPr>
      <w:r>
        <w:rPr>
          <w:rFonts w:ascii="Calibri" w:cs="Calibri" w:eastAsia="Calibri" w:hAnsi="Calibri"/>
          <w:color w:val="1F1C17"/>
          <w:sz w:val="22"/>
          <w:szCs w:val="22"/>
        </w:rPr>
        <w:t xml:space="preserve">Tab switch: 200ms border-bottom color transition; content cross-fade optional 200ms.</w:t>
      </w:r>
    </w:p>
    <w:p>
      <w:pPr>
        <w:pStyle w:val="ListParagraph"/>
        <w:numPr>
          <w:ilvl w:val="0"/>
          <w:numId w:val="2"/>
        </w:numPr>
        <w:spacing w:after="60" w:line="280"/>
      </w:pPr>
      <w:r>
        <w:rPr>
          <w:rFonts w:ascii="Calibri" w:cs="Calibri" w:eastAsia="Calibri" w:hAnsi="Calibri"/>
          <w:color w:val="1F1C17"/>
          <w:sz w:val="22"/>
          <w:szCs w:val="22"/>
        </w:rPr>
        <w:t xml:space="preserve">Toast enter: slide up 12px + fade in, 250ms ease-out. Exit: reverse.</w:t>
      </w:r>
    </w:p>
    <w:p>
      <w:pPr>
        <w:pStyle w:val="ListParagraph"/>
        <w:numPr>
          <w:ilvl w:val="0"/>
          <w:numId w:val="2"/>
        </w:numPr>
        <w:spacing w:after="60" w:line="280"/>
      </w:pPr>
      <w:r>
        <w:rPr>
          <w:rFonts w:ascii="Calibri" w:cs="Calibri" w:eastAsia="Calibri" w:hAnsi="Calibri"/>
          <w:color w:val="1F1C17"/>
          <w:sz w:val="22"/>
          <w:szCs w:val="22"/>
        </w:rPr>
        <w:t xml:space="preserve">Dialog enter: fade in, 200ms. No scale. No slide.</w:t>
      </w:r>
    </w:p>
    <w:p>
      <w:pPr>
        <w:pStyle w:val="ListParagraph"/>
        <w:numPr>
          <w:ilvl w:val="0"/>
          <w:numId w:val="2"/>
        </w:numPr>
        <w:spacing w:after="60" w:line="280"/>
      </w:pPr>
      <w:r>
        <w:rPr>
          <w:rFonts w:ascii="Calibri" w:cs="Calibri" w:eastAsia="Calibri" w:hAnsi="Calibri"/>
          <w:color w:val="1F1C17"/>
          <w:sz w:val="22"/>
          <w:szCs w:val="22"/>
        </w:rPr>
        <w:t xml:space="preserve">Chart first-mount draw: 200ms ease-out.</w:t>
      </w:r>
    </w:p>
    <w:p>
      <w:pPr>
        <w:pStyle w:val="ListParagraph"/>
        <w:numPr>
          <w:ilvl w:val="0"/>
          <w:numId w:val="2"/>
        </w:numPr>
        <w:spacing w:after="60" w:line="280"/>
      </w:pPr>
      <w:r>
        <w:rPr>
          <w:rFonts w:ascii="Calibri" w:cs="Calibri" w:eastAsia="Calibri" w:hAnsi="Calibri"/>
          <w:color w:val="1F1C17"/>
          <w:sz w:val="22"/>
          <w:szCs w:val="22"/>
        </w:rPr>
        <w:t xml:space="preserve">Badge award: a brief 400ms pulse (opacity 0.5 to 1.0, twice) on the newly-awarded chip, then stable.</w:t>
      </w:r>
    </w:p>
    <w:p>
      <w:pPr>
        <w:pStyle w:val="ListParagraph"/>
        <w:numPr>
          <w:ilvl w:val="0"/>
          <w:numId w:val="2"/>
        </w:numPr>
        <w:spacing w:after="60" w:line="280"/>
      </w:pPr>
      <w:r>
        <w:rPr>
          <w:rFonts w:ascii="Calibri" w:cs="Calibri" w:eastAsia="Calibri" w:hAnsi="Calibri"/>
          <w:color w:val="1F1C17"/>
          <w:sz w:val="22"/>
          <w:szCs w:val="22"/>
        </w:rPr>
        <w:t xml:space="preserve">Match report "drop-cap reveal": the first letter animates in over 300ms as the report loads.</w:t>
      </w:r>
    </w:p>
    <w:p>
      <w:pPr>
        <w:pStyle w:val="Heading2"/>
        <w:spacing w:after="120" w:before="280"/>
      </w:pPr>
      <w:r>
        <w:rPr>
          <w:rFonts w:ascii="Calibri" w:cs="Calibri" w:eastAsia="Calibri" w:hAnsi="Calibri"/>
          <w:b/>
          <w:bCs/>
          <w:color w:val="363F1E"/>
          <w:sz w:val="28"/>
          <w:szCs w:val="28"/>
        </w:rPr>
        <w:t xml:space="preserve">9.2 Banned Animations</w:t>
      </w:r>
    </w:p>
    <w:p>
      <w:pPr>
        <w:pStyle w:val="ListParagraph"/>
        <w:numPr>
          <w:ilvl w:val="0"/>
          <w:numId w:val="2"/>
        </w:numPr>
        <w:spacing w:after="60" w:line="280"/>
      </w:pPr>
      <w:r>
        <w:rPr>
          <w:rFonts w:ascii="Calibri" w:cs="Calibri" w:eastAsia="Calibri" w:hAnsi="Calibri"/>
          <w:color w:val="1F1C17"/>
          <w:sz w:val="22"/>
          <w:szCs w:val="22"/>
        </w:rPr>
        <w:t xml:space="preserve">Parallax scrolling anywhere.</w:t>
      </w:r>
    </w:p>
    <w:p>
      <w:pPr>
        <w:pStyle w:val="ListParagraph"/>
        <w:numPr>
          <w:ilvl w:val="0"/>
          <w:numId w:val="2"/>
        </w:numPr>
        <w:spacing w:after="60" w:line="280"/>
      </w:pPr>
      <w:r>
        <w:rPr>
          <w:rFonts w:ascii="Calibri" w:cs="Calibri" w:eastAsia="Calibri" w:hAnsi="Calibri"/>
          <w:color w:val="1F1C17"/>
          <w:sz w:val="22"/>
          <w:szCs w:val="22"/>
        </w:rPr>
        <w:t xml:space="preserve">Bounce easing (cubic-bezier overshoot).</w:t>
      </w:r>
    </w:p>
    <w:p>
      <w:pPr>
        <w:pStyle w:val="ListParagraph"/>
        <w:numPr>
          <w:ilvl w:val="0"/>
          <w:numId w:val="2"/>
        </w:numPr>
        <w:spacing w:after="60" w:line="280"/>
      </w:pPr>
      <w:r>
        <w:rPr>
          <w:rFonts w:ascii="Calibri" w:cs="Calibri" w:eastAsia="Calibri" w:hAnsi="Calibri"/>
          <w:color w:val="1F1C17"/>
          <w:sz w:val="22"/>
          <w:szCs w:val="22"/>
        </w:rPr>
        <w:t xml:space="preserve">Carousel auto-advance.</w:t>
      </w:r>
    </w:p>
    <w:p>
      <w:pPr>
        <w:pStyle w:val="ListParagraph"/>
        <w:numPr>
          <w:ilvl w:val="0"/>
          <w:numId w:val="2"/>
        </w:numPr>
        <w:spacing w:after="60" w:line="280"/>
      </w:pPr>
      <w:r>
        <w:rPr>
          <w:rFonts w:ascii="Calibri" w:cs="Calibri" w:eastAsia="Calibri" w:hAnsi="Calibri"/>
          <w:color w:val="1F1C17"/>
          <w:sz w:val="22"/>
          <w:szCs w:val="22"/>
        </w:rPr>
        <w:t xml:space="preserve">Confetti, even on trophy screens. (A sober trophy-cabinet reveal is the correct mood.)</w:t>
      </w:r>
    </w:p>
    <w:p>
      <w:pPr>
        <w:pStyle w:val="ListParagraph"/>
        <w:numPr>
          <w:ilvl w:val="0"/>
          <w:numId w:val="2"/>
        </w:numPr>
        <w:spacing w:after="60" w:line="280"/>
      </w:pPr>
      <w:r>
        <w:rPr>
          <w:rFonts w:ascii="Calibri" w:cs="Calibri" w:eastAsia="Calibri" w:hAnsi="Calibri"/>
          <w:color w:val="1F1C17"/>
          <w:sz w:val="22"/>
          <w:szCs w:val="22"/>
        </w:rPr>
        <w:t xml:space="preserve">Page transition animations. Pages appear instantly.</w:t>
      </w:r>
    </w:p>
    <w:p>
      <w:pPr>
        <w:pStyle w:val="ListParagraph"/>
        <w:numPr>
          <w:ilvl w:val="0"/>
          <w:numId w:val="2"/>
        </w:numPr>
        <w:spacing w:after="60" w:line="280"/>
      </w:pPr>
      <w:r>
        <w:rPr>
          <w:rFonts w:ascii="Calibri" w:cs="Calibri" w:eastAsia="Calibri" w:hAnsi="Calibri"/>
          <w:color w:val="1F1C17"/>
          <w:sz w:val="22"/>
          <w:szCs w:val="22"/>
        </w:rPr>
        <w:t xml:space="preserve">Hover 'lift' or scale effects on cards. The cards are paper, not buttons.</w:t>
      </w:r>
    </w:p>
    <w:p>
      <w:pPr>
        <w:pStyle w:val="Heading2"/>
        <w:spacing w:after="120" w:before="280"/>
      </w:pPr>
      <w:r>
        <w:rPr>
          <w:rFonts w:ascii="Calibri" w:cs="Calibri" w:eastAsia="Calibri" w:hAnsi="Calibri"/>
          <w:b/>
          <w:bCs/>
          <w:color w:val="363F1E"/>
          <w:sz w:val="28"/>
          <w:szCs w:val="28"/>
        </w:rPr>
        <w:t xml:space="preserve">9.3 Reduced Motion</w:t>
      </w:r>
    </w:p>
    <w:p>
      <w:pPr>
        <w:spacing w:after="100" w:before="0" w:line="300"/>
      </w:pPr>
      <w:r>
        <w:rPr>
          <w:rFonts w:ascii="Calibri" w:cs="Calibri" w:eastAsia="Calibri" w:hAnsi="Calibri"/>
          <w:b w:val="false"/>
          <w:bCs w:val="false"/>
          <w:i w:val="false"/>
          <w:iCs w:val="false"/>
          <w:color w:val="1F1C17"/>
          <w:sz w:val="22"/>
          <w:szCs w:val="22"/>
        </w:rPr>
        <w:t xml:space="preserve">prefers-reduced-motion: reduce disables every animation above except the 200ms tab cross-fade (which also becomes instant). The UI works perfectly with no animation at all.</w:t>
      </w:r>
    </w:p>
    <w:p>
      <w:pPr>
        <w:pStyle w:val="Heading1"/>
        <w:pageBreakBefore/>
        <w:spacing w:after="160" w:before="360"/>
      </w:pPr>
      <w:r>
        <w:rPr>
          <w:rFonts w:ascii="Calibri" w:cs="Calibri" w:eastAsia="Calibri" w:hAnsi="Calibri"/>
          <w:b/>
          <w:bCs/>
          <w:color w:val="363F1E"/>
          <w:sz w:val="36"/>
          <w:szCs w:val="36"/>
        </w:rPr>
        <w:t xml:space="preserve">10. Page Archetypes</w:t>
      </w:r>
    </w:p>
    <w:p>
      <w:pPr>
        <w:spacing w:after="100" w:before="0" w:line="300"/>
      </w:pPr>
      <w:r>
        <w:rPr>
          <w:rFonts w:ascii="Calibri" w:cs="Calibri" w:eastAsia="Calibri" w:hAnsi="Calibri"/>
          <w:b w:val="false"/>
          <w:bCs w:val="false"/>
          <w:i w:val="false"/>
          <w:iCs w:val="false"/>
          <w:color w:val="1F1C17"/>
          <w:sz w:val="22"/>
          <w:szCs w:val="22"/>
        </w:rPr>
        <w:t xml:space="preserve">Rather than specifying every page individually, the guide defines four archetypes. Every screen in the game is an instance of one of these.</w:t>
      </w:r>
    </w:p>
    <w:p>
      <w:pPr>
        <w:pStyle w:val="Heading2"/>
        <w:spacing w:after="120" w:before="280"/>
      </w:pPr>
      <w:r>
        <w:rPr>
          <w:rFonts w:ascii="Calibri" w:cs="Calibri" w:eastAsia="Calibri" w:hAnsi="Calibri"/>
          <w:b/>
          <w:bCs/>
          <w:color w:val="363F1E"/>
          <w:sz w:val="28"/>
          <w:szCs w:val="28"/>
        </w:rPr>
        <w:t xml:space="preserve">10.1 The Dashboard Archetype</w:t>
      </w:r>
    </w:p>
    <w:p>
      <w:pPr>
        <w:spacing w:after="100" w:before="0" w:line="300"/>
      </w:pPr>
      <w:r>
        <w:rPr>
          <w:rFonts w:ascii="Calibri" w:cs="Calibri" w:eastAsia="Calibri" w:hAnsi="Calibri"/>
          <w:b w:val="false"/>
          <w:bCs w:val="false"/>
          <w:i w:val="false"/>
          <w:iCs w:val="false"/>
          <w:color w:val="1F1C17"/>
          <w:sz w:val="22"/>
          <w:szCs w:val="22"/>
        </w:rPr>
        <w:t xml:space="preserve">Used for: home, weekly dashboard, board room, financial overview. Structure: a hero section at top with the single most-important piece of current state, followed by a 2-column grid of Cards showing secondary state, with a right-side Inspector for drilling into any card. Charts are embedded directly in cards. No dense tables.</w:t>
      </w:r>
    </w:p>
    <w:p>
      <w:pPr>
        <w:pStyle w:val="Heading2"/>
        <w:spacing w:after="120" w:before="280"/>
      </w:pPr>
      <w:r>
        <w:rPr>
          <w:rFonts w:ascii="Calibri" w:cs="Calibri" w:eastAsia="Calibri" w:hAnsi="Calibri"/>
          <w:b/>
          <w:bCs/>
          <w:color w:val="363F1E"/>
          <w:sz w:val="28"/>
          <w:szCs w:val="28"/>
        </w:rPr>
        <w:t xml:space="preserve">10.2 The List Archetype</w:t>
      </w:r>
    </w:p>
    <w:p>
      <w:pPr>
        <w:spacing w:after="100" w:before="0" w:line="300"/>
      </w:pPr>
      <w:r>
        <w:rPr>
          <w:rFonts w:ascii="Calibri" w:cs="Calibri" w:eastAsia="Calibri" w:hAnsi="Calibri"/>
          <w:b w:val="false"/>
          <w:bCs w:val="false"/>
          <w:i w:val="false"/>
          <w:iCs w:val="false"/>
          <w:color w:val="1F1C17"/>
          <w:sz w:val="22"/>
          <w:szCs w:val="22"/>
        </w:rPr>
        <w:t xml:space="preserve">Used for: squad, transfer market, scout reports, free agents, fixture list. Structure: a filter bar along the top (search, faceted filters, sort), a main column of cards or table rows (depending on density mode), and a right-side Inspector showing the currently-selected row. The inspector is always visible and updates live as the user arrows through the list. Sparklines or form strips appear inline on every row.</w:t>
      </w:r>
    </w:p>
    <w:p>
      <w:pPr>
        <w:pStyle w:val="Heading2"/>
        <w:spacing w:after="120" w:before="280"/>
      </w:pPr>
      <w:r>
        <w:rPr>
          <w:rFonts w:ascii="Calibri" w:cs="Calibri" w:eastAsia="Calibri" w:hAnsi="Calibri"/>
          <w:b/>
          <w:bCs/>
          <w:color w:val="363F1E"/>
          <w:sz w:val="28"/>
          <w:szCs w:val="28"/>
        </w:rPr>
        <w:t xml:space="preserve">10.3 The Profile Archetype</w:t>
      </w:r>
    </w:p>
    <w:p>
      <w:pPr>
        <w:spacing w:after="100" w:before="0" w:line="300"/>
      </w:pPr>
      <w:r>
        <w:rPr>
          <w:rFonts w:ascii="Calibri" w:cs="Calibri" w:eastAsia="Calibri" w:hAnsi="Calibri"/>
          <w:b w:val="false"/>
          <w:bCs w:val="false"/>
          <w:i w:val="false"/>
          <w:iCs w:val="false"/>
          <w:color w:val="1F1C17"/>
          <w:sz w:val="22"/>
          <w:szCs w:val="22"/>
        </w:rPr>
        <w:t xml:space="preserve">Used for: player profile, coach profile, club profile, manager dossier. Structure: a full-width header strip (--club-stripe at 2px), a hero area with the entity's name, one-line identity summary, and a KeyNumber or BadgeStack, then a TabBar with sections: Overview, History, Badges, Relationships, Contract, Reports. The Overview tab is always a narrative prose block followed by a small-multiples chart grid. Profiles are the reading destinations of the game.</w:t>
      </w:r>
    </w:p>
    <w:p>
      <w:pPr>
        <w:pStyle w:val="Heading2"/>
        <w:spacing w:after="120" w:before="280"/>
      </w:pPr>
      <w:r>
        <w:rPr>
          <w:rFonts w:ascii="Calibri" w:cs="Calibri" w:eastAsia="Calibri" w:hAnsi="Calibri"/>
          <w:b/>
          <w:bCs/>
          <w:color w:val="363F1E"/>
          <w:sz w:val="28"/>
          <w:szCs w:val="28"/>
        </w:rPr>
        <w:t xml:space="preserve">10.4 The Editor Archetype</w:t>
      </w:r>
    </w:p>
    <w:p>
      <w:pPr>
        <w:spacing w:after="100" w:before="0" w:line="300"/>
      </w:pPr>
      <w:r>
        <w:rPr>
          <w:rFonts w:ascii="Calibri" w:cs="Calibri" w:eastAsia="Calibri" w:hAnsi="Calibri"/>
          <w:b w:val="false"/>
          <w:bCs w:val="false"/>
          <w:i w:val="false"/>
          <w:iCs w:val="false"/>
          <w:color w:val="1F1C17"/>
          <w:sz w:val="22"/>
          <w:szCs w:val="22"/>
        </w:rPr>
        <w:t xml:space="preserve">Used for: tactics editor, training plan editor, scout assignment editor. Structure: a work area on the left (pitch diagram, training calendar, scout region map) and a Configuration panel on the right with grouped fields. A persistent action bar at the bottom with Cancel and Save buttons — never floating action buttons.</w:t>
      </w:r>
    </w:p>
    <w:p>
      <w:pPr>
        <w:pStyle w:val="Heading1"/>
        <w:pageBreakBefore/>
        <w:spacing w:after="160" w:before="360"/>
      </w:pPr>
      <w:r>
        <w:rPr>
          <w:rFonts w:ascii="Calibri" w:cs="Calibri" w:eastAsia="Calibri" w:hAnsi="Calibri"/>
          <w:b/>
          <w:bCs/>
          <w:color w:val="363F1E"/>
          <w:sz w:val="36"/>
          <w:szCs w:val="36"/>
        </w:rPr>
        <w:t xml:space="preserve">11. Accessibility</w:t>
      </w:r>
    </w:p>
    <w:p>
      <w:pPr>
        <w:spacing w:after="100" w:before="0" w:line="300"/>
      </w:pPr>
      <w:r>
        <w:rPr>
          <w:rFonts w:ascii="Calibri" w:cs="Calibri" w:eastAsia="Calibri" w:hAnsi="Calibri"/>
          <w:b w:val="false"/>
          <w:bCs w:val="false"/>
          <w:i w:val="false"/>
          <w:iCs w:val="false"/>
          <w:color w:val="1F1C17"/>
          <w:sz w:val="22"/>
          <w:szCs w:val="22"/>
        </w:rPr>
        <w:t xml:space="preserve">Accessibility is a v1 requirement in the PRD and this guide makes it concrete.</w:t>
      </w:r>
    </w:p>
    <w:p>
      <w:pPr>
        <w:pStyle w:val="ListParagraph"/>
        <w:numPr>
          <w:ilvl w:val="0"/>
          <w:numId w:val="2"/>
        </w:numPr>
        <w:spacing w:after="60" w:line="280"/>
      </w:pPr>
      <w:r>
        <w:rPr>
          <w:rFonts w:ascii="Calibri" w:cs="Calibri" w:eastAsia="Calibri" w:hAnsi="Calibri"/>
          <w:color w:val="1F1C17"/>
          <w:sz w:val="22"/>
          <w:szCs w:val="22"/>
        </w:rPr>
        <w:t xml:space="preserve">Color contrast: every text-on-background combination clears WCAG AA (4.5:1 for normal text, 3:1 for large text). This is enforced by a CI check that walks every palette pair.</w:t>
      </w:r>
    </w:p>
    <w:p>
      <w:pPr>
        <w:pStyle w:val="ListParagraph"/>
        <w:numPr>
          <w:ilvl w:val="0"/>
          <w:numId w:val="2"/>
        </w:numPr>
        <w:spacing w:after="60" w:line="280"/>
      </w:pPr>
      <w:r>
        <w:rPr>
          <w:rFonts w:ascii="Calibri" w:cs="Calibri" w:eastAsia="Calibri" w:hAnsi="Calibri"/>
          <w:color w:val="1F1C17"/>
          <w:sz w:val="22"/>
          <w:szCs w:val="22"/>
        </w:rPr>
        <w:t xml:space="preserve">Color alone is never load-bearing. The form gradient is always paired with tier words. Certainty tiers are paired with font-weight and italic. The W/D/L strip shows the letter W/D/L on hover and in screen-reader text.</w:t>
      </w:r>
    </w:p>
    <w:p>
      <w:pPr>
        <w:pStyle w:val="ListParagraph"/>
        <w:numPr>
          <w:ilvl w:val="0"/>
          <w:numId w:val="2"/>
        </w:numPr>
        <w:spacing w:after="60" w:line="280"/>
      </w:pPr>
      <w:r>
        <w:rPr>
          <w:rFonts w:ascii="Calibri" w:cs="Calibri" w:eastAsia="Calibri" w:hAnsi="Calibri"/>
          <w:color w:val="1F1C17"/>
          <w:sz w:val="22"/>
          <w:szCs w:val="22"/>
        </w:rPr>
        <w:t xml:space="preserve">Keyboard navigation: tab order is sane everywhere. Every interactive element has a visible focus ring (2px moss-600 outline-offset 2px).</w:t>
      </w:r>
    </w:p>
    <w:p>
      <w:pPr>
        <w:pStyle w:val="ListParagraph"/>
        <w:numPr>
          <w:ilvl w:val="0"/>
          <w:numId w:val="2"/>
        </w:numPr>
        <w:spacing w:after="60" w:line="280"/>
      </w:pPr>
      <w:r>
        <w:rPr>
          <w:rFonts w:ascii="Calibri" w:cs="Calibri" w:eastAsia="Calibri" w:hAnsi="Calibri"/>
          <w:color w:val="1F1C17"/>
          <w:sz w:val="22"/>
          <w:szCs w:val="22"/>
        </w:rPr>
        <w:t xml:space="preserve">Screen readers: all prose (match reports, scout letters) is in semantic HTML (&lt;article&gt;, &lt;h2&gt;, &lt;p&gt;) and reads naturally. Charts have textual summaries (&lt;figcaption&gt;) generated from the same data that drives the chart.</w:t>
      </w:r>
    </w:p>
    <w:p>
      <w:pPr>
        <w:pStyle w:val="ListParagraph"/>
        <w:numPr>
          <w:ilvl w:val="0"/>
          <w:numId w:val="2"/>
        </w:numPr>
        <w:spacing w:after="60" w:line="280"/>
      </w:pPr>
      <w:r>
        <w:rPr>
          <w:rFonts w:ascii="Calibri" w:cs="Calibri" w:eastAsia="Calibri" w:hAnsi="Calibri"/>
          <w:color w:val="1F1C17"/>
          <w:sz w:val="22"/>
          <w:szCs w:val="22"/>
        </w:rPr>
        <w:t xml:space="preserve">Motion: prefers-reduced-motion disables every animation.</w:t>
      </w:r>
    </w:p>
    <w:p>
      <w:pPr>
        <w:pStyle w:val="ListParagraph"/>
        <w:numPr>
          <w:ilvl w:val="0"/>
          <w:numId w:val="2"/>
        </w:numPr>
        <w:spacing w:after="60" w:line="280"/>
      </w:pPr>
      <w:r>
        <w:rPr>
          <w:rFonts w:ascii="Calibri" w:cs="Calibri" w:eastAsia="Calibri" w:hAnsi="Calibri"/>
          <w:color w:val="1F1C17"/>
          <w:sz w:val="22"/>
          <w:szCs w:val="22"/>
        </w:rPr>
        <w:t xml:space="preserve">Text size: users can increase font size to 150% without layout breakage. No fixed heights on text containers.</w:t>
      </w:r>
    </w:p>
    <w:p>
      <w:pPr>
        <w:pStyle w:val="ListParagraph"/>
        <w:numPr>
          <w:ilvl w:val="0"/>
          <w:numId w:val="2"/>
        </w:numPr>
        <w:spacing w:after="60" w:line="280"/>
      </w:pPr>
      <w:r>
        <w:rPr>
          <w:rFonts w:ascii="Calibri" w:cs="Calibri" w:eastAsia="Calibri" w:hAnsi="Calibri"/>
          <w:color w:val="1F1C17"/>
          <w:sz w:val="22"/>
          <w:szCs w:val="22"/>
        </w:rPr>
        <w:t xml:space="preserve">Touch targets: minimum 44x44px, even on mouse-primary screens. The compact density mode exempts this — compact mode is explicitly a power-user mode and requires a precise pointer.</w:t>
      </w:r>
    </w:p>
    <w:p>
      <w:pPr>
        <w:pStyle w:val="Heading1"/>
        <w:pageBreakBefore/>
        <w:spacing w:after="160" w:before="360"/>
      </w:pPr>
      <w:r>
        <w:rPr>
          <w:rFonts w:ascii="Calibri" w:cs="Calibri" w:eastAsia="Calibri" w:hAnsi="Calibri"/>
          <w:b/>
          <w:bCs/>
          <w:color w:val="363F1E"/>
          <w:sz w:val="36"/>
          <w:szCs w:val="36"/>
        </w:rPr>
        <w:t xml:space="preserve">12. Tailwind Configuration</w:t>
      </w:r>
    </w:p>
    <w:p>
      <w:pPr>
        <w:spacing w:after="100" w:before="0" w:line="300"/>
      </w:pPr>
      <w:r>
        <w:rPr>
          <w:rFonts w:ascii="Calibri" w:cs="Calibri" w:eastAsia="Calibri" w:hAnsi="Calibri"/>
          <w:b w:val="false"/>
          <w:bCs w:val="false"/>
          <w:i w:val="false"/>
          <w:iCs w:val="false"/>
          <w:color w:val="1F1C17"/>
          <w:sz w:val="22"/>
          <w:szCs w:val="22"/>
        </w:rPr>
        <w:t xml:space="preserve">The design tokens are reflected in tailwind.config.ts. This is the source of truth that engineers reference; everything else in this document should be derivable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 tailwind.config.ts</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import type { Config } from "tailwindcss";</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export default {</w:t>
            </w:r>
          </w:p>
          <w:p>
            <w:pPr>
              <w:spacing w:after="0" w:line="260"/>
            </w:pPr>
            <w:r>
              <w:rPr>
                <w:rFonts w:ascii="Consolas" w:cs="Consolas" w:eastAsia="Consolas" w:hAnsi="Consolas"/>
                <w:color w:val="1F1C17"/>
                <w:sz w:val="18"/>
                <w:szCs w:val="18"/>
              </w:rPr>
              <w:t xml:space="preserve">  content: ["./src/**/*.{ts,tsx,html}"],</w:t>
            </w:r>
          </w:p>
          <w:p>
            <w:pPr>
              <w:spacing w:after="0" w:line="260"/>
            </w:pPr>
            <w:r>
              <w:rPr>
                <w:rFonts w:ascii="Consolas" w:cs="Consolas" w:eastAsia="Consolas" w:hAnsi="Consolas"/>
                <w:color w:val="1F1C17"/>
                <w:sz w:val="18"/>
                <w:szCs w:val="18"/>
              </w:rPr>
              <w:t xml:space="preserve">  theme: {</w:t>
            </w:r>
          </w:p>
          <w:p>
            <w:pPr>
              <w:spacing w:after="0" w:line="260"/>
            </w:pPr>
            <w:r>
              <w:rPr>
                <w:rFonts w:ascii="Consolas" w:cs="Consolas" w:eastAsia="Consolas" w:hAnsi="Consolas"/>
                <w:color w:val="1F1C17"/>
                <w:sz w:val="18"/>
                <w:szCs w:val="18"/>
              </w:rPr>
              <w:t xml:space="preserve">    extend: {</w:t>
            </w:r>
          </w:p>
          <w:p>
            <w:pPr>
              <w:spacing w:after="0" w:line="260"/>
            </w:pPr>
            <w:r>
              <w:rPr>
                <w:rFonts w:ascii="Consolas" w:cs="Consolas" w:eastAsia="Consolas" w:hAnsi="Consolas"/>
                <w:color w:val="1F1C17"/>
                <w:sz w:val="18"/>
                <w:szCs w:val="18"/>
              </w:rPr>
              <w:t xml:space="preserve">      colors: {</w:t>
            </w:r>
          </w:p>
          <w:p>
            <w:pPr>
              <w:spacing w:after="0" w:line="260"/>
            </w:pPr>
            <w:r>
              <w:rPr>
                <w:rFonts w:ascii="Consolas" w:cs="Consolas" w:eastAsia="Consolas" w:hAnsi="Consolas"/>
                <w:color w:val="1F1C17"/>
                <w:sz w:val="18"/>
                <w:szCs w:val="18"/>
              </w:rPr>
              <w:t xml:space="preserve">        parchment: {</w:t>
            </w:r>
          </w:p>
          <w:p>
            <w:pPr>
              <w:spacing w:after="0" w:line="260"/>
            </w:pPr>
            <w:r>
              <w:rPr>
                <w:rFonts w:ascii="Consolas" w:cs="Consolas" w:eastAsia="Consolas" w:hAnsi="Consolas"/>
                <w:color w:val="1F1C17"/>
                <w:sz w:val="18"/>
                <w:szCs w:val="18"/>
              </w:rPr>
              <w:t xml:space="preserve">          50:  "#FAF7F0",</w:t>
            </w:r>
          </w:p>
          <w:p>
            <w:pPr>
              <w:spacing w:after="0" w:line="260"/>
            </w:pPr>
            <w:r>
              <w:rPr>
                <w:rFonts w:ascii="Consolas" w:cs="Consolas" w:eastAsia="Consolas" w:hAnsi="Consolas"/>
                <w:color w:val="1F1C17"/>
                <w:sz w:val="18"/>
                <w:szCs w:val="18"/>
              </w:rPr>
              <w:t xml:space="preserve">          100: "#F5F1E6",</w:t>
            </w:r>
          </w:p>
          <w:p>
            <w:pPr>
              <w:spacing w:after="0" w:line="260"/>
            </w:pPr>
            <w:r>
              <w:rPr>
                <w:rFonts w:ascii="Consolas" w:cs="Consolas" w:eastAsia="Consolas" w:hAnsi="Consolas"/>
                <w:color w:val="1F1C17"/>
                <w:sz w:val="18"/>
                <w:szCs w:val="18"/>
              </w:rPr>
              <w:t xml:space="preserve">          200: "#E8E2D1",</w:t>
            </w:r>
          </w:p>
          <w:p>
            <w:pPr>
              <w:spacing w:after="0" w:line="260"/>
            </w:pPr>
            <w:r>
              <w:rPr>
                <w:rFonts w:ascii="Consolas" w:cs="Consolas" w:eastAsia="Consolas" w:hAnsi="Consolas"/>
                <w:color w:val="1F1C17"/>
                <w:sz w:val="18"/>
                <w:szCs w:val="18"/>
              </w:rPr>
              <w:t xml:space="preserve">          300: "#D6CDB6",</w:t>
            </w:r>
          </w:p>
          <w:p>
            <w:pPr>
              <w:spacing w:after="0" w:line="260"/>
            </w:pPr>
            <w:r>
              <w:rPr>
                <w:rFonts w:ascii="Consolas" w:cs="Consolas" w:eastAsia="Consolas" w:hAnsi="Consolas"/>
                <w:color w:val="1F1C17"/>
                <w:sz w:val="18"/>
                <w:szCs w:val="18"/>
              </w:rPr>
              <w:t xml:space="preserve">          400: "#B6A98A",</w:t>
            </w:r>
          </w:p>
          <w:p>
            <w:pPr>
              <w:spacing w:after="0" w:line="260"/>
            </w:pPr>
            <w:r>
              <w:rPr>
                <w:rFonts w:ascii="Consolas" w:cs="Consolas" w:eastAsia="Consolas" w:hAnsi="Consolas"/>
                <w:color w:val="1F1C17"/>
                <w:sz w:val="18"/>
                <w:szCs w:val="18"/>
              </w:rPr>
              <w:t xml:space="preserve">          500: "#8F8264",</w:t>
            </w:r>
          </w:p>
          <w:p>
            <w:pPr>
              <w:spacing w:after="0" w:line="260"/>
            </w:pPr>
            <w:r>
              <w:rPr>
                <w:rFonts w:ascii="Consolas" w:cs="Consolas" w:eastAsia="Consolas" w:hAnsi="Consolas"/>
                <w:color w:val="1F1C17"/>
                <w:sz w:val="18"/>
                <w:szCs w:val="18"/>
              </w:rPr>
              <w:t xml:space="preserve">          600: "#6A6048",</w:t>
            </w:r>
          </w:p>
          <w:p>
            <w:pPr>
              <w:spacing w:after="0" w:line="260"/>
            </w:pPr>
            <w:r>
              <w:rPr>
                <w:rFonts w:ascii="Consolas" w:cs="Consolas" w:eastAsia="Consolas" w:hAnsi="Consolas"/>
                <w:color w:val="1F1C17"/>
                <w:sz w:val="18"/>
                <w:szCs w:val="18"/>
              </w:rPr>
              <w:t xml:space="preserve">          700: "#4B4432",</w:t>
            </w:r>
          </w:p>
          <w:p>
            <w:pPr>
              <w:spacing w:after="0" w:line="260"/>
            </w:pPr>
            <w:r>
              <w:rPr>
                <w:rFonts w:ascii="Consolas" w:cs="Consolas" w:eastAsia="Consolas" w:hAnsi="Consolas"/>
                <w:color w:val="1F1C17"/>
                <w:sz w:val="18"/>
                <w:szCs w:val="18"/>
              </w:rPr>
              <w:t xml:space="preserve">          800: "#2E2A1F",</w:t>
            </w:r>
          </w:p>
          <w:p>
            <w:pPr>
              <w:spacing w:after="0" w:line="260"/>
            </w:pPr>
            <w:r>
              <w:rPr>
                <w:rFonts w:ascii="Consolas" w:cs="Consolas" w:eastAsia="Consolas" w:hAnsi="Consolas"/>
                <w:color w:val="1F1C17"/>
                <w:sz w:val="18"/>
                <w:szCs w:val="18"/>
              </w:rPr>
              <w:t xml:space="preserve">          900: "#1A1812",</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moss: {</w:t>
            </w:r>
          </w:p>
          <w:p>
            <w:pPr>
              <w:spacing w:after="0" w:line="260"/>
            </w:pPr>
            <w:r>
              <w:rPr>
                <w:rFonts w:ascii="Consolas" w:cs="Consolas" w:eastAsia="Consolas" w:hAnsi="Consolas"/>
                <w:color w:val="1F1C17"/>
                <w:sz w:val="18"/>
                <w:szCs w:val="18"/>
              </w:rPr>
              <w:t xml:space="preserve">          50:  "#F0F2E8",</w:t>
            </w:r>
          </w:p>
          <w:p>
            <w:pPr>
              <w:spacing w:after="0" w:line="260"/>
            </w:pPr>
            <w:r>
              <w:rPr>
                <w:rFonts w:ascii="Consolas" w:cs="Consolas" w:eastAsia="Consolas" w:hAnsi="Consolas"/>
                <w:color w:val="1F1C17"/>
                <w:sz w:val="18"/>
                <w:szCs w:val="18"/>
              </w:rPr>
              <w:t xml:space="preserve">          100: "#DDE3C9",</w:t>
            </w:r>
          </w:p>
          <w:p>
            <w:pPr>
              <w:spacing w:after="0" w:line="260"/>
            </w:pPr>
            <w:r>
              <w:rPr>
                <w:rFonts w:ascii="Consolas" w:cs="Consolas" w:eastAsia="Consolas" w:hAnsi="Consolas"/>
                <w:color w:val="1F1C17"/>
                <w:sz w:val="18"/>
                <w:szCs w:val="18"/>
              </w:rPr>
              <w:t xml:space="preserve">          200: "#BDC79A",</w:t>
            </w:r>
          </w:p>
          <w:p>
            <w:pPr>
              <w:spacing w:after="0" w:line="260"/>
            </w:pPr>
            <w:r>
              <w:rPr>
                <w:rFonts w:ascii="Consolas" w:cs="Consolas" w:eastAsia="Consolas" w:hAnsi="Consolas"/>
                <w:color w:val="1F1C17"/>
                <w:sz w:val="18"/>
                <w:szCs w:val="18"/>
              </w:rPr>
              <w:t xml:space="preserve">          300: "#97A56A",</w:t>
            </w:r>
          </w:p>
          <w:p>
            <w:pPr>
              <w:spacing w:after="0" w:line="260"/>
            </w:pPr>
            <w:r>
              <w:rPr>
                <w:rFonts w:ascii="Consolas" w:cs="Consolas" w:eastAsia="Consolas" w:hAnsi="Consolas"/>
                <w:color w:val="1F1C17"/>
                <w:sz w:val="18"/>
                <w:szCs w:val="18"/>
              </w:rPr>
              <w:t xml:space="preserve">          400: "#758547",</w:t>
            </w:r>
          </w:p>
          <w:p>
            <w:pPr>
              <w:spacing w:after="0" w:line="260"/>
            </w:pPr>
            <w:r>
              <w:rPr>
                <w:rFonts w:ascii="Consolas" w:cs="Consolas" w:eastAsia="Consolas" w:hAnsi="Consolas"/>
                <w:color w:val="1F1C17"/>
                <w:sz w:val="18"/>
                <w:szCs w:val="18"/>
              </w:rPr>
              <w:t xml:space="preserve">          500: "#5C6B33",   // primary accent (default)</w:t>
            </w:r>
          </w:p>
          <w:p>
            <w:pPr>
              <w:spacing w:after="0" w:line="260"/>
            </w:pPr>
            <w:r>
              <w:rPr>
                <w:rFonts w:ascii="Consolas" w:cs="Consolas" w:eastAsia="Consolas" w:hAnsi="Consolas"/>
                <w:color w:val="1F1C17"/>
                <w:sz w:val="18"/>
                <w:szCs w:val="18"/>
              </w:rPr>
              <w:t xml:space="preserve">          600: "#485527",</w:t>
            </w:r>
          </w:p>
          <w:p>
            <w:pPr>
              <w:spacing w:after="0" w:line="260"/>
            </w:pPr>
            <w:r>
              <w:rPr>
                <w:rFonts w:ascii="Consolas" w:cs="Consolas" w:eastAsia="Consolas" w:hAnsi="Consolas"/>
                <w:color w:val="1F1C17"/>
                <w:sz w:val="18"/>
                <w:szCs w:val="18"/>
              </w:rPr>
              <w:t xml:space="preserve">          700: "#363F1E",</w:t>
            </w:r>
          </w:p>
          <w:p>
            <w:pPr>
              <w:spacing w:after="0" w:line="260"/>
            </w:pPr>
            <w:r>
              <w:rPr>
                <w:rFonts w:ascii="Consolas" w:cs="Consolas" w:eastAsia="Consolas" w:hAnsi="Consolas"/>
                <w:color w:val="1F1C17"/>
                <w:sz w:val="18"/>
                <w:szCs w:val="18"/>
              </w:rPr>
              <w:t xml:space="preserve">          800: "#252B15",</w:t>
            </w:r>
          </w:p>
          <w:p>
            <w:pPr>
              <w:spacing w:after="0" w:line="260"/>
            </w:pPr>
            <w:r>
              <w:rPr>
                <w:rFonts w:ascii="Consolas" w:cs="Consolas" w:eastAsia="Consolas" w:hAnsi="Consolas"/>
                <w:color w:val="1F1C17"/>
                <w:sz w:val="18"/>
                <w:szCs w:val="18"/>
              </w:rPr>
              <w:t xml:space="preserve">          900: "#171C0D",</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clay: {</w:t>
            </w:r>
          </w:p>
          <w:p>
            <w:pPr>
              <w:spacing w:after="0" w:line="260"/>
            </w:pPr>
            <w:r>
              <w:rPr>
                <w:rFonts w:ascii="Consolas" w:cs="Consolas" w:eastAsia="Consolas" w:hAnsi="Consolas"/>
                <w:color w:val="1F1C17"/>
                <w:sz w:val="18"/>
                <w:szCs w:val="18"/>
              </w:rPr>
              <w:t xml:space="preserve">          50:  "#F8EEE3",</w:t>
            </w:r>
          </w:p>
          <w:p>
            <w:pPr>
              <w:spacing w:after="0" w:line="260"/>
            </w:pPr>
            <w:r>
              <w:rPr>
                <w:rFonts w:ascii="Consolas" w:cs="Consolas" w:eastAsia="Consolas" w:hAnsi="Consolas"/>
                <w:color w:val="1F1C17"/>
                <w:sz w:val="18"/>
                <w:szCs w:val="18"/>
              </w:rPr>
              <w:t xml:space="preserve">          100: "#EDD5BC",</w:t>
            </w:r>
          </w:p>
          <w:p>
            <w:pPr>
              <w:spacing w:after="0" w:line="260"/>
            </w:pPr>
            <w:r>
              <w:rPr>
                <w:rFonts w:ascii="Consolas" w:cs="Consolas" w:eastAsia="Consolas" w:hAnsi="Consolas"/>
                <w:color w:val="1F1C17"/>
                <w:sz w:val="18"/>
                <w:szCs w:val="18"/>
              </w:rPr>
              <w:t xml:space="preserve">          200: "#D9AE83",</w:t>
            </w:r>
          </w:p>
          <w:p>
            <w:pPr>
              <w:spacing w:after="0" w:line="260"/>
            </w:pPr>
            <w:r>
              <w:rPr>
                <w:rFonts w:ascii="Consolas" w:cs="Consolas" w:eastAsia="Consolas" w:hAnsi="Consolas"/>
                <w:color w:val="1F1C17"/>
                <w:sz w:val="18"/>
                <w:szCs w:val="18"/>
              </w:rPr>
              <w:t xml:space="preserve">          300: "#C28A57",</w:t>
            </w:r>
          </w:p>
          <w:p>
            <w:pPr>
              <w:spacing w:after="0" w:line="260"/>
            </w:pPr>
            <w:r>
              <w:rPr>
                <w:rFonts w:ascii="Consolas" w:cs="Consolas" w:eastAsia="Consolas" w:hAnsi="Consolas"/>
                <w:color w:val="1F1C17"/>
                <w:sz w:val="18"/>
                <w:szCs w:val="18"/>
              </w:rPr>
              <w:t xml:space="preserve">          400: "#A67040",</w:t>
            </w:r>
          </w:p>
          <w:p>
            <w:pPr>
              <w:spacing w:after="0" w:line="260"/>
            </w:pPr>
            <w:r>
              <w:rPr>
                <w:rFonts w:ascii="Consolas" w:cs="Consolas" w:eastAsia="Consolas" w:hAnsi="Consolas"/>
                <w:color w:val="1F1C17"/>
                <w:sz w:val="18"/>
                <w:szCs w:val="18"/>
              </w:rPr>
              <w:t xml:space="preserve">          500: "#865732",</w:t>
            </w:r>
          </w:p>
          <w:p>
            <w:pPr>
              <w:spacing w:after="0" w:line="260"/>
            </w:pPr>
            <w:r>
              <w:rPr>
                <w:rFonts w:ascii="Consolas" w:cs="Consolas" w:eastAsia="Consolas" w:hAnsi="Consolas"/>
                <w:color w:val="1F1C17"/>
                <w:sz w:val="18"/>
                <w:szCs w:val="18"/>
              </w:rPr>
              <w:t xml:space="preserve">          600: "#6A4225",</w:t>
            </w:r>
          </w:p>
          <w:p>
            <w:pPr>
              <w:spacing w:after="0" w:line="260"/>
            </w:pPr>
            <w:r>
              <w:rPr>
                <w:rFonts w:ascii="Consolas" w:cs="Consolas" w:eastAsia="Consolas" w:hAnsi="Consolas"/>
                <w:color w:val="1F1C17"/>
                <w:sz w:val="18"/>
                <w:szCs w:val="18"/>
              </w:rPr>
              <w:t xml:space="preserve">          700: "#4C2F1A",</w:t>
            </w:r>
          </w:p>
          <w:p>
            <w:pPr>
              <w:spacing w:after="0" w:line="260"/>
            </w:pPr>
            <w:r>
              <w:rPr>
                <w:rFonts w:ascii="Consolas" w:cs="Consolas" w:eastAsia="Consolas" w:hAnsi="Consolas"/>
                <w:color w:val="1F1C17"/>
                <w:sz w:val="18"/>
                <w:szCs w:val="18"/>
              </w:rPr>
              <w:t xml:space="preserve">          800: "#321E11",</w:t>
            </w:r>
          </w:p>
          <w:p>
            <w:pPr>
              <w:spacing w:after="0" w:line="260"/>
            </w:pPr>
            <w:r>
              <w:rPr>
                <w:rFonts w:ascii="Consolas" w:cs="Consolas" w:eastAsia="Consolas" w:hAnsi="Consolas"/>
                <w:color w:val="1F1C17"/>
                <w:sz w:val="18"/>
                <w:szCs w:val="18"/>
              </w:rPr>
              <w:t xml:space="preserve">          900: "#1D1108",</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form: {</w:t>
            </w:r>
          </w:p>
          <w:p>
            <w:pPr>
              <w:spacing w:after="0" w:line="260"/>
            </w:pPr>
            <w:r>
              <w:rPr>
                <w:rFonts w:ascii="Consolas" w:cs="Consolas" w:eastAsia="Consolas" w:hAnsi="Consolas"/>
                <w:color w:val="1F1C17"/>
                <w:sz w:val="18"/>
                <w:szCs w:val="18"/>
              </w:rPr>
              <w:t xml:space="preserve">          excellent: "#5B8C4D",</w:t>
            </w:r>
          </w:p>
          <w:p>
            <w:pPr>
              <w:spacing w:after="0" w:line="260"/>
            </w:pPr>
            <w:r>
              <w:rPr>
                <w:rFonts w:ascii="Consolas" w:cs="Consolas" w:eastAsia="Consolas" w:hAnsi="Consolas"/>
                <w:color w:val="1F1C17"/>
                <w:sz w:val="18"/>
                <w:szCs w:val="18"/>
              </w:rPr>
              <w:t xml:space="preserve">          good:      "#8FA84A",</w:t>
            </w:r>
          </w:p>
          <w:p>
            <w:pPr>
              <w:spacing w:after="0" w:line="260"/>
            </w:pPr>
            <w:r>
              <w:rPr>
                <w:rFonts w:ascii="Consolas" w:cs="Consolas" w:eastAsia="Consolas" w:hAnsi="Consolas"/>
                <w:color w:val="1F1C17"/>
                <w:sz w:val="18"/>
                <w:szCs w:val="18"/>
              </w:rPr>
              <w:t xml:space="preserve">          average:   "#C49B3D",</w:t>
            </w:r>
          </w:p>
          <w:p>
            <w:pPr>
              <w:spacing w:after="0" w:line="260"/>
            </w:pPr>
            <w:r>
              <w:rPr>
                <w:rFonts w:ascii="Consolas" w:cs="Consolas" w:eastAsia="Consolas" w:hAnsi="Consolas"/>
                <w:color w:val="1F1C17"/>
                <w:sz w:val="18"/>
                <w:szCs w:val="18"/>
              </w:rPr>
              <w:t xml:space="preserve">          poor:      "#B37238",</w:t>
            </w:r>
          </w:p>
          <w:p>
            <w:pPr>
              <w:spacing w:after="0" w:line="260"/>
            </w:pPr>
            <w:r>
              <w:rPr>
                <w:rFonts w:ascii="Consolas" w:cs="Consolas" w:eastAsia="Consolas" w:hAnsi="Consolas"/>
                <w:color w:val="1F1C17"/>
                <w:sz w:val="18"/>
                <w:szCs w:val="18"/>
              </w:rPr>
              <w:t xml:space="preserve">          dreadful:  "#9C4B2F",</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result: {</w:t>
            </w:r>
          </w:p>
          <w:p>
            <w:pPr>
              <w:spacing w:after="0" w:line="260"/>
            </w:pPr>
            <w:r>
              <w:rPr>
                <w:rFonts w:ascii="Consolas" w:cs="Consolas" w:eastAsia="Consolas" w:hAnsi="Consolas"/>
                <w:color w:val="1F1C17"/>
                <w:sz w:val="18"/>
                <w:szCs w:val="18"/>
              </w:rPr>
              <w:t xml:space="preserve">          win:  "#5B8C4D",</w:t>
            </w:r>
          </w:p>
          <w:p>
            <w:pPr>
              <w:spacing w:after="0" w:line="260"/>
            </w:pPr>
            <w:r>
              <w:rPr>
                <w:rFonts w:ascii="Consolas" w:cs="Consolas" w:eastAsia="Consolas" w:hAnsi="Consolas"/>
                <w:color w:val="1F1C17"/>
                <w:sz w:val="18"/>
                <w:szCs w:val="18"/>
              </w:rPr>
              <w:t xml:space="preserve">          draw: "#A89878",</w:t>
            </w:r>
          </w:p>
          <w:p>
            <w:pPr>
              <w:spacing w:after="0" w:line="260"/>
            </w:pPr>
            <w:r>
              <w:rPr>
                <w:rFonts w:ascii="Consolas" w:cs="Consolas" w:eastAsia="Consolas" w:hAnsi="Consolas"/>
                <w:color w:val="1F1C17"/>
                <w:sz w:val="18"/>
                <w:szCs w:val="18"/>
              </w:rPr>
              <w:t xml:space="preserve">          loss: "#9C4B2F",</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semantic: {</w:t>
            </w:r>
          </w:p>
          <w:p>
            <w:pPr>
              <w:spacing w:after="0" w:line="260"/>
            </w:pPr>
            <w:r>
              <w:rPr>
                <w:rFonts w:ascii="Consolas" w:cs="Consolas" w:eastAsia="Consolas" w:hAnsi="Consolas"/>
                <w:color w:val="1F1C17"/>
                <w:sz w:val="18"/>
                <w:szCs w:val="18"/>
              </w:rPr>
              <w:t xml:space="preserve">          success: "#5B8C4D",</w:t>
            </w:r>
          </w:p>
          <w:p>
            <w:pPr>
              <w:spacing w:after="0" w:line="260"/>
            </w:pPr>
            <w:r>
              <w:rPr>
                <w:rFonts w:ascii="Consolas" w:cs="Consolas" w:eastAsia="Consolas" w:hAnsi="Consolas"/>
                <w:color w:val="1F1C17"/>
                <w:sz w:val="18"/>
                <w:szCs w:val="18"/>
              </w:rPr>
              <w:t xml:space="preserve">          warning: "#C49B3D",</w:t>
            </w:r>
          </w:p>
          <w:p>
            <w:pPr>
              <w:spacing w:after="0" w:line="260"/>
            </w:pPr>
            <w:r>
              <w:rPr>
                <w:rFonts w:ascii="Consolas" w:cs="Consolas" w:eastAsia="Consolas" w:hAnsi="Consolas"/>
                <w:color w:val="1F1C17"/>
                <w:sz w:val="18"/>
                <w:szCs w:val="18"/>
              </w:rPr>
              <w:t xml:space="preserve">          error:   "#9C4B2F",</w:t>
            </w:r>
          </w:p>
          <w:p>
            <w:pPr>
              <w:spacing w:after="0" w:line="260"/>
            </w:pPr>
            <w:r>
              <w:rPr>
                <w:rFonts w:ascii="Consolas" w:cs="Consolas" w:eastAsia="Consolas" w:hAnsi="Consolas"/>
                <w:color w:val="1F1C17"/>
                <w:sz w:val="18"/>
                <w:szCs w:val="18"/>
              </w:rPr>
              <w:t xml:space="preserve">          info:    "#5C7A83",</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club: {</w:t>
            </w:r>
          </w:p>
          <w:p>
            <w:pPr>
              <w:spacing w:after="0" w:line="260"/>
            </w:pPr>
            <w:r>
              <w:rPr>
                <w:rFonts w:ascii="Consolas" w:cs="Consolas" w:eastAsia="Consolas" w:hAnsi="Consolas"/>
                <w:color w:val="1F1C17"/>
                <w:sz w:val="18"/>
                <w:szCs w:val="18"/>
              </w:rPr>
              <w:t xml:space="preserve">          primary:        "var(--club-primary)",</w:t>
            </w:r>
          </w:p>
          <w:p>
            <w:pPr>
              <w:spacing w:after="0" w:line="260"/>
            </w:pPr>
            <w:r>
              <w:rPr>
                <w:rFonts w:ascii="Consolas" w:cs="Consolas" w:eastAsia="Consolas" w:hAnsi="Consolas"/>
                <w:color w:val="1F1C17"/>
                <w:sz w:val="18"/>
                <w:szCs w:val="18"/>
              </w:rPr>
              <w:t xml:space="preserve">          "primary-ink":  "var(--club-primary-ink)",</w:t>
            </w:r>
          </w:p>
          <w:p>
            <w:pPr>
              <w:spacing w:after="0" w:line="260"/>
            </w:pPr>
            <w:r>
              <w:rPr>
                <w:rFonts w:ascii="Consolas" w:cs="Consolas" w:eastAsia="Consolas" w:hAnsi="Consolas"/>
                <w:color w:val="1F1C17"/>
                <w:sz w:val="18"/>
                <w:szCs w:val="18"/>
              </w:rPr>
              <w:t xml:space="preserve">          "primary-soft": "var(--club-primary-soft)",</w:t>
            </w:r>
          </w:p>
          <w:p>
            <w:pPr>
              <w:spacing w:after="0" w:line="260"/>
            </w:pPr>
            <w:r>
              <w:rPr>
                <w:rFonts w:ascii="Consolas" w:cs="Consolas" w:eastAsia="Consolas" w:hAnsi="Consolas"/>
                <w:color w:val="1F1C17"/>
                <w:sz w:val="18"/>
                <w:szCs w:val="18"/>
              </w:rPr>
              <w:t xml:space="preserve">          secondary:      "var(--club-secondary)",</w:t>
            </w:r>
          </w:p>
          <w:p>
            <w:pPr>
              <w:spacing w:after="0" w:line="260"/>
            </w:pPr>
            <w:r>
              <w:rPr>
                <w:rFonts w:ascii="Consolas" w:cs="Consolas" w:eastAsia="Consolas" w:hAnsi="Consolas"/>
                <w:color w:val="1F1C17"/>
                <w:sz w:val="18"/>
                <w:szCs w:val="18"/>
              </w:rPr>
              <w:t xml:space="preserve">          "secondary-ink":"var(--club-secondary-ink)",</w:t>
            </w:r>
          </w:p>
          <w:p>
            <w:pPr>
              <w:spacing w:after="0" w:line="260"/>
            </w:pPr>
            <w:r>
              <w:rPr>
                <w:rFonts w:ascii="Consolas" w:cs="Consolas" w:eastAsia="Consolas" w:hAnsi="Consolas"/>
                <w:color w:val="1F1C17"/>
                <w:sz w:val="18"/>
                <w:szCs w:val="18"/>
              </w:rPr>
              <w:t xml:space="preserve">          stripe:         "var(--club-stripe)",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fontFamily: {</w:t>
            </w:r>
          </w:p>
          <w:p>
            <w:pPr>
              <w:spacing w:after="0" w:line="260"/>
            </w:pPr>
            <w:r>
              <w:rPr>
                <w:rFonts w:ascii="Consolas" w:cs="Consolas" w:eastAsia="Consolas" w:hAnsi="Consolas"/>
                <w:color w:val="1F1C17"/>
                <w:sz w:val="18"/>
                <w:szCs w:val="18"/>
              </w:rPr>
              <w:t xml:space="preserve">        sans:  ["Inter", "system-ui", "sans-serif"],</w:t>
            </w:r>
          </w:p>
          <w:p>
            <w:pPr>
              <w:spacing w:after="0" w:line="260"/>
            </w:pPr>
            <w:r>
              <w:rPr>
                <w:rFonts w:ascii="Consolas" w:cs="Consolas" w:eastAsia="Consolas" w:hAnsi="Consolas"/>
                <w:color w:val="1F1C17"/>
                <w:sz w:val="18"/>
                <w:szCs w:val="18"/>
              </w:rPr>
              <w:t xml:space="preserve">        serif: ["Newsreader", "Georgia", "serif"],</w:t>
            </w:r>
          </w:p>
          <w:p>
            <w:pPr>
              <w:spacing w:after="0" w:line="260"/>
            </w:pPr>
            <w:r>
              <w:rPr>
                <w:rFonts w:ascii="Consolas" w:cs="Consolas" w:eastAsia="Consolas" w:hAnsi="Consolas"/>
                <w:color w:val="1F1C17"/>
                <w:sz w:val="18"/>
                <w:szCs w:val="18"/>
              </w:rPr>
              <w:t xml:space="preserve">        mono:  ["\"JetBrains Mono\"", "Consolas", "monospace"],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fontSize: {</w:t>
            </w:r>
          </w:p>
          <w:p>
            <w:pPr>
              <w:spacing w:after="0" w:line="260"/>
            </w:pPr>
            <w:r>
              <w:rPr>
                <w:rFonts w:ascii="Consolas" w:cs="Consolas" w:eastAsia="Consolas" w:hAnsi="Consolas"/>
                <w:color w:val="1F1C17"/>
                <w:sz w:val="18"/>
                <w:szCs w:val="18"/>
              </w:rPr>
              <w:t xml:space="preserve">        xs:   ["12px", { lineHeight: "16px" }],</w:t>
            </w:r>
          </w:p>
          <w:p>
            <w:pPr>
              <w:spacing w:after="0" w:line="260"/>
            </w:pPr>
            <w:r>
              <w:rPr>
                <w:rFonts w:ascii="Consolas" w:cs="Consolas" w:eastAsia="Consolas" w:hAnsi="Consolas"/>
                <w:color w:val="1F1C17"/>
                <w:sz w:val="18"/>
                <w:szCs w:val="18"/>
              </w:rPr>
              <w:t xml:space="preserve">        sm:   ["14px", { lineHeight: "20px" }],</w:t>
            </w:r>
          </w:p>
          <w:p>
            <w:pPr>
              <w:spacing w:after="0" w:line="260"/>
            </w:pPr>
            <w:r>
              <w:rPr>
                <w:rFonts w:ascii="Consolas" w:cs="Consolas" w:eastAsia="Consolas" w:hAnsi="Consolas"/>
                <w:color w:val="1F1C17"/>
                <w:sz w:val="18"/>
                <w:szCs w:val="18"/>
              </w:rPr>
              <w:t xml:space="preserve">        base: ["16px", { lineHeight: "24px" }],</w:t>
            </w:r>
          </w:p>
          <w:p>
            <w:pPr>
              <w:spacing w:after="0" w:line="260"/>
            </w:pPr>
            <w:r>
              <w:rPr>
                <w:rFonts w:ascii="Consolas" w:cs="Consolas" w:eastAsia="Consolas" w:hAnsi="Consolas"/>
                <w:color w:val="1F1C17"/>
                <w:sz w:val="18"/>
                <w:szCs w:val="18"/>
              </w:rPr>
              <w:t xml:space="preserve">        lg:   ["18px", { lineHeight: "28px" }],</w:t>
            </w:r>
          </w:p>
          <w:p>
            <w:pPr>
              <w:spacing w:after="0" w:line="260"/>
            </w:pPr>
            <w:r>
              <w:rPr>
                <w:rFonts w:ascii="Consolas" w:cs="Consolas" w:eastAsia="Consolas" w:hAnsi="Consolas"/>
                <w:color w:val="1F1C17"/>
                <w:sz w:val="18"/>
                <w:szCs w:val="18"/>
              </w:rPr>
              <w:t xml:space="preserve">        xl:   ["20px", { lineHeight: "28px" }],</w:t>
            </w:r>
          </w:p>
          <w:p>
            <w:pPr>
              <w:spacing w:after="0" w:line="260"/>
            </w:pPr>
            <w:r>
              <w:rPr>
                <w:rFonts w:ascii="Consolas" w:cs="Consolas" w:eastAsia="Consolas" w:hAnsi="Consolas"/>
                <w:color w:val="1F1C17"/>
                <w:sz w:val="18"/>
                <w:szCs w:val="18"/>
              </w:rPr>
              <w:t xml:space="preserve">        "2xl":["24px", { lineHeight: "32px" }],</w:t>
            </w:r>
          </w:p>
          <w:p>
            <w:pPr>
              <w:spacing w:after="0" w:line="260"/>
            </w:pPr>
            <w:r>
              <w:rPr>
                <w:rFonts w:ascii="Consolas" w:cs="Consolas" w:eastAsia="Consolas" w:hAnsi="Consolas"/>
                <w:color w:val="1F1C17"/>
                <w:sz w:val="18"/>
                <w:szCs w:val="18"/>
              </w:rPr>
              <w:t xml:space="preserve">        "3xl":["30px", { lineHeight: "36px" }],</w:t>
            </w:r>
          </w:p>
          <w:p>
            <w:pPr>
              <w:spacing w:after="0" w:line="260"/>
            </w:pPr>
            <w:r>
              <w:rPr>
                <w:rFonts w:ascii="Consolas" w:cs="Consolas" w:eastAsia="Consolas" w:hAnsi="Consolas"/>
                <w:color w:val="1F1C17"/>
                <w:sz w:val="18"/>
                <w:szCs w:val="18"/>
              </w:rPr>
              <w:t xml:space="preserve">        "4xl":["36px", { lineHeight: "40px" }],</w:t>
            </w:r>
          </w:p>
          <w:p>
            <w:pPr>
              <w:spacing w:after="0" w:line="260"/>
            </w:pPr>
            <w:r>
              <w:rPr>
                <w:rFonts w:ascii="Consolas" w:cs="Consolas" w:eastAsia="Consolas" w:hAnsi="Consolas"/>
                <w:color w:val="1F1C17"/>
                <w:sz w:val="18"/>
                <w:szCs w:val="18"/>
              </w:rPr>
              <w:t xml:space="preserve">        "5xl":["48px", { lineHeight: "48px" }],</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borderRadius: {</w:t>
            </w:r>
          </w:p>
          <w:p>
            <w:pPr>
              <w:spacing w:after="0" w:line="260"/>
            </w:pPr>
            <w:r>
              <w:rPr>
                <w:rFonts w:ascii="Consolas" w:cs="Consolas" w:eastAsia="Consolas" w:hAnsi="Consolas"/>
                <w:color w:val="1F1C17"/>
                <w:sz w:val="18"/>
                <w:szCs w:val="18"/>
              </w:rPr>
              <w:t xml:space="preserve">        // The sharpness rule: every rounded utility is 0.</w:t>
            </w:r>
          </w:p>
          <w:p>
            <w:pPr>
              <w:spacing w:after="0" w:line="260"/>
            </w:pPr>
            <w:r>
              <w:rPr>
                <w:rFonts w:ascii="Consolas" w:cs="Consolas" w:eastAsia="Consolas" w:hAnsi="Consolas"/>
                <w:color w:val="1F1C17"/>
                <w:sz w:val="18"/>
                <w:szCs w:val="18"/>
              </w:rPr>
              <w:t xml:space="preserve">        none: "0",</w:t>
            </w:r>
          </w:p>
          <w:p>
            <w:pPr>
              <w:spacing w:after="0" w:line="260"/>
            </w:pPr>
            <w:r>
              <w:rPr>
                <w:rFonts w:ascii="Consolas" w:cs="Consolas" w:eastAsia="Consolas" w:hAnsi="Consolas"/>
                <w:color w:val="1F1C17"/>
                <w:sz w:val="18"/>
                <w:szCs w:val="18"/>
              </w:rPr>
              <w:t xml:space="preserve">        sm:   "0",</w:t>
            </w:r>
          </w:p>
          <w:p>
            <w:pPr>
              <w:spacing w:after="0" w:line="260"/>
            </w:pPr>
            <w:r>
              <w:rPr>
                <w:rFonts w:ascii="Consolas" w:cs="Consolas" w:eastAsia="Consolas" w:hAnsi="Consolas"/>
                <w:color w:val="1F1C17"/>
                <w:sz w:val="18"/>
                <w:szCs w:val="18"/>
              </w:rPr>
              <w:t xml:space="preserve">        DEFAULT: "0",</w:t>
            </w:r>
          </w:p>
          <w:p>
            <w:pPr>
              <w:spacing w:after="0" w:line="260"/>
            </w:pPr>
            <w:r>
              <w:rPr>
                <w:rFonts w:ascii="Consolas" w:cs="Consolas" w:eastAsia="Consolas" w:hAnsi="Consolas"/>
                <w:color w:val="1F1C17"/>
                <w:sz w:val="18"/>
                <w:szCs w:val="18"/>
              </w:rPr>
              <w:t xml:space="preserve">        md:   "0",</w:t>
            </w:r>
          </w:p>
          <w:p>
            <w:pPr>
              <w:spacing w:after="0" w:line="260"/>
            </w:pPr>
            <w:r>
              <w:rPr>
                <w:rFonts w:ascii="Consolas" w:cs="Consolas" w:eastAsia="Consolas" w:hAnsi="Consolas"/>
                <w:color w:val="1F1C17"/>
                <w:sz w:val="18"/>
                <w:szCs w:val="18"/>
              </w:rPr>
              <w:t xml:space="preserve">        lg:   "0",</w:t>
            </w:r>
          </w:p>
          <w:p>
            <w:pPr>
              <w:spacing w:after="0" w:line="260"/>
            </w:pPr>
            <w:r>
              <w:rPr>
                <w:rFonts w:ascii="Consolas" w:cs="Consolas" w:eastAsia="Consolas" w:hAnsi="Consolas"/>
                <w:color w:val="1F1C17"/>
                <w:sz w:val="18"/>
                <w:szCs w:val="18"/>
              </w:rPr>
              <w:t xml:space="preserve">        xl:   "0",</w:t>
            </w:r>
          </w:p>
          <w:p>
            <w:pPr>
              <w:spacing w:after="0" w:line="260"/>
            </w:pPr>
            <w:r>
              <w:rPr>
                <w:rFonts w:ascii="Consolas" w:cs="Consolas" w:eastAsia="Consolas" w:hAnsi="Consolas"/>
                <w:color w:val="1F1C17"/>
                <w:sz w:val="18"/>
                <w:szCs w:val="18"/>
              </w:rPr>
              <w:t xml:space="preserve">        "2xl":"0",</w:t>
            </w:r>
          </w:p>
          <w:p>
            <w:pPr>
              <w:spacing w:after="0" w:line="260"/>
            </w:pPr>
            <w:r>
              <w:rPr>
                <w:rFonts w:ascii="Consolas" w:cs="Consolas" w:eastAsia="Consolas" w:hAnsi="Consolas"/>
                <w:color w:val="1F1C17"/>
                <w:sz w:val="18"/>
                <w:szCs w:val="18"/>
              </w:rPr>
              <w:t xml:space="preserve">        "3xl":"0",</w:t>
            </w:r>
          </w:p>
          <w:p>
            <w:pPr>
              <w:spacing w:after="0" w:line="260"/>
            </w:pPr>
            <w:r>
              <w:rPr>
                <w:rFonts w:ascii="Consolas" w:cs="Consolas" w:eastAsia="Consolas" w:hAnsi="Consolas"/>
                <w:color w:val="1F1C17"/>
                <w:sz w:val="18"/>
                <w:szCs w:val="18"/>
              </w:rPr>
              <w:t xml:space="preserve">        full: "9999px", // circles (avatars, dots) only</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boxShadow: {</w:t>
            </w:r>
          </w:p>
          <w:p>
            <w:pPr>
              <w:spacing w:after="0" w:line="260"/>
            </w:pPr>
            <w:r>
              <w:rPr>
                <w:rFonts w:ascii="Consolas" w:cs="Consolas" w:eastAsia="Consolas" w:hAnsi="Consolas"/>
                <w:color w:val="1F1C17"/>
                <w:sz w:val="18"/>
                <w:szCs w:val="18"/>
              </w:rPr>
              <w:t xml:space="preserve">        // Shadows are banned for cards. This reset forbids accidental use.</w:t>
            </w:r>
          </w:p>
          <w:p>
            <w:pPr>
              <w:spacing w:after="0" w:line="260"/>
            </w:pPr>
            <w:r>
              <w:rPr>
                <w:rFonts w:ascii="Consolas" w:cs="Consolas" w:eastAsia="Consolas" w:hAnsi="Consolas"/>
                <w:color w:val="1F1C17"/>
                <w:sz w:val="18"/>
                <w:szCs w:val="18"/>
              </w:rPr>
              <w:t xml:space="preserve">        none: "none",</w:t>
            </w:r>
          </w:p>
          <w:p>
            <w:pPr>
              <w:spacing w:after="0" w:line="260"/>
            </w:pPr>
            <w:r>
              <w:rPr>
                <w:rFonts w:ascii="Consolas" w:cs="Consolas" w:eastAsia="Consolas" w:hAnsi="Consolas"/>
                <w:color w:val="1F1C17"/>
                <w:sz w:val="18"/>
                <w:szCs w:val="18"/>
              </w:rPr>
              <w:t xml:space="preserve">        DEFAULT: "none",</w:t>
            </w:r>
          </w:p>
          <w:p>
            <w:pPr>
              <w:spacing w:after="0" w:line="260"/>
            </w:pPr>
            <w:r>
              <w:rPr>
                <w:rFonts w:ascii="Consolas" w:cs="Consolas" w:eastAsia="Consolas" w:hAnsi="Consolas"/>
                <w:color w:val="1F1C17"/>
                <w:sz w:val="18"/>
                <w:szCs w:val="18"/>
              </w:rPr>
              <w:t xml:space="preserve">        sm:  "none",</w:t>
            </w:r>
          </w:p>
          <w:p>
            <w:pPr>
              <w:spacing w:after="0" w:line="260"/>
            </w:pPr>
            <w:r>
              <w:rPr>
                <w:rFonts w:ascii="Consolas" w:cs="Consolas" w:eastAsia="Consolas" w:hAnsi="Consolas"/>
                <w:color w:val="1F1C17"/>
                <w:sz w:val="18"/>
                <w:szCs w:val="18"/>
              </w:rPr>
              <w:t xml:space="preserve">        md:  "none",</w:t>
            </w:r>
          </w:p>
          <w:p>
            <w:pPr>
              <w:spacing w:after="0" w:line="260"/>
            </w:pPr>
            <w:r>
              <w:rPr>
                <w:rFonts w:ascii="Consolas" w:cs="Consolas" w:eastAsia="Consolas" w:hAnsi="Consolas"/>
                <w:color w:val="1F1C17"/>
                <w:sz w:val="18"/>
                <w:szCs w:val="18"/>
              </w:rPr>
              <w:t xml:space="preserve">        lg:  "none",</w:t>
            </w:r>
          </w:p>
          <w:p>
            <w:pPr>
              <w:spacing w:after="0" w:line="260"/>
            </w:pPr>
            <w:r>
              <w:rPr>
                <w:rFonts w:ascii="Consolas" w:cs="Consolas" w:eastAsia="Consolas" w:hAnsi="Consolas"/>
                <w:color w:val="1F1C17"/>
                <w:sz w:val="18"/>
                <w:szCs w:val="18"/>
              </w:rPr>
              <w:t xml:space="preserve">        xl:  "none",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transitionDuration: {</w:t>
            </w:r>
          </w:p>
          <w:p>
            <w:pPr>
              <w:spacing w:after="0" w:line="260"/>
            </w:pPr>
            <w:r>
              <w:rPr>
                <w:rFonts w:ascii="Consolas" w:cs="Consolas" w:eastAsia="Consolas" w:hAnsi="Consolas"/>
                <w:color w:val="1F1C17"/>
                <w:sz w:val="18"/>
                <w:szCs w:val="18"/>
              </w:rPr>
              <w:t xml:space="preserve">        DEFAULT: "150ms",</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transitionTimingFunction: {</w:t>
            </w:r>
          </w:p>
          <w:p>
            <w:pPr>
              <w:spacing w:after="0" w:line="260"/>
            </w:pPr>
            <w:r>
              <w:rPr>
                <w:rFonts w:ascii="Consolas" w:cs="Consolas" w:eastAsia="Consolas" w:hAnsi="Consolas"/>
                <w:color w:val="1F1C17"/>
                <w:sz w:val="18"/>
                <w:szCs w:val="18"/>
              </w:rPr>
              <w:t xml:space="preserve">        DEFAULT: "cubic-bezier(0, 0, 0.2, 1)", // ease-out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maxWidth: {</w:t>
            </w:r>
          </w:p>
          <w:p>
            <w:pPr>
              <w:spacing w:after="0" w:line="260"/>
            </w:pPr>
            <w:r>
              <w:rPr>
                <w:rFonts w:ascii="Consolas" w:cs="Consolas" w:eastAsia="Consolas" w:hAnsi="Consolas"/>
                <w:color w:val="1F1C17"/>
                <w:sz w:val="18"/>
                <w:szCs w:val="18"/>
              </w:rPr>
              <w:t xml:space="preserve">        prose: "40rem", // 640px — prose column width</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plugins: [</w:t>
            </w:r>
          </w:p>
          <w:p>
            <w:pPr>
              <w:spacing w:after="0" w:line="260"/>
            </w:pPr>
            <w:r>
              <w:rPr>
                <w:rFonts w:ascii="Consolas" w:cs="Consolas" w:eastAsia="Consolas" w:hAnsi="Consolas"/>
                <w:color w:val="1F1C17"/>
                <w:sz w:val="18"/>
                <w:szCs w:val="18"/>
              </w:rPr>
              <w:t xml:space="preserve">    require("@tailwindcss/typography"),</w:t>
            </w:r>
          </w:p>
          <w:p>
            <w:pPr>
              <w:spacing w:after="0" w:line="260"/>
            </w:pPr>
            <w:r>
              <w:rPr>
                <w:rFonts w:ascii="Consolas" w:cs="Consolas" w:eastAsia="Consolas" w:hAnsi="Consolas"/>
                <w:color w:val="1F1C17"/>
                <w:sz w:val="18"/>
                <w:szCs w:val="18"/>
              </w:rPr>
              <w:t xml:space="preserve">    require("@tailwindcss/forms"),</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satisfies Config;</w:t>
            </w:r>
          </w:p>
        </w:tc>
      </w:tr>
    </w:tbl>
    <w:p>
      <w:pPr>
        <w:pStyle w:val="Heading2"/>
        <w:spacing w:after="120" w:before="280"/>
      </w:pPr>
      <w:r>
        <w:rPr>
          <w:rFonts w:ascii="Calibri" w:cs="Calibri" w:eastAsia="Calibri" w:hAnsi="Calibri"/>
          <w:b/>
          <w:bCs/>
          <w:color w:val="363F1E"/>
          <w:sz w:val="28"/>
          <w:szCs w:val="28"/>
        </w:rPr>
        <w:t xml:space="preserve">12.1 CSS Variables for Club Theming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 src/styles/globals.css */</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:root {</w:t>
            </w:r>
          </w:p>
          <w:p>
            <w:pPr>
              <w:spacing w:after="0" w:line="260"/>
            </w:pPr>
            <w:r>
              <w:rPr>
                <w:rFonts w:ascii="Consolas" w:cs="Consolas" w:eastAsia="Consolas" w:hAnsi="Consolas"/>
                <w:color w:val="1F1C17"/>
                <w:sz w:val="18"/>
                <w:szCs w:val="18"/>
              </w:rPr>
              <w:t xml:space="preserve">  /* Defaults match moss/clay — overridden when a club theme is applied */</w:t>
            </w:r>
          </w:p>
          <w:p>
            <w:pPr>
              <w:spacing w:after="0" w:line="260"/>
            </w:pPr>
            <w:r>
              <w:rPr>
                <w:rFonts w:ascii="Consolas" w:cs="Consolas" w:eastAsia="Consolas" w:hAnsi="Consolas"/>
                <w:color w:val="1F1C17"/>
                <w:sz w:val="18"/>
                <w:szCs w:val="18"/>
              </w:rPr>
              <w:t xml:space="preserve">  --club-primary:         #5C6B33;</w:t>
            </w:r>
          </w:p>
          <w:p>
            <w:pPr>
              <w:spacing w:after="0" w:line="260"/>
            </w:pPr>
            <w:r>
              <w:rPr>
                <w:rFonts w:ascii="Consolas" w:cs="Consolas" w:eastAsia="Consolas" w:hAnsi="Consolas"/>
                <w:color w:val="1F1C17"/>
                <w:sz w:val="18"/>
                <w:szCs w:val="18"/>
              </w:rPr>
              <w:t xml:space="preserve">  --club-primary-ink:     #FAF7F0;</w:t>
            </w:r>
          </w:p>
          <w:p>
            <w:pPr>
              <w:spacing w:after="0" w:line="260"/>
            </w:pPr>
            <w:r>
              <w:rPr>
                <w:rFonts w:ascii="Consolas" w:cs="Consolas" w:eastAsia="Consolas" w:hAnsi="Consolas"/>
                <w:color w:val="1F1C17"/>
                <w:sz w:val="18"/>
                <w:szCs w:val="18"/>
              </w:rPr>
              <w:t xml:space="preserve">  --club-primary-soft:    #DDE3C9;</w:t>
            </w:r>
          </w:p>
          <w:p>
            <w:pPr>
              <w:spacing w:after="0" w:line="260"/>
            </w:pPr>
            <w:r>
              <w:rPr>
                <w:rFonts w:ascii="Consolas" w:cs="Consolas" w:eastAsia="Consolas" w:hAnsi="Consolas"/>
                <w:color w:val="1F1C17"/>
                <w:sz w:val="18"/>
                <w:szCs w:val="18"/>
              </w:rPr>
              <w:t xml:space="preserve">  --club-secondary:       #865732;</w:t>
            </w:r>
          </w:p>
          <w:p>
            <w:pPr>
              <w:spacing w:after="0" w:line="260"/>
            </w:pPr>
            <w:r>
              <w:rPr>
                <w:rFonts w:ascii="Consolas" w:cs="Consolas" w:eastAsia="Consolas" w:hAnsi="Consolas"/>
                <w:color w:val="1F1C17"/>
                <w:sz w:val="18"/>
                <w:szCs w:val="18"/>
              </w:rPr>
              <w:t xml:space="preserve">  --club-secondary-ink:   #FAF7F0;</w:t>
            </w:r>
          </w:p>
          <w:p>
            <w:pPr>
              <w:spacing w:after="0" w:line="260"/>
            </w:pPr>
            <w:r>
              <w:rPr>
                <w:rFonts w:ascii="Consolas" w:cs="Consolas" w:eastAsia="Consolas" w:hAnsi="Consolas"/>
                <w:color w:val="1F1C17"/>
                <w:sz w:val="18"/>
                <w:szCs w:val="18"/>
              </w:rPr>
              <w:t xml:space="preserve">  --club-stripe:          #363F1E;</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Set at the page root when inside a club context */</w:t>
            </w:r>
          </w:p>
          <w:p>
            <w:pPr>
              <w:spacing w:after="0" w:line="260"/>
            </w:pPr>
            <w:r>
              <w:rPr>
                <w:rFonts w:ascii="Consolas" w:cs="Consolas" w:eastAsia="Consolas" w:hAnsi="Consolas"/>
                <w:color w:val="1F1C17"/>
                <w:sz w:val="18"/>
                <w:szCs w:val="18"/>
              </w:rPr>
              <w:t xml:space="preserve">[data-club-theme] {</w:t>
            </w:r>
          </w:p>
          <w:p>
            <w:pPr>
              <w:spacing w:after="0" w:line="260"/>
            </w:pPr>
            <w:r>
              <w:rPr>
                <w:rFonts w:ascii="Consolas" w:cs="Consolas" w:eastAsia="Consolas" w:hAnsi="Consolas"/>
                <w:color w:val="1F1C17"/>
                <w:sz w:val="18"/>
                <w:szCs w:val="18"/>
              </w:rPr>
              <w:t xml:space="preserve">  --club-primary:       attr(data-club-primary);</w:t>
            </w:r>
          </w:p>
          <w:p>
            <w:pPr>
              <w:spacing w:after="0" w:line="260"/>
            </w:pPr>
            <w:r>
              <w:rPr>
                <w:rFonts w:ascii="Consolas" w:cs="Consolas" w:eastAsia="Consolas" w:hAnsi="Consolas"/>
                <w:color w:val="1F1C17"/>
                <w:sz w:val="18"/>
                <w:szCs w:val="18"/>
              </w:rPr>
              <w:t xml:space="preserve">  --club-primary-soft:  attr(data-club-primary-soft);</w:t>
            </w:r>
          </w:p>
          <w:p>
            <w:pPr>
              <w:spacing w:after="0" w:line="260"/>
            </w:pPr>
            <w:r>
              <w:rPr>
                <w:rFonts w:ascii="Consolas" w:cs="Consolas" w:eastAsia="Consolas" w:hAnsi="Consolas"/>
                <w:color w:val="1F1C17"/>
                <w:sz w:val="18"/>
                <w:szCs w:val="18"/>
              </w:rPr>
              <w:t xml:space="preserve">  --club-secondary:     attr(data-club-secondary);</w:t>
            </w:r>
          </w:p>
          <w:p>
            <w:pPr>
              <w:spacing w:after="0" w:line="260"/>
            </w:pPr>
            <w:r>
              <w:rPr>
                <w:rFonts w:ascii="Consolas" w:cs="Consolas" w:eastAsia="Consolas" w:hAnsi="Consolas"/>
                <w:color w:val="1F1C17"/>
                <w:sz w:val="18"/>
                <w:szCs w:val="18"/>
              </w:rPr>
              <w:t xml:space="preserve">  --club-stripe:        attr(data-club-stripe);</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body {</w:t>
            </w:r>
          </w:p>
          <w:p>
            <w:pPr>
              <w:spacing w:after="0" w:line="260"/>
            </w:pPr>
            <w:r>
              <w:rPr>
                <w:rFonts w:ascii="Consolas" w:cs="Consolas" w:eastAsia="Consolas" w:hAnsi="Consolas"/>
                <w:color w:val="1F1C17"/>
                <w:sz w:val="18"/>
                <w:szCs w:val="18"/>
              </w:rPr>
              <w:t xml:space="preserve">  background-color: #FAF7F0;    /* parchment-50 */</w:t>
            </w:r>
          </w:p>
          <w:p>
            <w:pPr>
              <w:spacing w:after="0" w:line="260"/>
            </w:pPr>
            <w:r>
              <w:rPr>
                <w:rFonts w:ascii="Consolas" w:cs="Consolas" w:eastAsia="Consolas" w:hAnsi="Consolas"/>
                <w:color w:val="1F1C17"/>
                <w:sz w:val="18"/>
                <w:szCs w:val="18"/>
              </w:rPr>
              <w:t xml:space="preserve">  color:            #1A1812;    /* parchment-900 */</w:t>
            </w:r>
          </w:p>
          <w:p>
            <w:pPr>
              <w:spacing w:after="0" w:line="260"/>
            </w:pPr>
            <w:r>
              <w:rPr>
                <w:rFonts w:ascii="Consolas" w:cs="Consolas" w:eastAsia="Consolas" w:hAnsi="Consolas"/>
                <w:color w:val="1F1C17"/>
                <w:sz w:val="18"/>
                <w:szCs w:val="18"/>
              </w:rPr>
              <w:t xml:space="preserve">  font-family:      "Inter", system-ui, sans-serif;</w:t>
            </w:r>
          </w:p>
          <w:p>
            <w:pPr>
              <w:spacing w:after="0" w:line="260"/>
            </w:pPr>
            <w:r>
              <w:rPr>
                <w:rFonts w:ascii="Consolas" w:cs="Consolas" w:eastAsia="Consolas" w:hAnsi="Consolas"/>
                <w:color w:val="1F1C17"/>
                <w:sz w:val="18"/>
                <w:szCs w:val="18"/>
              </w:rPr>
              <w:t xml:space="preserve">  font-feature-settings: "ss01", "cv11";</w:t>
            </w:r>
          </w:p>
          <w:p>
            <w:pPr>
              <w:spacing w:after="0" w:line="260"/>
            </w:pPr>
            <w:r>
              <w:rPr>
                <w:rFonts w:ascii="Consolas" w:cs="Consolas" w:eastAsia="Consolas" w:hAnsi="Consolas"/>
                <w:color w:val="1F1C17"/>
                <w:sz w:val="18"/>
                <w:szCs w:val="18"/>
              </w:rPr>
              <w:t xml:space="preserve">  -webkit-font-smoothing: antialiased;</w:t>
            </w:r>
          </w:p>
          <w:p>
            <w:pPr>
              <w:spacing w:after="0" w:line="260"/>
            </w:pPr>
            <w:r>
              <w:rPr>
                <w:rFonts w:ascii="Consolas" w:cs="Consolas" w:eastAsia="Consolas" w:hAnsi="Consolas"/>
                <w:color w:val="1F1C17"/>
                <w:sz w:val="18"/>
                <w:szCs w:val="18"/>
              </w:rPr>
              <w:t xml:space="preserve">}</w:t>
            </w:r>
          </w:p>
        </w:tc>
      </w:tr>
    </w:tbl>
    <w:p>
      <w:pPr>
        <w:pStyle w:val="Heading1"/>
        <w:pageBreakBefore/>
        <w:spacing w:after="160" w:before="360"/>
      </w:pPr>
      <w:r>
        <w:rPr>
          <w:rFonts w:ascii="Calibri" w:cs="Calibri" w:eastAsia="Calibri" w:hAnsi="Calibri"/>
          <w:b/>
          <w:bCs/>
          <w:color w:val="363F1E"/>
          <w:sz w:val="36"/>
          <w:szCs w:val="36"/>
        </w:rPr>
        <w:t xml:space="preserve">13. Reference Implementations</w:t>
      </w:r>
    </w:p>
    <w:p>
      <w:pPr>
        <w:spacing w:after="100" w:before="0" w:line="300"/>
      </w:pPr>
      <w:r>
        <w:rPr>
          <w:rFonts w:ascii="Calibri" w:cs="Calibri" w:eastAsia="Calibri" w:hAnsi="Calibri"/>
          <w:b w:val="false"/>
          <w:bCs w:val="false"/>
          <w:i w:val="false"/>
          <w:iCs w:val="false"/>
          <w:color w:val="1F1C17"/>
          <w:sz w:val="22"/>
          <w:szCs w:val="22"/>
        </w:rPr>
        <w:t xml:space="preserve">A few representative components, shown in TypeScript/TSX. These are not the complete implementations but are enough to establish the idiom.</w:t>
      </w:r>
    </w:p>
    <w:p>
      <w:pPr>
        <w:pStyle w:val="Heading2"/>
        <w:spacing w:after="120" w:before="280"/>
      </w:pPr>
      <w:r>
        <w:rPr>
          <w:rFonts w:ascii="Calibri" w:cs="Calibri" w:eastAsia="Calibri" w:hAnsi="Calibri"/>
          <w:b/>
          <w:bCs/>
          <w:color w:val="363F1E"/>
          <w:sz w:val="28"/>
          <w:szCs w:val="28"/>
        </w:rPr>
        <w:t xml:space="preserve">13.1 BadgeChip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 src/components/BadgeChip.tsx</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import type { LucideIcon } from "lucide-react";</w:t>
            </w:r>
          </w:p>
          <w:p>
            <w:pPr>
              <w:spacing w:after="0" w:line="260"/>
            </w:pPr>
            <w:r>
              <w:rPr>
                <w:rFonts w:ascii="Consolas" w:cs="Consolas" w:eastAsia="Consolas" w:hAnsi="Consolas"/>
                <w:color w:val="1F1C17"/>
                <w:sz w:val="18"/>
                <w:szCs w:val="18"/>
              </w:rPr>
              <w:t xml:space="preserve">import { Award, Brain, Sparkles, Target, Trophy, Users } from "lucide-react";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type BadgeCategory =</w:t>
            </w:r>
          </w:p>
          <w:p>
            <w:pPr>
              <w:spacing w:after="0" w:line="260"/>
            </w:pPr>
            <w:r>
              <w:rPr>
                <w:rFonts w:ascii="Consolas" w:cs="Consolas" w:eastAsia="Consolas" w:hAnsi="Consolas"/>
                <w:color w:val="1F1C17"/>
                <w:sz w:val="18"/>
                <w:szCs w:val="18"/>
              </w:rPr>
              <w:t xml:space="preserve">  | "natural_gifts" | "mental" | "positional"</w:t>
            </w:r>
          </w:p>
          <w:p>
            <w:pPr>
              <w:spacing w:after="0" w:line="260"/>
            </w:pPr>
            <w:r>
              <w:rPr>
                <w:rFonts w:ascii="Consolas" w:cs="Consolas" w:eastAsia="Consolas" w:hAnsi="Consolas"/>
                <w:color w:val="1F1C17"/>
                <w:sz w:val="18"/>
                <w:szCs w:val="18"/>
              </w:rPr>
              <w:t xml:space="preserve">  | "earned_skill" | "achievement" | "relationship";</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const CATEGORY_META: Record&lt;BadgeCategory, { icon: LucideIcon; stripe: string }&gt; = {</w:t>
            </w:r>
          </w:p>
          <w:p>
            <w:pPr>
              <w:spacing w:after="0" w:line="260"/>
            </w:pPr>
            <w:r>
              <w:rPr>
                <w:rFonts w:ascii="Consolas" w:cs="Consolas" w:eastAsia="Consolas" w:hAnsi="Consolas"/>
                <w:color w:val="1F1C17"/>
                <w:sz w:val="18"/>
                <w:szCs w:val="18"/>
              </w:rPr>
              <w:t xml:space="preserve">  natural_gifts: { icon: Sparkles, stripe: "bg-moss-600" },</w:t>
            </w:r>
          </w:p>
          <w:p>
            <w:pPr>
              <w:spacing w:after="0" w:line="260"/>
            </w:pPr>
            <w:r>
              <w:rPr>
                <w:rFonts w:ascii="Consolas" w:cs="Consolas" w:eastAsia="Consolas" w:hAnsi="Consolas"/>
                <w:color w:val="1F1C17"/>
                <w:sz w:val="18"/>
                <w:szCs w:val="18"/>
              </w:rPr>
              <w:t xml:space="preserve">  mental:        { icon: Brain,    stripe: "bg-clay-600" },</w:t>
            </w:r>
          </w:p>
          <w:p>
            <w:pPr>
              <w:spacing w:after="0" w:line="260"/>
            </w:pPr>
            <w:r>
              <w:rPr>
                <w:rFonts w:ascii="Consolas" w:cs="Consolas" w:eastAsia="Consolas" w:hAnsi="Consolas"/>
                <w:color w:val="1F1C17"/>
                <w:sz w:val="18"/>
                <w:szCs w:val="18"/>
              </w:rPr>
              <w:t xml:space="preserve">  positional:    { icon: Target,   stripe: "bg-parchment-700" },</w:t>
            </w:r>
          </w:p>
          <w:p>
            <w:pPr>
              <w:spacing w:after="0" w:line="260"/>
            </w:pPr>
            <w:r>
              <w:rPr>
                <w:rFonts w:ascii="Consolas" w:cs="Consolas" w:eastAsia="Consolas" w:hAnsi="Consolas"/>
                <w:color w:val="1F1C17"/>
                <w:sz w:val="18"/>
                <w:szCs w:val="18"/>
              </w:rPr>
              <w:t xml:space="preserve">  earned_skill:  { icon: Award,    stripe: "bg-moss-500" },</w:t>
            </w:r>
          </w:p>
          <w:p>
            <w:pPr>
              <w:spacing w:after="0" w:line="260"/>
            </w:pPr>
            <w:r>
              <w:rPr>
                <w:rFonts w:ascii="Consolas" w:cs="Consolas" w:eastAsia="Consolas" w:hAnsi="Consolas"/>
                <w:color w:val="1F1C17"/>
                <w:sz w:val="18"/>
                <w:szCs w:val="18"/>
              </w:rPr>
              <w:t xml:space="preserve">  achievement:   { icon: Trophy,   stripe: "bg-clay-500" },</w:t>
            </w:r>
          </w:p>
          <w:p>
            <w:pPr>
              <w:spacing w:after="0" w:line="260"/>
            </w:pPr>
            <w:r>
              <w:rPr>
                <w:rFonts w:ascii="Consolas" w:cs="Consolas" w:eastAsia="Consolas" w:hAnsi="Consolas"/>
                <w:color w:val="1F1C17"/>
                <w:sz w:val="18"/>
                <w:szCs w:val="18"/>
              </w:rPr>
              <w:t xml:space="preserve">  relationship:  { icon: Users,    stripe: "bg-parchment-600" },</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interface BadgeChipProps {</w:t>
            </w:r>
          </w:p>
          <w:p>
            <w:pPr>
              <w:spacing w:after="0" w:line="260"/>
            </w:pPr>
            <w:r>
              <w:rPr>
                <w:rFonts w:ascii="Consolas" w:cs="Consolas" w:eastAsia="Consolas" w:hAnsi="Consolas"/>
                <w:color w:val="1F1C17"/>
                <w:sz w:val="18"/>
                <w:szCs w:val="18"/>
              </w:rPr>
              <w:t xml:space="preserve">  label: string;</w:t>
            </w:r>
          </w:p>
          <w:p>
            <w:pPr>
              <w:spacing w:after="0" w:line="260"/>
            </w:pPr>
            <w:r>
              <w:rPr>
                <w:rFonts w:ascii="Consolas" w:cs="Consolas" w:eastAsia="Consolas" w:hAnsi="Consolas"/>
                <w:color w:val="1F1C17"/>
                <w:sz w:val="18"/>
                <w:szCs w:val="18"/>
              </w:rPr>
              <w:t xml:space="preserve">  category: BadgeCategory;</w:t>
            </w:r>
          </w:p>
          <w:p>
            <w:pPr>
              <w:spacing w:after="0" w:line="260"/>
            </w:pPr>
            <w:r>
              <w:rPr>
                <w:rFonts w:ascii="Consolas" w:cs="Consolas" w:eastAsia="Consolas" w:hAnsi="Consolas"/>
                <w:color w:val="1F1C17"/>
                <w:sz w:val="18"/>
                <w:szCs w:val="18"/>
              </w:rPr>
              <w:t xml:space="preserve">  tier?: 1 | 2 | 3;</w:t>
            </w:r>
          </w:p>
          <w:p>
            <w:pPr>
              <w:spacing w:after="0" w:line="260"/>
            </w:pPr>
            <w:r>
              <w:rPr>
                <w:rFonts w:ascii="Consolas" w:cs="Consolas" w:eastAsia="Consolas" w:hAnsi="Consolas"/>
                <w:color w:val="1F1C17"/>
                <w:sz w:val="18"/>
                <w:szCs w:val="18"/>
              </w:rPr>
              <w:t xml:space="preserve">  prose?: string;</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export function BadgeChip({ label, category, tier, prose }: BadgeChipProps) {</w:t>
            </w:r>
          </w:p>
          <w:p>
            <w:pPr>
              <w:spacing w:after="0" w:line="260"/>
            </w:pPr>
            <w:r>
              <w:rPr>
                <w:rFonts w:ascii="Consolas" w:cs="Consolas" w:eastAsia="Consolas" w:hAnsi="Consolas"/>
                <w:color w:val="1F1C17"/>
                <w:sz w:val="18"/>
                <w:szCs w:val="18"/>
              </w:rPr>
              <w:t xml:space="preserve">  const meta = CATEGORY_META[category];</w:t>
            </w:r>
          </w:p>
          <w:p>
            <w:pPr>
              <w:spacing w:after="0" w:line="260"/>
            </w:pPr>
            <w:r>
              <w:rPr>
                <w:rFonts w:ascii="Consolas" w:cs="Consolas" w:eastAsia="Consolas" w:hAnsi="Consolas"/>
                <w:color w:val="1F1C17"/>
                <w:sz w:val="18"/>
                <w:szCs w:val="18"/>
              </w:rPr>
              <w:t xml:space="preserve">  const Icon = meta.icon;</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return (</w:t>
            </w:r>
          </w:p>
          <w:p>
            <w:pPr>
              <w:spacing w:after="0" w:line="260"/>
            </w:pPr>
            <w:r>
              <w:rPr>
                <w:rFonts w:ascii="Consolas" w:cs="Consolas" w:eastAsia="Consolas" w:hAnsi="Consolas"/>
                <w:color w:val="1F1C17"/>
                <w:sz w:val="18"/>
                <w:szCs w:val="18"/>
              </w:rPr>
              <w:t xml:space="preserve">    &lt;span</w:t>
            </w:r>
          </w:p>
          <w:p>
            <w:pPr>
              <w:spacing w:after="0" w:line="260"/>
            </w:pPr>
            <w:r>
              <w:rPr>
                <w:rFonts w:ascii="Consolas" w:cs="Consolas" w:eastAsia="Consolas" w:hAnsi="Consolas"/>
                <w:color w:val="1F1C17"/>
                <w:sz w:val="18"/>
                <w:szCs w:val="18"/>
              </w:rPr>
              <w:t xml:space="preserve">      className="inline-flex h-7 items-center border border-parchment-300</w:t>
            </w:r>
          </w:p>
          <w:p>
            <w:pPr>
              <w:spacing w:after="0" w:line="260"/>
            </w:pPr>
            <w:r>
              <w:rPr>
                <w:rFonts w:ascii="Consolas" w:cs="Consolas" w:eastAsia="Consolas" w:hAnsi="Consolas"/>
                <w:color w:val="1F1C17"/>
                <w:sz w:val="18"/>
                <w:szCs w:val="18"/>
              </w:rPr>
              <w:t xml:space="preserve">                 bg-parchment-100 pl-0 pr-2 text-sm text-parchment-900</w:t>
            </w:r>
          </w:p>
          <w:p>
            <w:pPr>
              <w:spacing w:after="0" w:line="260"/>
            </w:pPr>
            <w:r>
              <w:rPr>
                <w:rFonts w:ascii="Consolas" w:cs="Consolas" w:eastAsia="Consolas" w:hAnsi="Consolas"/>
                <w:color w:val="1F1C17"/>
                <w:sz w:val="18"/>
                <w:szCs w:val="18"/>
              </w:rPr>
              <w:t xml:space="preserve">                 transition-colors hover:border-parchment-700"</w:t>
            </w:r>
          </w:p>
          <w:p>
            <w:pPr>
              <w:spacing w:after="0" w:line="260"/>
            </w:pPr>
            <w:r>
              <w:rPr>
                <w:rFonts w:ascii="Consolas" w:cs="Consolas" w:eastAsia="Consolas" w:hAnsi="Consolas"/>
                <w:color w:val="1F1C17"/>
                <w:sz w:val="18"/>
                <w:szCs w:val="18"/>
              </w:rPr>
              <w:t xml:space="preserve">      title={prose}</w:t>
            </w:r>
          </w:p>
          <w:p>
            <w:pPr>
              <w:spacing w:after="0" w:line="260"/>
            </w:pPr>
            <w:r>
              <w:rPr>
                <w:rFonts w:ascii="Consolas" w:cs="Consolas" w:eastAsia="Consolas" w:hAnsi="Consolas"/>
                <w:color w:val="1F1C17"/>
                <w:sz w:val="18"/>
                <w:szCs w:val="18"/>
              </w:rPr>
              <w:t xml:space="preserve">    &gt;</w:t>
            </w:r>
          </w:p>
          <w:p>
            <w:pPr>
              <w:spacing w:after="0" w:line="260"/>
            </w:pPr>
            <w:r>
              <w:rPr>
                <w:rFonts w:ascii="Consolas" w:cs="Consolas" w:eastAsia="Consolas" w:hAnsi="Consolas"/>
                <w:color w:val="1F1C17"/>
                <w:sz w:val="18"/>
                <w:szCs w:val="18"/>
              </w:rPr>
              <w:t xml:space="preserve">      &lt;span className={`h-full w-1 ${meta.stripe}`} aria-hidden /&gt;</w:t>
            </w:r>
          </w:p>
          <w:p>
            <w:pPr>
              <w:spacing w:after="0" w:line="260"/>
            </w:pPr>
            <w:r>
              <w:rPr>
                <w:rFonts w:ascii="Consolas" w:cs="Consolas" w:eastAsia="Consolas" w:hAnsi="Consolas"/>
                <w:color w:val="1F1C17"/>
                <w:sz w:val="18"/>
                <w:szCs w:val="18"/>
              </w:rPr>
              <w:t xml:space="preserve">      &lt;Icon size={14} className="ml-2 text-parchment-600" aria-hidden /&gt;</w:t>
            </w:r>
          </w:p>
          <w:p>
            <w:pPr>
              <w:spacing w:after="0" w:line="260"/>
            </w:pPr>
            <w:r>
              <w:rPr>
                <w:rFonts w:ascii="Consolas" w:cs="Consolas" w:eastAsia="Consolas" w:hAnsi="Consolas"/>
                <w:color w:val="1F1C17"/>
                <w:sz w:val="18"/>
                <w:szCs w:val="18"/>
              </w:rPr>
              <w:t xml:space="preserve">      &lt;span className="ml-1.5 font-medium"&gt;{label}&lt;/span&gt;</w:t>
            </w:r>
          </w:p>
          <w:p>
            <w:pPr>
              <w:spacing w:after="0" w:line="260"/>
            </w:pPr>
            <w:r>
              <w:rPr>
                <w:rFonts w:ascii="Consolas" w:cs="Consolas" w:eastAsia="Consolas" w:hAnsi="Consolas"/>
                <w:color w:val="1F1C17"/>
                <w:sz w:val="18"/>
                <w:szCs w:val="18"/>
              </w:rPr>
              <w:t xml:space="preserve">      {tier &amp;&amp; (</w:t>
            </w:r>
          </w:p>
          <w:p>
            <w:pPr>
              <w:spacing w:after="0" w:line="260"/>
            </w:pPr>
            <w:r>
              <w:rPr>
                <w:rFonts w:ascii="Consolas" w:cs="Consolas" w:eastAsia="Consolas" w:hAnsi="Consolas"/>
                <w:color w:val="1F1C17"/>
                <w:sz w:val="18"/>
                <w:szCs w:val="18"/>
              </w:rPr>
              <w:t xml:space="preserve">        &lt;span className="ml-2 font-mono text-xs text-parchment-500" aria-label={`Tier ${tier}`}&gt;</w:t>
            </w:r>
          </w:p>
          <w:p>
            <w:pPr>
              <w:spacing w:after="0" w:line="260"/>
            </w:pPr>
            <w:r>
              <w:rPr>
                <w:rFonts w:ascii="Consolas" w:cs="Consolas" w:eastAsia="Consolas" w:hAnsi="Consolas"/>
                <w:color w:val="1F1C17"/>
                <w:sz w:val="18"/>
                <w:szCs w:val="18"/>
              </w:rPr>
              <w:t xml:space="preserve">          {"◆".repeat(tier)}</w:t>
            </w:r>
          </w:p>
          <w:p>
            <w:pPr>
              <w:spacing w:after="0" w:line="260"/>
            </w:pPr>
            <w:r>
              <w:rPr>
                <w:rFonts w:ascii="Consolas" w:cs="Consolas" w:eastAsia="Consolas" w:hAnsi="Consolas"/>
                <w:color w:val="1F1C17"/>
                <w:sz w:val="18"/>
                <w:szCs w:val="18"/>
              </w:rPr>
              <w:t xml:space="preserve">        &lt;/span&gt;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&lt;/span&gt;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w:t>
            </w:r>
          </w:p>
        </w:tc>
      </w:tr>
    </w:tbl>
    <w:p>
      <w:pPr>
        <w:pStyle w:val="Heading2"/>
        <w:spacing w:after="120" w:before="280"/>
      </w:pPr>
      <w:r>
        <w:rPr>
          <w:rFonts w:ascii="Calibri" w:cs="Calibri" w:eastAsia="Calibri" w:hAnsi="Calibri"/>
          <w:b/>
          <w:bCs/>
          <w:color w:val="363F1E"/>
          <w:sz w:val="28"/>
          <w:szCs w:val="28"/>
        </w:rPr>
        <w:t xml:space="preserve">13.2 FormLineChart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 src/components/charts/FormLineChart.tsx</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import {</w:t>
            </w:r>
          </w:p>
          <w:p>
            <w:pPr>
              <w:spacing w:after="0" w:line="260"/>
            </w:pPr>
            <w:r>
              <w:rPr>
                <w:rFonts w:ascii="Consolas" w:cs="Consolas" w:eastAsia="Consolas" w:hAnsi="Consolas"/>
                <w:color w:val="1F1C17"/>
                <w:sz w:val="18"/>
                <w:szCs w:val="18"/>
              </w:rPr>
              <w:t xml:space="preserve">  LineChart, Line, XAxis, YAxis, CartesianGrid,</w:t>
            </w:r>
          </w:p>
          <w:p>
            <w:pPr>
              <w:spacing w:after="0" w:line="260"/>
            </w:pPr>
            <w:r>
              <w:rPr>
                <w:rFonts w:ascii="Consolas" w:cs="Consolas" w:eastAsia="Consolas" w:hAnsi="Consolas"/>
                <w:color w:val="1F1C17"/>
                <w:sz w:val="18"/>
                <w:szCs w:val="18"/>
              </w:rPr>
              <w:t xml:space="preserve">  ReferenceLine, Tooltip, ResponsiveContainer,</w:t>
            </w:r>
          </w:p>
          <w:p>
            <w:pPr>
              <w:spacing w:after="0" w:line="260"/>
            </w:pPr>
            <w:r>
              <w:rPr>
                <w:rFonts w:ascii="Consolas" w:cs="Consolas" w:eastAsia="Consolas" w:hAnsi="Consolas"/>
                <w:color w:val="1F1C17"/>
                <w:sz w:val="18"/>
                <w:szCs w:val="18"/>
              </w:rPr>
              <w:t xml:space="preserve">} from "recharts";</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Tier words for y-axis</w:t>
            </w:r>
          </w:p>
          <w:p>
            <w:pPr>
              <w:spacing w:after="0" w:line="260"/>
            </w:pPr>
            <w:r>
              <w:rPr>
                <w:rFonts w:ascii="Consolas" w:cs="Consolas" w:eastAsia="Consolas" w:hAnsi="Consolas"/>
                <w:color w:val="1F1C17"/>
                <w:sz w:val="18"/>
                <w:szCs w:val="18"/>
              </w:rPr>
              <w:t xml:space="preserve">const TIER_WORDS: Record&lt;number, string&gt; = {</w:t>
            </w:r>
          </w:p>
          <w:p>
            <w:pPr>
              <w:spacing w:after="0" w:line="260"/>
            </w:pPr>
            <w:r>
              <w:rPr>
                <w:rFonts w:ascii="Consolas" w:cs="Consolas" w:eastAsia="Consolas" w:hAnsi="Consolas"/>
                <w:color w:val="1F1C17"/>
                <w:sz w:val="18"/>
                <w:szCs w:val="18"/>
              </w:rPr>
              <w:t xml:space="preserve">  20: "dreadful",</w:t>
            </w:r>
          </w:p>
          <w:p>
            <w:pPr>
              <w:spacing w:after="0" w:line="260"/>
            </w:pPr>
            <w:r>
              <w:rPr>
                <w:rFonts w:ascii="Consolas" w:cs="Consolas" w:eastAsia="Consolas" w:hAnsi="Consolas"/>
                <w:color w:val="1F1C17"/>
                <w:sz w:val="18"/>
                <w:szCs w:val="18"/>
              </w:rPr>
              <w:t xml:space="preserve">  40: "poor",</w:t>
            </w:r>
          </w:p>
          <w:p>
            <w:pPr>
              <w:spacing w:after="0" w:line="260"/>
            </w:pPr>
            <w:r>
              <w:rPr>
                <w:rFonts w:ascii="Consolas" w:cs="Consolas" w:eastAsia="Consolas" w:hAnsi="Consolas"/>
                <w:color w:val="1F1C17"/>
                <w:sz w:val="18"/>
                <w:szCs w:val="18"/>
              </w:rPr>
              <w:t xml:space="preserve">  60: "average",</w:t>
            </w:r>
          </w:p>
          <w:p>
            <w:pPr>
              <w:spacing w:after="0" w:line="260"/>
            </w:pPr>
            <w:r>
              <w:rPr>
                <w:rFonts w:ascii="Consolas" w:cs="Consolas" w:eastAsia="Consolas" w:hAnsi="Consolas"/>
                <w:color w:val="1F1C17"/>
                <w:sz w:val="18"/>
                <w:szCs w:val="18"/>
              </w:rPr>
              <w:t xml:space="preserve">  80: "good",</w:t>
            </w:r>
          </w:p>
          <w:p>
            <w:pPr>
              <w:spacing w:after="0" w:line="260"/>
            </w:pPr>
            <w:r>
              <w:rPr>
                <w:rFonts w:ascii="Consolas" w:cs="Consolas" w:eastAsia="Consolas" w:hAnsi="Consolas"/>
                <w:color w:val="1F1C17"/>
                <w:sz w:val="18"/>
                <w:szCs w:val="18"/>
              </w:rPr>
              <w:t xml:space="preserve">  100: "excellent",</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interface FormPoint {</w:t>
            </w:r>
          </w:p>
          <w:p>
            <w:pPr>
              <w:spacing w:after="0" w:line="260"/>
            </w:pPr>
            <w:r>
              <w:rPr>
                <w:rFonts w:ascii="Consolas" w:cs="Consolas" w:eastAsia="Consolas" w:hAnsi="Consolas"/>
                <w:color w:val="1F1C17"/>
                <w:sz w:val="18"/>
                <w:szCs w:val="18"/>
              </w:rPr>
              <w:t xml:space="preserve">  match: string;       // label, e.g. "vs Porto"</w:t>
            </w:r>
          </w:p>
          <w:p>
            <w:pPr>
              <w:spacing w:after="0" w:line="260"/>
            </w:pPr>
            <w:r>
              <w:rPr>
                <w:rFonts w:ascii="Consolas" w:cs="Consolas" w:eastAsia="Consolas" w:hAnsi="Consolas"/>
                <w:color w:val="1F1C17"/>
                <w:sz w:val="18"/>
                <w:szCs w:val="18"/>
              </w:rPr>
              <w:t xml:space="preserve">  tier: number;        // 0–100 internal</w:t>
            </w:r>
          </w:p>
          <w:p>
            <w:pPr>
              <w:spacing w:after="0" w:line="260"/>
            </w:pPr>
            <w:r>
              <w:rPr>
                <w:rFonts w:ascii="Consolas" w:cs="Consolas" w:eastAsia="Consolas" w:hAnsi="Consolas"/>
                <w:color w:val="1F1C17"/>
                <w:sz w:val="18"/>
                <w:szCs w:val="18"/>
              </w:rPr>
              <w:t xml:space="preserve">  result: "W" | "D" | "L";</w:t>
            </w:r>
          </w:p>
          <w:p>
            <w:pPr>
              <w:spacing w:after="0" w:line="260"/>
            </w:pPr>
            <w:r>
              <w:rPr>
                <w:rFonts w:ascii="Consolas" w:cs="Consolas" w:eastAsia="Consolas" w:hAnsi="Consolas"/>
                <w:color w:val="1F1C17"/>
                <w:sz w:val="18"/>
                <w:szCs w:val="18"/>
              </w:rPr>
              <w:t xml:space="preserve">  opponent: string;</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interface Props {</w:t>
            </w:r>
          </w:p>
          <w:p>
            <w:pPr>
              <w:spacing w:after="0" w:line="260"/>
            </w:pPr>
            <w:r>
              <w:rPr>
                <w:rFonts w:ascii="Consolas" w:cs="Consolas" w:eastAsia="Consolas" w:hAnsi="Consolas"/>
                <w:color w:val="1F1C17"/>
                <w:sz w:val="18"/>
                <w:szCs w:val="18"/>
              </w:rPr>
              <w:t xml:space="preserve">  data: FormPoint[];</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export function FormLineChart({ data }: Props) {</w:t>
            </w:r>
          </w:p>
          <w:p>
            <w:pPr>
              <w:spacing w:after="0" w:line="260"/>
            </w:pPr>
            <w:r>
              <w:rPr>
                <w:rFonts w:ascii="Consolas" w:cs="Consolas" w:eastAsia="Consolas" w:hAnsi="Consolas"/>
                <w:color w:val="1F1C17"/>
                <w:sz w:val="18"/>
                <w:szCs w:val="18"/>
              </w:rPr>
              <w:t xml:space="preserve">  return (</w:t>
            </w:r>
          </w:p>
          <w:p>
            <w:pPr>
              <w:spacing w:after="0" w:line="260"/>
            </w:pPr>
            <w:r>
              <w:rPr>
                <w:rFonts w:ascii="Consolas" w:cs="Consolas" w:eastAsia="Consolas" w:hAnsi="Consolas"/>
                <w:color w:val="1F1C17"/>
                <w:sz w:val="18"/>
                <w:szCs w:val="18"/>
              </w:rPr>
              <w:t xml:space="preserve">    &lt;div className="h-48 w-full"&gt;</w:t>
            </w:r>
          </w:p>
          <w:p>
            <w:pPr>
              <w:spacing w:after="0" w:line="260"/>
            </w:pPr>
            <w:r>
              <w:rPr>
                <w:rFonts w:ascii="Consolas" w:cs="Consolas" w:eastAsia="Consolas" w:hAnsi="Consolas"/>
                <w:color w:val="1F1C17"/>
                <w:sz w:val="18"/>
                <w:szCs w:val="18"/>
              </w:rPr>
              <w:t xml:space="preserve">      &lt;ResponsiveContainer width="100%" height="100%"&gt;</w:t>
            </w:r>
          </w:p>
          <w:p>
            <w:pPr>
              <w:spacing w:after="0" w:line="260"/>
            </w:pPr>
            <w:r>
              <w:rPr>
                <w:rFonts w:ascii="Consolas" w:cs="Consolas" w:eastAsia="Consolas" w:hAnsi="Consolas"/>
                <w:color w:val="1F1C17"/>
                <w:sz w:val="18"/>
                <w:szCs w:val="18"/>
              </w:rPr>
              <w:t xml:space="preserve">        &lt;LineChart data={data} margin={{ top: 8, right: 12, bottom: 24, left: 36 }}&gt;</w:t>
            </w:r>
          </w:p>
          <w:p>
            <w:pPr>
              <w:spacing w:after="0" w:line="260"/>
            </w:pPr>
            <w:r>
              <w:rPr>
                <w:rFonts w:ascii="Consolas" w:cs="Consolas" w:eastAsia="Consolas" w:hAnsi="Consolas"/>
                <w:color w:val="1F1C17"/>
                <w:sz w:val="18"/>
                <w:szCs w:val="18"/>
              </w:rPr>
              <w:t xml:space="preserve">          &lt;CartesianGrid</w:t>
            </w:r>
          </w:p>
          <w:p>
            <w:pPr>
              <w:spacing w:after="0" w:line="260"/>
            </w:pPr>
            <w:r>
              <w:rPr>
                <w:rFonts w:ascii="Consolas" w:cs="Consolas" w:eastAsia="Consolas" w:hAnsi="Consolas"/>
                <w:color w:val="1F1C17"/>
                <w:sz w:val="18"/>
                <w:szCs w:val="18"/>
              </w:rPr>
              <w:t xml:space="preserve">            vertical={false}</w:t>
            </w:r>
          </w:p>
          <w:p>
            <w:pPr>
              <w:spacing w:after="0" w:line="260"/>
            </w:pPr>
            <w:r>
              <w:rPr>
                <w:rFonts w:ascii="Consolas" w:cs="Consolas" w:eastAsia="Consolas" w:hAnsi="Consolas"/>
                <w:color w:val="1F1C17"/>
                <w:sz w:val="18"/>
                <w:szCs w:val="18"/>
              </w:rPr>
              <w:t xml:space="preserve">            stroke="#D6CDB6"            /* parchment-300 */</w:t>
            </w:r>
          </w:p>
          <w:p>
            <w:pPr>
              <w:spacing w:after="0" w:line="260"/>
            </w:pPr>
            <w:r>
              <w:rPr>
                <w:rFonts w:ascii="Consolas" w:cs="Consolas" w:eastAsia="Consolas" w:hAnsi="Consolas"/>
                <w:color w:val="1F1C17"/>
                <w:sz w:val="18"/>
                <w:szCs w:val="18"/>
              </w:rPr>
              <w:t xml:space="preserve">            strokeDasharray="2 4"</w:t>
            </w:r>
          </w:p>
          <w:p>
            <w:pPr>
              <w:spacing w:after="0" w:line="260"/>
            </w:pPr>
            <w:r>
              <w:rPr>
                <w:rFonts w:ascii="Consolas" w:cs="Consolas" w:eastAsia="Consolas" w:hAnsi="Consolas"/>
                <w:color w:val="1F1C17"/>
                <w:sz w:val="18"/>
                <w:szCs w:val="18"/>
              </w:rPr>
              <w:t xml:space="preserve">          /&gt;</w:t>
            </w:r>
          </w:p>
          <w:p>
            <w:pPr>
              <w:spacing w:after="0" w:line="260"/>
            </w:pPr>
            <w:r>
              <w:rPr>
                <w:rFonts w:ascii="Consolas" w:cs="Consolas" w:eastAsia="Consolas" w:hAnsi="Consolas"/>
                <w:color w:val="1F1C17"/>
                <w:sz w:val="18"/>
                <w:szCs w:val="18"/>
              </w:rPr>
              <w:t xml:space="preserve">          &lt;XAxis</w:t>
            </w:r>
          </w:p>
          <w:p>
            <w:pPr>
              <w:spacing w:after="0" w:line="260"/>
            </w:pPr>
            <w:r>
              <w:rPr>
                <w:rFonts w:ascii="Consolas" w:cs="Consolas" w:eastAsia="Consolas" w:hAnsi="Consolas"/>
                <w:color w:val="1F1C17"/>
                <w:sz w:val="18"/>
                <w:szCs w:val="18"/>
              </w:rPr>
              <w:t xml:space="preserve">            dataKey="match"</w:t>
            </w:r>
          </w:p>
          <w:p>
            <w:pPr>
              <w:spacing w:after="0" w:line="260"/>
            </w:pPr>
            <w:r>
              <w:rPr>
                <w:rFonts w:ascii="Consolas" w:cs="Consolas" w:eastAsia="Consolas" w:hAnsi="Consolas"/>
                <w:color w:val="1F1C17"/>
                <w:sz w:val="18"/>
                <w:szCs w:val="18"/>
              </w:rPr>
              <w:t xml:space="preserve">            axisLine={{ stroke: "#B6A98A" }}</w:t>
            </w:r>
          </w:p>
          <w:p>
            <w:pPr>
              <w:spacing w:after="0" w:line="260"/>
            </w:pPr>
            <w:r>
              <w:rPr>
                <w:rFonts w:ascii="Consolas" w:cs="Consolas" w:eastAsia="Consolas" w:hAnsi="Consolas"/>
                <w:color w:val="1F1C17"/>
                <w:sz w:val="18"/>
                <w:szCs w:val="18"/>
              </w:rPr>
              <w:t xml:space="preserve">            tickLine={false}</w:t>
            </w:r>
          </w:p>
          <w:p>
            <w:pPr>
              <w:spacing w:after="0" w:line="260"/>
            </w:pPr>
            <w:r>
              <w:rPr>
                <w:rFonts w:ascii="Consolas" w:cs="Consolas" w:eastAsia="Consolas" w:hAnsi="Consolas"/>
                <w:color w:val="1F1C17"/>
                <w:sz w:val="18"/>
                <w:szCs w:val="18"/>
              </w:rPr>
              <w:t xml:space="preserve">            tick={{ fontSize: 12, fill: "#6A6048", fontFamily: "JetBrains Mono" }}</w:t>
            </w:r>
          </w:p>
          <w:p>
            <w:pPr>
              <w:spacing w:after="0" w:line="260"/>
            </w:pPr>
            <w:r>
              <w:rPr>
                <w:rFonts w:ascii="Consolas" w:cs="Consolas" w:eastAsia="Consolas" w:hAnsi="Consolas"/>
                <w:color w:val="1F1C17"/>
                <w:sz w:val="18"/>
                <w:szCs w:val="18"/>
              </w:rPr>
              <w:t xml:space="preserve">          /&gt;</w:t>
            </w:r>
          </w:p>
          <w:p>
            <w:pPr>
              <w:spacing w:after="0" w:line="260"/>
            </w:pPr>
            <w:r>
              <w:rPr>
                <w:rFonts w:ascii="Consolas" w:cs="Consolas" w:eastAsia="Consolas" w:hAnsi="Consolas"/>
                <w:color w:val="1F1C17"/>
                <w:sz w:val="18"/>
                <w:szCs w:val="18"/>
              </w:rPr>
              <w:t xml:space="preserve">          &lt;YAxis</w:t>
            </w:r>
          </w:p>
          <w:p>
            <w:pPr>
              <w:spacing w:after="0" w:line="260"/>
            </w:pPr>
            <w:r>
              <w:rPr>
                <w:rFonts w:ascii="Consolas" w:cs="Consolas" w:eastAsia="Consolas" w:hAnsi="Consolas"/>
                <w:color w:val="1F1C17"/>
                <w:sz w:val="18"/>
                <w:szCs w:val="18"/>
              </w:rPr>
              <w:t xml:space="preserve">            domain={[0, 100]}</w:t>
            </w:r>
          </w:p>
          <w:p>
            <w:pPr>
              <w:spacing w:after="0" w:line="260"/>
            </w:pPr>
            <w:r>
              <w:rPr>
                <w:rFonts w:ascii="Consolas" w:cs="Consolas" w:eastAsia="Consolas" w:hAnsi="Consolas"/>
                <w:color w:val="1F1C17"/>
                <w:sz w:val="18"/>
                <w:szCs w:val="18"/>
              </w:rPr>
              <w:t xml:space="preserve">            ticks={[20, 40, 60, 80, 100]}</w:t>
            </w:r>
          </w:p>
          <w:p>
            <w:pPr>
              <w:spacing w:after="0" w:line="260"/>
            </w:pPr>
            <w:r>
              <w:rPr>
                <w:rFonts w:ascii="Consolas" w:cs="Consolas" w:eastAsia="Consolas" w:hAnsi="Consolas"/>
                <w:color w:val="1F1C17"/>
                <w:sz w:val="18"/>
                <w:szCs w:val="18"/>
              </w:rPr>
              <w:t xml:space="preserve">            tickFormatter={(v) =&gt; TIER_WORDS[v] ?? ""}</w:t>
            </w:r>
          </w:p>
          <w:p>
            <w:pPr>
              <w:spacing w:after="0" w:line="260"/>
            </w:pPr>
            <w:r>
              <w:rPr>
                <w:rFonts w:ascii="Consolas" w:cs="Consolas" w:eastAsia="Consolas" w:hAnsi="Consolas"/>
                <w:color w:val="1F1C17"/>
                <w:sz w:val="18"/>
                <w:szCs w:val="18"/>
              </w:rPr>
              <w:t xml:space="preserve">            axisLine={{ stroke: "#B6A98A" }}</w:t>
            </w:r>
          </w:p>
          <w:p>
            <w:pPr>
              <w:spacing w:after="0" w:line="260"/>
            </w:pPr>
            <w:r>
              <w:rPr>
                <w:rFonts w:ascii="Consolas" w:cs="Consolas" w:eastAsia="Consolas" w:hAnsi="Consolas"/>
                <w:color w:val="1F1C17"/>
                <w:sz w:val="18"/>
                <w:szCs w:val="18"/>
              </w:rPr>
              <w:t xml:space="preserve">            tickLine={false}</w:t>
            </w:r>
          </w:p>
          <w:p>
            <w:pPr>
              <w:spacing w:after="0" w:line="260"/>
            </w:pPr>
            <w:r>
              <w:rPr>
                <w:rFonts w:ascii="Consolas" w:cs="Consolas" w:eastAsia="Consolas" w:hAnsi="Consolas"/>
                <w:color w:val="1F1C17"/>
                <w:sz w:val="18"/>
                <w:szCs w:val="18"/>
              </w:rPr>
              <w:t xml:space="preserve">            tick={{ fontSize: 12, fill: "#6A6048" }}</w:t>
            </w:r>
          </w:p>
          <w:p>
            <w:pPr>
              <w:spacing w:after="0" w:line="260"/>
            </w:pPr>
            <w:r>
              <w:rPr>
                <w:rFonts w:ascii="Consolas" w:cs="Consolas" w:eastAsia="Consolas" w:hAnsi="Consolas"/>
                <w:color w:val="1F1C17"/>
                <w:sz w:val="18"/>
                <w:szCs w:val="18"/>
              </w:rPr>
              <w:t xml:space="preserve">            width={80}</w:t>
            </w:r>
          </w:p>
          <w:p>
            <w:pPr>
              <w:spacing w:after="0" w:line="260"/>
            </w:pPr>
            <w:r>
              <w:rPr>
                <w:rFonts w:ascii="Consolas" w:cs="Consolas" w:eastAsia="Consolas" w:hAnsi="Consolas"/>
                <w:color w:val="1F1C17"/>
                <w:sz w:val="18"/>
                <w:szCs w:val="18"/>
              </w:rPr>
              <w:t xml:space="preserve">          /&gt;</w:t>
            </w:r>
          </w:p>
          <w:p>
            <w:pPr>
              <w:spacing w:after="0" w:line="260"/>
            </w:pPr>
            <w:r>
              <w:rPr>
                <w:rFonts w:ascii="Consolas" w:cs="Consolas" w:eastAsia="Consolas" w:hAnsi="Consolas"/>
                <w:color w:val="1F1C17"/>
                <w:sz w:val="18"/>
                <w:szCs w:val="18"/>
              </w:rPr>
              <w:t xml:space="preserve">          &lt;ReferenceLine y={60} stroke="#B6A98A" strokeDasharray="3 3" /&gt;</w:t>
            </w:r>
          </w:p>
          <w:p>
            <w:pPr>
              <w:spacing w:after="0" w:line="260"/>
            </w:pPr>
            <w:r>
              <w:rPr>
                <w:rFonts w:ascii="Consolas" w:cs="Consolas" w:eastAsia="Consolas" w:hAnsi="Consolas"/>
                <w:color w:val="1F1C17"/>
                <w:sz w:val="18"/>
                <w:szCs w:val="18"/>
              </w:rPr>
              <w:t xml:space="preserve">          &lt;Tooltip</w:t>
            </w:r>
          </w:p>
          <w:p>
            <w:pPr>
              <w:spacing w:after="0" w:line="260"/>
            </w:pPr>
            <w:r>
              <w:rPr>
                <w:rFonts w:ascii="Consolas" w:cs="Consolas" w:eastAsia="Consolas" w:hAnsi="Consolas"/>
                <w:color w:val="1F1C17"/>
                <w:sz w:val="18"/>
                <w:szCs w:val="18"/>
              </w:rPr>
              <w:t xml:space="preserve">            contentStyle={{</w:t>
            </w:r>
          </w:p>
          <w:p>
            <w:pPr>
              <w:spacing w:after="0" w:line="260"/>
            </w:pPr>
            <w:r>
              <w:rPr>
                <w:rFonts w:ascii="Consolas" w:cs="Consolas" w:eastAsia="Consolas" w:hAnsi="Consolas"/>
                <w:color w:val="1F1C17"/>
                <w:sz w:val="18"/>
                <w:szCs w:val="18"/>
              </w:rPr>
              <w:t xml:space="preserve">              backgroundColor: "#FAF7F0",</w:t>
            </w:r>
          </w:p>
          <w:p>
            <w:pPr>
              <w:spacing w:after="0" w:line="260"/>
            </w:pPr>
            <w:r>
              <w:rPr>
                <w:rFonts w:ascii="Consolas" w:cs="Consolas" w:eastAsia="Consolas" w:hAnsi="Consolas"/>
                <w:color w:val="1F1C17"/>
                <w:sz w:val="18"/>
                <w:szCs w:val="18"/>
              </w:rPr>
              <w:t xml:space="preserve">              border: "1px solid #4B4432",</w:t>
            </w:r>
          </w:p>
          <w:p>
            <w:pPr>
              <w:spacing w:after="0" w:line="260"/>
            </w:pPr>
            <w:r>
              <w:rPr>
                <w:rFonts w:ascii="Consolas" w:cs="Consolas" w:eastAsia="Consolas" w:hAnsi="Consolas"/>
                <w:color w:val="1F1C17"/>
                <w:sz w:val="18"/>
                <w:szCs w:val="18"/>
              </w:rPr>
              <w:t xml:space="preserve">              borderRadius: 0,</w:t>
            </w:r>
          </w:p>
          <w:p>
            <w:pPr>
              <w:spacing w:after="0" w:line="260"/>
            </w:pPr>
            <w:r>
              <w:rPr>
                <w:rFonts w:ascii="Consolas" w:cs="Consolas" w:eastAsia="Consolas" w:hAnsi="Consolas"/>
                <w:color w:val="1F1C17"/>
                <w:sz w:val="18"/>
                <w:szCs w:val="18"/>
              </w:rPr>
              <w:t xml:space="preserve">              fontSize: 13,</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formatter={(value: number) =&gt; TIER_WORDS[Math.round(value / 20) * 20]}</w:t>
            </w:r>
          </w:p>
          <w:p>
            <w:pPr>
              <w:spacing w:after="0" w:line="260"/>
            </w:pPr>
            <w:r>
              <w:rPr>
                <w:rFonts w:ascii="Consolas" w:cs="Consolas" w:eastAsia="Consolas" w:hAnsi="Consolas"/>
                <w:color w:val="1F1C17"/>
                <w:sz w:val="18"/>
                <w:szCs w:val="18"/>
              </w:rPr>
              <w:t xml:space="preserve">          /&gt;</w:t>
            </w:r>
          </w:p>
          <w:p>
            <w:pPr>
              <w:spacing w:after="0" w:line="260"/>
            </w:pPr>
            <w:r>
              <w:rPr>
                <w:rFonts w:ascii="Consolas" w:cs="Consolas" w:eastAsia="Consolas" w:hAnsi="Consolas"/>
                <w:color w:val="1F1C17"/>
                <w:sz w:val="18"/>
                <w:szCs w:val="18"/>
              </w:rPr>
              <w:t xml:space="preserve">          &lt;Line</w:t>
            </w:r>
          </w:p>
          <w:p>
            <w:pPr>
              <w:spacing w:after="0" w:line="260"/>
            </w:pPr>
            <w:r>
              <w:rPr>
                <w:rFonts w:ascii="Consolas" w:cs="Consolas" w:eastAsia="Consolas" w:hAnsi="Consolas"/>
                <w:color w:val="1F1C17"/>
                <w:sz w:val="18"/>
                <w:szCs w:val="18"/>
              </w:rPr>
              <w:t xml:space="preserve">            type="monotone"</w:t>
            </w:r>
          </w:p>
          <w:p>
            <w:pPr>
              <w:spacing w:after="0" w:line="260"/>
            </w:pPr>
            <w:r>
              <w:rPr>
                <w:rFonts w:ascii="Consolas" w:cs="Consolas" w:eastAsia="Consolas" w:hAnsi="Consolas"/>
                <w:color w:val="1F1C17"/>
                <w:sz w:val="18"/>
                <w:szCs w:val="18"/>
              </w:rPr>
              <w:t xml:space="preserve">            dataKey="tier"</w:t>
            </w:r>
          </w:p>
          <w:p>
            <w:pPr>
              <w:spacing w:after="0" w:line="260"/>
            </w:pPr>
            <w:r>
              <w:rPr>
                <w:rFonts w:ascii="Consolas" w:cs="Consolas" w:eastAsia="Consolas" w:hAnsi="Consolas"/>
                <w:color w:val="1F1C17"/>
                <w:sz w:val="18"/>
                <w:szCs w:val="18"/>
              </w:rPr>
              <w:t xml:space="preserve">            stroke="#5C6B33"     /* moss-500 */</w:t>
            </w:r>
          </w:p>
          <w:p>
            <w:pPr>
              <w:spacing w:after="0" w:line="260"/>
            </w:pPr>
            <w:r>
              <w:rPr>
                <w:rFonts w:ascii="Consolas" w:cs="Consolas" w:eastAsia="Consolas" w:hAnsi="Consolas"/>
                <w:color w:val="1F1C17"/>
                <w:sz w:val="18"/>
                <w:szCs w:val="18"/>
              </w:rPr>
              <w:t xml:space="preserve">            strokeWidth={2}</w:t>
            </w:r>
          </w:p>
          <w:p>
            <w:pPr>
              <w:spacing w:after="0" w:line="260"/>
            </w:pPr>
            <w:r>
              <w:rPr>
                <w:rFonts w:ascii="Consolas" w:cs="Consolas" w:eastAsia="Consolas" w:hAnsi="Consolas"/>
                <w:color w:val="1F1C17"/>
                <w:sz w:val="18"/>
                <w:szCs w:val="18"/>
              </w:rPr>
              <w:t xml:space="preserve">            dot={{ r: 3, stroke: "#5C6B33", strokeWidth: 1, fill: "#FAF7F0" }}</w:t>
            </w:r>
          </w:p>
          <w:p>
            <w:pPr>
              <w:spacing w:after="0" w:line="260"/>
            </w:pPr>
            <w:r>
              <w:rPr>
                <w:rFonts w:ascii="Consolas" w:cs="Consolas" w:eastAsia="Consolas" w:hAnsi="Consolas"/>
                <w:color w:val="1F1C17"/>
                <w:sz w:val="18"/>
                <w:szCs w:val="18"/>
              </w:rPr>
              <w:t xml:space="preserve">            activeDot={{ r: 5 }}</w:t>
            </w:r>
          </w:p>
          <w:p>
            <w:pPr>
              <w:spacing w:after="0" w:line="260"/>
            </w:pPr>
            <w:r>
              <w:rPr>
                <w:rFonts w:ascii="Consolas" w:cs="Consolas" w:eastAsia="Consolas" w:hAnsi="Consolas"/>
                <w:color w:val="1F1C17"/>
                <w:sz w:val="18"/>
                <w:szCs w:val="18"/>
              </w:rPr>
              <w:t xml:space="preserve">            isAnimationActive={false}</w:t>
            </w:r>
          </w:p>
          <w:p>
            <w:pPr>
              <w:spacing w:after="0" w:line="260"/>
            </w:pPr>
            <w:r>
              <w:rPr>
                <w:rFonts w:ascii="Consolas" w:cs="Consolas" w:eastAsia="Consolas" w:hAnsi="Consolas"/>
                <w:color w:val="1F1C17"/>
                <w:sz w:val="18"/>
                <w:szCs w:val="18"/>
              </w:rPr>
              <w:t xml:space="preserve">          /&gt;</w:t>
            </w:r>
          </w:p>
          <w:p>
            <w:pPr>
              <w:spacing w:after="0" w:line="260"/>
            </w:pPr>
            <w:r>
              <w:rPr>
                <w:rFonts w:ascii="Consolas" w:cs="Consolas" w:eastAsia="Consolas" w:hAnsi="Consolas"/>
                <w:color w:val="1F1C17"/>
                <w:sz w:val="18"/>
                <w:szCs w:val="18"/>
              </w:rPr>
              <w:t xml:space="preserve">        &lt;/LineChart&gt;</w:t>
            </w:r>
          </w:p>
          <w:p>
            <w:pPr>
              <w:spacing w:after="0" w:line="260"/>
            </w:pPr>
            <w:r>
              <w:rPr>
                <w:rFonts w:ascii="Consolas" w:cs="Consolas" w:eastAsia="Consolas" w:hAnsi="Consolas"/>
                <w:color w:val="1F1C17"/>
                <w:sz w:val="18"/>
                <w:szCs w:val="18"/>
              </w:rPr>
              <w:t xml:space="preserve">      &lt;/ResponsiveContainer&gt;</w:t>
            </w:r>
          </w:p>
          <w:p>
            <w:pPr>
              <w:spacing w:after="0" w:line="260"/>
            </w:pPr>
            <w:r>
              <w:rPr>
                <w:rFonts w:ascii="Consolas" w:cs="Consolas" w:eastAsia="Consolas" w:hAnsi="Consolas"/>
                <w:color w:val="1F1C17"/>
                <w:sz w:val="18"/>
                <w:szCs w:val="18"/>
              </w:rPr>
              <w:t xml:space="preserve">    &lt;/div&gt;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w:t>
            </w:r>
          </w:p>
        </w:tc>
      </w:tr>
    </w:tbl>
    <w:p>
      <w:pPr>
        <w:pStyle w:val="Heading2"/>
        <w:spacing w:after="120" w:before="280"/>
      </w:pPr>
      <w:r>
        <w:rPr>
          <w:rFonts w:ascii="Calibri" w:cs="Calibri" w:eastAsia="Calibri" w:hAnsi="Calibri"/>
          <w:b/>
          <w:bCs/>
          <w:color w:val="363F1E"/>
          <w:sz w:val="28"/>
          <w:szCs w:val="28"/>
        </w:rPr>
        <w:t xml:space="preserve">13.3 FormStrip (W/D/L Ribbon)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 src/components/FormStrip.tsx</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interface Match {</w:t>
            </w:r>
          </w:p>
          <w:p>
            <w:pPr>
              <w:spacing w:after="0" w:line="260"/>
            </w:pPr>
            <w:r>
              <w:rPr>
                <w:rFonts w:ascii="Consolas" w:cs="Consolas" w:eastAsia="Consolas" w:hAnsi="Consolas"/>
                <w:color w:val="1F1C17"/>
                <w:sz w:val="18"/>
                <w:szCs w:val="18"/>
              </w:rPr>
              <w:t xml:space="preserve">  id: string;</w:t>
            </w:r>
          </w:p>
          <w:p>
            <w:pPr>
              <w:spacing w:after="0" w:line="260"/>
            </w:pPr>
            <w:r>
              <w:rPr>
                <w:rFonts w:ascii="Consolas" w:cs="Consolas" w:eastAsia="Consolas" w:hAnsi="Consolas"/>
                <w:color w:val="1F1C17"/>
                <w:sz w:val="18"/>
                <w:szCs w:val="18"/>
              </w:rPr>
              <w:t xml:space="preserve">  result: "W" | "D" | "L";</w:t>
            </w:r>
          </w:p>
          <w:p>
            <w:pPr>
              <w:spacing w:after="0" w:line="260"/>
            </w:pPr>
            <w:r>
              <w:rPr>
                <w:rFonts w:ascii="Consolas" w:cs="Consolas" w:eastAsia="Consolas" w:hAnsi="Consolas"/>
                <w:color w:val="1F1C17"/>
                <w:sz w:val="18"/>
                <w:szCs w:val="18"/>
              </w:rPr>
              <w:t xml:space="preserve">  opponent: string;</w:t>
            </w:r>
          </w:p>
          <w:p>
            <w:pPr>
              <w:spacing w:after="0" w:line="260"/>
            </w:pPr>
            <w:r>
              <w:rPr>
                <w:rFonts w:ascii="Consolas" w:cs="Consolas" w:eastAsia="Consolas" w:hAnsi="Consolas"/>
                <w:color w:val="1F1C17"/>
                <w:sz w:val="18"/>
                <w:szCs w:val="18"/>
              </w:rPr>
              <w:t xml:space="preserve">  date: string;</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const RESULT_BG: Record&lt;Match["result"], string&gt; = {</w:t>
            </w:r>
          </w:p>
          <w:p>
            <w:pPr>
              <w:spacing w:after="0" w:line="260"/>
            </w:pPr>
            <w:r>
              <w:rPr>
                <w:rFonts w:ascii="Consolas" w:cs="Consolas" w:eastAsia="Consolas" w:hAnsi="Consolas"/>
                <w:color w:val="1F1C17"/>
                <w:sz w:val="18"/>
                <w:szCs w:val="18"/>
              </w:rPr>
              <w:t xml:space="preserve">  W: "bg-result-win",</w:t>
            </w:r>
          </w:p>
          <w:p>
            <w:pPr>
              <w:spacing w:after="0" w:line="260"/>
            </w:pPr>
            <w:r>
              <w:rPr>
                <w:rFonts w:ascii="Consolas" w:cs="Consolas" w:eastAsia="Consolas" w:hAnsi="Consolas"/>
                <w:color w:val="1F1C17"/>
                <w:sz w:val="18"/>
                <w:szCs w:val="18"/>
              </w:rPr>
              <w:t xml:space="preserve">  D: "bg-result-draw",</w:t>
            </w:r>
          </w:p>
          <w:p>
            <w:pPr>
              <w:spacing w:after="0" w:line="260"/>
            </w:pPr>
            <w:r>
              <w:rPr>
                <w:rFonts w:ascii="Consolas" w:cs="Consolas" w:eastAsia="Consolas" w:hAnsi="Consolas"/>
                <w:color w:val="1F1C17"/>
                <w:sz w:val="18"/>
                <w:szCs w:val="18"/>
              </w:rPr>
              <w:t xml:space="preserve">  L: "bg-result-loss",</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interface Props {</w:t>
            </w:r>
          </w:p>
          <w:p>
            <w:pPr>
              <w:spacing w:after="0" w:line="260"/>
            </w:pPr>
            <w:r>
              <w:rPr>
                <w:rFonts w:ascii="Consolas" w:cs="Consolas" w:eastAsia="Consolas" w:hAnsi="Consolas"/>
                <w:color w:val="1F1C17"/>
                <w:sz w:val="18"/>
                <w:szCs w:val="18"/>
              </w:rPr>
              <w:t xml:space="preserve">  matches: Match[];   // oldest first; rendered newest-on-right</w:t>
            </w:r>
          </w:p>
          <w:p>
            <w:pPr>
              <w:spacing w:after="0" w:line="260"/>
            </w:pPr>
            <w:r>
              <w:rPr>
                <w:rFonts w:ascii="Consolas" w:cs="Consolas" w:eastAsia="Consolas" w:hAnsi="Consolas"/>
                <w:color w:val="1F1C17"/>
                <w:sz w:val="18"/>
                <w:szCs w:val="18"/>
              </w:rPr>
              <w:t xml:space="preserve">  compact?: boolean;</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export function FormStrip({ matches, compact = false }: Props) {</w:t>
            </w:r>
          </w:p>
          <w:p>
            <w:pPr>
              <w:spacing w:after="0" w:line="260"/>
            </w:pPr>
            <w:r>
              <w:rPr>
                <w:rFonts w:ascii="Consolas" w:cs="Consolas" w:eastAsia="Consolas" w:hAnsi="Consolas"/>
                <w:color w:val="1F1C17"/>
                <w:sz w:val="18"/>
                <w:szCs w:val="18"/>
              </w:rPr>
              <w:t xml:space="preserve">  const size = compact ? "w-4 h-3" : "w-6 h-4";</w:t>
            </w:r>
          </w:p>
          <w:p>
            <w:pPr>
              <w:spacing w:after="0" w:line="260"/>
            </w:pPr>
            <w:r>
              <w:rPr>
                <w:rFonts w:ascii="Consolas" w:cs="Consolas" w:eastAsia="Consolas" w:hAnsi="Consolas"/>
                <w:color w:val="1F1C17"/>
                <w:sz w:val="18"/>
                <w:szCs w:val="18"/>
              </w:rPr>
              <w:t xml:space="preserve">  return (</w:t>
            </w:r>
          </w:p>
          <w:p>
            <w:pPr>
              <w:spacing w:after="0" w:line="260"/>
            </w:pPr>
            <w:r>
              <w:rPr>
                <w:rFonts w:ascii="Consolas" w:cs="Consolas" w:eastAsia="Consolas" w:hAnsi="Consolas"/>
                <w:color w:val="1F1C17"/>
                <w:sz w:val="18"/>
                <w:szCs w:val="18"/>
              </w:rPr>
              <w:t xml:space="preserve">    &lt;div className="flex items-center gap-0.5" role="list" aria-label="Recent form"&gt;</w:t>
            </w:r>
          </w:p>
          <w:p>
            <w:pPr>
              <w:spacing w:after="0" w:line="260"/>
            </w:pPr>
            <w:r>
              <w:rPr>
                <w:rFonts w:ascii="Consolas" w:cs="Consolas" w:eastAsia="Consolas" w:hAnsi="Consolas"/>
                <w:color w:val="1F1C17"/>
                <w:sz w:val="18"/>
                <w:szCs w:val="18"/>
              </w:rPr>
              <w:t xml:space="preserve">      {matches.map((m) =&gt; (</w:t>
            </w:r>
          </w:p>
          <w:p>
            <w:pPr>
              <w:spacing w:after="0" w:line="260"/>
            </w:pPr>
            <w:r>
              <w:rPr>
                <w:rFonts w:ascii="Consolas" w:cs="Consolas" w:eastAsia="Consolas" w:hAnsi="Consolas"/>
                <w:color w:val="1F1C17"/>
                <w:sz w:val="18"/>
                <w:szCs w:val="18"/>
              </w:rPr>
              <w:t xml:space="preserve">        &lt;a</w:t>
            </w:r>
          </w:p>
          <w:p>
            <w:pPr>
              <w:spacing w:after="0" w:line="260"/>
            </w:pPr>
            <w:r>
              <w:rPr>
                <w:rFonts w:ascii="Consolas" w:cs="Consolas" w:eastAsia="Consolas" w:hAnsi="Consolas"/>
                <w:color w:val="1F1C17"/>
                <w:sz w:val="18"/>
                <w:szCs w:val="18"/>
              </w:rPr>
              <w:t xml:space="preserve">          key={m.id}</w:t>
            </w:r>
          </w:p>
          <w:p>
            <w:pPr>
              <w:spacing w:after="0" w:line="260"/>
            </w:pPr>
            <w:r>
              <w:rPr>
                <w:rFonts w:ascii="Consolas" w:cs="Consolas" w:eastAsia="Consolas" w:hAnsi="Consolas"/>
                <w:color w:val="1F1C17"/>
                <w:sz w:val="18"/>
                <w:szCs w:val="18"/>
              </w:rPr>
              <w:t xml:space="preserve">          href={`/matches/${m.id}`}</w:t>
            </w:r>
          </w:p>
          <w:p>
            <w:pPr>
              <w:spacing w:after="0" w:line="260"/>
            </w:pPr>
            <w:r>
              <w:rPr>
                <w:rFonts w:ascii="Consolas" w:cs="Consolas" w:eastAsia="Consolas" w:hAnsi="Consolas"/>
                <w:color w:val="1F1C17"/>
                <w:sz w:val="18"/>
                <w:szCs w:val="18"/>
              </w:rPr>
              <w:t xml:space="preserve">          className={`${size} ${RESULT_BG[m.result]} transition-transform hover:scale-105`}</w:t>
            </w:r>
          </w:p>
          <w:p>
            <w:pPr>
              <w:spacing w:after="0" w:line="260"/>
            </w:pPr>
            <w:r>
              <w:rPr>
                <w:rFonts w:ascii="Consolas" w:cs="Consolas" w:eastAsia="Consolas" w:hAnsi="Consolas"/>
                <w:color w:val="1F1C17"/>
                <w:sz w:val="18"/>
                <w:szCs w:val="18"/>
              </w:rPr>
              <w:t xml:space="preserve">          role="listitem"</w:t>
            </w:r>
          </w:p>
          <w:p>
            <w:pPr>
              <w:spacing w:after="0" w:line="260"/>
            </w:pPr>
            <w:r>
              <w:rPr>
                <w:rFonts w:ascii="Consolas" w:cs="Consolas" w:eastAsia="Consolas" w:hAnsi="Consolas"/>
                <w:color w:val="1F1C17"/>
                <w:sz w:val="18"/>
                <w:szCs w:val="18"/>
              </w:rPr>
              <w:t xml:space="preserve">          aria-label={`${m.result} vs ${m.opponent} on ${m.date}`}</w:t>
            </w:r>
          </w:p>
          <w:p>
            <w:pPr>
              <w:spacing w:after="0" w:line="260"/>
            </w:pPr>
            <w:r>
              <w:rPr>
                <w:rFonts w:ascii="Consolas" w:cs="Consolas" w:eastAsia="Consolas" w:hAnsi="Consolas"/>
                <w:color w:val="1F1C17"/>
                <w:sz w:val="18"/>
                <w:szCs w:val="18"/>
              </w:rPr>
              <w:t xml:space="preserve">          title={`${m.result} vs ${m.opponent}`}</w:t>
            </w:r>
          </w:p>
          <w:p>
            <w:pPr>
              <w:spacing w:after="0" w:line="260"/>
            </w:pPr>
            <w:r>
              <w:rPr>
                <w:rFonts w:ascii="Consolas" w:cs="Consolas" w:eastAsia="Consolas" w:hAnsi="Consolas"/>
                <w:color w:val="1F1C17"/>
                <w:sz w:val="18"/>
                <w:szCs w:val="18"/>
              </w:rPr>
              <w:t xml:space="preserve">        /&gt;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&lt;/div&gt;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w:t>
            </w:r>
          </w:p>
        </w:tc>
      </w:tr>
    </w:tbl>
    <w:p>
      <w:pPr>
        <w:pStyle w:val="Heading2"/>
        <w:spacing w:after="120" w:before="280"/>
      </w:pPr>
      <w:r>
        <w:rPr>
          <w:rFonts w:ascii="Calibri" w:cs="Calibri" w:eastAsia="Calibri" w:hAnsi="Calibri"/>
          <w:b/>
          <w:bCs/>
          <w:color w:val="363F1E"/>
          <w:sz w:val="28"/>
          <w:szCs w:val="28"/>
        </w:rPr>
        <w:t xml:space="preserve">13.4 PlayerIdentityCard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 src/components/PlayerIdentityCard.tsx</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import { BadgeChip } from "./BadgeChip";</w:t>
            </w:r>
          </w:p>
          <w:p>
            <w:pPr>
              <w:spacing w:after="0" w:line="260"/>
            </w:pPr>
            <w:r>
              <w:rPr>
                <w:rFonts w:ascii="Consolas" w:cs="Consolas" w:eastAsia="Consolas" w:hAnsi="Consolas"/>
                <w:color w:val="1F1C17"/>
                <w:sz w:val="18"/>
                <w:szCs w:val="18"/>
              </w:rPr>
              <w:t xml:space="preserve">import { FormStrip } from "./FormStrip";</w:t>
            </w:r>
          </w:p>
          <w:p>
            <w:pPr>
              <w:spacing w:after="0" w:line="260"/>
            </w:pPr>
            <w:r>
              <w:rPr>
                <w:rFonts w:ascii="Consolas" w:cs="Consolas" w:eastAsia="Consolas" w:hAnsi="Consolas"/>
                <w:color w:val="1F1C17"/>
                <w:sz w:val="18"/>
                <w:szCs w:val="18"/>
              </w:rPr>
              <w:t xml:space="preserve">import { Sparkline } from "./charts/Sparkline";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interface Props {</w:t>
            </w:r>
          </w:p>
          <w:p>
            <w:pPr>
              <w:spacing w:after="0" w:line="260"/>
            </w:pPr>
            <w:r>
              <w:rPr>
                <w:rFonts w:ascii="Consolas" w:cs="Consolas" w:eastAsia="Consolas" w:hAnsi="Consolas"/>
                <w:color w:val="1F1C17"/>
                <w:sz w:val="18"/>
                <w:szCs w:val="18"/>
              </w:rPr>
              <w:t xml:space="preserve">  player: {</w:t>
            </w:r>
          </w:p>
          <w:p>
            <w:pPr>
              <w:spacing w:after="0" w:line="260"/>
            </w:pPr>
            <w:r>
              <w:rPr>
                <w:rFonts w:ascii="Consolas" w:cs="Consolas" w:eastAsia="Consolas" w:hAnsi="Consolas"/>
                <w:color w:val="1F1C17"/>
                <w:sz w:val="18"/>
                <w:szCs w:val="18"/>
              </w:rPr>
              <w:t xml:space="preserve">    id: string;</w:t>
            </w:r>
          </w:p>
          <w:p>
            <w:pPr>
              <w:spacing w:after="0" w:line="260"/>
            </w:pPr>
            <w:r>
              <w:rPr>
                <w:rFonts w:ascii="Consolas" w:cs="Consolas" w:eastAsia="Consolas" w:hAnsi="Consolas"/>
                <w:color w:val="1F1C17"/>
                <w:sz w:val="18"/>
                <w:szCs w:val="18"/>
              </w:rPr>
              <w:t xml:space="preserve">    name: string;</w:t>
            </w:r>
          </w:p>
          <w:p>
            <w:pPr>
              <w:spacing w:after="0" w:line="260"/>
            </w:pPr>
            <w:r>
              <w:rPr>
                <w:rFonts w:ascii="Consolas" w:cs="Consolas" w:eastAsia="Consolas" w:hAnsi="Consolas"/>
                <w:color w:val="1F1C17"/>
                <w:sz w:val="18"/>
                <w:szCs w:val="18"/>
              </w:rPr>
              <w:t xml:space="preserve">    age: number;</w:t>
            </w:r>
          </w:p>
          <w:p>
            <w:pPr>
              <w:spacing w:after="0" w:line="260"/>
            </w:pPr>
            <w:r>
              <w:rPr>
                <w:rFonts w:ascii="Consolas" w:cs="Consolas" w:eastAsia="Consolas" w:hAnsi="Consolas"/>
                <w:color w:val="1F1C17"/>
                <w:sz w:val="18"/>
                <w:szCs w:val="18"/>
              </w:rPr>
              <w:t xml:space="preserve">    position: string;</w:t>
            </w:r>
          </w:p>
          <w:p>
            <w:pPr>
              <w:spacing w:after="0" w:line="260"/>
            </w:pPr>
            <w:r>
              <w:rPr>
                <w:rFonts w:ascii="Consolas" w:cs="Consolas" w:eastAsia="Consolas" w:hAnsi="Consolas"/>
                <w:color w:val="1F1C17"/>
                <w:sz w:val="18"/>
                <w:szCs w:val="18"/>
              </w:rPr>
              <w:t xml:space="preserve">    identitySummary: string;  // prose one-liner</w:t>
            </w:r>
          </w:p>
          <w:p>
            <w:pPr>
              <w:spacing w:after="0" w:line="260"/>
            </w:pPr>
            <w:r>
              <w:rPr>
                <w:rFonts w:ascii="Consolas" w:cs="Consolas" w:eastAsia="Consolas" w:hAnsi="Consolas"/>
                <w:color w:val="1F1C17"/>
                <w:sz w:val="18"/>
                <w:szCs w:val="18"/>
              </w:rPr>
              <w:t xml:space="preserve">    badges: Parameters&lt;typeof BadgeChip&gt;[0][];</w:t>
            </w:r>
          </w:p>
          <w:p>
            <w:pPr>
              <w:spacing w:after="0" w:line="260"/>
            </w:pPr>
            <w:r>
              <w:rPr>
                <w:rFonts w:ascii="Consolas" w:cs="Consolas" w:eastAsia="Consolas" w:hAnsi="Consolas"/>
                <w:color w:val="1F1C17"/>
                <w:sz w:val="18"/>
                <w:szCs w:val="18"/>
              </w:rPr>
              <w:t xml:space="preserve">    recentForm: { id: string; result: "W" | "D" | "L"; opponent: string; date: string }[];</w:t>
            </w:r>
          </w:p>
          <w:p>
            <w:pPr>
              <w:spacing w:after="0" w:line="260"/>
            </w:pPr>
            <w:r>
              <w:rPr>
                <w:rFonts w:ascii="Consolas" w:cs="Consolas" w:eastAsia="Consolas" w:hAnsi="Consolas"/>
                <w:color w:val="1F1C17"/>
                <w:sz w:val="18"/>
                <w:szCs w:val="18"/>
              </w:rPr>
              <w:t xml:space="preserve">    formSeries: { x: number; y: number }[];</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export function PlayerIdentityCard({ player }: Props) {</w:t>
            </w:r>
          </w:p>
          <w:p>
            <w:pPr>
              <w:spacing w:after="0" w:line="260"/>
            </w:pPr>
            <w:r>
              <w:rPr>
                <w:rFonts w:ascii="Consolas" w:cs="Consolas" w:eastAsia="Consolas" w:hAnsi="Consolas"/>
                <w:color w:val="1F1C17"/>
                <w:sz w:val="18"/>
                <w:szCs w:val="18"/>
              </w:rPr>
              <w:t xml:space="preserve">  return (</w:t>
            </w:r>
          </w:p>
          <w:p>
            <w:pPr>
              <w:spacing w:after="0" w:line="260"/>
            </w:pPr>
            <w:r>
              <w:rPr>
                <w:rFonts w:ascii="Consolas" w:cs="Consolas" w:eastAsia="Consolas" w:hAnsi="Consolas"/>
                <w:color w:val="1F1C17"/>
                <w:sz w:val="18"/>
                <w:szCs w:val="18"/>
              </w:rPr>
              <w:t xml:space="preserve">    &lt;article className="border border-parchment-300 bg-parchment-100 p-6"&gt;</w:t>
            </w:r>
          </w:p>
          <w:p>
            <w:pPr>
              <w:spacing w:after="0" w:line="260"/>
            </w:pPr>
            <w:r>
              <w:rPr>
                <w:rFonts w:ascii="Consolas" w:cs="Consolas" w:eastAsia="Consolas" w:hAnsi="Consolas"/>
                <w:color w:val="1F1C17"/>
                <w:sz w:val="18"/>
                <w:szCs w:val="18"/>
              </w:rPr>
              <w:t xml:space="preserve">      &lt;header className="flex items-baseline justify-between border-b border-parchment-200 pb-3"&gt;</w:t>
            </w:r>
          </w:p>
          <w:p>
            <w:pPr>
              <w:spacing w:after="0" w:line="260"/>
            </w:pPr>
            <w:r>
              <w:rPr>
                <w:rFonts w:ascii="Consolas" w:cs="Consolas" w:eastAsia="Consolas" w:hAnsi="Consolas"/>
                <w:color w:val="1F1C17"/>
                <w:sz w:val="18"/>
                <w:szCs w:val="18"/>
              </w:rPr>
              <w:t xml:space="preserve">        &lt;div&gt;</w:t>
            </w:r>
          </w:p>
          <w:p>
            <w:pPr>
              <w:spacing w:after="0" w:line="260"/>
            </w:pPr>
            <w:r>
              <w:rPr>
                <w:rFonts w:ascii="Consolas" w:cs="Consolas" w:eastAsia="Consolas" w:hAnsi="Consolas"/>
                <w:color w:val="1F1C17"/>
                <w:sz w:val="18"/>
                <w:szCs w:val="18"/>
              </w:rPr>
              <w:t xml:space="preserve">          &lt;div className="text-xs uppercase tracking-wide text-parchment-500"&gt;</w:t>
            </w:r>
          </w:p>
          <w:p>
            <w:pPr>
              <w:spacing w:after="0" w:line="260"/>
            </w:pPr>
            <w:r>
              <w:rPr>
                <w:rFonts w:ascii="Consolas" w:cs="Consolas" w:eastAsia="Consolas" w:hAnsi="Consolas"/>
                <w:color w:val="1F1C17"/>
                <w:sz w:val="18"/>
                <w:szCs w:val="18"/>
              </w:rPr>
              <w:t xml:space="preserve">            {player.position} · Age {player.age}</w:t>
            </w:r>
          </w:p>
          <w:p>
            <w:pPr>
              <w:spacing w:after="0" w:line="260"/>
            </w:pPr>
            <w:r>
              <w:rPr>
                <w:rFonts w:ascii="Consolas" w:cs="Consolas" w:eastAsia="Consolas" w:hAnsi="Consolas"/>
                <w:color w:val="1F1C17"/>
                <w:sz w:val="18"/>
                <w:szCs w:val="18"/>
              </w:rPr>
              <w:t xml:space="preserve">          &lt;/div&gt;</w:t>
            </w:r>
          </w:p>
          <w:p>
            <w:pPr>
              <w:spacing w:after="0" w:line="260"/>
            </w:pPr>
            <w:r>
              <w:rPr>
                <w:rFonts w:ascii="Consolas" w:cs="Consolas" w:eastAsia="Consolas" w:hAnsi="Consolas"/>
                <w:color w:val="1F1C17"/>
                <w:sz w:val="18"/>
                <w:szCs w:val="18"/>
              </w:rPr>
              <w:t xml:space="preserve">          &lt;h3 className="font-serif text-xl text-parchment-900"&gt;{player.name}&lt;/h3&gt;</w:t>
            </w:r>
          </w:p>
          <w:p>
            <w:pPr>
              <w:spacing w:after="0" w:line="260"/>
            </w:pPr>
            <w:r>
              <w:rPr>
                <w:rFonts w:ascii="Consolas" w:cs="Consolas" w:eastAsia="Consolas" w:hAnsi="Consolas"/>
                <w:color w:val="1F1C17"/>
                <w:sz w:val="18"/>
                <w:szCs w:val="18"/>
              </w:rPr>
              <w:t xml:space="preserve">        &lt;/div&gt;</w:t>
            </w:r>
          </w:p>
          <w:p>
            <w:pPr>
              <w:spacing w:after="0" w:line="260"/>
            </w:pPr>
            <w:r>
              <w:rPr>
                <w:rFonts w:ascii="Consolas" w:cs="Consolas" w:eastAsia="Consolas" w:hAnsi="Consolas"/>
                <w:color w:val="1F1C17"/>
                <w:sz w:val="18"/>
                <w:szCs w:val="18"/>
              </w:rPr>
              <w:t xml:space="preserve">        &lt;Sparkline data={player.formSeries} className="h-8 w-24" /&gt;</w:t>
            </w:r>
          </w:p>
          <w:p>
            <w:pPr>
              <w:spacing w:after="0" w:line="260"/>
            </w:pPr>
            <w:r>
              <w:rPr>
                <w:rFonts w:ascii="Consolas" w:cs="Consolas" w:eastAsia="Consolas" w:hAnsi="Consolas"/>
                <w:color w:val="1F1C17"/>
                <w:sz w:val="18"/>
                <w:szCs w:val="18"/>
              </w:rPr>
              <w:t xml:space="preserve">      &lt;/header&gt;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&lt;p className="mt-3 font-serif text-base leading-relaxed text-parchment-800"&gt;</w:t>
            </w:r>
          </w:p>
          <w:p>
            <w:pPr>
              <w:spacing w:after="0" w:line="260"/>
            </w:pPr>
            <w:r>
              <w:rPr>
                <w:rFonts w:ascii="Consolas" w:cs="Consolas" w:eastAsia="Consolas" w:hAnsi="Consolas"/>
                <w:color w:val="1F1C17"/>
                <w:sz w:val="18"/>
                <w:szCs w:val="18"/>
              </w:rPr>
              <w:t xml:space="preserve">        {player.identitySummary}</w:t>
            </w:r>
          </w:p>
          <w:p>
            <w:pPr>
              <w:spacing w:after="0" w:line="260"/>
            </w:pPr>
            <w:r>
              <w:rPr>
                <w:rFonts w:ascii="Consolas" w:cs="Consolas" w:eastAsia="Consolas" w:hAnsi="Consolas"/>
                <w:color w:val="1F1C17"/>
                <w:sz w:val="18"/>
                <w:szCs w:val="18"/>
              </w:rPr>
              <w:t xml:space="preserve">      &lt;/p&gt;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&lt;div className="mt-4 flex flex-wrap gap-1"&gt;</w:t>
            </w:r>
          </w:p>
          <w:p>
            <w:pPr>
              <w:spacing w:after="0" w:line="260"/>
            </w:pPr>
            <w:r>
              <w:rPr>
                <w:rFonts w:ascii="Consolas" w:cs="Consolas" w:eastAsia="Consolas" w:hAnsi="Consolas"/>
                <w:color w:val="1F1C17"/>
                <w:sz w:val="18"/>
                <w:szCs w:val="18"/>
              </w:rPr>
              <w:t xml:space="preserve">        {player.badges.slice(0, 6).map((b, i) =&gt; (</w:t>
            </w:r>
          </w:p>
          <w:p>
            <w:pPr>
              <w:spacing w:after="0" w:line="260"/>
            </w:pPr>
            <w:r>
              <w:rPr>
                <w:rFonts w:ascii="Consolas" w:cs="Consolas" w:eastAsia="Consolas" w:hAnsi="Consolas"/>
                <w:color w:val="1F1C17"/>
                <w:sz w:val="18"/>
                <w:szCs w:val="18"/>
              </w:rPr>
              <w:t xml:space="preserve">          &lt;BadgeChip key={i} {...b} /&gt;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&lt;/div&gt;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      &lt;footer className="mt-4 flex items-center justify-between border-t border-parchment-200 pt-3"&gt;</w:t>
            </w:r>
          </w:p>
          <w:p>
            <w:pPr>
              <w:spacing w:after="0" w:line="260"/>
            </w:pPr>
            <w:r>
              <w:rPr>
                <w:rFonts w:ascii="Consolas" w:cs="Consolas" w:eastAsia="Consolas" w:hAnsi="Consolas"/>
                <w:color w:val="1F1C17"/>
                <w:sz w:val="18"/>
                <w:szCs w:val="18"/>
              </w:rPr>
              <w:t xml:space="preserve">        &lt;span className="text-xs uppercase tracking-wide text-parchment-500"&gt;</w:t>
            </w:r>
          </w:p>
          <w:p>
            <w:pPr>
              <w:spacing w:after="0" w:line="260"/>
            </w:pPr>
            <w:r>
              <w:rPr>
                <w:rFonts w:ascii="Consolas" w:cs="Consolas" w:eastAsia="Consolas" w:hAnsi="Consolas"/>
                <w:color w:val="1F1C17"/>
                <w:sz w:val="18"/>
                <w:szCs w:val="18"/>
              </w:rPr>
              <w:t xml:space="preserve">          Last {player.recentForm.length} matches</w:t>
            </w:r>
          </w:p>
          <w:p>
            <w:pPr>
              <w:spacing w:after="0" w:line="260"/>
            </w:pPr>
            <w:r>
              <w:rPr>
                <w:rFonts w:ascii="Consolas" w:cs="Consolas" w:eastAsia="Consolas" w:hAnsi="Consolas"/>
                <w:color w:val="1F1C17"/>
                <w:sz w:val="18"/>
                <w:szCs w:val="18"/>
              </w:rPr>
              <w:t xml:space="preserve">        &lt;/span&gt;</w:t>
            </w:r>
          </w:p>
          <w:p>
            <w:pPr>
              <w:spacing w:after="0" w:line="260"/>
            </w:pPr>
            <w:r>
              <w:rPr>
                <w:rFonts w:ascii="Consolas" w:cs="Consolas" w:eastAsia="Consolas" w:hAnsi="Consolas"/>
                <w:color w:val="1F1C17"/>
                <w:sz w:val="18"/>
                <w:szCs w:val="18"/>
              </w:rPr>
              <w:t xml:space="preserve">        &lt;FormStrip matches={player.recentForm} /&gt;</w:t>
            </w:r>
          </w:p>
          <w:p>
            <w:pPr>
              <w:spacing w:after="0" w:line="260"/>
            </w:pPr>
            <w:r>
              <w:rPr>
                <w:rFonts w:ascii="Consolas" w:cs="Consolas" w:eastAsia="Consolas" w:hAnsi="Consolas"/>
                <w:color w:val="1F1C17"/>
                <w:sz w:val="18"/>
                <w:szCs w:val="18"/>
              </w:rPr>
              <w:t xml:space="preserve">      &lt;/footer&gt;</w:t>
            </w:r>
          </w:p>
          <w:p>
            <w:pPr>
              <w:spacing w:after="0" w:line="260"/>
            </w:pPr>
            <w:r>
              <w:rPr>
                <w:rFonts w:ascii="Consolas" w:cs="Consolas" w:eastAsia="Consolas" w:hAnsi="Consolas"/>
                <w:color w:val="1F1C17"/>
                <w:sz w:val="18"/>
                <w:szCs w:val="18"/>
              </w:rPr>
              <w:t xml:space="preserve">    &lt;/article&gt;</w:t>
            </w:r>
          </w:p>
          <w:p>
            <w:pPr>
              <w:spacing w:after="0" w:line="260"/>
            </w:pPr>
            <w:r>
              <w:rPr>
                <w:rFonts w:ascii="Consolas" w:cs="Consolas" w:eastAsia="Consolas" w:hAnsi="Consolas"/>
                <w:color w:val="1F1C17"/>
                <w:sz w:val="18"/>
                <w:szCs w:val="18"/>
              </w:rPr>
              <w:t xml:space="preserve">  );</w:t>
            </w:r>
          </w:p>
          <w:p>
            <w:pPr>
              <w:spacing w:after="0" w:line="260"/>
            </w:pPr>
            <w:r>
              <w:rPr>
                <w:rFonts w:ascii="Consolas" w:cs="Consolas" w:eastAsia="Consolas" w:hAnsi="Consolas"/>
                <w:color w:val="1F1C17"/>
                <w:sz w:val="18"/>
                <w:szCs w:val="18"/>
              </w:rPr>
              <w:t xml:space="preserve">}</w:t>
            </w:r>
          </w:p>
        </w:tc>
      </w:tr>
    </w:tbl>
    <w:p>
      <w:pPr>
        <w:pStyle w:val="Heading1"/>
        <w:pageBreakBefore/>
        <w:spacing w:after="160" w:before="360"/>
      </w:pPr>
      <w:r>
        <w:rPr>
          <w:rFonts w:ascii="Calibri" w:cs="Calibri" w:eastAsia="Calibri" w:hAnsi="Calibri"/>
          <w:b/>
          <w:bCs/>
          <w:color w:val="363F1E"/>
          <w:sz w:val="36"/>
          <w:szCs w:val="36"/>
        </w:rPr>
        <w:t xml:space="preserve">Appendix A: Complete Hex Reference</w:t>
      </w:r>
    </w:p>
    <w:p>
      <w:pPr>
        <w:spacing w:after="100" w:before="0" w:line="300"/>
      </w:pPr>
      <w:r>
        <w:rPr>
          <w:rFonts w:ascii="Calibri" w:cs="Calibri" w:eastAsia="Calibri" w:hAnsi="Calibri"/>
          <w:b w:val="false"/>
          <w:bCs w:val="false"/>
          <w:i w:val="false"/>
          <w:iCs w:val="false"/>
          <w:color w:val="1F1C17"/>
          <w:sz w:val="22"/>
          <w:szCs w:val="22"/>
        </w:rPr>
        <w:t xml:space="preserve">For copy-paste convenience. All tokens defined in this document are listed here, with no descriptive text.</w:t>
      </w:r>
    </w:p>
    <w:p>
      <w:pPr>
        <w:pStyle w:val="Heading3"/>
        <w:spacing w:after="80" w:before="200"/>
      </w:pPr>
      <w:r>
        <w:rPr>
          <w:rFonts w:ascii="Calibri" w:cs="Calibri" w:eastAsia="Calibri" w:hAnsi="Calibri"/>
          <w:b/>
          <w:bCs/>
          <w:color w:val="1F1C17"/>
          <w:sz w:val="24"/>
          <w:szCs w:val="24"/>
        </w:rPr>
        <w:t xml:space="preserve">Parchment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parchment-50:  #FAF7F0</w:t>
            </w:r>
          </w:p>
          <w:p>
            <w:pPr>
              <w:spacing w:after="0" w:line="260"/>
            </w:pPr>
            <w:r>
              <w:rPr>
                <w:rFonts w:ascii="Consolas" w:cs="Consolas" w:eastAsia="Consolas" w:hAnsi="Consolas"/>
                <w:color w:val="1F1C17"/>
                <w:sz w:val="18"/>
                <w:szCs w:val="18"/>
              </w:rPr>
              <w:t xml:space="preserve">parchment-100: #F5F1E6</w:t>
            </w:r>
          </w:p>
          <w:p>
            <w:pPr>
              <w:spacing w:after="0" w:line="260"/>
            </w:pPr>
            <w:r>
              <w:rPr>
                <w:rFonts w:ascii="Consolas" w:cs="Consolas" w:eastAsia="Consolas" w:hAnsi="Consolas"/>
                <w:color w:val="1F1C17"/>
                <w:sz w:val="18"/>
                <w:szCs w:val="18"/>
              </w:rPr>
              <w:t xml:space="preserve">parchment-200: #E8E2D1</w:t>
            </w:r>
          </w:p>
          <w:p>
            <w:pPr>
              <w:spacing w:after="0" w:line="260"/>
            </w:pPr>
            <w:r>
              <w:rPr>
                <w:rFonts w:ascii="Consolas" w:cs="Consolas" w:eastAsia="Consolas" w:hAnsi="Consolas"/>
                <w:color w:val="1F1C17"/>
                <w:sz w:val="18"/>
                <w:szCs w:val="18"/>
              </w:rPr>
              <w:t xml:space="preserve">parchment-300: #D6CDB6</w:t>
            </w:r>
          </w:p>
          <w:p>
            <w:pPr>
              <w:spacing w:after="0" w:line="260"/>
            </w:pPr>
            <w:r>
              <w:rPr>
                <w:rFonts w:ascii="Consolas" w:cs="Consolas" w:eastAsia="Consolas" w:hAnsi="Consolas"/>
                <w:color w:val="1F1C17"/>
                <w:sz w:val="18"/>
                <w:szCs w:val="18"/>
              </w:rPr>
              <w:t xml:space="preserve">parchment-400: #B6A98A</w:t>
            </w:r>
          </w:p>
          <w:p>
            <w:pPr>
              <w:spacing w:after="0" w:line="260"/>
            </w:pPr>
            <w:r>
              <w:rPr>
                <w:rFonts w:ascii="Consolas" w:cs="Consolas" w:eastAsia="Consolas" w:hAnsi="Consolas"/>
                <w:color w:val="1F1C17"/>
                <w:sz w:val="18"/>
                <w:szCs w:val="18"/>
              </w:rPr>
              <w:t xml:space="preserve">parchment-500: #8F8264</w:t>
            </w:r>
          </w:p>
          <w:p>
            <w:pPr>
              <w:spacing w:after="0" w:line="260"/>
            </w:pPr>
            <w:r>
              <w:rPr>
                <w:rFonts w:ascii="Consolas" w:cs="Consolas" w:eastAsia="Consolas" w:hAnsi="Consolas"/>
                <w:color w:val="1F1C17"/>
                <w:sz w:val="18"/>
                <w:szCs w:val="18"/>
              </w:rPr>
              <w:t xml:space="preserve">parchment-600: #6A6048</w:t>
            </w:r>
          </w:p>
          <w:p>
            <w:pPr>
              <w:spacing w:after="0" w:line="260"/>
            </w:pPr>
            <w:r>
              <w:rPr>
                <w:rFonts w:ascii="Consolas" w:cs="Consolas" w:eastAsia="Consolas" w:hAnsi="Consolas"/>
                <w:color w:val="1F1C17"/>
                <w:sz w:val="18"/>
                <w:szCs w:val="18"/>
              </w:rPr>
              <w:t xml:space="preserve">parchment-700: #4B4432</w:t>
            </w:r>
          </w:p>
          <w:p>
            <w:pPr>
              <w:spacing w:after="0" w:line="260"/>
            </w:pPr>
            <w:r>
              <w:rPr>
                <w:rFonts w:ascii="Consolas" w:cs="Consolas" w:eastAsia="Consolas" w:hAnsi="Consolas"/>
                <w:color w:val="1F1C17"/>
                <w:sz w:val="18"/>
                <w:szCs w:val="18"/>
              </w:rPr>
              <w:t xml:space="preserve">parchment-800: #2E2A1F</w:t>
            </w:r>
          </w:p>
          <w:p>
            <w:pPr>
              <w:spacing w:after="0" w:line="260"/>
            </w:pPr>
            <w:r>
              <w:rPr>
                <w:rFonts w:ascii="Consolas" w:cs="Consolas" w:eastAsia="Consolas" w:hAnsi="Consolas"/>
                <w:color w:val="1F1C17"/>
                <w:sz w:val="18"/>
                <w:szCs w:val="18"/>
              </w:rPr>
              <w:t xml:space="preserve">parchment-900: #1A1812</w:t>
            </w:r>
          </w:p>
        </w:tc>
      </w:tr>
    </w:tbl>
    <w:p>
      <w:pPr>
        <w:pStyle w:val="Heading3"/>
        <w:spacing w:after="80" w:before="200"/>
      </w:pPr>
      <w:r>
        <w:rPr>
          <w:rFonts w:ascii="Calibri" w:cs="Calibri" w:eastAsia="Calibri" w:hAnsi="Calibri"/>
          <w:b/>
          <w:bCs/>
          <w:color w:val="1F1C17"/>
          <w:sz w:val="24"/>
          <w:szCs w:val="24"/>
        </w:rPr>
        <w:t xml:space="preserve">Moss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moss-50:  #F0F2E8</w:t>
            </w:r>
          </w:p>
          <w:p>
            <w:pPr>
              <w:spacing w:after="0" w:line="260"/>
            </w:pPr>
            <w:r>
              <w:rPr>
                <w:rFonts w:ascii="Consolas" w:cs="Consolas" w:eastAsia="Consolas" w:hAnsi="Consolas"/>
                <w:color w:val="1F1C17"/>
                <w:sz w:val="18"/>
                <w:szCs w:val="18"/>
              </w:rPr>
              <w:t xml:space="preserve">moss-100: #DDE3C9</w:t>
            </w:r>
          </w:p>
          <w:p>
            <w:pPr>
              <w:spacing w:after="0" w:line="260"/>
            </w:pPr>
            <w:r>
              <w:rPr>
                <w:rFonts w:ascii="Consolas" w:cs="Consolas" w:eastAsia="Consolas" w:hAnsi="Consolas"/>
                <w:color w:val="1F1C17"/>
                <w:sz w:val="18"/>
                <w:szCs w:val="18"/>
              </w:rPr>
              <w:t xml:space="preserve">moss-200: #BDC79A</w:t>
            </w:r>
          </w:p>
          <w:p>
            <w:pPr>
              <w:spacing w:after="0" w:line="260"/>
            </w:pPr>
            <w:r>
              <w:rPr>
                <w:rFonts w:ascii="Consolas" w:cs="Consolas" w:eastAsia="Consolas" w:hAnsi="Consolas"/>
                <w:color w:val="1F1C17"/>
                <w:sz w:val="18"/>
                <w:szCs w:val="18"/>
              </w:rPr>
              <w:t xml:space="preserve">moss-300: #97A56A</w:t>
            </w:r>
          </w:p>
          <w:p>
            <w:pPr>
              <w:spacing w:after="0" w:line="260"/>
            </w:pPr>
            <w:r>
              <w:rPr>
                <w:rFonts w:ascii="Consolas" w:cs="Consolas" w:eastAsia="Consolas" w:hAnsi="Consolas"/>
                <w:color w:val="1F1C17"/>
                <w:sz w:val="18"/>
                <w:szCs w:val="18"/>
              </w:rPr>
              <w:t xml:space="preserve">moss-400: #758547</w:t>
            </w:r>
          </w:p>
          <w:p>
            <w:pPr>
              <w:spacing w:after="0" w:line="260"/>
            </w:pPr>
            <w:r>
              <w:rPr>
                <w:rFonts w:ascii="Consolas" w:cs="Consolas" w:eastAsia="Consolas" w:hAnsi="Consolas"/>
                <w:color w:val="1F1C17"/>
                <w:sz w:val="18"/>
                <w:szCs w:val="18"/>
              </w:rPr>
              <w:t xml:space="preserve">moss-500: #5C6B33   /* primary accent */</w:t>
            </w:r>
          </w:p>
          <w:p>
            <w:pPr>
              <w:spacing w:after="0" w:line="260"/>
            </w:pPr>
            <w:r>
              <w:rPr>
                <w:rFonts w:ascii="Consolas" w:cs="Consolas" w:eastAsia="Consolas" w:hAnsi="Consolas"/>
                <w:color w:val="1F1C17"/>
                <w:sz w:val="18"/>
                <w:szCs w:val="18"/>
              </w:rPr>
              <w:t xml:space="preserve">moss-600: #485527</w:t>
            </w:r>
          </w:p>
          <w:p>
            <w:pPr>
              <w:spacing w:after="0" w:line="260"/>
            </w:pPr>
            <w:r>
              <w:rPr>
                <w:rFonts w:ascii="Consolas" w:cs="Consolas" w:eastAsia="Consolas" w:hAnsi="Consolas"/>
                <w:color w:val="1F1C17"/>
                <w:sz w:val="18"/>
                <w:szCs w:val="18"/>
              </w:rPr>
              <w:t xml:space="preserve">moss-700: #363F1E</w:t>
            </w:r>
          </w:p>
          <w:p>
            <w:pPr>
              <w:spacing w:after="0" w:line="260"/>
            </w:pPr>
            <w:r>
              <w:rPr>
                <w:rFonts w:ascii="Consolas" w:cs="Consolas" w:eastAsia="Consolas" w:hAnsi="Consolas"/>
                <w:color w:val="1F1C17"/>
                <w:sz w:val="18"/>
                <w:szCs w:val="18"/>
              </w:rPr>
              <w:t xml:space="preserve">moss-800: #252B15</w:t>
            </w:r>
          </w:p>
          <w:p>
            <w:pPr>
              <w:spacing w:after="0" w:line="260"/>
            </w:pPr>
            <w:r>
              <w:rPr>
                <w:rFonts w:ascii="Consolas" w:cs="Consolas" w:eastAsia="Consolas" w:hAnsi="Consolas"/>
                <w:color w:val="1F1C17"/>
                <w:sz w:val="18"/>
                <w:szCs w:val="18"/>
              </w:rPr>
              <w:t xml:space="preserve">moss-900: #171C0D</w:t>
            </w:r>
          </w:p>
        </w:tc>
      </w:tr>
    </w:tbl>
    <w:p>
      <w:pPr>
        <w:pStyle w:val="Heading3"/>
        <w:spacing w:after="80" w:before="200"/>
      </w:pPr>
      <w:r>
        <w:rPr>
          <w:rFonts w:ascii="Calibri" w:cs="Calibri" w:eastAsia="Calibri" w:hAnsi="Calibri"/>
          <w:b/>
          <w:bCs/>
          <w:color w:val="1F1C17"/>
          <w:sz w:val="24"/>
          <w:szCs w:val="24"/>
        </w:rPr>
        <w:t xml:space="preserve">Clay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clay-50:  #F8EEE3</w:t>
            </w:r>
          </w:p>
          <w:p>
            <w:pPr>
              <w:spacing w:after="0" w:line="260"/>
            </w:pPr>
            <w:r>
              <w:rPr>
                <w:rFonts w:ascii="Consolas" w:cs="Consolas" w:eastAsia="Consolas" w:hAnsi="Consolas"/>
                <w:color w:val="1F1C17"/>
                <w:sz w:val="18"/>
                <w:szCs w:val="18"/>
              </w:rPr>
              <w:t xml:space="preserve">clay-100: #EDD5BC</w:t>
            </w:r>
          </w:p>
          <w:p>
            <w:pPr>
              <w:spacing w:after="0" w:line="260"/>
            </w:pPr>
            <w:r>
              <w:rPr>
                <w:rFonts w:ascii="Consolas" w:cs="Consolas" w:eastAsia="Consolas" w:hAnsi="Consolas"/>
                <w:color w:val="1F1C17"/>
                <w:sz w:val="18"/>
                <w:szCs w:val="18"/>
              </w:rPr>
              <w:t xml:space="preserve">clay-200: #D9AE83</w:t>
            </w:r>
          </w:p>
          <w:p>
            <w:pPr>
              <w:spacing w:after="0" w:line="260"/>
            </w:pPr>
            <w:r>
              <w:rPr>
                <w:rFonts w:ascii="Consolas" w:cs="Consolas" w:eastAsia="Consolas" w:hAnsi="Consolas"/>
                <w:color w:val="1F1C17"/>
                <w:sz w:val="18"/>
                <w:szCs w:val="18"/>
              </w:rPr>
              <w:t xml:space="preserve">clay-300: #C28A57</w:t>
            </w:r>
          </w:p>
          <w:p>
            <w:pPr>
              <w:spacing w:after="0" w:line="260"/>
            </w:pPr>
            <w:r>
              <w:rPr>
                <w:rFonts w:ascii="Consolas" w:cs="Consolas" w:eastAsia="Consolas" w:hAnsi="Consolas"/>
                <w:color w:val="1F1C17"/>
                <w:sz w:val="18"/>
                <w:szCs w:val="18"/>
              </w:rPr>
              <w:t xml:space="preserve">clay-400: #A67040</w:t>
            </w:r>
          </w:p>
          <w:p>
            <w:pPr>
              <w:spacing w:after="0" w:line="260"/>
            </w:pPr>
            <w:r>
              <w:rPr>
                <w:rFonts w:ascii="Consolas" w:cs="Consolas" w:eastAsia="Consolas" w:hAnsi="Consolas"/>
                <w:color w:val="1F1C17"/>
                <w:sz w:val="18"/>
                <w:szCs w:val="18"/>
              </w:rPr>
              <w:t xml:space="preserve">clay-500: #865732   /* secondary accent */</w:t>
            </w:r>
          </w:p>
          <w:p>
            <w:pPr>
              <w:spacing w:after="0" w:line="260"/>
            </w:pPr>
            <w:r>
              <w:rPr>
                <w:rFonts w:ascii="Consolas" w:cs="Consolas" w:eastAsia="Consolas" w:hAnsi="Consolas"/>
                <w:color w:val="1F1C17"/>
                <w:sz w:val="18"/>
                <w:szCs w:val="18"/>
              </w:rPr>
              <w:t xml:space="preserve">clay-600: #6A4225</w:t>
            </w:r>
          </w:p>
          <w:p>
            <w:pPr>
              <w:spacing w:after="0" w:line="260"/>
            </w:pPr>
            <w:r>
              <w:rPr>
                <w:rFonts w:ascii="Consolas" w:cs="Consolas" w:eastAsia="Consolas" w:hAnsi="Consolas"/>
                <w:color w:val="1F1C17"/>
                <w:sz w:val="18"/>
                <w:szCs w:val="18"/>
              </w:rPr>
              <w:t xml:space="preserve">clay-700: #4C2F1A</w:t>
            </w:r>
          </w:p>
          <w:p>
            <w:pPr>
              <w:spacing w:after="0" w:line="260"/>
            </w:pPr>
            <w:r>
              <w:rPr>
                <w:rFonts w:ascii="Consolas" w:cs="Consolas" w:eastAsia="Consolas" w:hAnsi="Consolas"/>
                <w:color w:val="1F1C17"/>
                <w:sz w:val="18"/>
                <w:szCs w:val="18"/>
              </w:rPr>
              <w:t xml:space="preserve">clay-800: #321E11</w:t>
            </w:r>
          </w:p>
          <w:p>
            <w:pPr>
              <w:spacing w:after="0" w:line="260"/>
            </w:pPr>
            <w:r>
              <w:rPr>
                <w:rFonts w:ascii="Consolas" w:cs="Consolas" w:eastAsia="Consolas" w:hAnsi="Consolas"/>
                <w:color w:val="1F1C17"/>
                <w:sz w:val="18"/>
                <w:szCs w:val="18"/>
              </w:rPr>
              <w:t xml:space="preserve">clay-900: #1D1108</w:t>
            </w:r>
          </w:p>
        </w:tc>
      </w:tr>
    </w:tbl>
    <w:p>
      <w:pPr>
        <w:pStyle w:val="Heading3"/>
        <w:spacing w:after="80" w:before="200"/>
      </w:pPr>
      <w:r>
        <w:rPr>
          <w:rFonts w:ascii="Calibri" w:cs="Calibri" w:eastAsia="Calibri" w:hAnsi="Calibri"/>
          <w:b/>
          <w:bCs/>
          <w:color w:val="1F1C17"/>
          <w:sz w:val="24"/>
          <w:szCs w:val="24"/>
        </w:rPr>
        <w:t xml:space="preserve">Form gradient (qualitative)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form-excellent: #5B8C4D</w:t>
            </w:r>
          </w:p>
          <w:p>
            <w:pPr>
              <w:spacing w:after="0" w:line="260"/>
            </w:pPr>
            <w:r>
              <w:rPr>
                <w:rFonts w:ascii="Consolas" w:cs="Consolas" w:eastAsia="Consolas" w:hAnsi="Consolas"/>
                <w:color w:val="1F1C17"/>
                <w:sz w:val="18"/>
                <w:szCs w:val="18"/>
              </w:rPr>
              <w:t xml:space="preserve">form-good:      #8FA84A</w:t>
            </w:r>
          </w:p>
          <w:p>
            <w:pPr>
              <w:spacing w:after="0" w:line="260"/>
            </w:pPr>
            <w:r>
              <w:rPr>
                <w:rFonts w:ascii="Consolas" w:cs="Consolas" w:eastAsia="Consolas" w:hAnsi="Consolas"/>
                <w:color w:val="1F1C17"/>
                <w:sz w:val="18"/>
                <w:szCs w:val="18"/>
              </w:rPr>
              <w:t xml:space="preserve">form-average:   #C49B3D</w:t>
            </w:r>
          </w:p>
          <w:p>
            <w:pPr>
              <w:spacing w:after="0" w:line="260"/>
            </w:pPr>
            <w:r>
              <w:rPr>
                <w:rFonts w:ascii="Consolas" w:cs="Consolas" w:eastAsia="Consolas" w:hAnsi="Consolas"/>
                <w:color w:val="1F1C17"/>
                <w:sz w:val="18"/>
                <w:szCs w:val="18"/>
              </w:rPr>
              <w:t xml:space="preserve">form-poor:      #B37238</w:t>
            </w:r>
          </w:p>
          <w:p>
            <w:pPr>
              <w:spacing w:after="0" w:line="260"/>
            </w:pPr>
            <w:r>
              <w:rPr>
                <w:rFonts w:ascii="Consolas" w:cs="Consolas" w:eastAsia="Consolas" w:hAnsi="Consolas"/>
                <w:color w:val="1F1C17"/>
                <w:sz w:val="18"/>
                <w:szCs w:val="18"/>
              </w:rPr>
              <w:t xml:space="preserve">form-dreadful:  #9C4B2F</w:t>
            </w:r>
          </w:p>
        </w:tc>
      </w:tr>
    </w:tbl>
    <w:p>
      <w:pPr>
        <w:pStyle w:val="Heading3"/>
        <w:spacing w:after="80" w:before="200"/>
      </w:pPr>
      <w:r>
        <w:rPr>
          <w:rFonts w:ascii="Calibri" w:cs="Calibri" w:eastAsia="Calibri" w:hAnsi="Calibri"/>
          <w:b/>
          <w:bCs/>
          <w:color w:val="1F1C17"/>
          <w:sz w:val="24"/>
          <w:szCs w:val="24"/>
        </w:rPr>
        <w:t xml:space="preserve">W/D/L trio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result-win:  #5B8C4D</w:t>
            </w:r>
          </w:p>
          <w:p>
            <w:pPr>
              <w:spacing w:after="0" w:line="260"/>
            </w:pPr>
            <w:r>
              <w:rPr>
                <w:rFonts w:ascii="Consolas" w:cs="Consolas" w:eastAsia="Consolas" w:hAnsi="Consolas"/>
                <w:color w:val="1F1C17"/>
                <w:sz w:val="18"/>
                <w:szCs w:val="18"/>
              </w:rPr>
              <w:t xml:space="preserve">result-draw: #A89878</w:t>
            </w:r>
          </w:p>
          <w:p>
            <w:pPr>
              <w:spacing w:after="0" w:line="260"/>
            </w:pPr>
            <w:r>
              <w:rPr>
                <w:rFonts w:ascii="Consolas" w:cs="Consolas" w:eastAsia="Consolas" w:hAnsi="Consolas"/>
                <w:color w:val="1F1C17"/>
                <w:sz w:val="18"/>
                <w:szCs w:val="18"/>
              </w:rPr>
              <w:t xml:space="preserve">result-loss: #9C4B2F</w:t>
            </w:r>
          </w:p>
        </w:tc>
      </w:tr>
    </w:tbl>
    <w:p>
      <w:pPr>
        <w:pStyle w:val="Heading3"/>
        <w:spacing w:after="80" w:before="200"/>
      </w:pPr>
      <w:r>
        <w:rPr>
          <w:rFonts w:ascii="Calibri" w:cs="Calibri" w:eastAsia="Calibri" w:hAnsi="Calibri"/>
          <w:b/>
          <w:bCs/>
          <w:color w:val="1F1C17"/>
          <w:sz w:val="24"/>
          <w:szCs w:val="24"/>
        </w:rPr>
        <w:t xml:space="preserve">Semantic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C6B33"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F1C17"/>
                <w:sz w:val="18"/>
                <w:szCs w:val="18"/>
              </w:rPr>
              <w:t xml:space="preserve">semantic-success: #5B8C4D</w:t>
            </w:r>
          </w:p>
          <w:p>
            <w:pPr>
              <w:spacing w:after="0" w:line="260"/>
            </w:pPr>
            <w:r>
              <w:rPr>
                <w:rFonts w:ascii="Consolas" w:cs="Consolas" w:eastAsia="Consolas" w:hAnsi="Consolas"/>
                <w:color w:val="1F1C17"/>
                <w:sz w:val="18"/>
                <w:szCs w:val="18"/>
              </w:rPr>
              <w:t xml:space="preserve">semantic-warning: #C49B3D</w:t>
            </w:r>
          </w:p>
          <w:p>
            <w:pPr>
              <w:spacing w:after="0" w:line="260"/>
            </w:pPr>
            <w:r>
              <w:rPr>
                <w:rFonts w:ascii="Consolas" w:cs="Consolas" w:eastAsia="Consolas" w:hAnsi="Consolas"/>
                <w:color w:val="1F1C17"/>
                <w:sz w:val="18"/>
                <w:szCs w:val="18"/>
              </w:rPr>
              <w:t xml:space="preserve">semantic-error:   #9C4B2F</w:t>
            </w:r>
          </w:p>
          <w:p>
            <w:pPr>
              <w:spacing w:after="0" w:line="260"/>
            </w:pPr>
            <w:r>
              <w:rPr>
                <w:rFonts w:ascii="Consolas" w:cs="Consolas" w:eastAsia="Consolas" w:hAnsi="Consolas"/>
                <w:color w:val="1F1C17"/>
                <w:sz w:val="18"/>
                <w:szCs w:val="18"/>
              </w:rPr>
              <w:t xml:space="preserve">semantic-info:    #5C7A83</w:t>
            </w:r>
          </w:p>
        </w:tc>
      </w:tr>
    </w:tbl>
    <w:p>
      <w:pPr>
        <w:pStyle w:val="Heading1"/>
        <w:pageBreakBefore/>
        <w:spacing w:after="160" w:before="360"/>
      </w:pPr>
      <w:r>
        <w:rPr>
          <w:rFonts w:ascii="Calibri" w:cs="Calibri" w:eastAsia="Calibri" w:hAnsi="Calibri"/>
          <w:b/>
          <w:bCs/>
          <w:color w:val="363F1E"/>
          <w:sz w:val="36"/>
          <w:szCs w:val="36"/>
        </w:rPr>
        <w:t xml:space="preserve">Appendix B: Do / Don't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Do</w:t>
            </w:r>
          </w:p>
        </w:tc>
        <w:tc>
          <w:tcPr>
            <w:tcW w:type="dxa" w:w="4680"/>
            <w:tcBorders>
              <w:top w:val="single" w:color="B6A98A" w:sz="4"/>
              <w:left w:val="single" w:color="B6A98A" w:sz="4"/>
              <w:bottom w:val="single" w:color="B6A98A" w:sz="4"/>
              <w:right w:val="single" w:color="B6A98A" w:sz="4"/>
            </w:tcBorders>
            <w:shd w:fill="363F1E" w:val="clear"/>
            <w:tcMar>
              <w:top w:type="dxa" w:w="100"/>
              <w:left w:type="dxa" w:w="140"/>
              <w:bottom w:type="dxa" w:w="100"/>
              <w:right w:type="dxa" w:w="140"/>
            </w:tcMar>
          </w:tcPr>
          <w:p>
            <w:r>
              <w:rPr>
                <w:rFonts w:ascii="Calibri" w:cs="Calibri" w:eastAsia="Calibri" w:hAnsi="Calibri"/>
                <w:b/>
                <w:bCs/>
                <w:color w:val="FFFFFF"/>
                <w:sz w:val="20"/>
                <w:szCs w:val="20"/>
              </w:rPr>
              <w:t xml:space="preserve">Don't</w:t>
            </w:r>
          </w:p>
        </w:tc>
      </w:tr>
      <w:tr>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parchment-50 as the page background</w:t>
            </w:r>
          </w:p>
        </w:tc>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pure white (#FFFFFF) anywhere</w:t>
            </w:r>
          </w:p>
        </w:tc>
      </w:tr>
      <w:tr>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 1px borders on cards</w:t>
            </w:r>
          </w:p>
        </w:tc>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 box-shadow on cards</w:t>
            </w:r>
          </w:p>
        </w:tc>
      </w:tr>
      <w:tr>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moss-500 as the default primary accent</w:t>
            </w:r>
          </w:p>
        </w:tc>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#2563EB or any #RRGGBB that reads as 'blue'</w:t>
            </w:r>
          </w:p>
        </w:tc>
      </w:tr>
      <w:tr>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 the W/D/L trio for match results everywhere</w:t>
            </w:r>
          </w:p>
        </w:tc>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Invent a new green/red for any context</w:t>
            </w:r>
          </w:p>
        </w:tc>
      </w:tr>
      <w:tr>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Newsreader for prose and display</w:t>
            </w:r>
          </w:p>
        </w:tc>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Inter for match reports</w:t>
            </w:r>
          </w:p>
        </w:tc>
      </w:tr>
      <w:tr>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 tabular-nums for every numeric display</w:t>
            </w:r>
          </w:p>
        </w:tc>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Let numbers shift width between updates</w:t>
            </w:r>
          </w:p>
        </w:tc>
      </w:tr>
      <w:tr>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border-bottom for active tab state</w:t>
            </w:r>
          </w:p>
        </w:tc>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filled background for tab states</w:t>
            </w:r>
          </w:p>
        </w:tc>
      </w:tr>
      <w:tr>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 rounded-none (corners are corners)</w:t>
            </w:r>
          </w:p>
        </w:tc>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 rounded-lg anywhere except on circular avatars</w:t>
            </w:r>
          </w:p>
        </w:tc>
      </w:tr>
      <w:tr>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the club-stripe as the only full-saturation club color</w:t>
            </w:r>
          </w:p>
        </w:tc>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Paint entire backgrounds with the club color</w:t>
            </w:r>
          </w:p>
        </w:tc>
      </w:tr>
      <w:tr>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Use Recharts for any time series</w:t>
            </w:r>
          </w:p>
        </w:tc>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Hand-roll SVG for time series</w:t>
            </w:r>
          </w:p>
        </w:tc>
      </w:tr>
      <w:tr>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Always pair color with text or icon for semantic signals</w:t>
            </w:r>
          </w:p>
        </w:tc>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Rely on color alone for success/warning/error</w:t>
            </w:r>
          </w:p>
        </w:tc>
      </w:tr>
      <w:tr>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Show information hierarchy through border weight and neutrality</w:t>
            </w:r>
          </w:p>
        </w:tc>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Show hierarchy through scale or shadow</w:t>
            </w:r>
          </w:p>
        </w:tc>
      </w:tr>
      <w:tr>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Use prefers-reduced-motion to disable animation</w:t>
            </w:r>
          </w:p>
        </w:tc>
        <w:tc>
          <w:tcPr>
            <w:tcW w:type="dxa" w:w="4680"/>
            <w:tcBorders>
              <w:top w:val="single" w:color="B6A98A" w:sz="4"/>
              <w:left w:val="single" w:color="B6A98A" w:sz="4"/>
              <w:bottom w:val="single" w:color="B6A98A" w:sz="4"/>
              <w:right w:val="single" w:color="B6A98A" w:sz="4"/>
            </w:tcBorders>
            <w:shd w:fill="FFFFFF" w:val="clear"/>
            <w:tcMar>
              <w:top w:type="dxa" w:w="100"/>
              <w:left w:type="dxa" w:w="140"/>
              <w:bottom w:type="dxa" w:w="100"/>
              <w:right w:type="dxa" w:w="140"/>
            </w:tcMar>
          </w:tcPr>
          <w:p>
            <w:r>
              <w:rPr>
                <w:rFonts w:ascii="Calibri" w:cs="Calibri" w:eastAsia="Calibri" w:hAnsi="Calibri"/>
                <w:color w:val="1F1C17"/>
                <w:sz w:val="20"/>
                <w:szCs w:val="20"/>
              </w:rPr>
              <w:t xml:space="preserve">Animate page transitions</w:t>
            </w:r>
          </w:p>
        </w:tc>
      </w:tr>
      <w:tr>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Keep the prose column at max-w-prose (640px)</w:t>
            </w:r>
          </w:p>
        </w:tc>
        <w:tc>
          <w:tcPr>
            <w:tcW w:type="dxa" w:w="4680"/>
            <w:tcBorders>
              <w:top w:val="single" w:color="B6A98A" w:sz="4"/>
              <w:left w:val="single" w:color="B6A98A" w:sz="4"/>
              <w:bottom w:val="single" w:color="B6A98A" w:sz="4"/>
              <w:right w:val="single" w:color="B6A98A" w:sz="4"/>
            </w:tcBorders>
            <w:shd w:fill="FAF7F0" w:val="clear"/>
            <w:tcMar>
              <w:top w:type="dxa" w:w="100"/>
              <w:left w:type="dxa" w:w="140"/>
              <w:bottom w:type="dxa" w:w="100"/>
              <w:right w:type="dxa" w:w="140"/>
            </w:tcMar>
          </w:tcPr>
          <w:p>
            <w:r>
              <w:rPr>
                <w:rFonts w:ascii="Calibri" w:cs="Calibri" w:eastAsia="Calibri" w:hAnsi="Calibri"/>
                <w:color w:val="1F1C17"/>
                <w:sz w:val="20"/>
                <w:szCs w:val="20"/>
              </w:rPr>
              <w:t xml:space="preserve">Let match reports stretch the full screen width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RPG FC  |  Design &amp;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363F1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363F1E"/>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RPG FC — Design &amp; Style Guide</dc:title>
  <dc:creator>Design</dc:creator>
  <cp:lastModifiedBy>Un-named</cp:lastModifiedBy>
  <cp:revision>1</cp:revision>
  <dcterms:created xsi:type="dcterms:W3CDTF">2026-04-11T11:01:40.558Z</dcterms:created>
  <dcterms:modified xsi:type="dcterms:W3CDTF">2026-04-11T11:01:40.559Z</dcterms:modified>
</cp:coreProperties>
</file>

<file path=docProps/custom.xml><?xml version="1.0" encoding="utf-8"?>
<Properties xmlns="http://schemas.openxmlformats.org/officeDocument/2006/custom-properties" xmlns:vt="http://schemas.openxmlformats.org/officeDocument/2006/docPropsVTypes"/>
</file>