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B" w:rsidRPr="00DA00E5" w:rsidRDefault="004A7F6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  <w:lang w:val="sr-Latn-RS"/>
        </w:rPr>
      </w:pPr>
      <w:r w:rsidRPr="00DA00E5">
        <w:rPr>
          <w:rFonts w:ascii="Cambria" w:eastAsia="Cambria" w:hAnsi="Cambria" w:cs="Cambria"/>
          <w:b/>
          <w:color w:val="365F91"/>
          <w:sz w:val="28"/>
          <w:lang w:val="sr-Latn-RS"/>
        </w:rPr>
        <w:t>Projektni zadatak 17.2–Lopta</w:t>
      </w:r>
    </w:p>
    <w:p w:rsidR="00A220AB" w:rsidRPr="00DA00E5" w:rsidRDefault="00A220AB">
      <w:pPr>
        <w:spacing w:after="200" w:line="276" w:lineRule="auto"/>
        <w:rPr>
          <w:rFonts w:ascii="Calibri" w:eastAsia="Calibri" w:hAnsi="Calibri" w:cs="Calibri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>Modelovanje statičke 3D scene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(prva faza): 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Uključiti testiranje dubine i sakrivanje nevidljivih površina. Definisati projekciju u perspektivi (</w:t>
      </w:r>
      <w:r w:rsidRPr="00DA00E5">
        <w:rPr>
          <w:rFonts w:ascii="Arial" w:eastAsia="Arial" w:hAnsi="Arial" w:cs="Arial"/>
          <w:i/>
          <w:color w:val="000000"/>
          <w:lang w:val="sr-Latn-RS"/>
        </w:rPr>
        <w:t>fov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=50, </w:t>
      </w:r>
      <w:r w:rsidRPr="00DA00E5">
        <w:rPr>
          <w:rFonts w:ascii="Arial" w:eastAsia="Arial" w:hAnsi="Arial" w:cs="Arial"/>
          <w:i/>
          <w:color w:val="000000"/>
          <w:lang w:val="sr-Latn-RS"/>
        </w:rPr>
        <w:t>near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=0.5, a vrednost </w:t>
      </w:r>
      <w:r w:rsidRPr="00DA00E5">
        <w:rPr>
          <w:rFonts w:ascii="Arial" w:eastAsia="Arial" w:hAnsi="Arial" w:cs="Arial"/>
          <w:i/>
          <w:color w:val="000000"/>
          <w:lang w:val="sr-Latn-RS"/>
        </w:rPr>
        <w:t>far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po potrebi) i </w:t>
      </w:r>
      <w:r w:rsidRPr="00DA00E5">
        <w:rPr>
          <w:rFonts w:ascii="Arial" w:eastAsia="Arial" w:hAnsi="Arial" w:cs="Arial"/>
          <w:i/>
          <w:color w:val="000000"/>
          <w:lang w:val="sr-Latn-RS"/>
        </w:rPr>
        <w:t>viewport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-om preko celog prozora unutar </w:t>
      </w:r>
      <w:r w:rsidRPr="00DA00E5">
        <w:rPr>
          <w:rFonts w:ascii="Arial" w:eastAsia="Arial" w:hAnsi="Arial" w:cs="Arial"/>
          <w:i/>
          <w:color w:val="000000"/>
          <w:lang w:val="sr-Latn-RS"/>
        </w:rPr>
        <w:t>Resize()</w:t>
      </w:r>
      <w:r w:rsidRPr="00DA00E5">
        <w:rPr>
          <w:rFonts w:ascii="Arial" w:eastAsia="Arial" w:hAnsi="Arial" w:cs="Arial"/>
          <w:color w:val="000000"/>
          <w:lang w:val="sr-Latn-RS"/>
        </w:rPr>
        <w:t>metode.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AssimpNet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bibloteku i klasu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AssimpScene</w:t>
      </w:r>
      <w:r w:rsidRPr="00DA00E5">
        <w:rPr>
          <w:rFonts w:ascii="Arial" w:eastAsia="Arial" w:hAnsi="Arial" w:cs="Arial"/>
          <w:color w:val="000000"/>
          <w:lang w:val="sr-Latn-RS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Modelovati sledeće objekte: 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podlogu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GL_QUADS </w:t>
      </w:r>
      <w:r w:rsidRPr="00DA00E5">
        <w:rPr>
          <w:rFonts w:ascii="Arial" w:eastAsia="Arial" w:hAnsi="Arial" w:cs="Arial"/>
          <w:color w:val="000000"/>
          <w:lang w:val="sr-Latn-RS"/>
        </w:rPr>
        <w:t>primitivu, i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okvir gola bez mreže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Cylinde 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Disk </w:t>
      </w:r>
      <w:r w:rsidRPr="00DA00E5">
        <w:rPr>
          <w:rFonts w:ascii="Arial" w:eastAsia="Arial" w:hAnsi="Arial" w:cs="Arial"/>
          <w:color w:val="000000"/>
          <w:lang w:val="sr-Latn-RS"/>
        </w:rPr>
        <w:t>klase (nalazi se na podlozi).</w:t>
      </w:r>
    </w:p>
    <w:p w:rsidR="00A220AB" w:rsidRPr="00DA00E5" w:rsidRDefault="004A7F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Ispisati 3D tekst crnom bojom u gornjem desnom uglu prozora (redefinisati projekciju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gluOrtho2D()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metode). Font je </w:t>
      </w:r>
      <w:r w:rsidRPr="00DA00E5">
        <w:rPr>
          <w:rFonts w:ascii="Arial" w:eastAsia="Arial" w:hAnsi="Arial" w:cs="Arial"/>
          <w:i/>
          <w:color w:val="000000"/>
          <w:lang w:val="sr-Latn-RS"/>
        </w:rPr>
        <w:t>Arial, 10pt, bold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Tekst treba da bude oblika: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Predmet: Racunarska grafika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Sk.god: 2020/21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Prezime: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prezime_studenta&gt;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Sifra zad: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sifra_zadatka&gt;</w:t>
      </w: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- faza 1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PF1S17.2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Vreme za izradu predmetnog projekta – faze 1 su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>dve nedelje.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Predmetni projekat – faza 1 vredi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 xml:space="preserve">15 bodova. </w:t>
      </w:r>
      <w:r w:rsidRPr="00DA00E5">
        <w:rPr>
          <w:rFonts w:ascii="Arial" w:eastAsia="Arial" w:hAnsi="Arial" w:cs="Arial"/>
          <w:color w:val="000000"/>
          <w:sz w:val="24"/>
          <w:lang w:val="sr-Latn-RS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1411"/>
        <w:gridCol w:w="6121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Kreiran prozor. </w:t>
            </w:r>
            <w:r w:rsidRPr="00FF7839">
              <w:rPr>
                <w:rFonts w:ascii="Arial" w:eastAsia="Arial" w:hAnsi="Arial" w:cs="Arial"/>
                <w:lang w:val="sr-Latn-RS"/>
              </w:rPr>
              <w:t>Uključeno testiranje dubine i sakrivanje nevidljivih površina. Projekcija, kliping volumen i viewport podešeni.</w:t>
            </w:r>
            <w:r w:rsidRPr="00DA00E5">
              <w:rPr>
                <w:rFonts w:ascii="Arial" w:eastAsia="Arial" w:hAnsi="Arial" w:cs="Arial"/>
                <w:lang w:val="sr-Latn-RS"/>
              </w:rPr>
              <w:t xml:space="preserve">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Adekvatno učitani ili modelovani pa zatim prikazani mesh modeli.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Ispisan tekst adekvatnim fontom, bojom, i na adekvatnoj poziciji.</w:t>
            </w:r>
          </w:p>
        </w:tc>
      </w:tr>
    </w:tbl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Definisanje materijala, osvetljenja, tekstura, interakcije i kamere u 3D sceni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(druga faza):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Uključiti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color tracking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mehanizam i podesiti da se pozivom metode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glColor()</w:t>
      </w:r>
      <w:r w:rsidRPr="00DA00E5">
        <w:rPr>
          <w:rFonts w:ascii="Arial" w:eastAsia="Arial" w:hAnsi="Arial" w:cs="Arial"/>
          <w:color w:val="000000"/>
          <w:lang w:val="sr-Latn-RS"/>
        </w:rPr>
        <w:t>definiše ambijentalna i difuzna komponenta materijala.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tačkasti svetlosni izvor</w:t>
      </w:r>
      <w:r w:rsidR="00B26F89">
        <w:rPr>
          <w:rFonts w:ascii="Arial" w:eastAsia="Arial" w:hAnsi="Arial" w:cs="Arial"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>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Za teksture podesiti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wrapping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da bude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GL_REPEAT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po obema osama. Podesiti filtere za teksture tako da se koristinajbliži susedfiltriranje. Način stapanja teksture sa materijalom postaviti da bude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GL_MODULATE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Golu pridružiti teksturu bele plastike.Definisati koordinate tekstura.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Podlozi pridružiti teksturutrave(slika koja se koristi je jedan segment trave). Pritom obavezno skalirati teksturu (shodno potrebi).Skalirati teksturu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Texture </w:t>
      </w:r>
      <w:r w:rsidRPr="00DA00E5">
        <w:rPr>
          <w:rFonts w:ascii="Arial" w:eastAsia="Arial" w:hAnsi="Arial" w:cs="Arial"/>
          <w:color w:val="000000"/>
          <w:lang w:val="sr-Latn-RS"/>
        </w:rPr>
        <w:t>matrice.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Pozicionirati kameru iza lopte i usmeriti je ka golu. Koristiti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gluLookAt() </w:t>
      </w:r>
      <w:r w:rsidRPr="00DA00E5">
        <w:rPr>
          <w:rFonts w:ascii="Arial" w:eastAsia="Arial" w:hAnsi="Arial" w:cs="Arial"/>
          <w:color w:val="000000"/>
          <w:lang w:val="sr-Latn-RS"/>
        </w:rPr>
        <w:t>metodu.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Pomoću ugrađenih </w:t>
      </w:r>
      <w:r w:rsidRPr="00DA00E5">
        <w:rPr>
          <w:rFonts w:ascii="Arial" w:eastAsia="Arial" w:hAnsi="Arial" w:cs="Arial"/>
          <w:i/>
          <w:color w:val="000000"/>
          <w:lang w:val="sr-Latn-RS"/>
        </w:rPr>
        <w:t>WPF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kontrola, omogućiti sledeće:</w:t>
      </w:r>
    </w:p>
    <w:p w:rsidR="00A220AB" w:rsidRPr="00490474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yellow"/>
          <w:lang w:val="sr-Latn-RS"/>
        </w:rPr>
      </w:pPr>
      <w:r w:rsidRPr="00490474">
        <w:rPr>
          <w:rFonts w:ascii="Arial" w:eastAsia="Arial" w:hAnsi="Arial" w:cs="Arial"/>
          <w:color w:val="000000"/>
          <w:sz w:val="24"/>
          <w:highlight w:val="yellow"/>
          <w:lang w:val="sr-Latn-RS"/>
        </w:rPr>
        <w:t>izbor boje ambijentalne komponente reflektorskog svetlosnog izvora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,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faktora (uniformnog) skaliranja lopte, i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izbor brzine automatske 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Omogućiti interakciju sa korisnikom preko tastature: sa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F4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se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izlazi iz aplikacije, tasterima </w:t>
      </w:r>
    </w:p>
    <w:p w:rsidR="00A220AB" w:rsidRPr="00DA00E5" w:rsidRDefault="004A7F6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i/>
          <w:color w:val="000000"/>
          <w:lang w:val="sr-Latn-RS"/>
        </w:rPr>
        <w:t>E/D</w:t>
      </w:r>
      <w:r w:rsidR="006C7166">
        <w:rPr>
          <w:rFonts w:ascii="Arial" w:eastAsia="Arial" w:hAnsi="Arial" w:cs="Arial"/>
          <w:i/>
          <w:color w:val="000000"/>
          <w:lang w:val="sr-Latn-RS"/>
        </w:rPr>
        <w:t xml:space="preserve"> </w:t>
      </w:r>
      <w:bookmarkStart w:id="0" w:name="_GoBack"/>
      <w:bookmarkEnd w:id="0"/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 oko horizontalne ose,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S/F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stepenioko vertikalne ose, a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+/-</w:t>
      </w:r>
      <w:r w:rsidRPr="00DA00E5">
        <w:rPr>
          <w:rFonts w:ascii="Arial" w:eastAsia="Arial" w:hAnsi="Arial" w:cs="Arial"/>
          <w:color w:val="000000"/>
          <w:lang w:val="sr-Latn-RS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Definisati reflektorski svetlosni izvor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(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cut-off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=35</w:t>
      </w:r>
      <w:r w:rsidRPr="00490474">
        <w:rPr>
          <w:rFonts w:ascii="Arial" w:eastAsia="Arial" w:hAnsi="Arial" w:cs="Arial"/>
          <w:color w:val="000000"/>
          <w:highlight w:val="yellow"/>
          <w:vertAlign w:val="superscript"/>
          <w:lang w:val="sr-Latn-RS"/>
        </w:rPr>
        <w:t>º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)plave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boje iznadlopte, usmeren ka lopti. 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Način stapanja teksture sa materijalom golapostaviti na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GL_ADD</w:t>
      </w:r>
      <w:r w:rsidRPr="00DA00E5">
        <w:rPr>
          <w:rFonts w:ascii="Arial" w:eastAsia="Arial" w:hAnsi="Arial" w:cs="Arial"/>
          <w:i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automatskog odskakanja lopte u vertikalnom pravcu  irotacije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koja uključujekretanje lopte ka golu i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prolazak kroz levi gornji ugao gola</w:t>
      </w:r>
      <w:r w:rsidRPr="00DA00E5">
        <w:rPr>
          <w:rFonts w:ascii="Arial" w:eastAsia="Arial" w:hAnsi="Arial" w:cs="Arial"/>
          <w:color w:val="000000"/>
          <w:lang w:val="sr-Latn-RS"/>
        </w:rPr>
        <w:t>.U toku animacije, onemogućiti interakciju sa korisnikom (pomoću kontrola korisničkog interfejsa i tastera). Animacija se može izvršiti proizvoljan broj puta i pokreće se pritiskom na taster</w:t>
      </w:r>
      <w:r w:rsidRPr="00DA00E5">
        <w:rPr>
          <w:rFonts w:ascii="Arial" w:eastAsia="Arial" w:hAnsi="Arial" w:cs="Arial"/>
          <w:i/>
          <w:color w:val="000000"/>
          <w:lang w:val="sr-Latn-RS"/>
        </w:rPr>
        <w:t>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Neophodne teksture pronaći na internetu. Predmetni projekat - faza 2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PF2S17.2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obj.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Vreme za izradu predmetnog projekta – faze 2 su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četiri nedelje.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– faza 2 vredi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35 bodova. </w:t>
      </w:r>
      <w:r w:rsidRPr="00DA00E5">
        <w:rPr>
          <w:rFonts w:ascii="Arial" w:eastAsia="Arial" w:hAnsi="Arial" w:cs="Arial"/>
          <w:color w:val="000000"/>
          <w:lang w:val="sr-Latn-RS"/>
        </w:rPr>
        <w:t>Način bodovanja je prikazan u tabeli.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177"/>
        <w:gridCol w:w="6337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Podešeni materijali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Definisani svetlosni izvori, u skladu sa zahtevima zadatka.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Učitane, dodeljene, podešene, i mapirane teksture,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Definisana kamera.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Omogućena interakcija, u skladu sa zadatkom.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Realizovana animacija, u skladu sa zadatkom. </w:t>
            </w:r>
          </w:p>
        </w:tc>
      </w:tr>
    </w:tbl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200" w:line="276" w:lineRule="auto"/>
        <w:jc w:val="center"/>
        <w:rPr>
          <w:rFonts w:ascii="Calibri" w:eastAsia="Calibri" w:hAnsi="Calibri" w:cs="Calibri"/>
          <w:lang w:val="sr-Latn-RS"/>
        </w:rPr>
      </w:pPr>
    </w:p>
    <w:sectPr w:rsidR="00A220AB" w:rsidRPr="00DA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BC4"/>
    <w:multiLevelType w:val="multilevel"/>
    <w:tmpl w:val="8DB6E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678C1"/>
    <w:multiLevelType w:val="multilevel"/>
    <w:tmpl w:val="BE1E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36874"/>
    <w:multiLevelType w:val="multilevel"/>
    <w:tmpl w:val="0ADE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zNLU0BbIMDc1MDJR0lIJTi4sz8/NACgxrAcrgmvUsAAAA"/>
  </w:docVars>
  <w:rsids>
    <w:rsidRoot w:val="00A220AB"/>
    <w:rsid w:val="00490474"/>
    <w:rsid w:val="004A7F6D"/>
    <w:rsid w:val="006A4A4A"/>
    <w:rsid w:val="006C7166"/>
    <w:rsid w:val="00A220AB"/>
    <w:rsid w:val="00B26F89"/>
    <w:rsid w:val="00D23D17"/>
    <w:rsid w:val="00DA00E5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4FE8"/>
  <w15:docId w15:val="{364ECAF1-5107-473B-87F5-0B8C7845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Drvar</cp:lastModifiedBy>
  <cp:revision>8</cp:revision>
  <dcterms:created xsi:type="dcterms:W3CDTF">2020-12-16T12:56:00Z</dcterms:created>
  <dcterms:modified xsi:type="dcterms:W3CDTF">2021-01-20T14:28:00Z</dcterms:modified>
</cp:coreProperties>
</file>