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050D03C4" w:rsidR="00760CF6" w:rsidRPr="00930358" w:rsidRDefault="00760CF6" w:rsidP="00760CF6">
      <w:pPr>
        <w:pBdr>
          <w:bottom w:val="single" w:sz="6" w:space="1" w:color="000000"/>
        </w:pBdr>
        <w:jc w:val="center"/>
        <w:rPr>
          <w:rFonts w:ascii="Ebrima" w:eastAsia="Open Sans" w:hAnsi="Ebrima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  <w:r w:rsidR="00930358">
        <w:rPr>
          <w:rFonts w:ascii="Open Sans" w:eastAsia="Open Sans" w:hAnsi="Open Sans" w:cs="Open Sans"/>
          <w:b/>
          <w:sz w:val="52"/>
          <w:szCs w:val="52"/>
          <w:lang w:val="en-GB"/>
        </w:rPr>
        <w:t>PÉCIFICATIONS TECHNIQUES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1E441D2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proofErr w:type="spellStart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SuperTechSoft</w:t>
      </w:r>
      <w:proofErr w:type="spellEnd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 </w:t>
      </w:r>
      <w:r w:rsidR="00612760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–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3AB85811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AF68BC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21/06/2022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371E34F6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AF68BC">
              <w:rPr>
                <w:noProof/>
              </w:rPr>
              <w:t>21/06/2022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682D5E" w:rsidR="000A5D82" w:rsidRDefault="000A5D82" w:rsidP="000A5D82">
      <w:pPr>
        <w:pStyle w:val="Lgende"/>
      </w:pPr>
      <w:bookmarkStart w:id="5" w:name="_Toc89359855"/>
      <w:bookmarkStart w:id="6" w:name="_Toc106635416"/>
      <w:r>
        <w:t xml:space="preserve">Tableau </w:t>
      </w:r>
      <w:fldSimple w:instr=" SEQ Tableau \* ARABIC ">
        <w:r w:rsidR="00235B78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0EBDD339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 xml:space="preserve">, ce document présente </w:t>
      </w:r>
      <w:r w:rsidR="00736637">
        <w:t>les spécifications techniques</w:t>
      </w:r>
      <w:r>
        <w:t xml:space="preserve"> de l’architecture (</w:t>
      </w:r>
      <w:r w:rsidRPr="00C24033">
        <w:rPr>
          <w:b/>
          <w:bCs/>
        </w:rPr>
        <w:t xml:space="preserve">Solution </w:t>
      </w:r>
      <w:r w:rsidR="00A74E96">
        <w:rPr>
          <w:b/>
          <w:bCs/>
        </w:rPr>
        <w:t>B</w:t>
      </w:r>
      <w:r w:rsidRPr="00C24033">
        <w:rPr>
          <w:b/>
          <w:bCs/>
        </w:rPr>
        <w:t xml:space="preserve">uilding </w:t>
      </w:r>
      <w:r w:rsidR="00A74E96">
        <w:rPr>
          <w:b/>
          <w:bCs/>
        </w:rPr>
        <w:t>B</w:t>
      </w:r>
      <w:r w:rsidRPr="00C24033">
        <w:rPr>
          <w:b/>
          <w:bCs/>
        </w:rPr>
        <w:t>locks</w:t>
      </w:r>
      <w:r>
        <w:t xml:space="preserve">) qui </w:t>
      </w:r>
      <w:r w:rsidR="00736637">
        <w:t xml:space="preserve">sera </w:t>
      </w:r>
      <w:r w:rsidRPr="00C24033">
        <w:t>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06EEDDD2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</w:t>
      </w:r>
      <w:r w:rsidR="00D70A08">
        <w:t>s</w:t>
      </w:r>
      <w:r>
        <w:t xml:space="preserve"> et non fonctionnelles transmises </w:t>
      </w:r>
      <w:r w:rsidR="00AB7803">
        <w:t xml:space="preserve">dans le cahier des charges du projet </w:t>
      </w:r>
      <w:r>
        <w:t>ainsi que les bonnes pratiques</w:t>
      </w:r>
      <w:r w:rsidR="001252F7">
        <w:t xml:space="preserve"> générales</w:t>
      </w:r>
      <w:r>
        <w:t xml:space="preserve"> de conception.</w:t>
      </w:r>
    </w:p>
    <w:p w14:paraId="6F0AC4CB" w14:textId="2A6A3F6D" w:rsidR="00736637" w:rsidRDefault="00736637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7674D178" w14:textId="46519674" w:rsidR="00462BF6" w:rsidRPr="002A23E4" w:rsidRDefault="000A5D82" w:rsidP="002A23E4">
      <w:pPr>
        <w:pStyle w:val="Listepuces"/>
        <w:numPr>
          <w:ilvl w:val="0"/>
          <w:numId w:val="0"/>
        </w:numPr>
      </w:pPr>
      <w:r w:rsidRPr="004F5C97">
        <w:br w:type="page"/>
      </w:r>
    </w:p>
    <w:sdt>
      <w:sdtPr>
        <w:rPr>
          <w:rFonts w:asciiTheme="minorHAnsi" w:eastAsia="Calibri" w:hAnsiTheme="minorHAnsi" w:cstheme="minorBidi"/>
          <w:b w:val="0"/>
          <w:color w:val="auto"/>
          <w:sz w:val="22"/>
          <w:szCs w:val="22"/>
        </w:rPr>
        <w:id w:val="-10913126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459B3C" w14:textId="7CAB4FB8" w:rsidR="00753AA3" w:rsidRDefault="002B0AA9" w:rsidP="00F94417">
          <w:pPr>
            <w:pStyle w:val="En-ttedetabledesmatires"/>
            <w:spacing w:before="0" w:after="0"/>
          </w:pPr>
          <w:r>
            <w:t>TABLE DES MATIERES</w:t>
          </w:r>
        </w:p>
        <w:p w14:paraId="1B3DC5A7" w14:textId="5306A1CC" w:rsidR="000E0D40" w:rsidRPr="000E0D40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533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CONTEXTE &amp; GUIDELINES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_Toc106635339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D45A22" w14:textId="22A50486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Contexte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928240" w14:textId="5C45C19E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Guideline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9B980E" w14:textId="5686943C" w:rsidR="000E0D40" w:rsidRPr="000E0D40" w:rsidRDefault="006D6BBE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4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IMPLÉMENTATION GÉNÉRALE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2543E0" w14:textId="67374A86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Vue globale de l’implémentation de l’architecture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A9CCB4" w14:textId="6C95C30E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composants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1EF78C" w14:textId="78818A8C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4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Composants logiciels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0B8DE7" w14:textId="362738AB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4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Composants techniques et matériels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4F9ACE" w14:textId="6FB4B6FE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données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F29A0B" w14:textId="7924BD4F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flux de données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0C5D3A" w14:textId="63A8462D" w:rsidR="000E0D40" w:rsidRPr="000E0D40" w:rsidRDefault="006D6BBE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4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SPÉCIFICATION TECHNIQUES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6173FB" w14:textId="0EC00EEA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5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Front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AB2C0A" w14:textId="64A12DFC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Front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C55CE3" w14:textId="13FF40BA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SC-1 - Plateforme Web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8967F9" w14:textId="63BD4B3D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SC-2 - Module « Commentaires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6B0CC" w14:textId="3B91B11A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SC-3 - Module « Gestion des utilisateurs 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9946D3" w14:textId="50D19B9B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SC-4 - Module « Gestion des documents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3EAF6A" w14:textId="2A3BC515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5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Service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DC8080" w14:textId="12FC2AB8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Service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3A863D" w14:textId="5D0938DB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SC-5 - Comment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3CC6E6" w14:textId="65B2A5D4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SC-6 - User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A73F3E" w14:textId="7286CF3E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SC-7 - Document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32179E" w14:textId="25FD0DE7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6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Data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C11065" w14:textId="5F887D96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Données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9EC03F" w14:textId="43A2C075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D-1 – Commentaires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41E449" w14:textId="7B85CCA3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D-2 –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DFB596" w14:textId="7AD4FEE9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D-3 – Métadata des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461915" w14:textId="4C071B83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D-4 – Utilisateurs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3CE916" w14:textId="5CDD5912" w:rsidR="000E0D40" w:rsidRPr="000E0D40" w:rsidRDefault="006D6BBE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6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Technical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C6BC25" w14:textId="7ECEC0F1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Technique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2CB866" w14:textId="3C4F90D2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Choix du fournisseur d’infrastructure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AAFC8A" w14:textId="1605BED4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0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TC-1 – Web Application Firewall (WAF)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A73204" w14:textId="5D9D5C6B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1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TC-2 - API Gateway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36B546" w14:textId="1251CF45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2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TC-3 - BDD No SQL – Comments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D4EE89" w14:textId="1AB9A4C0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3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TC-4 - BDD No SQL –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CFC8C7" w14:textId="0B47C9D3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TC-5 – Support de stockage de fichier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5626F2" w14:textId="631BBC00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5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TC-6 - BDD No SQL – Users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F211C02" w14:textId="66C5AD96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TC-7 - Système d’orchestration de conteneurs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3C4992" w14:textId="6A82E57B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TC-8 - Conteneurs « Web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DF65DE" w14:textId="3A918981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TC-9 - Conteneurs « Service 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53CAFD" w14:textId="63078733" w:rsidR="000E0D40" w:rsidRPr="000E0D40" w:rsidRDefault="006D6BBE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TC-10 - Conteneurs « Données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9F47D8" w14:textId="04A6AEE5" w:rsidR="000E0D40" w:rsidRPr="000E0D40" w:rsidRDefault="006D6BBE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8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ANNEXE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_Toc106635380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A9849C" w14:textId="7B785730" w:rsidR="000E0D40" w:rsidRPr="000E0D40" w:rsidRDefault="006D6BBE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8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TABLES DES RÉFÉRENCES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_Toc106635383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11613" w14:textId="49AB3E46" w:rsidR="00753AA3" w:rsidRDefault="00753AA3">
          <w:r>
            <w:rPr>
              <w:b/>
              <w:bCs/>
            </w:rPr>
            <w:fldChar w:fldCharType="end"/>
          </w:r>
        </w:p>
      </w:sdtContent>
    </w:sdt>
    <w:p w14:paraId="60FEADF4" w14:textId="2E51A548" w:rsidR="00197D6A" w:rsidRDefault="00012885" w:rsidP="005C73A5">
      <w:pPr>
        <w:pStyle w:val="Titre1"/>
      </w:pPr>
      <w:bookmarkStart w:id="7" w:name="_Toc106172400"/>
      <w:bookmarkStart w:id="8" w:name="_Toc106635339"/>
      <w:bookmarkStart w:id="9" w:name="_Toc87808942"/>
      <w:bookmarkStart w:id="10" w:name="_Toc89360148"/>
      <w:bookmarkStart w:id="11" w:name="_Toc78113519"/>
      <w:r>
        <w:lastRenderedPageBreak/>
        <w:t>CONTEXTE &amp; GUIDELINES</w:t>
      </w:r>
      <w:bookmarkEnd w:id="7"/>
      <w:bookmarkEnd w:id="8"/>
    </w:p>
    <w:p w14:paraId="51685827" w14:textId="79C64E82" w:rsidR="00E646F2" w:rsidRDefault="00012885" w:rsidP="00E646F2">
      <w:pPr>
        <w:pStyle w:val="Titre2"/>
      </w:pPr>
      <w:bookmarkStart w:id="12" w:name="_Toc106172401"/>
      <w:bookmarkStart w:id="13" w:name="_Toc106635340"/>
      <w:bookmarkStart w:id="14" w:name="_Toc92432236"/>
      <w:bookmarkStart w:id="15" w:name="_Toc92442764"/>
      <w:bookmarkEnd w:id="9"/>
      <w:bookmarkEnd w:id="10"/>
      <w:r>
        <w:t>Contexte</w:t>
      </w:r>
      <w:bookmarkEnd w:id="12"/>
      <w:bookmarkEnd w:id="13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2E8F29E5" w14:textId="26438D8C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>Suivi des modifications (capacité à visualiser les éléments modifiés entre différentes version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6" w:name="_Toc106172402"/>
      <w:bookmarkStart w:id="17" w:name="_Toc106635341"/>
      <w:r>
        <w:t>Guideline</w:t>
      </w:r>
      <w:bookmarkEnd w:id="16"/>
      <w:bookmarkEnd w:id="17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6B0A60D6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interfaces utilisateurs (Front layer) repose sur un </w:t>
      </w:r>
      <w:r w:rsidR="00B83802">
        <w:t>Framework</w:t>
      </w:r>
      <w:r>
        <w:t xml:space="preserve">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5BCE7B27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7262C5">
        <w:t>les composants développées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8" w:name="_Toc106172403"/>
      <w:bookmarkStart w:id="19" w:name="_Toc106635342"/>
      <w:r>
        <w:lastRenderedPageBreak/>
        <w:t>IMPLÉMENTATION GÉNÉRALE</w:t>
      </w:r>
      <w:bookmarkEnd w:id="18"/>
      <w:bookmarkEnd w:id="19"/>
    </w:p>
    <w:p w14:paraId="02C0F646" w14:textId="0742F63B" w:rsidR="00144EB8" w:rsidRDefault="00144EB8" w:rsidP="00144EB8">
      <w:pPr>
        <w:pStyle w:val="Titre2"/>
      </w:pPr>
      <w:bookmarkStart w:id="20" w:name="_Toc106172404"/>
      <w:bookmarkStart w:id="21" w:name="_Toc106635343"/>
      <w:bookmarkEnd w:id="14"/>
      <w:bookmarkEnd w:id="15"/>
      <w:r>
        <w:t>Vue globale de l’implémentation de l’</w:t>
      </w:r>
      <w:r w:rsidR="009C3252">
        <w:t>architecture</w:t>
      </w:r>
      <w:bookmarkEnd w:id="20"/>
      <w:bookmarkEnd w:id="21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4D374FA9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 w:rsidR="00966FFB">
        <w:rPr>
          <w:i/>
          <w:iCs/>
        </w:rPr>
        <w:t xml:space="preserve">) </w:t>
      </w:r>
      <w:r>
        <w:t>fourni une vue globale de l’implémentation de l’architecture</w:t>
      </w:r>
      <w:r w:rsidR="00726A4F">
        <w:t xml:space="preserve"> (</w:t>
      </w:r>
      <w:r w:rsidR="00726A4F" w:rsidRPr="00726A4F">
        <w:rPr>
          <w:i/>
          <w:iCs/>
        </w:rPr>
        <w:t xml:space="preserve">voir annexe pour </w:t>
      </w:r>
      <w:r w:rsidR="00B30886">
        <w:rPr>
          <w:i/>
          <w:iCs/>
        </w:rPr>
        <w:t xml:space="preserve">visualisation du </w:t>
      </w:r>
      <w:r w:rsidR="00726A4F" w:rsidRPr="00726A4F">
        <w:rPr>
          <w:i/>
          <w:iCs/>
        </w:rPr>
        <w:t>schéma en HD</w:t>
      </w:r>
      <w:r w:rsidR="00726A4F">
        <w:t>)</w:t>
      </w:r>
      <w:r w:rsidR="003E6185">
        <w:t>.</w:t>
      </w:r>
      <w:r w:rsidR="00ED0206">
        <w:t xml:space="preserve"> </w:t>
      </w:r>
      <w:r w:rsidR="005201F1">
        <w:t xml:space="preserve"> </w:t>
      </w:r>
    </w:p>
    <w:p w14:paraId="2836D47D" w14:textId="21BEA7AC" w:rsidR="00014DE8" w:rsidRDefault="00286A63" w:rsidP="00286A63">
      <w:pPr>
        <w:keepNext/>
        <w:spacing w:after="120"/>
        <w:ind w:hanging="993"/>
        <w:jc w:val="center"/>
      </w:pPr>
      <w:r>
        <w:rPr>
          <w:noProof/>
        </w:rPr>
        <w:drawing>
          <wp:inline distT="0" distB="0" distL="0" distR="0" wp14:anchorId="4B40E1E4" wp14:editId="48398CBB">
            <wp:extent cx="7253369" cy="4699322"/>
            <wp:effectExtent l="0" t="0" r="508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249" cy="47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5086B4E1" w:rsidR="00014DE8" w:rsidRDefault="00014DE8" w:rsidP="00014DE8">
      <w:pPr>
        <w:pStyle w:val="Lgende"/>
        <w:jc w:val="center"/>
      </w:pPr>
      <w:bookmarkStart w:id="22" w:name="_Toc106635443"/>
      <w:r>
        <w:t xml:space="preserve">Figure </w:t>
      </w:r>
      <w:fldSimple w:instr=" SEQ Figure \* ARABIC ">
        <w:r w:rsidR="00ED3790">
          <w:rPr>
            <w:noProof/>
          </w:rPr>
          <w:t>1</w:t>
        </w:r>
      </w:fldSimple>
      <w:r>
        <w:t xml:space="preserve"> : Vue globale de l'implémentation de l'architecture de la solution</w:t>
      </w:r>
      <w:r w:rsidR="00D86809">
        <w:t xml:space="preserve"> SCS GED</w:t>
      </w:r>
      <w:bookmarkEnd w:id="22"/>
    </w:p>
    <w:p w14:paraId="56E03F7C" w14:textId="213A9F75" w:rsidR="00E35E42" w:rsidRDefault="00E35E42" w:rsidP="00E35E42">
      <w:pPr>
        <w:pStyle w:val="Titre2"/>
      </w:pPr>
      <w:bookmarkStart w:id="23" w:name="_Toc106172405"/>
      <w:bookmarkStart w:id="24" w:name="_Toc106635344"/>
      <w:r>
        <w:lastRenderedPageBreak/>
        <w:t>Inventaire des composants de la plateforme</w:t>
      </w:r>
      <w:bookmarkEnd w:id="23"/>
      <w:bookmarkEnd w:id="24"/>
    </w:p>
    <w:p w14:paraId="61041BE7" w14:textId="5245DD3A" w:rsidR="00E35E42" w:rsidRPr="00E35E42" w:rsidRDefault="00E35E42" w:rsidP="00E35E42">
      <w:pPr>
        <w:pStyle w:val="Titre3"/>
      </w:pPr>
      <w:bookmarkStart w:id="25" w:name="_Toc106635345"/>
      <w:r>
        <w:t>Composants logiciels</w:t>
      </w:r>
      <w:bookmarkEnd w:id="25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77777777" w:rsidR="00E35E42" w:rsidRDefault="00427F28" w:rsidP="0042497D">
            <w:pPr>
              <w:spacing w:after="0" w:line="240" w:lineRule="auto"/>
              <w:jc w:val="both"/>
            </w:pPr>
            <w:r>
              <w:t xml:space="preserve">Web App construite sur une architecture micro </w:t>
            </w:r>
            <w:proofErr w:type="spellStart"/>
            <w:r>
              <w:t>front-end</w:t>
            </w:r>
            <w:proofErr w:type="spellEnd"/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(Angular / </w:t>
            </w:r>
            <w:proofErr w:type="spellStart"/>
            <w:r w:rsidR="00DF22A2">
              <w:t>React</w:t>
            </w:r>
            <w:proofErr w:type="spellEnd"/>
            <w:r w:rsidR="00DF22A2">
              <w:t xml:space="preserve">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</w:t>
            </w:r>
            <w:proofErr w:type="spellStart"/>
            <w:r w:rsidR="0042497D">
              <w:t>front-end</w:t>
            </w:r>
            <w:proofErr w:type="spellEnd"/>
            <w:r w:rsidR="0042497D">
              <w:t xml:space="preserve">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467C27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467C27" w:rsidRPr="00C22DA1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64A30AB0" w:rsidR="00467C27" w:rsidRPr="00C22DA1" w:rsidRDefault="00467C27" w:rsidP="00467C27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28B19481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3136506D" w:rsidR="00467C27" w:rsidRPr="00C22DA1" w:rsidRDefault="00467C27" w:rsidP="00467C27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profils, modification des droits …)  </w:t>
            </w:r>
          </w:p>
        </w:tc>
      </w:tr>
      <w:tr w:rsidR="00467C27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467C27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287C837C" w:rsidR="00467C27" w:rsidRPr="00C22DA1" w:rsidRDefault="00467C27" w:rsidP="00467C27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1200574E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Micro-module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5F9D87B0" w:rsidR="00467C27" w:rsidRPr="00C22DA1" w:rsidRDefault="00467C27" w:rsidP="00467C27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Module assurant la présentation des UI pour la gestion des documents (ajout, mise à jour …)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Commentaires » (CRUD sur les commentaires …) </w:t>
            </w:r>
          </w:p>
        </w:tc>
      </w:tr>
      <w:tr w:rsidR="004C315B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4C315B" w:rsidRPr="00C22DA1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79FB17E4" w:rsidR="004C315B" w:rsidRPr="00C22DA1" w:rsidRDefault="004C315B" w:rsidP="004C315B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4A8A7477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5DAC23C0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Service web exposé en </w:t>
            </w:r>
            <w:proofErr w:type="spellStart"/>
            <w:r>
              <w:rPr>
                <w:rFonts w:ascii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contenant les API consommés par le module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« </w:t>
            </w:r>
            <w:r w:rsidR="00C06B14">
              <w:rPr>
                <w:rFonts w:ascii="Calibri" w:hAnsi="Calibri" w:cs="Calibri"/>
                <w:color w:val="000000"/>
              </w:rPr>
              <w:t>Gestion des utilisateurs</w:t>
            </w:r>
            <w:r>
              <w:rPr>
                <w:rFonts w:ascii="Calibri" w:hAnsi="Calibri" w:cs="Calibri"/>
                <w:color w:val="000000"/>
              </w:rPr>
              <w:t xml:space="preserve"> » (CRUD sur les </w:t>
            </w:r>
            <w:r w:rsidR="00C06B14">
              <w:rPr>
                <w:rFonts w:ascii="Calibri" w:hAnsi="Calibri" w:cs="Calibri"/>
                <w:color w:val="000000"/>
              </w:rPr>
              <w:t>utilisateurs</w:t>
            </w:r>
            <w:r>
              <w:rPr>
                <w:rFonts w:ascii="Calibri" w:hAnsi="Calibri" w:cs="Calibri"/>
                <w:color w:val="000000"/>
              </w:rPr>
              <w:t>…) </w:t>
            </w:r>
          </w:p>
        </w:tc>
      </w:tr>
      <w:tr w:rsidR="004C315B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713B99D5" w:rsidR="004C315B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0EC6D1F8" w:rsidR="004C315B" w:rsidRPr="00C22DA1" w:rsidRDefault="004C315B" w:rsidP="004C315B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34D6D051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3BA132B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</w:t>
            </w:r>
            <w:r w:rsidR="00055360">
              <w:t xml:space="preserve">Gestion des documents </w:t>
            </w:r>
            <w:r>
              <w:t xml:space="preserve">» (CRUD sur les </w:t>
            </w:r>
            <w:r w:rsidR="00C06B14">
              <w:t>documents</w:t>
            </w:r>
            <w:r>
              <w:t>…) </w:t>
            </w:r>
          </w:p>
        </w:tc>
      </w:tr>
      <w:tr w:rsidR="00CE6978" w:rsidRPr="00C22DA1" w14:paraId="7A1F05FE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2AFE5" w14:textId="5EEBBE36" w:rsidR="00CE6978" w:rsidRDefault="00CE6978" w:rsidP="00CE69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2B9AF" w14:textId="298263ED" w:rsidR="00CE6978" w:rsidRDefault="00CE6978" w:rsidP="00CE6978">
            <w:pPr>
              <w:spacing w:after="0" w:line="240" w:lineRule="auto"/>
            </w:pPr>
            <w:r>
              <w:t>Service de mailing d’entreprise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A5214" w14:textId="7DC16BA6" w:rsidR="00CE6978" w:rsidRDefault="00F61015" w:rsidP="00CE6978">
            <w:pPr>
              <w:keepNext/>
              <w:spacing w:after="0" w:line="240" w:lineRule="auto"/>
              <w:jc w:val="both"/>
            </w:pPr>
            <w:r>
              <w:t>Service de mailing (SMTP)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AB7F" w14:textId="6C984067" w:rsidR="00CE6978" w:rsidRDefault="00DE7863" w:rsidP="00CE6978">
            <w:pPr>
              <w:keepNext/>
              <w:spacing w:after="0" w:line="240" w:lineRule="auto"/>
              <w:jc w:val="both"/>
            </w:pPr>
            <w:r>
              <w:t>Service d’envoi d’e-mail basé sur SMTP</w:t>
            </w:r>
            <w:r w:rsidR="00AD7A59">
              <w:t xml:space="preserve"> (interne ou SaaS)</w:t>
            </w:r>
            <w:r>
              <w:t>. Ce service es</w:t>
            </w:r>
            <w:r w:rsidR="00721456">
              <w:t xml:space="preserve">t supposé existant dans </w:t>
            </w:r>
            <w:r w:rsidR="002E7E17">
              <w:t>le SI de l</w:t>
            </w:r>
            <w:r w:rsidR="00721456">
              <w:t>’entrepris</w:t>
            </w:r>
            <w:r w:rsidR="00235B78">
              <w:t>e et ne sera pas développé spécifiquement pour cette plateforme.</w:t>
            </w:r>
            <w:r w:rsidR="002D10EB">
              <w:t xml:space="preserve"> (</w:t>
            </w:r>
            <w:proofErr w:type="gramStart"/>
            <w:r w:rsidR="002D10EB" w:rsidRPr="002D10EB">
              <w:rPr>
                <w:i/>
                <w:iCs/>
              </w:rPr>
              <w:t>non</w:t>
            </w:r>
            <w:proofErr w:type="gramEnd"/>
            <w:r w:rsidR="002D10EB" w:rsidRPr="002D10EB">
              <w:rPr>
                <w:i/>
                <w:iCs/>
              </w:rPr>
              <w:t xml:space="preserve"> décrit dans les spécifications</w:t>
            </w:r>
            <w:r w:rsidR="00A358BA">
              <w:rPr>
                <w:i/>
                <w:iCs/>
              </w:rPr>
              <w:t xml:space="preserve"> technique du présent document</w:t>
            </w:r>
            <w:r w:rsidR="002D10EB" w:rsidRPr="002D10EB">
              <w:rPr>
                <w:i/>
                <w:iCs/>
              </w:rPr>
              <w:t>)</w:t>
            </w:r>
          </w:p>
        </w:tc>
      </w:tr>
    </w:tbl>
    <w:p w14:paraId="64D4394E" w14:textId="14F2738D" w:rsidR="00E35E42" w:rsidRDefault="00D86809" w:rsidP="00D86809">
      <w:pPr>
        <w:pStyle w:val="Lgende"/>
      </w:pPr>
      <w:bookmarkStart w:id="26" w:name="_Toc106635417"/>
      <w:r>
        <w:t xml:space="preserve">Tableau </w:t>
      </w:r>
      <w:fldSimple w:instr=" SEQ Tableau \* ARABIC ">
        <w:r w:rsidR="00235B78">
          <w:rPr>
            <w:noProof/>
          </w:rPr>
          <w:t>2</w:t>
        </w:r>
      </w:fldSimple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6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7" w:name="_Toc106635346"/>
      <w:r>
        <w:lastRenderedPageBreak/>
        <w:t>Composants techniques et matériels</w:t>
      </w:r>
      <w:bookmarkEnd w:id="27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E7ABF" w:rsidRPr="00C22DA1" w14:paraId="2B7504BB" w14:textId="77777777" w:rsidTr="00BD776D">
        <w:trPr>
          <w:trHeight w:val="8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D3A1" w14:textId="7BB981A4" w:rsidR="004E7ABF" w:rsidRDefault="004E7ABF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1B3FD" w14:textId="67705E84" w:rsidR="004E7ABF" w:rsidRDefault="004E7ABF" w:rsidP="00045001">
            <w:pPr>
              <w:spacing w:after="0" w:line="240" w:lineRule="auto"/>
            </w:pPr>
            <w:r>
              <w:t>Web Application Firewall (WAF)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022A4FD" w14:textId="442A220A" w:rsidR="004E7ABF" w:rsidRDefault="00077EBB" w:rsidP="003C2A29">
            <w:pPr>
              <w:spacing w:after="0" w:line="240" w:lineRule="auto"/>
            </w:pPr>
            <w:r>
              <w:t xml:space="preserve">Middleware / </w:t>
            </w:r>
            <w:r w:rsidR="00185211">
              <w:t>Sécurité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203A9A" w14:textId="5D33B3F5" w:rsidR="004E7ABF" w:rsidRDefault="007900DE" w:rsidP="0048218A">
            <w:pPr>
              <w:spacing w:after="0" w:line="240" w:lineRule="auto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170400" w:rsidRPr="00C22DA1" w14:paraId="4EE05255" w14:textId="77777777" w:rsidTr="004E7ABF">
        <w:trPr>
          <w:trHeight w:val="8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48218A">
            <w:pPr>
              <w:spacing w:after="0" w:line="240" w:lineRule="auto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48218A">
            <w:pPr>
              <w:spacing w:after="0" w:line="240" w:lineRule="auto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 xml:space="preserve">BDD No SQL - </w:t>
            </w:r>
            <w:proofErr w:type="spellStart"/>
            <w:r>
              <w:t>Comments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D8D2260" w:rsidR="00170400" w:rsidRPr="00C22DA1" w:rsidRDefault="00CF5F15" w:rsidP="003C2A29">
            <w:pPr>
              <w:spacing w:after="0" w:line="240" w:lineRule="auto"/>
              <w:jc w:val="both"/>
            </w:pPr>
            <w:r>
              <w:t xml:space="preserve">Base de données No SQL contenant les commentaires sur les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DA02F05" w:rsidR="003C2A29" w:rsidRPr="00C22DA1" w:rsidRDefault="003C2A29" w:rsidP="003C2A29">
            <w:pPr>
              <w:spacing w:after="0" w:line="240" w:lineRule="auto"/>
              <w:jc w:val="both"/>
            </w:pPr>
            <w:r>
              <w:t xml:space="preserve">Base de données No SQL contenant les métadonnées des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7839CB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 xml:space="preserve">BDD No SQL – </w:t>
            </w:r>
            <w:proofErr w:type="spellStart"/>
            <w:r>
              <w:t>Users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014237EB" w:rsidR="003C2A29" w:rsidRPr="00C22DA1" w:rsidRDefault="003C2A29" w:rsidP="00CE6FBF">
            <w:pPr>
              <w:spacing w:after="0" w:line="240" w:lineRule="auto"/>
              <w:jc w:val="both"/>
            </w:pPr>
            <w:r>
              <w:t xml:space="preserve">Base de données No SQL contenant les données des utilisateurs de la plateforme.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7777777" w:rsidR="003C2A29" w:rsidRDefault="009B3189" w:rsidP="00CE6FBF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53201D95" w14:textId="5DDCA3E6" w:rsidR="009B318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CE6FBF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3C2A29">
            <w:pPr>
              <w:keepNext/>
              <w:spacing w:after="0" w:line="240" w:lineRule="auto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478F1AB9" w:rsidR="00E35E42" w:rsidRPr="00E35E42" w:rsidRDefault="00170400" w:rsidP="00170400">
      <w:pPr>
        <w:pStyle w:val="Lgende"/>
      </w:pPr>
      <w:bookmarkStart w:id="28" w:name="_Toc106635418"/>
      <w:r>
        <w:t xml:space="preserve">Tableau </w:t>
      </w:r>
      <w:fldSimple w:instr=" SEQ Tableau \* ARABIC ">
        <w:r w:rsidR="00235B78">
          <w:rPr>
            <w:noProof/>
          </w:rPr>
          <w:t>3</w:t>
        </w:r>
      </w:fldSimple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8"/>
    </w:p>
    <w:p w14:paraId="66D0DA0E" w14:textId="513B5702" w:rsidR="00CD6CBF" w:rsidRPr="00124D19" w:rsidRDefault="00E35E42" w:rsidP="00124D19">
      <w:pPr>
        <w:pStyle w:val="Titre2"/>
      </w:pPr>
      <w:bookmarkStart w:id="29" w:name="_Toc106172406"/>
      <w:bookmarkStart w:id="30" w:name="_Toc106635347"/>
      <w:r>
        <w:lastRenderedPageBreak/>
        <w:t>Inventaire des données</w:t>
      </w:r>
      <w:r w:rsidR="007B32D5">
        <w:t xml:space="preserve"> de la plateforme</w:t>
      </w:r>
      <w:bookmarkEnd w:id="29"/>
      <w:bookmarkEnd w:id="30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>Documents à stocker dans la GED sous différents formats (</w:t>
            </w:r>
            <w:proofErr w:type="spellStart"/>
            <w:r>
              <w:t>LaTex</w:t>
            </w:r>
            <w:proofErr w:type="spellEnd"/>
            <w:r>
              <w:t xml:space="preserve">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49F357" w14:textId="0C7D571D" w:rsidR="009639C8" w:rsidRPr="00C22DA1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leur rôle attribué.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proofErr w:type="spellStart"/>
            <w:r>
              <w:t>Métadata</w:t>
            </w:r>
            <w:proofErr w:type="spellEnd"/>
            <w:r>
              <w:t xml:space="preserve">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6B6B92B3" w:rsidR="002A36F3" w:rsidRPr="00C22DA1" w:rsidRDefault="00702FD2" w:rsidP="002A36F3">
            <w:pPr>
              <w:spacing w:after="0" w:line="240" w:lineRule="auto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786711">
              <w:t>e</w:t>
            </w:r>
            <w:r>
              <w:t xml:space="preserve">s aux différents documents </w:t>
            </w:r>
            <w:r w:rsidR="002A36F3">
              <w:t xml:space="preserve">et de leurs données connexes (si existant). Ex : </w:t>
            </w:r>
            <w:r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57811A29" w:rsidR="00124D19" w:rsidRPr="00124D19" w:rsidRDefault="00482B48" w:rsidP="00482B48">
      <w:pPr>
        <w:pStyle w:val="Lgende"/>
      </w:pPr>
      <w:bookmarkStart w:id="31" w:name="_Toc106635419"/>
      <w:r>
        <w:t xml:space="preserve">Tableau </w:t>
      </w:r>
      <w:fldSimple w:instr=" SEQ Tableau \* ARABIC ">
        <w:r w:rsidR="00235B78">
          <w:rPr>
            <w:noProof/>
          </w:rPr>
          <w:t>4</w:t>
        </w:r>
      </w:fldSimple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31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32" w:name="_Toc106172407"/>
      <w:bookmarkStart w:id="33" w:name="_Toc106635348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32"/>
      <w:bookmarkEnd w:id="33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15EA" w:rsidRPr="00C22DA1" w14:paraId="038838C7" w14:textId="77777777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10120" w14:textId="171226F0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E4F92C" w14:textId="3E005F5A" w:rsidR="005015EA" w:rsidRDefault="005015EA" w:rsidP="005015EA">
            <w:pPr>
              <w:spacing w:after="0" w:line="240" w:lineRule="auto"/>
            </w:pPr>
            <w:r>
              <w:t>A-</w:t>
            </w:r>
            <w:r w:rsidRPr="00E709D8">
              <w:rPr>
                <w:b/>
                <w:bCs/>
              </w:rPr>
              <w:t>X</w:t>
            </w:r>
            <w:r>
              <w:t xml:space="preserve"> (Utilisateur) 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7F0F1" w14:textId="5F39F469" w:rsidR="005015EA" w:rsidRDefault="005015EA" w:rsidP="005015EA">
            <w:pPr>
              <w:spacing w:after="0" w:line="240" w:lineRule="auto"/>
            </w:pPr>
            <w:r>
              <w:t>TC-1 (WAF)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6230CDE" w14:textId="41CBF9F9" w:rsidR="005015EA" w:rsidRPr="00102BC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66C9" w14:textId="4941ADFB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B07149" w14:textId="77777777" w:rsidR="005015EA" w:rsidRDefault="00E50F0D" w:rsidP="005015EA">
            <w:pPr>
              <w:spacing w:after="0" w:line="240" w:lineRule="auto"/>
              <w:jc w:val="both"/>
            </w:pPr>
            <w:r>
              <w:t>Requêtes web basé sur HTTPS pour l’accès à la plateforme via navigateur.</w:t>
            </w:r>
          </w:p>
          <w:p w14:paraId="75C0E117" w14:textId="654C78CF" w:rsidR="00E50F0D" w:rsidRPr="001378A9" w:rsidRDefault="00E50F0D" w:rsidP="005015EA">
            <w:pPr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BEAFAD1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5015EA" w:rsidRPr="00C22DA1" w:rsidRDefault="005015EA" w:rsidP="005015EA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5015EA" w:rsidRDefault="005015EA" w:rsidP="005015EA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5015EA" w:rsidRPr="00C22DA1" w:rsidRDefault="005015EA" w:rsidP="005015EA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5015EA" w:rsidRPr="00E36355" w:rsidRDefault="005015EA" w:rsidP="005015EA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>
              <w:rPr>
                <w:i/>
                <w:iCs/>
              </w:rP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0D942D8C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5015EA" w:rsidRPr="00C22DA1" w:rsidRDefault="005015EA" w:rsidP="005015EA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5015EA" w:rsidRPr="00C22DA1" w:rsidRDefault="005015EA" w:rsidP="005015EA">
            <w:pPr>
              <w:spacing w:after="0" w:line="240" w:lineRule="auto"/>
            </w:pPr>
            <w:r>
              <w:t>SC-6 (Service Document)</w:t>
            </w:r>
            <w:r>
              <w:br/>
            </w:r>
            <w:r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5015EA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</w:t>
            </w:r>
            <w:r>
              <w:t>issues des documents (fichiers et méta-data)</w:t>
            </w:r>
          </w:p>
          <w:p w14:paraId="31577192" w14:textId="7AC00BC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12E79930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5015EA" w:rsidRPr="00C22DA1" w:rsidRDefault="005015EA" w:rsidP="005015EA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59EBD965" w14:textId="4AF94DB7" w:rsidR="005015EA" w:rsidRPr="00E36355" w:rsidRDefault="005015EA" w:rsidP="005015EA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5015EA" w:rsidRPr="00C22DA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5015EA" w:rsidRPr="00C22DA1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>
              <w:t>utilisateurs</w:t>
            </w:r>
          </w:p>
          <w:p w14:paraId="3740CE26" w14:textId="5488B37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58CC89FA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F-54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5015EA" w:rsidRPr="00C22DA1" w:rsidRDefault="005015EA" w:rsidP="005015EA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9E49BB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5015EA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6E1A73E4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F-7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5015EA" w:rsidRPr="00FD5A14" w:rsidRDefault="005015EA" w:rsidP="005015EA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Documents et données connexes. </w:t>
            </w:r>
            <w:r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60048963" w:rsidR="005015EA" w:rsidRPr="00FD5A14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F-8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6E6D91" w14:textId="161C7DE8" w:rsidR="005015EA" w:rsidRPr="00FD5A14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06B3092A" w:rsidR="005015EA" w:rsidRPr="00FD5A14" w:rsidRDefault="005015EA" w:rsidP="005015EA">
            <w:pPr>
              <w:spacing w:after="0" w:line="240" w:lineRule="auto"/>
            </w:pPr>
            <w:r>
              <w:t>SC-8 (Service de mailing d’entreprise)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511BA633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0320A0">
              <w:rPr>
                <w:b/>
                <w:bCs/>
              </w:rPr>
              <w:t>Interne</w:t>
            </w:r>
            <w:r>
              <w:t xml:space="preserve"> / SMTP</w:t>
            </w:r>
            <w:r>
              <w:br/>
              <w:t xml:space="preserve">(+ </w:t>
            </w:r>
            <w:proofErr w:type="spellStart"/>
            <w:r>
              <w:t>chiffr</w:t>
            </w:r>
            <w:proofErr w:type="spellEnd"/>
            <w:r>
              <w:t>. TLS)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8FE3E47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t>587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41E42" w14:textId="25E995C1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E-mails de notifications envoyés par le service « Gestion des documents ».  </w:t>
            </w:r>
            <w:r w:rsidRPr="00FD5A14">
              <w:t xml:space="preserve">Accès protégé par </w:t>
            </w:r>
            <w:r>
              <w:t>compte de service seulement.</w:t>
            </w:r>
          </w:p>
          <w:p w14:paraId="70627BB9" w14:textId="1C08C303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>(</w:t>
            </w:r>
            <w:r w:rsidRPr="00827875">
              <w:rPr>
                <w:i/>
                <w:iCs/>
              </w:rPr>
              <w:t>Liaison unidirectionnelle</w:t>
            </w:r>
            <w:r>
              <w:t>)</w:t>
            </w:r>
          </w:p>
        </w:tc>
      </w:tr>
      <w:tr w:rsidR="005015EA" w:rsidRPr="00FD5A14" w14:paraId="7DDD9F1C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098B2" w14:textId="1503173D" w:rsidR="005015EA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F-9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C9F3D8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272ED715" w14:textId="3958E159" w:rsidR="005015EA" w:rsidRDefault="005015EA" w:rsidP="005015EA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FE0231" w14:textId="5B9C5725" w:rsidR="005015EA" w:rsidRPr="00FD5A14" w:rsidRDefault="005015EA" w:rsidP="005015EA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DA6E92C" w14:textId="17C810B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4BE884" w14:textId="71351F81" w:rsidR="005015EA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23FE40" w14:textId="1E068376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5774D1F9" w14:textId="7015BF75" w:rsidR="00D865F4" w:rsidRPr="0038601A" w:rsidRDefault="00463500" w:rsidP="0038601A">
      <w:pPr>
        <w:pStyle w:val="Lgende"/>
      </w:pPr>
      <w:bookmarkStart w:id="34" w:name="_Toc106635420"/>
      <w:r>
        <w:t xml:space="preserve">Tableau </w:t>
      </w:r>
      <w:fldSimple w:instr=" SEQ Tableau \* ARABIC ">
        <w:r w:rsidR="00235B78">
          <w:rPr>
            <w:noProof/>
          </w:rPr>
          <w:t>5</w:t>
        </w:r>
      </w:fldSimple>
      <w:r>
        <w:t xml:space="preserve"> : Inventaire des flux de données de la plateforme SCS GED</w:t>
      </w:r>
      <w:bookmarkEnd w:id="34"/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35" w:name="_Toc106172408"/>
      <w:bookmarkStart w:id="36" w:name="_Toc106635349"/>
      <w:r>
        <w:lastRenderedPageBreak/>
        <w:t>SPÉCIFICATION TECHNIQUES</w:t>
      </w:r>
      <w:bookmarkEnd w:id="35"/>
      <w:bookmarkEnd w:id="36"/>
    </w:p>
    <w:p w14:paraId="0D3BC8CC" w14:textId="042FCD5C" w:rsidR="00565EA5" w:rsidRPr="00565EA5" w:rsidRDefault="006655A6" w:rsidP="00565EA5">
      <w:pPr>
        <w:pStyle w:val="Titre2"/>
      </w:pPr>
      <w:bookmarkStart w:id="37" w:name="_Toc106172409"/>
      <w:bookmarkStart w:id="38" w:name="_Toc106635350"/>
      <w:r w:rsidRPr="0047545F">
        <w:t>Front layer</w:t>
      </w:r>
      <w:bookmarkEnd w:id="37"/>
      <w:bookmarkEnd w:id="38"/>
    </w:p>
    <w:p w14:paraId="5C2026A5" w14:textId="2905A024" w:rsidR="000E2505" w:rsidRDefault="000E2505" w:rsidP="000E2505">
      <w:pPr>
        <w:pStyle w:val="Titre3"/>
      </w:pPr>
      <w:bookmarkStart w:id="39" w:name="_Toc106635351"/>
      <w:r>
        <w:t>Généralités sur la couche « Front »</w:t>
      </w:r>
      <w:bookmarkEnd w:id="39"/>
    </w:p>
    <w:p w14:paraId="6E4B374B" w14:textId="490F620E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les au maximum le couplage des composants (extension de l’archi micro-service jusqu’à la couche « front »).</w:t>
      </w:r>
      <w:r w:rsidR="009043EB">
        <w:t xml:space="preserve"> </w:t>
      </w:r>
    </w:p>
    <w:p w14:paraId="01214C67" w14:textId="4A21AB2F" w:rsidR="00F855DE" w:rsidRDefault="00F855DE" w:rsidP="00FA1A27">
      <w:pPr>
        <w:jc w:val="both"/>
      </w:pPr>
      <w:r w:rsidRPr="00F855DE">
        <w:t>Les interfaces devr</w:t>
      </w:r>
      <w:r>
        <w:t xml:space="preserve">ont être construite à partir d’un Framework Javascript moderne. L’utilisation de </w:t>
      </w:r>
      <w:proofErr w:type="spellStart"/>
      <w:r w:rsidRPr="00C87976">
        <w:rPr>
          <w:b/>
          <w:bCs/>
        </w:rPr>
        <w:t>React</w:t>
      </w:r>
      <w:proofErr w:type="spellEnd"/>
      <w:r>
        <w:t xml:space="preserve"> ou </w:t>
      </w:r>
      <w:r w:rsidRPr="00C87976">
        <w:rPr>
          <w:b/>
          <w:bCs/>
        </w:rPr>
        <w:t>Angular</w:t>
      </w:r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6E77AA55" w14:textId="6A19FA64" w:rsidR="00C61B20" w:rsidRPr="00F855DE" w:rsidRDefault="000E74CE" w:rsidP="00C61B20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5F16392B" w14:textId="211FB147" w:rsidR="00467460" w:rsidRDefault="00467460" w:rsidP="00467460">
      <w:pPr>
        <w:pStyle w:val="Titre3"/>
      </w:pPr>
      <w:bookmarkStart w:id="40" w:name="_Toc106635352"/>
      <w:r w:rsidRPr="00F855DE">
        <w:t>SC-1 - Plateforme Web</w:t>
      </w:r>
      <w:bookmarkEnd w:id="40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8F418A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19327C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694FDE8D" w14:textId="6C106543" w:rsidR="00AD23F3" w:rsidRPr="008F418A" w:rsidRDefault="002C07EB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</w:p>
        </w:tc>
      </w:tr>
      <w:tr w:rsidR="00DA0C49" w:rsidRPr="00930358" w14:paraId="39863546" w14:textId="77777777" w:rsidTr="0019327C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 xml:space="preserve">React </w:t>
            </w:r>
            <w:proofErr w:type="spellStart"/>
            <w:r w:rsidR="00AA61AF" w:rsidRPr="0019327C">
              <w:rPr>
                <w:lang w:val="en-GB"/>
              </w:rPr>
              <w:t>ou</w:t>
            </w:r>
            <w:proofErr w:type="spellEnd"/>
            <w:r w:rsidR="00AA61AF" w:rsidRPr="0019327C">
              <w:rPr>
                <w:lang w:val="en-GB"/>
              </w:rPr>
              <w:t xml:space="preserve">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517C8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proofErr w:type="spellStart"/>
            <w:r w:rsidRPr="0019327C">
              <w:rPr>
                <w:lang w:val="en-GB"/>
              </w:rPr>
              <w:t>Accès</w:t>
            </w:r>
            <w:proofErr w:type="spellEnd"/>
            <w:r w:rsidRPr="0019327C">
              <w:rPr>
                <w:lang w:val="en-GB"/>
              </w:rPr>
              <w:t xml:space="preserve"> </w:t>
            </w:r>
            <w:proofErr w:type="spellStart"/>
            <w:r w:rsidRPr="0019327C">
              <w:rPr>
                <w:lang w:val="en-GB"/>
              </w:rPr>
              <w:t>en</w:t>
            </w:r>
            <w:proofErr w:type="spellEnd"/>
            <w:r w:rsidRPr="0019327C">
              <w:rPr>
                <w:lang w:val="en-GB"/>
              </w:rPr>
              <w:t xml:space="preserve"> HTTPS </w:t>
            </w:r>
            <w:proofErr w:type="spellStart"/>
            <w:r w:rsidRPr="006A3532">
              <w:rPr>
                <w:b/>
                <w:bCs/>
                <w:lang w:val="en-GB"/>
              </w:rPr>
              <w:t>uniquement</w:t>
            </w:r>
            <w:proofErr w:type="spellEnd"/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1E46F196" w14:textId="4062BF6F" w:rsidR="00E61CAD" w:rsidRPr="00DE538F" w:rsidRDefault="008B4472" w:rsidP="00E61CA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</w:tc>
      </w:tr>
    </w:tbl>
    <w:p w14:paraId="04BD14AB" w14:textId="1C2CE4C5" w:rsidR="00AD23F3" w:rsidRPr="00DE538F" w:rsidRDefault="002A2B7F" w:rsidP="002A2B7F">
      <w:pPr>
        <w:pStyle w:val="Lgende"/>
      </w:pPr>
      <w:bookmarkStart w:id="41" w:name="_Toc106635421"/>
      <w:r>
        <w:t xml:space="preserve">Tableau </w:t>
      </w:r>
      <w:fldSimple w:instr=" SEQ Tableau \* ARABIC ">
        <w:r w:rsidR="00235B78">
          <w:rPr>
            <w:noProof/>
          </w:rPr>
          <w:t>6</w:t>
        </w:r>
      </w:fldSimple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41"/>
    </w:p>
    <w:p w14:paraId="478B986B" w14:textId="486924FF" w:rsidR="00467460" w:rsidRDefault="00467460" w:rsidP="00467460">
      <w:pPr>
        <w:pStyle w:val="Titre3"/>
      </w:pPr>
      <w:bookmarkStart w:id="42" w:name="_Toc106635353"/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4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930358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CF111DC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5024C46A" w14:textId="610644E8" w:rsidR="00BE755D" w:rsidRPr="00BE755D" w:rsidRDefault="00855346" w:rsidP="00855346">
      <w:pPr>
        <w:pStyle w:val="Lgende"/>
      </w:pPr>
      <w:bookmarkStart w:id="43" w:name="_Toc106635422"/>
      <w:r>
        <w:t xml:space="preserve">Tableau </w:t>
      </w:r>
      <w:fldSimple w:instr=" SEQ Tableau \* ARABIC ">
        <w:r w:rsidR="00235B78">
          <w:rPr>
            <w:noProof/>
          </w:rPr>
          <w:t>7</w:t>
        </w:r>
      </w:fldSimple>
      <w:r>
        <w:t xml:space="preserve"> : </w:t>
      </w:r>
      <w:r w:rsidRPr="00195FA8">
        <w:t>Spécifications techniques du composant "SC-2 – Module « Commentaires »"</w:t>
      </w:r>
      <w:bookmarkEnd w:id="43"/>
    </w:p>
    <w:p w14:paraId="44C7F4E9" w14:textId="01F7285E" w:rsidR="004F5C97" w:rsidRDefault="00467460" w:rsidP="00ED294D">
      <w:pPr>
        <w:pStyle w:val="Titre3"/>
        <w:spacing w:before="360"/>
      </w:pPr>
      <w:bookmarkStart w:id="44" w:name="_Toc106635354"/>
      <w:r>
        <w:t>SC-</w:t>
      </w:r>
      <w:r w:rsidR="007126BB">
        <w:t>3</w:t>
      </w:r>
      <w:r>
        <w:t xml:space="preserve"> - </w:t>
      </w:r>
      <w:r w:rsidRPr="00467460">
        <w:t xml:space="preserve">Module </w:t>
      </w:r>
      <w:r>
        <w:t>« Gestion des utilisateurs »</w:t>
      </w:r>
      <w:bookmarkEnd w:id="4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6D1154CB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126B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7EF39978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 xml:space="preserve">, authentification, réinitialisation de mot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930358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77777777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7DB1C352" w:rsidR="00473F3C" w:rsidRPr="00473F3C" w:rsidRDefault="00A72209" w:rsidP="00A72209">
      <w:pPr>
        <w:pStyle w:val="Lgende"/>
      </w:pPr>
      <w:bookmarkStart w:id="45" w:name="_Toc106635423"/>
      <w:r>
        <w:t xml:space="preserve">Tableau </w:t>
      </w:r>
      <w:fldSimple w:instr=" SEQ Tableau \* ARABIC ">
        <w:r w:rsidR="00235B78">
          <w:rPr>
            <w:noProof/>
          </w:rPr>
          <w:t>8</w:t>
        </w:r>
      </w:fldSimple>
      <w:r w:rsidRPr="00C12E90">
        <w:t xml:space="preserve"> : Spécifications techniques du composant "SC-</w:t>
      </w:r>
      <w:r w:rsidR="007126BB">
        <w:t>3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45"/>
    </w:p>
    <w:p w14:paraId="31F55619" w14:textId="0ABD2BF8" w:rsidR="0081662E" w:rsidRDefault="0081662E" w:rsidP="0081662E">
      <w:pPr>
        <w:pStyle w:val="Titre3"/>
      </w:pPr>
      <w:bookmarkStart w:id="46" w:name="_Toc106635355"/>
      <w:r>
        <w:lastRenderedPageBreak/>
        <w:t>SC-</w:t>
      </w:r>
      <w:r w:rsidR="006A5FF3">
        <w:t>4</w:t>
      </w:r>
      <w:r>
        <w:t xml:space="preserve"> - </w:t>
      </w:r>
      <w:r w:rsidRPr="00467460">
        <w:t xml:space="preserve">Module </w:t>
      </w:r>
      <w:r>
        <w:t>« Gestion des documents »</w:t>
      </w:r>
      <w:bookmarkEnd w:id="4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3B9F009E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6A5FF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81662E" w:rsidRPr="00930358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77777777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3800D214" w14:textId="43090438" w:rsidR="0081662E" w:rsidRPr="00473F3C" w:rsidRDefault="0081662E" w:rsidP="0081662E">
      <w:pPr>
        <w:pStyle w:val="Lgende"/>
      </w:pPr>
      <w:bookmarkStart w:id="47" w:name="_Toc106635424"/>
      <w:r>
        <w:t xml:space="preserve">Tableau </w:t>
      </w:r>
      <w:fldSimple w:instr=" SEQ Tableau \* ARABIC ">
        <w:r w:rsidR="00235B78">
          <w:rPr>
            <w:noProof/>
          </w:rPr>
          <w:t>9</w:t>
        </w:r>
      </w:fldSimple>
      <w:r w:rsidRPr="00034425">
        <w:t xml:space="preserve"> : Spécifications techniques du composant "SC-</w:t>
      </w:r>
      <w:r w:rsidR="0016709A">
        <w:t>4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47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48" w:name="_Toc106172410"/>
      <w:bookmarkStart w:id="49" w:name="_Toc106635356"/>
      <w:r w:rsidRPr="00C5494F">
        <w:lastRenderedPageBreak/>
        <w:t>Service layer</w:t>
      </w:r>
      <w:bookmarkEnd w:id="48"/>
      <w:bookmarkEnd w:id="49"/>
    </w:p>
    <w:p w14:paraId="0DCBBE56" w14:textId="67928433" w:rsidR="000E2505" w:rsidRPr="000E2505" w:rsidRDefault="000E2505" w:rsidP="000E2505">
      <w:pPr>
        <w:pStyle w:val="Titre3"/>
      </w:pPr>
      <w:bookmarkStart w:id="50" w:name="_Toc106635357"/>
      <w:r>
        <w:t>Généralités sur la couche « Service »</w:t>
      </w:r>
      <w:bookmarkEnd w:id="50"/>
    </w:p>
    <w:p w14:paraId="3F747853" w14:textId="22C915DC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 xml:space="preserve"> » exposée sous la forme </w:t>
      </w:r>
      <w:r w:rsidRPr="0067005E">
        <w:rPr>
          <w:b/>
          <w:bCs/>
        </w:rPr>
        <w:t>d’API Web REST</w:t>
      </w:r>
      <w:r w:rsidR="000D35F3" w:rsidRPr="0067005E">
        <w:rPr>
          <w:b/>
          <w:bCs/>
        </w:rPr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</w:p>
    <w:p w14:paraId="40DA3C58" w14:textId="21DC910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les données associés à un utilisateur)</w:t>
      </w:r>
      <w:r w:rsidR="00D41D0A">
        <w:t>.</w:t>
      </w:r>
    </w:p>
    <w:p w14:paraId="233074A2" w14:textId="77777777" w:rsidR="004D5609" w:rsidRDefault="00CC6BD5" w:rsidP="00C2492B">
      <w:pPr>
        <w:jc w:val="both"/>
      </w:pPr>
      <w:r>
        <w:t xml:space="preserve">À ce stade, l’utilisation d’outils avancés pour la construction d’une architecture « Event Driven » comme les messages brokers (Kafka, </w:t>
      </w:r>
      <w:proofErr w:type="spellStart"/>
      <w:r>
        <w:t>RabbitMQ</w:t>
      </w:r>
      <w:proofErr w:type="spellEnd"/>
      <w:r>
        <w:t xml:space="preserve"> …)</w:t>
      </w:r>
      <w:r w:rsidRPr="0067005E">
        <w:rPr>
          <w:b/>
          <w:bCs/>
        </w:rPr>
        <w:t xml:space="preserve"> n’a pas été retenue</w:t>
      </w:r>
      <w:r w:rsidR="00565F15" w:rsidRPr="0067005E">
        <w:rPr>
          <w:b/>
          <w:bCs/>
        </w:rPr>
        <w:t xml:space="preserve"> </w:t>
      </w:r>
      <w:r w:rsidR="00565F15">
        <w:t>afin de ne pas alourdir inutilement la complexité de la maintenance de la plateforme et des développements.</w:t>
      </w:r>
    </w:p>
    <w:p w14:paraId="135F3D03" w14:textId="0B5C31C7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</w:t>
      </w:r>
      <w:r w:rsidRPr="0066408C">
        <w:rPr>
          <w:b/>
          <w:bCs/>
        </w:rPr>
        <w:t>Java</w:t>
      </w:r>
      <w:r>
        <w:t xml:space="preserve"> exploitant le </w:t>
      </w:r>
      <w:r w:rsidR="000C1652" w:rsidRPr="0066408C">
        <w:rPr>
          <w:b/>
          <w:bCs/>
        </w:rPr>
        <w:t>Framework</w:t>
      </w:r>
      <w:r w:rsidRPr="0066408C">
        <w:rPr>
          <w:b/>
          <w:bCs/>
        </w:rPr>
        <w:t xml:space="preserve"> Spring</w:t>
      </w:r>
      <w:r w:rsidR="00D21F20" w:rsidRPr="0066408C">
        <w:rPr>
          <w:rStyle w:val="Appelnotedebasdep"/>
          <w:b/>
          <w:bCs/>
        </w:rPr>
        <w:footnoteReference w:id="6"/>
      </w:r>
      <w:r w:rsidRPr="0066408C">
        <w:rPr>
          <w:b/>
          <w:bCs/>
        </w:rPr>
        <w:t>.</w:t>
      </w:r>
      <w:r>
        <w:t xml:space="preserve"> </w:t>
      </w:r>
    </w:p>
    <w:p w14:paraId="515CB59D" w14:textId="6FBCFBB3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OAuth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4010F80A" w14:textId="49C188DA" w:rsidR="00FD5462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</w:t>
      </w:r>
      <w:r w:rsidRPr="0067005E">
        <w:rPr>
          <w:b/>
          <w:bCs/>
        </w:rPr>
        <w:t>RFC 7807</w:t>
      </w:r>
      <w:r w:rsidR="002838AA">
        <w:t xml:space="preserve"> (</w:t>
      </w:r>
      <w:proofErr w:type="spellStart"/>
      <w:r w:rsidR="002838AA">
        <w:t>Problem</w:t>
      </w:r>
      <w:proofErr w:type="spellEnd"/>
      <w:r w:rsidR="002838AA">
        <w:t xml:space="preserve">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 lorsqu’une erreur survient (technique ou fonctionnelle)</w:t>
      </w:r>
      <w:r>
        <w:t>.</w:t>
      </w:r>
    </w:p>
    <w:p w14:paraId="2E2709BF" w14:textId="45B87B3D" w:rsidR="00B35F65" w:rsidRPr="000D35F3" w:rsidRDefault="00B35F65" w:rsidP="00C2492B">
      <w:pPr>
        <w:jc w:val="both"/>
      </w:pPr>
      <w:r>
        <w:br w:type="page"/>
      </w:r>
    </w:p>
    <w:p w14:paraId="1CEEC447" w14:textId="77777777" w:rsidR="00620492" w:rsidRDefault="00620492" w:rsidP="00620492">
      <w:pPr>
        <w:pStyle w:val="Titre3"/>
      </w:pPr>
      <w:bookmarkStart w:id="51" w:name="_Toc106635358"/>
      <w:r>
        <w:lastRenderedPageBreak/>
        <w:t>SC-5 - Comment Management Service</w:t>
      </w:r>
      <w:bookmarkEnd w:id="5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3DEF8B0C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77BE5C69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>Gestion d’erreur sur la</w:t>
            </w:r>
            <w:r>
              <w:t xml:space="preserve"> base de la RFC 7807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77777777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645B21BC" w14:textId="77777777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5420202C" w:rsidR="00AF4F2E" w:rsidRPr="00AF4F2E" w:rsidRDefault="00E117E2" w:rsidP="00E117E2">
      <w:pPr>
        <w:pStyle w:val="Lgende"/>
      </w:pPr>
      <w:bookmarkStart w:id="52" w:name="_Toc106635425"/>
      <w:r>
        <w:t xml:space="preserve">Tableau </w:t>
      </w:r>
      <w:fldSimple w:instr=" SEQ Tableau \* ARABIC ">
        <w:r w:rsidR="00235B78">
          <w:rPr>
            <w:noProof/>
          </w:rPr>
          <w:t>10</w:t>
        </w:r>
      </w:fldSimple>
      <w:r>
        <w:t xml:space="preserve"> : </w:t>
      </w:r>
      <w:r w:rsidRPr="00134C0C">
        <w:t>Spécifications techniques du composant "SC-5 – Comment Management Service "</w:t>
      </w:r>
      <w:bookmarkEnd w:id="52"/>
    </w:p>
    <w:p w14:paraId="09106BCF" w14:textId="05C19100" w:rsidR="00571C25" w:rsidRDefault="00571C25" w:rsidP="00ED294D">
      <w:pPr>
        <w:pStyle w:val="Titre3"/>
        <w:spacing w:before="240"/>
      </w:pPr>
      <w:bookmarkStart w:id="53" w:name="_Toc106635359"/>
      <w:r>
        <w:t>SC-</w:t>
      </w:r>
      <w:r w:rsidR="007C2DEB">
        <w:t>6</w:t>
      </w:r>
      <w:r>
        <w:t xml:space="preserve"> - </w:t>
      </w:r>
      <w:r w:rsidRPr="00380F2A">
        <w:t>User Management Service</w:t>
      </w:r>
      <w:bookmarkEnd w:id="5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1DB77112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C2D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7EBBBFB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Gestion d’erreur sur la</w:t>
            </w:r>
            <w:r w:rsidR="00FF39CF">
              <w:t xml:space="preserve"> base de la RFC 7807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77777777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07351861" w14:textId="77777777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7CF2593F" w:rsidR="00571C25" w:rsidRPr="007F6965" w:rsidRDefault="00571C25" w:rsidP="00571C25">
      <w:pPr>
        <w:pStyle w:val="Lgende"/>
      </w:pPr>
      <w:bookmarkStart w:id="54" w:name="_Toc106635426"/>
      <w:r>
        <w:t xml:space="preserve">Tableau </w:t>
      </w:r>
      <w:fldSimple w:instr=" SEQ Tableau \* ARABIC ">
        <w:r w:rsidR="00235B78">
          <w:rPr>
            <w:noProof/>
          </w:rPr>
          <w:t>11</w:t>
        </w:r>
      </w:fldSimple>
      <w:r>
        <w:t xml:space="preserve"> : </w:t>
      </w:r>
      <w:r w:rsidRPr="00522264">
        <w:t>Spécifications techniques du composant "SC-</w:t>
      </w:r>
      <w:r w:rsidR="007C2DEB">
        <w:t>6</w:t>
      </w:r>
      <w:r w:rsidRPr="00522264">
        <w:t xml:space="preserve"> – </w:t>
      </w:r>
      <w:r>
        <w:t>User Management Service</w:t>
      </w:r>
      <w:r w:rsidRPr="00522264">
        <w:t>"</w:t>
      </w:r>
      <w:bookmarkEnd w:id="54"/>
    </w:p>
    <w:p w14:paraId="6C3CD83A" w14:textId="435B2EEB" w:rsidR="00BB23C2" w:rsidRDefault="00BB23C2" w:rsidP="00BB23C2">
      <w:pPr>
        <w:pStyle w:val="Titre3"/>
      </w:pPr>
      <w:bookmarkStart w:id="55" w:name="_Toc106635360"/>
      <w:r>
        <w:lastRenderedPageBreak/>
        <w:t>SC-</w:t>
      </w:r>
      <w:r w:rsidR="00486715">
        <w:t>7</w:t>
      </w:r>
      <w:r>
        <w:t xml:space="preserve"> - </w:t>
      </w:r>
      <w:r w:rsidRPr="006655A6">
        <w:t xml:space="preserve">Document Management </w:t>
      </w:r>
      <w:r>
        <w:t>Service</w:t>
      </w:r>
      <w:bookmarkEnd w:id="5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2229D17D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48671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</w:t>
            </w:r>
            <w:r w:rsidR="009B7D5D">
              <w:t xml:space="preserve">, le service fourni un ensemble de </w:t>
            </w:r>
            <w:proofErr w:type="spellStart"/>
            <w:r w:rsidR="009B7D5D">
              <w:t>endpoint</w:t>
            </w:r>
            <w:proofErr w:type="spellEnd"/>
            <w:r w:rsidR="009B7D5D">
              <w:t xml:space="preserve">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77EACDE1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D713DE" w:rsidRPr="00FF39CF">
              <w:t>Gestion d’erreur sur la</w:t>
            </w:r>
            <w:r w:rsidR="00D713DE">
              <w:t xml:space="preserve"> base de la RFC 7807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77777777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44633A78" w14:textId="77777777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2DD24CCD" w:rsidR="00BB23C2" w:rsidRDefault="00BB23C2" w:rsidP="00BB23C2">
      <w:pPr>
        <w:pStyle w:val="Lgende"/>
      </w:pPr>
      <w:bookmarkStart w:id="56" w:name="_Toc106635427"/>
      <w:r>
        <w:t xml:space="preserve">Tableau </w:t>
      </w:r>
      <w:fldSimple w:instr=" SEQ Tableau \* ARABIC ">
        <w:r w:rsidR="00235B78">
          <w:rPr>
            <w:noProof/>
          </w:rPr>
          <w:t>12</w:t>
        </w:r>
      </w:fldSimple>
      <w:r>
        <w:t xml:space="preserve"> : </w:t>
      </w:r>
      <w:r w:rsidRPr="004F2460">
        <w:t>Spécifications techniques du composant "SC-</w:t>
      </w:r>
      <w:r w:rsidR="00486715">
        <w:t>7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56"/>
    </w:p>
    <w:p w14:paraId="77D91C53" w14:textId="77777777" w:rsidR="00FF5DD5" w:rsidRPr="00FF5DD5" w:rsidRDefault="00FF5DD5" w:rsidP="00FF5DD5"/>
    <w:p w14:paraId="7D13E4A0" w14:textId="0C750F5C" w:rsidR="00FB6197" w:rsidRDefault="00FB6197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Bien que la définition ci-avant tienne lieu de spécification technique jusqu’à la révision du document, une construction alternative de ce service est proposée en Annexe de ce document et devrait être explorée </w:t>
      </w:r>
      <w:r w:rsidR="001B00BF">
        <w:rPr>
          <w:rFonts w:ascii="Calibri" w:hAnsi="Calibri" w:cs="Calibri"/>
          <w:color w:val="262626" w:themeColor="text1" w:themeTint="D9"/>
          <w:sz w:val="20"/>
          <w:szCs w:val="20"/>
        </w:rPr>
        <w:t>lors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l’affinage des exigences fonctionnelles de la plateforme.</w:t>
      </w:r>
    </w:p>
    <w:p w14:paraId="01DAE650" w14:textId="0CDAE46D" w:rsidR="00802E4E" w:rsidRPr="00BD38C0" w:rsidRDefault="006D6BBE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hyperlink w:anchor="_Alternative_au_SC-7" w:history="1">
        <w:r w:rsidR="00802E4E" w:rsidRPr="00802E4E">
          <w:rPr>
            <w:rStyle w:val="Lienhypertexte"/>
            <w:rFonts w:ascii="Calibri" w:hAnsi="Calibri" w:cs="Calibri"/>
            <w:sz w:val="20"/>
            <w:szCs w:val="20"/>
          </w:rPr>
          <w:t>Alternative au SC-7 « Document Management Service »</w:t>
        </w:r>
      </w:hyperlink>
    </w:p>
    <w:p w14:paraId="1CD4D35B" w14:textId="13992BD8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57" w:name="_Toc106172411"/>
      <w:bookmarkStart w:id="58" w:name="_Toc106635361"/>
      <w:r w:rsidRPr="004F5C97">
        <w:lastRenderedPageBreak/>
        <w:t>Data layer</w:t>
      </w:r>
      <w:bookmarkEnd w:id="57"/>
      <w:bookmarkEnd w:id="58"/>
    </w:p>
    <w:p w14:paraId="075AD47C" w14:textId="424915E1" w:rsidR="007958FF" w:rsidRPr="007958FF" w:rsidRDefault="000E2505" w:rsidP="006A0A5F">
      <w:pPr>
        <w:pStyle w:val="Titre3"/>
      </w:pPr>
      <w:bookmarkStart w:id="59" w:name="_Toc106635362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59"/>
    </w:p>
    <w:p w14:paraId="7596AD76" w14:textId="4A33F1E3" w:rsidR="008503F8" w:rsidRDefault="008503F8" w:rsidP="00236A18">
      <w:pPr>
        <w:jc w:val="both"/>
      </w:pPr>
      <w:r>
        <w:t xml:space="preserve">Les données manipulées au sein de la plateforme SCS GED nécessite d’être totalement sécurisé contre les risques </w:t>
      </w:r>
      <w:r w:rsidR="00236A18">
        <w:t>d’accès</w:t>
      </w:r>
      <w:r>
        <w:t xml:space="preserve"> non contrôlé et par conséquent nécessites des traitements particuliers en fonction de leur nature. </w:t>
      </w:r>
    </w:p>
    <w:p w14:paraId="3620B98B" w14:textId="77777777" w:rsidR="004452C8" w:rsidRDefault="0045047A" w:rsidP="008503F8">
      <w:r>
        <w:t xml:space="preserve">L’ensemble des données manipulés par la plateforme nécessite un contrôle d’accès afin de s’assurer que seul les ayant droits (après </w:t>
      </w:r>
      <w:r w:rsidR="000A7242">
        <w:t>validation</w:t>
      </w:r>
      <w:r>
        <w:t xml:space="preserve"> des administrateurs) disposeront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 xml:space="preserve">La plateforme nécessitant la manipulation de DCP, que ce soit au niveau des comptes utilisateurs ou des </w:t>
      </w:r>
      <w:proofErr w:type="spellStart"/>
      <w:r>
        <w:t>métadata</w:t>
      </w:r>
      <w:r w:rsidR="00AF6539">
        <w:t>s</w:t>
      </w:r>
      <w:proofErr w:type="spellEnd"/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E321C21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une forme cryptée</w:t>
      </w:r>
      <w:r w:rsidR="00FC6D91">
        <w:t>s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33C6E497" w:rsidR="008A7B4E" w:rsidRPr="008A7B4E" w:rsidRDefault="008A7B4E" w:rsidP="00640BB1">
      <w:pPr>
        <w:jc w:val="both"/>
      </w:pPr>
      <w:r>
        <w:t>Étant donnée la construction de l’architecture sous micro-service</w:t>
      </w:r>
      <w:r w:rsidR="00A132C6">
        <w:t xml:space="preserve"> et la volonté de réduire le couplage entre les composant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containers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60" w:name="_Toc106635363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6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79D43BAA" w:rsidR="007D377F" w:rsidRPr="00DE538F" w:rsidRDefault="00D221D1" w:rsidP="00D221D1">
            <w:pPr>
              <w:keepNext/>
              <w:spacing w:after="0"/>
            </w:pPr>
            <w:r>
              <w:t>Base de données No SQL</w:t>
            </w:r>
          </w:p>
        </w:tc>
      </w:tr>
    </w:tbl>
    <w:p w14:paraId="52741C74" w14:textId="1040B53A" w:rsidR="006A0A5F" w:rsidRPr="006A0A5F" w:rsidRDefault="008303F6" w:rsidP="008303F6">
      <w:pPr>
        <w:pStyle w:val="Lgende"/>
      </w:pPr>
      <w:bookmarkStart w:id="61" w:name="_Toc106635428"/>
      <w:r>
        <w:t xml:space="preserve">Tableau </w:t>
      </w:r>
      <w:fldSimple w:instr=" SEQ Tableau \* ARABIC ">
        <w:r w:rsidR="00235B78">
          <w:rPr>
            <w:noProof/>
          </w:rPr>
          <w:t>13</w:t>
        </w:r>
      </w:fldSimple>
      <w:r>
        <w:t xml:space="preserve"> : Spécifications techniques des données "</w:t>
      </w:r>
      <w:r w:rsidRPr="008303F6">
        <w:t>D-1 – Commentaires</w:t>
      </w:r>
      <w:r>
        <w:t>"</w:t>
      </w:r>
      <w:bookmarkEnd w:id="61"/>
    </w:p>
    <w:p w14:paraId="708560AB" w14:textId="4693F51C" w:rsidR="00624A48" w:rsidRDefault="00624A48" w:rsidP="00624A48">
      <w:pPr>
        <w:pStyle w:val="Titre3"/>
      </w:pPr>
      <w:bookmarkStart w:id="62" w:name="_Toc106635364"/>
      <w:r>
        <w:lastRenderedPageBreak/>
        <w:t xml:space="preserve">D-2 </w:t>
      </w:r>
      <w:r w:rsidR="0031650A">
        <w:t>–</w:t>
      </w:r>
      <w:r>
        <w:t xml:space="preserve"> Documents</w:t>
      </w:r>
      <w:bookmarkEnd w:id="6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77777777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 » prenant la forme de documents au format </w:t>
            </w:r>
            <w:proofErr w:type="spellStart"/>
            <w:r w:rsidR="00AB3171">
              <w:t>LaTex</w:t>
            </w:r>
            <w:proofErr w:type="spellEnd"/>
            <w:r w:rsidR="00AB3171">
              <w:t xml:space="preserve"> / Word / </w:t>
            </w:r>
            <w:proofErr w:type="spellStart"/>
            <w:r w:rsidR="00AB3171">
              <w:t>Pdf</w:t>
            </w:r>
            <w:proofErr w:type="spellEnd"/>
            <w:r w:rsidR="00AB3171">
              <w:t xml:space="preserve">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Information</w:t>
            </w:r>
            <w:r w:rsidR="00AE2FAA">
              <w:t>s</w:t>
            </w:r>
            <w:r>
              <w:t xml:space="preserve"> contenu</w:t>
            </w:r>
            <w:r w:rsidR="00AE2FAA">
              <w:t xml:space="preserve">es </w:t>
            </w:r>
            <w:r>
              <w:t>dans les documents permettant d’identifier une personne physique.</w:t>
            </w:r>
          </w:p>
        </w:tc>
      </w:tr>
      <w:tr w:rsidR="0031650A" w:rsidRPr="00DE538F" w14:paraId="7E18CD0E" w14:textId="77777777" w:rsidTr="00983D97">
        <w:trPr>
          <w:trHeight w:val="23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E6AE16B" w:rsidR="00957E5C" w:rsidRPr="00957E5C" w:rsidRDefault="006D3700" w:rsidP="00062154">
      <w:pPr>
        <w:pStyle w:val="Lgende"/>
      </w:pPr>
      <w:bookmarkStart w:id="63" w:name="_Toc106635429"/>
      <w:r>
        <w:t xml:space="preserve">Tableau </w:t>
      </w:r>
      <w:fldSimple w:instr=" SEQ Tableau \* ARABIC ">
        <w:r w:rsidR="00235B78">
          <w:rPr>
            <w:noProof/>
          </w:rPr>
          <w:t>14</w:t>
        </w:r>
      </w:fldSimple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63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64" w:name="_Toc106635365"/>
      <w:r>
        <w:lastRenderedPageBreak/>
        <w:t xml:space="preserve">D-3 – </w:t>
      </w:r>
      <w:proofErr w:type="spellStart"/>
      <w:r>
        <w:t>Métadata</w:t>
      </w:r>
      <w:proofErr w:type="spellEnd"/>
      <w:r>
        <w:t xml:space="preserve"> des documents</w:t>
      </w:r>
      <w:bookmarkEnd w:id="6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46125952" w:rsidR="0031650A" w:rsidRDefault="00095097" w:rsidP="00A940E7">
            <w:pPr>
              <w:spacing w:after="0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185021">
              <w:t>e</w:t>
            </w:r>
            <w:r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7777777" w:rsidR="0031650A" w:rsidRPr="00DE538F" w:rsidRDefault="0031650A" w:rsidP="00915954">
            <w:pPr>
              <w:keepNext/>
              <w:spacing w:after="0"/>
            </w:pPr>
            <w:r>
              <w:t>Base de données No SQL</w:t>
            </w:r>
          </w:p>
        </w:tc>
      </w:tr>
    </w:tbl>
    <w:p w14:paraId="5CC96474" w14:textId="7D08BCA0" w:rsidR="00095097" w:rsidRPr="006B1048" w:rsidRDefault="00915954" w:rsidP="006B1048">
      <w:pPr>
        <w:pStyle w:val="Lgende"/>
      </w:pPr>
      <w:bookmarkStart w:id="65" w:name="_Toc106635430"/>
      <w:r>
        <w:t xml:space="preserve">Tableau </w:t>
      </w:r>
      <w:fldSimple w:instr=" SEQ Tableau \* ARABIC ">
        <w:r w:rsidR="00235B78">
          <w:rPr>
            <w:noProof/>
          </w:rPr>
          <w:t>15</w:t>
        </w:r>
      </w:fldSimple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proofErr w:type="spellStart"/>
      <w:r>
        <w:t>Métadata</w:t>
      </w:r>
      <w:proofErr w:type="spellEnd"/>
      <w:r>
        <w:t xml:space="preserve"> des documents</w:t>
      </w:r>
      <w:r w:rsidRPr="00D55759">
        <w:t>"</w:t>
      </w:r>
      <w:bookmarkEnd w:id="65"/>
    </w:p>
    <w:p w14:paraId="6C97DE85" w14:textId="107E6A87" w:rsidR="00C1036B" w:rsidRDefault="00624A48" w:rsidP="00ED294D">
      <w:pPr>
        <w:pStyle w:val="Titre3"/>
        <w:spacing w:before="240"/>
      </w:pPr>
      <w:bookmarkStart w:id="66" w:name="_Toc106635366"/>
      <w:r>
        <w:t xml:space="preserve">D-4 </w:t>
      </w:r>
      <w:r w:rsidR="006D40C2">
        <w:t>–</w:t>
      </w:r>
      <w:r>
        <w:t xml:space="preserve"> Utilisateurs</w:t>
      </w:r>
      <w:bookmarkEnd w:id="6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relatives aux utilisateurs de la plateforme et à 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ED294D">
        <w:trPr>
          <w:trHeight w:val="4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1D434C3C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77777777" w:rsidR="00063E53" w:rsidRPr="00DE538F" w:rsidRDefault="00063E53" w:rsidP="00063E53">
            <w:pPr>
              <w:keepNext/>
              <w:spacing w:after="0"/>
            </w:pPr>
            <w:r>
              <w:t>Base de données No SQL</w:t>
            </w:r>
          </w:p>
        </w:tc>
      </w:tr>
    </w:tbl>
    <w:p w14:paraId="0C1A680F" w14:textId="0E6770A5" w:rsidR="00C1036B" w:rsidRDefault="002B721F" w:rsidP="002B721F">
      <w:pPr>
        <w:pStyle w:val="Lgende"/>
      </w:pPr>
      <w:bookmarkStart w:id="67" w:name="_Toc106635431"/>
      <w:r>
        <w:t xml:space="preserve">Tableau </w:t>
      </w:r>
      <w:fldSimple w:instr=" SEQ Tableau \* ARABIC ">
        <w:r w:rsidR="00235B78">
          <w:rPr>
            <w:noProof/>
          </w:rPr>
          <w:t>16</w:t>
        </w:r>
      </w:fldSimple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67"/>
    </w:p>
    <w:p w14:paraId="0DE5EC79" w14:textId="54719FD3" w:rsidR="00AC795A" w:rsidRPr="00AC795A" w:rsidRDefault="00357893" w:rsidP="00AC795A">
      <w:pPr>
        <w:pStyle w:val="Titre2"/>
      </w:pPr>
      <w:bookmarkStart w:id="68" w:name="_Toc106172412"/>
      <w:bookmarkStart w:id="69" w:name="_Toc106635367"/>
      <w:proofErr w:type="spellStart"/>
      <w:r>
        <w:lastRenderedPageBreak/>
        <w:t>Technical</w:t>
      </w:r>
      <w:proofErr w:type="spellEnd"/>
      <w:r w:rsidR="00764F5B">
        <w:t xml:space="preserve"> l</w:t>
      </w:r>
      <w:r>
        <w:t>ayer</w:t>
      </w:r>
      <w:bookmarkEnd w:id="68"/>
      <w:bookmarkEnd w:id="69"/>
    </w:p>
    <w:p w14:paraId="52FBEEFB" w14:textId="0EDE3DA3" w:rsidR="00C00937" w:rsidRDefault="00C00937" w:rsidP="00AC795A">
      <w:pPr>
        <w:pStyle w:val="Titre3"/>
      </w:pPr>
      <w:bookmarkStart w:id="70" w:name="_Toc106635368"/>
      <w:r>
        <w:t>Généralités sur la couche « </w:t>
      </w:r>
      <w:r w:rsidR="00AC795A">
        <w:t>T</w:t>
      </w:r>
      <w:r>
        <w:t>echnique »</w:t>
      </w:r>
      <w:bookmarkEnd w:id="70"/>
    </w:p>
    <w:p w14:paraId="5A704545" w14:textId="4934000F" w:rsidR="00A13EBC" w:rsidRDefault="00125AA2" w:rsidP="006C2975">
      <w:pPr>
        <w:jc w:val="both"/>
      </w:pPr>
      <w:r>
        <w:t>La couche technique est constituée des composants techniques supportant la plateforme SCS GED.</w:t>
      </w:r>
      <w:r w:rsidR="00813B30">
        <w:t xml:space="preserve"> </w:t>
      </w:r>
      <w:r w:rsidR="00FA3827">
        <w:t>Cette couche pourra être déployée sur une infrastructure Cloud Public ou privée (voir section ci-après</w:t>
      </w:r>
      <w:r w:rsidR="00084923">
        <w:t xml:space="preserve"> pour le comparatif</w:t>
      </w:r>
      <w:r w:rsidR="00FA3827">
        <w:t>).</w:t>
      </w:r>
    </w:p>
    <w:p w14:paraId="6AF3134B" w14:textId="50DEA4B1" w:rsidR="003339D4" w:rsidRDefault="003339D4" w:rsidP="006C2975">
      <w:pPr>
        <w:jc w:val="both"/>
      </w:pPr>
      <w:r>
        <w:t>La sécurité et la robustesse des solutions devront être assuré afin de garantir le respects des exigences de qualités définies.</w:t>
      </w:r>
    </w:p>
    <w:p w14:paraId="3EBCDCAF" w14:textId="34AC94F0" w:rsidR="00B95D9F" w:rsidRDefault="00F97CED" w:rsidP="006C2975">
      <w:pPr>
        <w:jc w:val="both"/>
      </w:pPr>
      <w:r>
        <w:t>Les exigences imposent un déploiement sur une plateforme basé sur des</w:t>
      </w:r>
      <w:r w:rsidR="004D5EFA">
        <w:t xml:space="preserve"> conteneurs applicatifs. Bien que de nombreuses alternatives puissent être envisagées (LXC, </w:t>
      </w:r>
      <w:proofErr w:type="spellStart"/>
      <w:r w:rsidR="004D5EFA">
        <w:t>Podman</w:t>
      </w:r>
      <w:proofErr w:type="spellEnd"/>
      <w:r w:rsidR="004D5EFA">
        <w:t xml:space="preserve">, RKT …), le choix se portera sur </w:t>
      </w:r>
      <w:r w:rsidR="004D5EFA" w:rsidRPr="004B59A7">
        <w:rPr>
          <w:b/>
          <w:bCs/>
        </w:rPr>
        <w:t>Docker</w:t>
      </w:r>
      <w:r w:rsidR="004D5EFA">
        <w:t>. L’excellent support, la facilité à disposer de support, la pénétration de marché et l’absence d’exigence spécifique entrant en cont</w:t>
      </w:r>
      <w:r w:rsidR="00FA3827">
        <w:t>r</w:t>
      </w:r>
      <w:r w:rsidR="004D5EFA">
        <w:t xml:space="preserve">indication invite naturellement à </w:t>
      </w:r>
      <w:r w:rsidR="006C2975">
        <w:t>se</w:t>
      </w:r>
      <w:r w:rsidR="004D5EFA">
        <w:t xml:space="preserve"> tourner vers cet outil. </w:t>
      </w:r>
    </w:p>
    <w:p w14:paraId="5BDA9716" w14:textId="367C6A81" w:rsidR="00FA1D99" w:rsidRDefault="00FA1D99" w:rsidP="006C2975">
      <w:pPr>
        <w:jc w:val="both"/>
      </w:pPr>
      <w:r>
        <w:t xml:space="preserve">Afin de satisfaire aux exigences de qualité de service, l’ensemble des conteneurs d’applications (front, back ou </w:t>
      </w:r>
      <w:proofErr w:type="spellStart"/>
      <w:r>
        <w:t>bdd</w:t>
      </w:r>
      <w:proofErr w:type="spellEnd"/>
      <w:r>
        <w:t xml:space="preserve">) </w:t>
      </w:r>
      <w:r w:rsidR="00BE2BC6">
        <w:t xml:space="preserve">devront </w:t>
      </w:r>
      <w:r>
        <w:t>être déployé</w:t>
      </w:r>
      <w:r w:rsidR="00BE2BC6">
        <w:t>s en production</w:t>
      </w:r>
      <w:r>
        <w:t xml:space="preserve"> sur </w:t>
      </w:r>
      <w:r w:rsidRPr="003B3033">
        <w:rPr>
          <w:b/>
          <w:bCs/>
        </w:rPr>
        <w:t>un minimum de 3 instances</w:t>
      </w:r>
      <w:r>
        <w:t xml:space="preserve">. </w:t>
      </w:r>
    </w:p>
    <w:p w14:paraId="5E0EAA1B" w14:textId="49B37323" w:rsidR="003B3033" w:rsidRDefault="003B3033" w:rsidP="006C2975">
      <w:pPr>
        <w:jc w:val="both"/>
      </w:pPr>
      <w:r>
        <w:t xml:space="preserve">Un outil d’orchestration devra être ajouté pour </w:t>
      </w:r>
      <w:r w:rsidR="001216A2">
        <w:t xml:space="preserve">déployer et </w:t>
      </w:r>
      <w:r>
        <w:t>gérer les différentes instances de conteneurs afin de d’automatiser un maximum la plateforme.</w:t>
      </w:r>
      <w:r w:rsidR="00B97341">
        <w:t xml:space="preserve"> Cet outil pourra être un service intégré du fournisseurs cloud si existant, ou être basé sur </w:t>
      </w:r>
      <w:proofErr w:type="spellStart"/>
      <w:r w:rsidR="00B97341" w:rsidRPr="003466FD">
        <w:rPr>
          <w:b/>
          <w:bCs/>
        </w:rPr>
        <w:t>Kubernestes</w:t>
      </w:r>
      <w:proofErr w:type="spellEnd"/>
      <w:r w:rsidR="00B97341">
        <w:t>.</w:t>
      </w:r>
    </w:p>
    <w:p w14:paraId="3595F23F" w14:textId="25FF2102" w:rsidR="00FA1D99" w:rsidRDefault="008E2B00" w:rsidP="006C2975">
      <w:pPr>
        <w:jc w:val="both"/>
      </w:pPr>
      <w:r>
        <w:t xml:space="preserve">L’approche micro-service et la compartimentation de l’architecture (cf. micro-front end) invite à se tourner vers des technologies de stockages NoSQL. </w:t>
      </w:r>
      <w:r w:rsidR="00FA1D99">
        <w:t xml:space="preserve">De </w:t>
      </w:r>
      <w:r w:rsidR="00B8341D">
        <w:t>par</w:t>
      </w:r>
      <w:r w:rsidR="00FA1D99">
        <w:t xml:space="preserve"> ses performance, sa simplicité d’utilisation et de « </w:t>
      </w:r>
      <w:proofErr w:type="spellStart"/>
      <w:r w:rsidR="00FA1D99">
        <w:t>clusterisation</w:t>
      </w:r>
      <w:proofErr w:type="spellEnd"/>
      <w:r w:rsidR="00FA1D99">
        <w:t xml:space="preserve"> » ainsi que l’excellente intégration avec le </w:t>
      </w:r>
      <w:r w:rsidR="003B3033">
        <w:t>Framework</w:t>
      </w:r>
      <w:r w:rsidR="00FA1D99">
        <w:t xml:space="preserve"> Spring, l</w:t>
      </w:r>
      <w:r>
        <w:t xml:space="preserve">a base de données </w:t>
      </w:r>
      <w:r w:rsidRPr="00FA1D99">
        <w:rPr>
          <w:b/>
          <w:bCs/>
        </w:rPr>
        <w:t>MongoDB</w:t>
      </w:r>
      <w:r>
        <w:t xml:space="preserve"> </w:t>
      </w:r>
      <w:r w:rsidR="006C5B5B">
        <w:t xml:space="preserve">(ou équivalent compatible dans le catalogue de service) </w:t>
      </w:r>
      <w:r w:rsidR="00FA1D99">
        <w:t xml:space="preserve">sera retenue. </w:t>
      </w:r>
    </w:p>
    <w:p w14:paraId="10A80A2D" w14:textId="06A0016E" w:rsidR="00C81349" w:rsidRDefault="00B8341D" w:rsidP="00D43FE1">
      <w:pPr>
        <w:jc w:val="both"/>
      </w:pPr>
      <w:r>
        <w:t>L’API Gateway représente un composant essentiel de l’architecture technique (bien que pouvant aussi être considéré comme un composant logiciel).</w:t>
      </w:r>
      <w:r w:rsidR="00C81349">
        <w:t xml:space="preserve"> </w:t>
      </w:r>
      <w:r w:rsidR="00BA160D">
        <w:t xml:space="preserve">L’outil pourra être choisi à partir du catalogue de service du fournisseur Cloud. </w:t>
      </w:r>
      <w:r w:rsidR="00D43FE1">
        <w:t xml:space="preserve">En cas de déploiement sur un cloud privé, l’outil open-source français </w:t>
      </w:r>
      <w:r w:rsidR="00D43FE1" w:rsidRPr="00303CC8">
        <w:rPr>
          <w:b/>
          <w:bCs/>
        </w:rPr>
        <w:t>Gravitee.IO</w:t>
      </w:r>
      <w:r w:rsidR="00BA160D">
        <w:t xml:space="preserve"> </w:t>
      </w:r>
      <w:r w:rsidR="00D43FE1">
        <w:t xml:space="preserve">est recommandé. Son déploiement aisé sur plusieurs clusters, ces capacités de configuration et son intégration avec l’écosystème </w:t>
      </w:r>
      <w:proofErr w:type="spellStart"/>
      <w:r w:rsidR="00D43FE1">
        <w:t>Gravitee</w:t>
      </w:r>
      <w:proofErr w:type="spellEnd"/>
      <w:r w:rsidR="00D43FE1">
        <w:t xml:space="preserve"> Source (notamment le serveur d’autorisation </w:t>
      </w:r>
      <w:proofErr w:type="spellStart"/>
      <w:r w:rsidR="00D43FE1">
        <w:t>Gravitee</w:t>
      </w:r>
      <w:proofErr w:type="spellEnd"/>
      <w:r w:rsidR="00D43FE1">
        <w:t xml:space="preserve"> AM supportant OAuth / OIDC).  </w:t>
      </w:r>
    </w:p>
    <w:p w14:paraId="2B94AD59" w14:textId="77777777" w:rsidR="002471D8" w:rsidRDefault="002471D8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8C6A96D" w14:textId="0F4A2C5D" w:rsidR="0066578C" w:rsidRDefault="00813B30" w:rsidP="00813B30">
      <w:pPr>
        <w:pStyle w:val="Titre3"/>
      </w:pPr>
      <w:bookmarkStart w:id="71" w:name="_Toc106635369"/>
      <w:r>
        <w:lastRenderedPageBreak/>
        <w:t xml:space="preserve">Choix </w:t>
      </w:r>
      <w:r w:rsidR="002252E7">
        <w:t>du fournisseur d’infrastructure</w:t>
      </w:r>
      <w:bookmarkEnd w:id="71"/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54C7AE0B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895A87">
        <w:t xml:space="preserve"> </w:t>
      </w:r>
      <w:r w:rsidR="001A51AA">
        <w:t xml:space="preserve">clé-en-main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30F4EBF9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choisie).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465"/>
        <w:gridCol w:w="4465"/>
      </w:tblGrid>
      <w:tr w:rsidR="00DA5A59" w:rsidRPr="00A73E23" w14:paraId="5EAE507A" w14:textId="70EC5F07" w:rsidTr="00817C5A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5CEDB932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  <w:r w:rsidR="007045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(CPS)</w:t>
            </w:r>
          </w:p>
        </w:tc>
      </w:tr>
      <w:tr w:rsidR="00DA5A59" w14:paraId="33B03D61" w14:textId="1191A677" w:rsidTr="00817C5A">
        <w:trPr>
          <w:trHeight w:val="112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57BAA640" w:rsidR="00DA5A59" w:rsidRDefault="00B95796" w:rsidP="00DA5A59">
            <w:pPr>
              <w:spacing w:after="0" w:line="240" w:lineRule="auto"/>
            </w:pPr>
            <w:r>
              <w:t>Sécurité</w:t>
            </w:r>
            <w:r w:rsidR="00704514">
              <w:t xml:space="preserve"> de l’information</w:t>
            </w:r>
            <w:r>
              <w:t xml:space="preserve">, conformité </w:t>
            </w:r>
            <w:r w:rsidR="00704514">
              <w:t xml:space="preserve">à la </w:t>
            </w:r>
            <w:r>
              <w:t>réglementation</w:t>
            </w:r>
            <w:r w:rsidR="00704514">
              <w:t xml:space="preserve"> (</w:t>
            </w:r>
            <w:r>
              <w:t xml:space="preserve">RGPD), personnalisation </w:t>
            </w:r>
            <w:r w:rsidR="00704514">
              <w:t xml:space="preserve">totale </w:t>
            </w:r>
            <w:r>
              <w:t xml:space="preserve">… 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15BF7F10" w:rsidR="00DA5A59" w:rsidRDefault="00704514" w:rsidP="00DA5A59">
            <w:pPr>
              <w:spacing w:after="0" w:line="240" w:lineRule="auto"/>
            </w:pPr>
            <w:r>
              <w:t>Catalogue de service clef en main, facilement évolutif, paiement adapté à l’usage.</w:t>
            </w:r>
          </w:p>
        </w:tc>
      </w:tr>
      <w:tr w:rsidR="00DA5A59" w14:paraId="025D5E17" w14:textId="2AF10893" w:rsidTr="00817C5A">
        <w:trPr>
          <w:trHeight w:val="12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190DF290" w:rsidR="00DA5A59" w:rsidRDefault="00B95796" w:rsidP="00DA5A59">
            <w:pPr>
              <w:spacing w:after="0"/>
            </w:pPr>
            <w:r>
              <w:t>Peu évolutif, coût d’investissement important</w:t>
            </w:r>
            <w:r w:rsidR="00704514">
              <w:t>s, besoin en maintenance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537E15F3" w:rsidR="00DA5A59" w:rsidRDefault="00704514" w:rsidP="00DA5A59">
            <w:pPr>
              <w:spacing w:after="0"/>
            </w:pPr>
            <w:r>
              <w:t xml:space="preserve">Abonnements (pouvant augmenter), données transférés à un tiers, couplage à la plateforme (en cas d’utilisation des SDKs) </w:t>
            </w:r>
          </w:p>
        </w:tc>
      </w:tr>
      <w:tr w:rsidR="00DA5A59" w:rsidRPr="00930358" w14:paraId="09F5AF09" w14:textId="77777777" w:rsidTr="00817C5A">
        <w:trPr>
          <w:trHeight w:val="97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3B298909" w:rsidR="00DA5A59" w:rsidRDefault="0000636C" w:rsidP="00DA5A59">
            <w:pPr>
              <w:spacing w:after="0"/>
            </w:pPr>
            <w:r>
              <w:t xml:space="preserve">VMWare, Nutanix, </w:t>
            </w:r>
            <w:r w:rsidR="00B868C5">
              <w:t>Citrix, IBM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68BAB1FE" w:rsidR="00DA5A59" w:rsidRPr="00B868C5" w:rsidRDefault="00B868C5" w:rsidP="005D21C5">
            <w:pPr>
              <w:keepNext/>
              <w:spacing w:after="0"/>
              <w:rPr>
                <w:lang w:val="en-GB"/>
              </w:rPr>
            </w:pPr>
            <w:r w:rsidRPr="00B868C5">
              <w:rPr>
                <w:lang w:val="en-GB"/>
              </w:rPr>
              <w:t>Amazon (AWS), Microsoft Azure, Google Clou</w:t>
            </w:r>
            <w:r w:rsidR="00FC3319">
              <w:rPr>
                <w:lang w:val="en-GB"/>
              </w:rPr>
              <w:t>d</w:t>
            </w:r>
            <w:r w:rsidRPr="00B868C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Platform, IBM Cloud … </w:t>
            </w:r>
          </w:p>
        </w:tc>
      </w:tr>
    </w:tbl>
    <w:p w14:paraId="1D06EA6B" w14:textId="19F146A6" w:rsidR="006F0346" w:rsidRPr="00154585" w:rsidRDefault="005D21C5" w:rsidP="005D21C5">
      <w:pPr>
        <w:pStyle w:val="Lgende"/>
      </w:pPr>
      <w:bookmarkStart w:id="72" w:name="_Toc106635432"/>
      <w:r>
        <w:t xml:space="preserve">Tableau </w:t>
      </w:r>
      <w:r w:rsidR="006D6BBE">
        <w:fldChar w:fldCharType="begin"/>
      </w:r>
      <w:r w:rsidR="006D6BBE">
        <w:instrText xml:space="preserve"> SEQ Tableau \* ARABIC </w:instrText>
      </w:r>
      <w:r w:rsidR="006D6BBE">
        <w:fldChar w:fldCharType="separate"/>
      </w:r>
      <w:r w:rsidR="00235B78">
        <w:rPr>
          <w:noProof/>
        </w:rPr>
        <w:t>17</w:t>
      </w:r>
      <w:r w:rsidR="006D6BBE">
        <w:rPr>
          <w:noProof/>
        </w:rPr>
        <w:fldChar w:fldCharType="end"/>
      </w:r>
      <w:r>
        <w:t xml:space="preserve"> : Avantages et inconvénients de l'approche Cloud Public VS Cloud Privé</w:t>
      </w:r>
      <w:bookmarkEnd w:id="72"/>
    </w:p>
    <w:p w14:paraId="5F53F479" w14:textId="7BD823F7" w:rsidR="003E30F3" w:rsidRPr="007452DE" w:rsidRDefault="0003001E" w:rsidP="0003001E">
      <w:pPr>
        <w:jc w:val="both"/>
        <w:rPr>
          <w:b/>
          <w:bCs/>
        </w:rPr>
      </w:pPr>
      <w:r w:rsidRPr="007452DE">
        <w:rPr>
          <w:b/>
          <w:bCs/>
        </w:rPr>
        <w:t>L’approche Cloud Public</w:t>
      </w:r>
      <w:r w:rsidR="003F6FAE">
        <w:rPr>
          <w:b/>
          <w:bCs/>
        </w:rPr>
        <w:t xml:space="preserve"> sur un fournisseur de type AWS</w:t>
      </w:r>
      <w:r w:rsidRPr="007452DE">
        <w:rPr>
          <w:b/>
          <w:bCs/>
        </w:rPr>
        <w:t xml:space="preserve"> présente un avantage certain pour le déploiement rapide de la solution SCS GED. </w:t>
      </w:r>
    </w:p>
    <w:p w14:paraId="620DCC1E" w14:textId="0C82A97C" w:rsidR="0003001E" w:rsidRDefault="002B7402" w:rsidP="0003001E">
      <w:pPr>
        <w:jc w:val="both"/>
      </w:pPr>
      <w:r>
        <w:t xml:space="preserve">Cependant, </w:t>
      </w:r>
      <w:r w:rsidR="0003001E">
        <w:t>in</w:t>
      </w:r>
      <w:r w:rsidR="00154585">
        <w:t xml:space="preserve"> fine, le choix final devra tenir compte de</w:t>
      </w:r>
      <w:r w:rsidR="000F733F">
        <w:t xml:space="preserve"> la </w:t>
      </w:r>
      <w:r w:rsidR="00154585">
        <w:t xml:space="preserve">stratégique </w:t>
      </w:r>
      <w:r w:rsidR="000F733F">
        <w:t xml:space="preserve">SI </w:t>
      </w:r>
      <w:r w:rsidR="00154585">
        <w:t>de l’entreprise SCS et des capacités du SI existant.</w:t>
      </w:r>
    </w:p>
    <w:p w14:paraId="237739C9" w14:textId="4FAFE9E5" w:rsidR="00BD38C0" w:rsidRDefault="009F7222" w:rsidP="00BD38C0">
      <w:pPr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t xml:space="preserve">Les spécifications techniques ci-après proposent, pour la couche technique, des </w:t>
      </w:r>
      <w:r w:rsidR="009404AB">
        <w:t>recommandations</w:t>
      </w:r>
      <w:r>
        <w:t xml:space="preserve"> </w:t>
      </w:r>
      <w:r w:rsidR="003F7F37">
        <w:t>alternatives pour</w:t>
      </w:r>
      <w:r>
        <w:t xml:space="preserve"> </w:t>
      </w:r>
      <w:r w:rsidR="003F7F37">
        <w:t>deux</w:t>
      </w:r>
      <w:r>
        <w:t xml:space="preserve"> fournisseurs </w:t>
      </w:r>
      <w:r w:rsidR="009404AB">
        <w:t xml:space="preserve">de portail de service cloud </w:t>
      </w:r>
      <w:r>
        <w:t xml:space="preserve">(Amazon AWS et </w:t>
      </w:r>
      <w:r w:rsidR="009404AB">
        <w:t>Microsoft</w:t>
      </w:r>
      <w:r>
        <w:t xml:space="preserve"> Azure) ainsi qu’une approche</w:t>
      </w:r>
      <w:r w:rsidR="00A53504">
        <w:t xml:space="preserve"> basé</w:t>
      </w:r>
      <w:r w:rsidR="00627A9E">
        <w:t>e</w:t>
      </w:r>
      <w:r w:rsidR="00A53504">
        <w:t xml:space="preserve"> sur un fournisseur de cloud privée</w:t>
      </w:r>
      <w:r w:rsidR="00773990">
        <w:t xml:space="preserve"> (générique)</w:t>
      </w:r>
      <w:r>
        <w:t>.</w:t>
      </w:r>
      <w:r w:rsidR="00BD38C0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</w:p>
    <w:p w14:paraId="0110A587" w14:textId="6386AF4D" w:rsidR="00BD38C0" w:rsidRPr="00BD38C0" w:rsidRDefault="00BD38C0" w:rsidP="00FB73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sera mis à jour en conservant la solution finale retenue une fois les choix stratégique</w:t>
      </w:r>
      <w:r w:rsidR="002F4FDA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l’entreprise </w:t>
      </w:r>
      <w:r w:rsidR="00C01340">
        <w:rPr>
          <w:rFonts w:ascii="Calibri" w:hAnsi="Calibri" w:cs="Calibri"/>
          <w:color w:val="262626" w:themeColor="text1" w:themeTint="D9"/>
          <w:sz w:val="20"/>
          <w:szCs w:val="20"/>
        </w:rPr>
        <w:t>confirmés.</w:t>
      </w:r>
    </w:p>
    <w:p w14:paraId="3064EE62" w14:textId="3C5C6459" w:rsidR="00A31EDF" w:rsidRPr="00154585" w:rsidRDefault="00A31EDF" w:rsidP="0003001E">
      <w:pPr>
        <w:jc w:val="both"/>
      </w:pPr>
    </w:p>
    <w:p w14:paraId="246BC1F9" w14:textId="4D167EA1" w:rsidR="00C74C42" w:rsidRDefault="00C74C42" w:rsidP="00C74C42">
      <w:pPr>
        <w:pStyle w:val="Titre3"/>
        <w:rPr>
          <w:lang w:val="en-GB"/>
        </w:rPr>
      </w:pPr>
      <w:bookmarkStart w:id="73" w:name="_Toc106635370"/>
      <w:r w:rsidRPr="0059063A">
        <w:rPr>
          <w:lang w:val="en-GB"/>
        </w:rPr>
        <w:lastRenderedPageBreak/>
        <w:t xml:space="preserve">TC-1 </w:t>
      </w:r>
      <w:r w:rsidR="00F72F5E">
        <w:rPr>
          <w:lang w:val="en-GB"/>
        </w:rPr>
        <w:t>–</w:t>
      </w:r>
      <w:r w:rsidRPr="0059063A">
        <w:rPr>
          <w:lang w:val="en-GB"/>
        </w:rPr>
        <w:t xml:space="preserve"> </w:t>
      </w:r>
      <w:r w:rsidR="00F72F5E">
        <w:rPr>
          <w:lang w:val="en-GB"/>
        </w:rPr>
        <w:t>Web Application Firewall (WAF)</w:t>
      </w:r>
      <w:bookmarkEnd w:id="7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C74C42" w:rsidRPr="00930358" w14:paraId="36D06BC8" w14:textId="77777777" w:rsidTr="00DA5E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4FD2BB9" w14:textId="77777777" w:rsidR="00C74C42" w:rsidRPr="00A73E23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832FE0" w14:textId="37FFCAED" w:rsidR="00C74C42" w:rsidRPr="0028560B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2225AF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1</w:t>
            </w: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="0028560B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WEB APPLICATION FIREWALL (W</w:t>
            </w:r>
            <w:r w:rsid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AF)</w:t>
            </w:r>
          </w:p>
        </w:tc>
      </w:tr>
      <w:tr w:rsidR="00C74C42" w14:paraId="3ADA98DF" w14:textId="77777777" w:rsidTr="00DA5E91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C3B577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7FF5" w14:textId="53902902" w:rsidR="00C74C42" w:rsidRDefault="00184664" w:rsidP="00DA5E91">
            <w:pPr>
              <w:spacing w:after="0" w:line="240" w:lineRule="auto"/>
              <w:jc w:val="both"/>
            </w:pPr>
            <w:r>
              <w:t>Renforcer la sécurité de la plateforme en analysant le trafic réseau d’accès</w:t>
            </w:r>
            <w:r w:rsidR="00C74C42">
              <w:t>.</w:t>
            </w:r>
          </w:p>
        </w:tc>
      </w:tr>
      <w:tr w:rsidR="00C74C42" w14:paraId="00110D14" w14:textId="77777777" w:rsidTr="001C04F5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F2765B2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B5E7" w14:textId="1A206A3A" w:rsidR="00C74C42" w:rsidRDefault="00E1408C" w:rsidP="00DA5E91">
            <w:pPr>
              <w:spacing w:after="0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C74C42" w:rsidRPr="008F418A" w14:paraId="27F64ED1" w14:textId="77777777" w:rsidTr="00DA5E91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92F678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0F1" w14:textId="02F2A6BA" w:rsidR="00C74C42" w:rsidRPr="002065D9" w:rsidRDefault="00B342E8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 w:rsidRPr="002065D9">
              <w:t>N/A (Composant technique de sécuri</w:t>
            </w:r>
            <w:r w:rsidR="002065D9" w:rsidRPr="002065D9">
              <w:t>té)</w:t>
            </w:r>
          </w:p>
        </w:tc>
      </w:tr>
      <w:tr w:rsidR="00C74C42" w:rsidRPr="0070187F" w14:paraId="37596345" w14:textId="77777777" w:rsidTr="00DA5E91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3A636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240" w14:textId="13CEDC83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3" w:history="1">
              <w:r w:rsidR="00F55D77" w:rsidRPr="00587E6C">
                <w:rPr>
                  <w:rStyle w:val="Lienhypertexte"/>
                  <w:lang w:val="en-GB"/>
                </w:rPr>
                <w:t>AWS Web Application Firewall</w:t>
              </w:r>
            </w:hyperlink>
          </w:p>
          <w:p w14:paraId="4C689E0C" w14:textId="7B7C7409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Pr="00A31E9F">
              <w:rPr>
                <w:u w:val="single"/>
                <w:lang w:val="en-GB"/>
              </w:rPr>
              <w:t>Azure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r w:rsidR="006D6BBE">
              <w:fldChar w:fldCharType="begin"/>
            </w:r>
            <w:r w:rsidR="006D6BBE" w:rsidRPr="00AF68BC">
              <w:rPr>
                <w:lang w:val="en-GB"/>
              </w:rPr>
              <w:instrText xml:space="preserve"> HYPERLINK "https://azure.microsoft.com/fr-fr/services/web-application-firewall/" </w:instrText>
            </w:r>
            <w:r w:rsidR="006D6BBE">
              <w:fldChar w:fldCharType="separate"/>
            </w:r>
            <w:r w:rsidR="00F55D77" w:rsidRPr="00873594">
              <w:rPr>
                <w:rStyle w:val="Lienhypertexte"/>
                <w:lang w:val="en-GB"/>
              </w:rPr>
              <w:t>Azure Web Application Firewall</w:t>
            </w:r>
            <w:r w:rsidR="006D6BBE">
              <w:rPr>
                <w:rStyle w:val="Lienhypertexte"/>
                <w:lang w:val="en-GB"/>
              </w:rPr>
              <w:fldChar w:fldCharType="end"/>
            </w:r>
          </w:p>
          <w:p w14:paraId="6484024E" w14:textId="4472BC46" w:rsidR="00C74C42" w:rsidRPr="0070187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</w:pPr>
            <w:r w:rsidRPr="0070187F">
              <w:rPr>
                <w:u w:val="single"/>
              </w:rPr>
              <w:t>Cloud Privé :</w:t>
            </w:r>
            <w:r w:rsidR="0070187F" w:rsidRPr="0070187F">
              <w:t xml:space="preserve"> </w:t>
            </w:r>
            <w:proofErr w:type="spellStart"/>
            <w:r w:rsidR="0070187F" w:rsidRPr="0070187F">
              <w:t>ModSecurity</w:t>
            </w:r>
            <w:proofErr w:type="spellEnd"/>
            <w:r w:rsidR="0070187F" w:rsidRPr="0070187F">
              <w:t xml:space="preserve"> (</w:t>
            </w:r>
            <w:proofErr w:type="spellStart"/>
            <w:r w:rsidR="00976F78">
              <w:fldChar w:fldCharType="begin"/>
            </w:r>
            <w:r w:rsidR="00976F78">
              <w:instrText xml:space="preserve"> HYPERLINK "https://docs.nginx.com/nginx-waf/" </w:instrText>
            </w:r>
            <w:r w:rsidR="00976F78">
              <w:fldChar w:fldCharType="separate"/>
            </w:r>
            <w:r w:rsidR="0070187F" w:rsidRPr="0070187F">
              <w:rPr>
                <w:rStyle w:val="Lienhypertexte"/>
              </w:rPr>
              <w:t>NGnix</w:t>
            </w:r>
            <w:proofErr w:type="spellEnd"/>
            <w:r w:rsidR="00976F78">
              <w:rPr>
                <w:rStyle w:val="Lienhypertexte"/>
              </w:rPr>
              <w:fldChar w:fldCharType="end"/>
            </w:r>
            <w:r w:rsidR="0070187F" w:rsidRPr="0070187F">
              <w:t xml:space="preserve"> ou </w:t>
            </w:r>
            <w:hyperlink r:id="rId14" w:history="1">
              <w:r w:rsidR="0070187F" w:rsidRPr="0070187F">
                <w:rPr>
                  <w:rStyle w:val="Lienhypertexte"/>
                </w:rPr>
                <w:t>Apache</w:t>
              </w:r>
            </w:hyperlink>
            <w:r w:rsidR="0070187F" w:rsidRPr="0070187F">
              <w:t>)</w:t>
            </w:r>
          </w:p>
        </w:tc>
      </w:tr>
      <w:tr w:rsidR="00C74C42" w:rsidRPr="00DE538F" w14:paraId="4A6D94D6" w14:textId="77777777" w:rsidTr="00DA5E91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B422E59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F5D5" w14:textId="77777777" w:rsidR="00C74C42" w:rsidRDefault="00C74C42" w:rsidP="00DA5E9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Filtrage IP</w:t>
            </w:r>
          </w:p>
          <w:p w14:paraId="2DA27DD4" w14:textId="1F232782" w:rsidR="00C74C42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Nettoyage des requêtes</w:t>
            </w:r>
            <w:r w:rsidR="00FD4E3F">
              <w:t xml:space="preserve"> (Injection SQL, XSS …)</w:t>
            </w:r>
          </w:p>
          <w:p w14:paraId="4D803492" w14:textId="503AE3A8" w:rsidR="00DA191A" w:rsidRPr="00DE538F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du trafic réseau</w:t>
            </w:r>
          </w:p>
        </w:tc>
      </w:tr>
    </w:tbl>
    <w:p w14:paraId="68F3C0BD" w14:textId="1B7FC2DF" w:rsidR="00C74C42" w:rsidRPr="00837098" w:rsidRDefault="00C74C42" w:rsidP="00C74C42">
      <w:pPr>
        <w:pStyle w:val="Lgende"/>
      </w:pPr>
      <w:bookmarkStart w:id="74" w:name="_Toc106635433"/>
      <w:r>
        <w:t xml:space="preserve">Tableau </w:t>
      </w:r>
      <w:r w:rsidR="006D6BBE">
        <w:fldChar w:fldCharType="begin"/>
      </w:r>
      <w:r w:rsidR="006D6BBE">
        <w:instrText xml:space="preserve"> SEQ Tableau \* ARABIC </w:instrText>
      </w:r>
      <w:r w:rsidR="006D6BBE">
        <w:fldChar w:fldCharType="separate"/>
      </w:r>
      <w:r w:rsidR="00235B78">
        <w:rPr>
          <w:noProof/>
        </w:rPr>
        <w:t>18</w:t>
      </w:r>
      <w:r w:rsidR="006D6BBE">
        <w:rPr>
          <w:noProof/>
        </w:rPr>
        <w:fldChar w:fldCharType="end"/>
      </w:r>
      <w:r w:rsidRPr="007B5332">
        <w:t xml:space="preserve"> : Spécifications techniques du composant "TC-1 – </w:t>
      </w:r>
      <w:r w:rsidR="00573D31">
        <w:t>Web Application Firewall (WAF)</w:t>
      </w:r>
      <w:r w:rsidRPr="007B5332">
        <w:t>"</w:t>
      </w:r>
      <w:bookmarkEnd w:id="74"/>
    </w:p>
    <w:p w14:paraId="4E5E982D" w14:textId="5DEE7A3D" w:rsidR="00CC33B1" w:rsidRDefault="00CC33B1" w:rsidP="00573D31">
      <w:pPr>
        <w:pStyle w:val="Titre3"/>
        <w:spacing w:before="360"/>
        <w:rPr>
          <w:lang w:val="en-GB"/>
        </w:rPr>
      </w:pPr>
      <w:bookmarkStart w:id="75" w:name="_Toc106635371"/>
      <w:r w:rsidRPr="0059063A">
        <w:rPr>
          <w:lang w:val="en-GB"/>
        </w:rPr>
        <w:t>TC-</w:t>
      </w:r>
      <w:r w:rsidR="003C26D8">
        <w:rPr>
          <w:lang w:val="en-GB"/>
        </w:rPr>
        <w:t>2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7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7862665F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>C-</w:t>
            </w:r>
            <w:r w:rsidR="003C26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17EE6F92" w:rsidR="00A31EDF" w:rsidRDefault="003C2241" w:rsidP="002D0CCE">
            <w:pPr>
              <w:spacing w:after="0" w:line="240" w:lineRule="auto"/>
              <w:jc w:val="both"/>
            </w:pPr>
            <w:r>
              <w:t>Disposer d’une stratégie de gestion uniformisé et d’un point d’entrée unique pour les API.</w:t>
            </w: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BEB" w14:textId="77777777" w:rsidR="00FA47B2" w:rsidRDefault="00FA47B2" w:rsidP="002D0CCE">
            <w:pPr>
              <w:spacing w:after="0"/>
              <w:jc w:val="both"/>
            </w:pPr>
            <w:r>
              <w:t xml:space="preserve">Fédère l’ensemble des API « privées » des différents micro-services développés et les publies sur le web selon les paramètres de sécurités et de transformations définis. </w:t>
            </w:r>
          </w:p>
          <w:p w14:paraId="1C03FA31" w14:textId="7F55E0A8" w:rsidR="00EF7A33" w:rsidRDefault="00EF7A33" w:rsidP="002D0CCE">
            <w:pPr>
              <w:spacing w:after="0"/>
              <w:jc w:val="both"/>
            </w:pPr>
            <w:r>
              <w:t xml:space="preserve">Peut être associé à un serveur d’autorisation </w:t>
            </w:r>
            <w:r w:rsidR="009F4B59">
              <w:t xml:space="preserve">de type </w:t>
            </w:r>
            <w:r>
              <w:t>OAuth pour l’authentification des requêtes</w:t>
            </w:r>
            <w:r w:rsidR="008E7830">
              <w:t xml:space="preserve"> en amont</w:t>
            </w:r>
            <w:r w:rsidR="00D47DC4">
              <w:t>.</w:t>
            </w: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16FA49AD" w:rsidR="00A31EDF" w:rsidRPr="008F418A" w:rsidRDefault="000E7B7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associées aux micro-services backend (SC-5, SC-6, SC-7).</w:t>
            </w:r>
          </w:p>
        </w:tc>
      </w:tr>
      <w:tr w:rsidR="00A31EDF" w:rsidRPr="00415DF9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A70" w14:textId="2E2CB35E" w:rsidR="00E77273" w:rsidRPr="00A31E9F" w:rsidRDefault="00415DF9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 w:rsidR="00F318F5"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5" w:history="1">
              <w:r w:rsidR="00F83DFD" w:rsidRPr="00A31E9F">
                <w:rPr>
                  <w:rStyle w:val="Lienhypertexte"/>
                  <w:lang w:val="en-GB"/>
                </w:rPr>
                <w:t>API Gateway</w:t>
              </w:r>
            </w:hyperlink>
          </w:p>
          <w:p w14:paraId="08D360D1" w14:textId="2FF5C76B" w:rsidR="00E77273" w:rsidRPr="00A31E9F" w:rsidRDefault="00F83DFD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="00415DF9" w:rsidRPr="00A31E9F">
              <w:rPr>
                <w:u w:val="single"/>
                <w:lang w:val="en-GB"/>
              </w:rPr>
              <w:t>Azure</w:t>
            </w:r>
            <w:r w:rsidR="00F318F5">
              <w:rPr>
                <w:u w:val="single"/>
                <w:lang w:val="en-GB"/>
              </w:rPr>
              <w:t xml:space="preserve"> </w:t>
            </w:r>
            <w:r w:rsidR="00415DF9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lang w:val="en-GB"/>
              </w:rPr>
              <w:t xml:space="preserve"> </w:t>
            </w:r>
            <w:hyperlink r:id="rId16" w:anchor="overview" w:history="1">
              <w:r w:rsidR="00BE11B3" w:rsidRPr="00A31E9F">
                <w:rPr>
                  <w:rStyle w:val="Lienhypertexte"/>
                  <w:lang w:val="en-GB"/>
                </w:rPr>
                <w:t>API Management</w:t>
              </w:r>
            </w:hyperlink>
            <w:r w:rsidR="00BE11B3" w:rsidRPr="00A31E9F">
              <w:rPr>
                <w:lang w:val="en-GB"/>
              </w:rPr>
              <w:t xml:space="preserve"> </w:t>
            </w:r>
          </w:p>
          <w:p w14:paraId="6F0D9ECE" w14:textId="07A414F7" w:rsidR="00A31EDF" w:rsidRPr="00E77273" w:rsidRDefault="00E77273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>C</w:t>
            </w:r>
            <w:r w:rsidR="00415DF9" w:rsidRPr="00A31E9F">
              <w:rPr>
                <w:u w:val="single"/>
                <w:lang w:val="en-GB"/>
              </w:rPr>
              <w:t xml:space="preserve">loud </w:t>
            </w:r>
            <w:proofErr w:type="gramStart"/>
            <w:r w:rsidR="00A31E9F" w:rsidRPr="00A31E9F">
              <w:rPr>
                <w:u w:val="single"/>
              </w:rPr>
              <w:t>Privé</w:t>
            </w:r>
            <w:r w:rsidR="00F318F5">
              <w:rPr>
                <w:u w:val="single"/>
              </w:rPr>
              <w:t xml:space="preserve"> </w:t>
            </w:r>
            <w:r w:rsidR="00A31E9F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u w:val="single"/>
                <w:lang w:val="en-GB"/>
              </w:rPr>
              <w:t xml:space="preserve"> </w:t>
            </w:r>
            <w:hyperlink r:id="rId17" w:history="1">
              <w:proofErr w:type="spellStart"/>
              <w:r w:rsidR="00415DF9" w:rsidRPr="00E77273">
                <w:rPr>
                  <w:rStyle w:val="Lienhypertexte"/>
                  <w:lang w:val="en-GB"/>
                </w:rPr>
                <w:t>Gravitee</w:t>
              </w:r>
              <w:proofErr w:type="spellEnd"/>
              <w:r w:rsidR="00415DF9" w:rsidRPr="00E77273">
                <w:rPr>
                  <w:rStyle w:val="Lienhypertexte"/>
                  <w:lang w:val="en-GB"/>
                </w:rPr>
                <w:t xml:space="preserve"> APIM</w:t>
              </w:r>
            </w:hyperlink>
            <w:r w:rsidR="009C2462" w:rsidRPr="00E77273">
              <w:rPr>
                <w:lang w:val="en-GB"/>
              </w:rPr>
              <w:t xml:space="preserve"> (</w:t>
            </w:r>
            <w:proofErr w:type="spellStart"/>
            <w:r w:rsidR="009C2462" w:rsidRPr="00E77273">
              <w:rPr>
                <w:lang w:val="en-GB"/>
              </w:rPr>
              <w:t>Gravitee</w:t>
            </w:r>
            <w:proofErr w:type="spellEnd"/>
            <w:r w:rsidR="009C2462" w:rsidRPr="00E77273">
              <w:rPr>
                <w:lang w:val="en-GB"/>
              </w:rPr>
              <w:t xml:space="preserve"> Source)</w:t>
            </w:r>
          </w:p>
        </w:tc>
      </w:tr>
      <w:tr w:rsidR="00A31EDF" w:rsidRPr="00DE538F" w14:paraId="74475D41" w14:textId="77777777" w:rsidTr="009F5D45">
        <w:trPr>
          <w:trHeight w:val="85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1DA4" w14:textId="77777777" w:rsidR="00A31EDF" w:rsidRDefault="001C3348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proofErr w:type="spellStart"/>
            <w:r>
              <w:t>Tokens</w:t>
            </w:r>
            <w:proofErr w:type="spellEnd"/>
            <w:r>
              <w:t xml:space="preserve"> d’authentification pour la consommation des API</w:t>
            </w:r>
          </w:p>
          <w:p w14:paraId="718AC8D4" w14:textId="678353F0" w:rsidR="001C3348" w:rsidRPr="00DE538F" w:rsidRDefault="00406474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Stratégie</w:t>
            </w:r>
            <w:r w:rsidR="00FF7DAD">
              <w:t>s</w:t>
            </w:r>
            <w:r w:rsidR="001C3348">
              <w:t xml:space="preserve"> de sécurité (Rate </w:t>
            </w:r>
            <w:proofErr w:type="spellStart"/>
            <w:r w:rsidR="001C3348">
              <w:t>limiting</w:t>
            </w:r>
            <w:proofErr w:type="spellEnd"/>
            <w:r w:rsidR="001C3348">
              <w:t xml:space="preserve">, détection des attaques </w:t>
            </w:r>
            <w:proofErr w:type="spellStart"/>
            <w:r w:rsidR="001C3348">
              <w:t>DoS</w:t>
            </w:r>
            <w:proofErr w:type="spellEnd"/>
            <w:r w:rsidR="001C3348">
              <w:t xml:space="preserve"> …)</w:t>
            </w:r>
          </w:p>
        </w:tc>
      </w:tr>
    </w:tbl>
    <w:p w14:paraId="36FB4905" w14:textId="052489FC" w:rsidR="00A31EDF" w:rsidRPr="00837098" w:rsidRDefault="00837098" w:rsidP="00837098">
      <w:pPr>
        <w:pStyle w:val="Lgende"/>
      </w:pPr>
      <w:bookmarkStart w:id="76" w:name="_Toc106635434"/>
      <w:r>
        <w:t xml:space="preserve">Tableau </w:t>
      </w:r>
      <w:fldSimple w:instr=" SEQ Tableau \* ARABIC ">
        <w:r w:rsidR="00235B78">
          <w:rPr>
            <w:noProof/>
          </w:rPr>
          <w:t>19</w:t>
        </w:r>
      </w:fldSimple>
      <w:r w:rsidRPr="007B5332">
        <w:t xml:space="preserve"> : Spécifications techniques du composant "TC-</w:t>
      </w:r>
      <w:r w:rsidR="003C26D8">
        <w:t>2</w:t>
      </w:r>
      <w:r w:rsidRPr="007B5332">
        <w:t xml:space="preserve"> – API Gateway"</w:t>
      </w:r>
      <w:bookmarkEnd w:id="76"/>
    </w:p>
    <w:p w14:paraId="04D17C81" w14:textId="325839EA" w:rsidR="00CC33B1" w:rsidRDefault="00CC33B1" w:rsidP="0006297D">
      <w:pPr>
        <w:pStyle w:val="Titre3"/>
        <w:rPr>
          <w:lang w:val="en-GB"/>
        </w:rPr>
      </w:pPr>
      <w:bookmarkStart w:id="77" w:name="_Toc106635372"/>
      <w:r w:rsidRPr="0059063A">
        <w:rPr>
          <w:lang w:val="en-GB"/>
        </w:rPr>
        <w:lastRenderedPageBreak/>
        <w:t>TC-</w:t>
      </w:r>
      <w:r w:rsidR="00FB1A96">
        <w:rPr>
          <w:lang w:val="en-GB"/>
        </w:rPr>
        <w:t>3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7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930358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0CFA4009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32982623" w:rsidR="00A31EDF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 xml:space="preserve">, scalable </w:t>
            </w:r>
            <w:r>
              <w:t>et évolutif pour le stockages des commentaires</w:t>
            </w:r>
          </w:p>
        </w:tc>
      </w:tr>
      <w:tr w:rsidR="00A31EDF" w14:paraId="0940DFD0" w14:textId="77777777" w:rsidTr="00760A5F">
        <w:trPr>
          <w:trHeight w:val="45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5E1E08C0" w:rsidR="00A31EDF" w:rsidRDefault="00760A5F" w:rsidP="002D0CCE">
            <w:pPr>
              <w:spacing w:after="0"/>
              <w:jc w:val="both"/>
            </w:pPr>
            <w:r>
              <w:t>Cluster de base</w:t>
            </w:r>
            <w:r w:rsidR="006C5B5B">
              <w:t xml:space="preserve"> de données No SQL</w:t>
            </w:r>
            <w:r w:rsidR="002A5727">
              <w:t xml:space="preserve"> (orienté document)</w:t>
            </w:r>
            <w:r w:rsidR="006C5B5B">
              <w:t xml:space="preserve"> dédié au stockage </w:t>
            </w:r>
            <w:r w:rsidR="00D02EC0">
              <w:t xml:space="preserve">des commentaires. </w:t>
            </w:r>
          </w:p>
        </w:tc>
      </w:tr>
      <w:tr w:rsidR="00985D10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FF25" w14:textId="77777777" w:rsidR="00985D10" w:rsidRPr="007423F2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7B2DF69" w14:textId="563B2640" w:rsidR="00985D10" w:rsidRPr="008F418A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985D10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4B26" w14:textId="77777777" w:rsidR="00773A88" w:rsidRPr="00773A88" w:rsidRDefault="00985D10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18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4F0CC972" w14:textId="77777777" w:rsidR="00773A88" w:rsidRPr="00773A88" w:rsidRDefault="00773A88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985D10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19" w:anchor="overview" w:history="1">
              <w:proofErr w:type="spellStart"/>
              <w:r w:rsidR="00985D10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985D10">
              <w:rPr>
                <w:lang w:val="en-GB"/>
              </w:rPr>
              <w:t xml:space="preserve"> (compatible MongoDB)</w:t>
            </w:r>
          </w:p>
          <w:p w14:paraId="74C244CE" w14:textId="3898EFAF" w:rsidR="00985D10" w:rsidRPr="0019327C" w:rsidRDefault="00773A88" w:rsidP="00985D10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985D10" w:rsidRPr="00773A88">
              <w:rPr>
                <w:u w:val="single"/>
              </w:rPr>
              <w:t>Privé</w:t>
            </w:r>
            <w:r w:rsidR="00985D10">
              <w:rPr>
                <w:u w:val="single"/>
              </w:rPr>
              <w:t xml:space="preserve"> </w:t>
            </w:r>
            <w:r w:rsidR="00985D10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0" w:history="1">
              <w:r w:rsidR="00985D10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985D10" w:rsidRPr="00DE538F" w14:paraId="4550C5E5" w14:textId="77777777" w:rsidTr="00773A88">
        <w:trPr>
          <w:trHeight w:val="5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6BEA" w14:textId="77777777" w:rsidR="00985D10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4BF9B2E5" w14:textId="04D8D52B" w:rsidR="00985D10" w:rsidRPr="00DE538F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161CE1E7" w14:textId="37C939E1" w:rsidR="00A31EDF" w:rsidRPr="00837098" w:rsidRDefault="00837098" w:rsidP="00837098">
      <w:pPr>
        <w:pStyle w:val="Lgende"/>
      </w:pPr>
      <w:bookmarkStart w:id="78" w:name="_Toc106635435"/>
      <w:r>
        <w:t xml:space="preserve">Tableau </w:t>
      </w:r>
      <w:fldSimple w:instr=" SEQ Tableau \* ARABIC ">
        <w:r w:rsidR="00235B78">
          <w:rPr>
            <w:noProof/>
          </w:rPr>
          <w:t>20</w:t>
        </w:r>
      </w:fldSimple>
      <w:r w:rsidRPr="00CA0FCC">
        <w:t xml:space="preserve"> : Spécifications techniques du composant "TC-</w:t>
      </w:r>
      <w:r w:rsidR="00FB1A96">
        <w:t>3</w:t>
      </w:r>
      <w:r w:rsidRPr="00CA0FCC">
        <w:t xml:space="preserve"> – BDD No SQL - </w:t>
      </w:r>
      <w:proofErr w:type="spellStart"/>
      <w:r w:rsidRPr="00CA0FCC">
        <w:t>Comments</w:t>
      </w:r>
      <w:proofErr w:type="spellEnd"/>
      <w:r w:rsidRPr="00CA0FCC">
        <w:t>"</w:t>
      </w:r>
      <w:bookmarkEnd w:id="78"/>
    </w:p>
    <w:p w14:paraId="4234EB7B" w14:textId="2C13CF49" w:rsidR="00CC33B1" w:rsidRDefault="00CC33B1" w:rsidP="00400F14">
      <w:pPr>
        <w:pStyle w:val="Titre3"/>
        <w:spacing w:before="360"/>
        <w:rPr>
          <w:lang w:val="en-GB"/>
        </w:rPr>
      </w:pPr>
      <w:bookmarkStart w:id="79" w:name="_Toc106635373"/>
      <w:r w:rsidRPr="0059063A">
        <w:rPr>
          <w:lang w:val="en-GB"/>
        </w:rPr>
        <w:t>TC-</w:t>
      </w:r>
      <w:r w:rsidR="00FB1A96">
        <w:rPr>
          <w:lang w:val="en-GB"/>
        </w:rPr>
        <w:t>4</w:t>
      </w:r>
      <w:r w:rsidRPr="0059063A">
        <w:rPr>
          <w:lang w:val="en-GB"/>
        </w:rPr>
        <w:t xml:space="preserve">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7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6B7D5DDC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4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71459792" w:rsidR="00B46446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>, scalable</w:t>
            </w:r>
            <w:r>
              <w:t xml:space="preserve"> et </w:t>
            </w:r>
            <w:r w:rsidR="006C314B">
              <w:t xml:space="preserve">évolutif </w:t>
            </w:r>
            <w:r>
              <w:t xml:space="preserve">pour le stockages des </w:t>
            </w:r>
            <w:r w:rsidR="00F32058">
              <w:t xml:space="preserve">méta données des </w:t>
            </w:r>
            <w:r>
              <w:t>documents</w:t>
            </w:r>
            <w:r w:rsidR="00306246">
              <w:t>.</w:t>
            </w:r>
          </w:p>
        </w:tc>
      </w:tr>
      <w:tr w:rsidR="00B46446" w14:paraId="3044D5CA" w14:textId="77777777" w:rsidTr="00773A88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5952AE12" w:rsidR="00B46446" w:rsidRDefault="00A04946" w:rsidP="002D0CCE">
            <w:pPr>
              <w:spacing w:after="0"/>
              <w:jc w:val="both"/>
            </w:pPr>
            <w:r>
              <w:t xml:space="preserve">Cluster de base de données No SQL </w:t>
            </w:r>
            <w:r w:rsidR="002A5727">
              <w:t xml:space="preserve">(orienté document) </w:t>
            </w:r>
            <w:r>
              <w:t>dédié au stockage des méta données des documents.</w:t>
            </w: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536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AE29FE9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31D9366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40AC7D2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344A3DDA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1F339144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7F5E8223" w14:textId="1858929B" w:rsidR="00B46446" w:rsidRPr="008F418A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R.4 Je peux indiquer que le document est prêt pour publication (état clôturé).</w:t>
            </w: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435" w14:textId="0BF7929A" w:rsidR="00773A88" w:rsidRPr="00773A88" w:rsidRDefault="00790E22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1" w:history="1">
              <w:proofErr w:type="spellStart"/>
              <w:r w:rsidR="00EC7CEA"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="00EC7CEA" w:rsidRPr="00EC7CEA">
              <w:t xml:space="preserve"> (</w:t>
            </w:r>
            <w:r w:rsidR="00EC7CEA">
              <w:t>compatible MongoDB)</w:t>
            </w:r>
          </w:p>
          <w:p w14:paraId="2DD97876" w14:textId="248C5D33" w:rsidR="00773A88" w:rsidRPr="00773A88" w:rsidRDefault="00773A88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790E2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2" w:anchor="overview" w:history="1">
              <w:proofErr w:type="spellStart"/>
              <w:r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>
              <w:rPr>
                <w:lang w:val="en-GB"/>
              </w:rPr>
              <w:t xml:space="preserve"> (compatible MongoDB)</w:t>
            </w:r>
          </w:p>
          <w:p w14:paraId="766B245B" w14:textId="2E6B0A02" w:rsidR="00B46446" w:rsidRPr="0019327C" w:rsidRDefault="00773A88" w:rsidP="00773A88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Pr="00773A88">
              <w:rPr>
                <w:u w:val="single"/>
              </w:rPr>
              <w:t>Privé</w:t>
            </w:r>
            <w:r w:rsidR="00790E22">
              <w:rPr>
                <w:u w:val="single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3" w:history="1">
              <w:r w:rsidR="00EC7CEA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B46446" w:rsidRPr="00DE538F" w14:paraId="6C1D101A" w14:textId="77777777" w:rsidTr="00773A8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AE14" w14:textId="77777777" w:rsidR="00E91E23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0560C2C7" w14:textId="0C7EF63D" w:rsidR="00E91E23" w:rsidRPr="00DE538F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20F943DB" w14:textId="55F1D246" w:rsidR="00B46446" w:rsidRPr="00881C97" w:rsidRDefault="00837098" w:rsidP="00837098">
      <w:pPr>
        <w:pStyle w:val="Lgende"/>
      </w:pPr>
      <w:bookmarkStart w:id="80" w:name="_Toc106635436"/>
      <w:r>
        <w:t xml:space="preserve">Tableau </w:t>
      </w:r>
      <w:fldSimple w:instr=" SEQ Tableau \* ARABIC ">
        <w:r w:rsidR="00235B78">
          <w:rPr>
            <w:noProof/>
          </w:rPr>
          <w:t>21</w:t>
        </w:r>
      </w:fldSimple>
      <w:r w:rsidRPr="00CB6B30">
        <w:t xml:space="preserve"> : Spécifications techniques du composant "TC-</w:t>
      </w:r>
      <w:r w:rsidR="00FB1A96">
        <w:t>4</w:t>
      </w:r>
      <w:r w:rsidRPr="00CB6B30">
        <w:t xml:space="preserve"> – BDD No SQL - </w:t>
      </w:r>
      <w:r>
        <w:t>Documents</w:t>
      </w:r>
      <w:r w:rsidRPr="00CB6B30">
        <w:t>"</w:t>
      </w:r>
      <w:bookmarkEnd w:id="80"/>
    </w:p>
    <w:p w14:paraId="062DDD2C" w14:textId="67CD3F2A" w:rsidR="00CC33B1" w:rsidRDefault="00CC33B1" w:rsidP="0006297D">
      <w:pPr>
        <w:pStyle w:val="Titre3"/>
      </w:pPr>
      <w:bookmarkStart w:id="81" w:name="_Toc106635374"/>
      <w:r w:rsidRPr="0059063A">
        <w:lastRenderedPageBreak/>
        <w:t>TC-</w:t>
      </w:r>
      <w:r w:rsidR="00FB1A96">
        <w:t>5</w:t>
      </w:r>
      <w:r w:rsidRPr="0059063A">
        <w:t xml:space="preserve">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8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42B2B47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598E5D78" w:rsidR="0018063C" w:rsidRDefault="00AA6B59" w:rsidP="002D0CCE">
            <w:pPr>
              <w:spacing w:after="0" w:line="240" w:lineRule="auto"/>
              <w:jc w:val="both"/>
            </w:pPr>
            <w:r>
              <w:t>Disposer d’un stockage robuste et évolutif pour le stockages des</w:t>
            </w:r>
            <w:r w:rsidR="006760B3">
              <w:t xml:space="preserve"> fichiers.</w:t>
            </w: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186EE22C" w:rsidR="0018063C" w:rsidRDefault="001A0D9A" w:rsidP="002D0CCE">
            <w:pPr>
              <w:spacing w:after="0"/>
              <w:jc w:val="both"/>
            </w:pPr>
            <w:r>
              <w:t xml:space="preserve">Support de stockage de grande capacité permettant de stocker des données volumineuse sous différents formats (Open XML,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  <w:r>
              <w:t xml:space="preserve"> …)</w:t>
            </w:r>
            <w:r w:rsidR="00E73E3D">
              <w:t xml:space="preserve"> et d’y accéder depuis les services </w:t>
            </w:r>
            <w:proofErr w:type="spellStart"/>
            <w:r w:rsidR="00E73E3D">
              <w:t>back-end</w:t>
            </w:r>
            <w:proofErr w:type="spellEnd"/>
            <w:r w:rsidR="00E73E3D">
              <w:t>.</w:t>
            </w:r>
          </w:p>
        </w:tc>
      </w:tr>
      <w:tr w:rsidR="00A91BAF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12A1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11549C75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602F29E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A22877D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49B4BC6C" w14:textId="77777777" w:rsidR="00A91BAF" w:rsidRPr="007C7C58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35AD584C" w14:textId="77777777" w:rsidR="00A91BAF" w:rsidRPr="006B1A32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56212603" w14:textId="77777777" w:rsidR="00A91BAF" w:rsidRPr="00D4164C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CF420FE" w14:textId="06738110" w:rsidR="00A91BAF" w:rsidRPr="008F418A" w:rsidRDefault="00A91BAF" w:rsidP="00A91BAF">
            <w:pPr>
              <w:pStyle w:val="Paragraphedeliste"/>
              <w:keepNext/>
              <w:spacing w:after="0"/>
              <w:ind w:left="221"/>
              <w:rPr>
                <w:i/>
                <w:iCs/>
              </w:rPr>
            </w:pPr>
            <w:r>
              <w:t xml:space="preserve">R.5 Je peux télécharger un document au format </w:t>
            </w:r>
            <w:r w:rsidR="00416F31">
              <w:t>PDF</w:t>
            </w:r>
            <w:r>
              <w:t>.</w:t>
            </w:r>
          </w:p>
        </w:tc>
      </w:tr>
      <w:tr w:rsidR="00A91BAF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36DB" w14:textId="0F97ABE5" w:rsidR="00773A88" w:rsidRPr="00773A88" w:rsidRDefault="00BE08CB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</w:t>
            </w:r>
            <w:r w:rsidRPr="006A7DEB">
              <w:t xml:space="preserve"> </w:t>
            </w:r>
            <w:r w:rsidRPr="00773A88">
              <w:rPr>
                <w:u w:val="single"/>
              </w:rPr>
              <w:t>:</w:t>
            </w:r>
            <w:r w:rsidR="00773A88" w:rsidRPr="00773A88">
              <w:t xml:space="preserve"> </w:t>
            </w:r>
            <w:hyperlink r:id="rId24" w:history="1">
              <w:r w:rsidR="00DA7491" w:rsidRPr="00DA7491">
                <w:rPr>
                  <w:rStyle w:val="Lienhypertexte"/>
                </w:rPr>
                <w:t>AWS S3</w:t>
              </w:r>
            </w:hyperlink>
          </w:p>
          <w:p w14:paraId="6C8E4859" w14:textId="211D186E" w:rsidR="00773A88" w:rsidRPr="00773A88" w:rsidRDefault="00773A88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E08CB" w:rsidRPr="006A7DEB">
              <w:rPr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5" w:history="1">
              <w:r w:rsidR="00DA7491" w:rsidRPr="00DA7491">
                <w:rPr>
                  <w:rStyle w:val="Lienhypertexte"/>
                  <w:lang w:val="en-GB"/>
                </w:rPr>
                <w:t>Azure Blob Storage</w:t>
              </w:r>
            </w:hyperlink>
          </w:p>
          <w:p w14:paraId="447073DC" w14:textId="4C0F6A8E" w:rsidR="00A91BAF" w:rsidRPr="00DE481E" w:rsidRDefault="00773A88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773A88">
              <w:rPr>
                <w:u w:val="single"/>
              </w:rPr>
              <w:t xml:space="preserve">Cloud </w:t>
            </w:r>
            <w:r w:rsidR="00BE08CB" w:rsidRPr="00773A88">
              <w:rPr>
                <w:u w:val="single"/>
              </w:rPr>
              <w:t>Privé</w:t>
            </w:r>
            <w:r w:rsidR="00BE08CB">
              <w:rPr>
                <w:u w:val="single"/>
              </w:rPr>
              <w:t xml:space="preserve"> </w:t>
            </w:r>
            <w:r w:rsidR="00DE481E" w:rsidRPr="00DE481E">
              <w:rPr>
                <w:u w:val="single"/>
              </w:rPr>
              <w:t>(Nutanix)</w:t>
            </w:r>
            <w:r w:rsidR="00DE481E" w:rsidRPr="00DE481E">
              <w:t xml:space="preserve"> : </w:t>
            </w:r>
            <w:hyperlink r:id="rId26" w:history="1">
              <w:r w:rsidR="00DE481E" w:rsidRPr="00DE481E">
                <w:rPr>
                  <w:rStyle w:val="Lienhypertexte"/>
                </w:rPr>
                <w:t>Nutanix Files</w:t>
              </w:r>
            </w:hyperlink>
            <w:r w:rsidR="00DE481E" w:rsidRPr="00DE481E">
              <w:rPr>
                <w:u w:val="single"/>
              </w:rPr>
              <w:t xml:space="preserve"> </w:t>
            </w:r>
          </w:p>
          <w:p w14:paraId="6864546B" w14:textId="57EF061D" w:rsidR="00DE481E" w:rsidRPr="00CF4DEF" w:rsidRDefault="00DE481E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CF4DEF">
              <w:rPr>
                <w:u w:val="single"/>
              </w:rPr>
              <w:t>Cloud Privé (Autre)</w:t>
            </w:r>
            <w:r w:rsidRPr="006A7DEB">
              <w:t xml:space="preserve"> </w:t>
            </w:r>
            <w:r w:rsidRPr="00CF4DEF">
              <w:rPr>
                <w:u w:val="single"/>
              </w:rPr>
              <w:t>:</w:t>
            </w:r>
            <w:r w:rsidRPr="006A7DEB">
              <w:t xml:space="preserve"> </w:t>
            </w:r>
            <w:hyperlink r:id="rId27" w:history="1">
              <w:proofErr w:type="spellStart"/>
              <w:r w:rsidR="006A7DEB" w:rsidRPr="006A7DEB">
                <w:rPr>
                  <w:rStyle w:val="Lienhypertexte"/>
                </w:rPr>
                <w:t>Gladinet</w:t>
              </w:r>
              <w:proofErr w:type="spellEnd"/>
              <w:r w:rsidR="006A7DEB" w:rsidRPr="006A7DEB">
                <w:rPr>
                  <w:rStyle w:val="Lienhypertexte"/>
                </w:rPr>
                <w:t xml:space="preserve"> </w:t>
              </w:r>
              <w:proofErr w:type="spellStart"/>
              <w:r w:rsidR="006A7DEB" w:rsidRPr="006A7DEB">
                <w:rPr>
                  <w:rStyle w:val="Lienhypertexte"/>
                </w:rPr>
                <w:t>Triofox</w:t>
              </w:r>
              <w:proofErr w:type="spellEnd"/>
            </w:hyperlink>
          </w:p>
        </w:tc>
      </w:tr>
      <w:tr w:rsidR="00A91BAF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A67B" w14:textId="77777777" w:rsidR="00A91BAF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  <w:p w14:paraId="389554A5" w14:textId="77777777" w:rsidR="00BE08CB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Réplication des données sur un minimum de 3 instances</w:t>
            </w:r>
          </w:p>
          <w:p w14:paraId="08694FBB" w14:textId="6F688ECA" w:rsidR="00FC32F2" w:rsidRPr="00DE538F" w:rsidRDefault="00FC32F2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des données uploadé pour détection des programmes malveillant</w:t>
            </w:r>
          </w:p>
        </w:tc>
      </w:tr>
    </w:tbl>
    <w:p w14:paraId="3D56D21D" w14:textId="63A1F31D" w:rsidR="0018063C" w:rsidRPr="0018063C" w:rsidRDefault="00386EF7" w:rsidP="00386EF7">
      <w:pPr>
        <w:pStyle w:val="Lgende"/>
      </w:pPr>
      <w:bookmarkStart w:id="82" w:name="_Toc106635437"/>
      <w:r>
        <w:t xml:space="preserve">Tableau </w:t>
      </w:r>
      <w:fldSimple w:instr=" SEQ Tableau \* ARABIC ">
        <w:r w:rsidR="00235B78">
          <w:rPr>
            <w:noProof/>
          </w:rPr>
          <w:t>22</w:t>
        </w:r>
      </w:fldSimple>
      <w:r w:rsidRPr="00CB604B">
        <w:t xml:space="preserve"> : Spécifications techniques du composant "TC-</w:t>
      </w:r>
      <w:r w:rsidR="00FB1A96">
        <w:t>5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82"/>
    </w:p>
    <w:p w14:paraId="2069294B" w14:textId="77777777" w:rsidR="00D97049" w:rsidRPr="006A5FF3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 w:rsidRPr="006A5FF3">
        <w:br w:type="page"/>
      </w:r>
    </w:p>
    <w:p w14:paraId="47C5997C" w14:textId="722977E0" w:rsidR="00CC33B1" w:rsidRDefault="00CC33B1" w:rsidP="0006297D">
      <w:pPr>
        <w:pStyle w:val="Titre3"/>
        <w:rPr>
          <w:lang w:val="en-GB"/>
        </w:rPr>
      </w:pPr>
      <w:bookmarkStart w:id="83" w:name="_Toc106635375"/>
      <w:r w:rsidRPr="0059063A">
        <w:rPr>
          <w:lang w:val="en-GB"/>
        </w:rPr>
        <w:lastRenderedPageBreak/>
        <w:t>TC-</w:t>
      </w:r>
      <w:r w:rsidR="005B394D">
        <w:rPr>
          <w:lang w:val="en-GB"/>
        </w:rPr>
        <w:t>6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8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930358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1792BC61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6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4A4A77" w14:paraId="15C0F85E" w14:textId="77777777" w:rsidTr="00ED294D">
        <w:trPr>
          <w:trHeight w:val="72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4A4A77" w:rsidRDefault="004A4A77" w:rsidP="004A4A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4C04B443" w:rsidR="004A4A77" w:rsidRDefault="004A4A77" w:rsidP="004A4A77">
            <w:pPr>
              <w:spacing w:after="0" w:line="240" w:lineRule="auto"/>
              <w:jc w:val="both"/>
            </w:pPr>
            <w:r>
              <w:t>Disposer d’un stockage robuste, scalable et évolutif pour le stockages des informations liés aux utilisateurs.</w:t>
            </w:r>
          </w:p>
        </w:tc>
      </w:tr>
      <w:tr w:rsidR="002A5727" w14:paraId="22B3BFA7" w14:textId="77777777" w:rsidTr="00ED294D">
        <w:trPr>
          <w:trHeight w:val="6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6101B1FF" w:rsidR="002A5727" w:rsidRDefault="002A5727" w:rsidP="002A5727">
            <w:pPr>
              <w:spacing w:after="0"/>
              <w:jc w:val="both"/>
            </w:pPr>
            <w:r>
              <w:t xml:space="preserve">Cluster de base de données No SQL (orienté document) dédié au stockage des données des utilisateurs. </w:t>
            </w:r>
          </w:p>
        </w:tc>
      </w:tr>
      <w:tr w:rsidR="002A572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3993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7535B901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9075E44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1AB816C5" w14:textId="77777777" w:rsidR="002A5727" w:rsidRPr="00EB081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079D8E10" w14:textId="234E42A8" w:rsidR="002A5727" w:rsidRPr="008F418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2A572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B7D2" w14:textId="77777777" w:rsidR="00773A88" w:rsidRPr="00773A88" w:rsidRDefault="00F361B2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8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6B24B719" w14:textId="77777777" w:rsidR="00773A88" w:rsidRPr="00773A88" w:rsidRDefault="00773A88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F361B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9" w:anchor="overview" w:history="1">
              <w:proofErr w:type="spellStart"/>
              <w:r w:rsidR="00F361B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F361B2">
              <w:rPr>
                <w:lang w:val="en-GB"/>
              </w:rPr>
              <w:t xml:space="preserve"> (compatible MongoDB)</w:t>
            </w:r>
          </w:p>
          <w:p w14:paraId="0AAE778B" w14:textId="7A9122AE" w:rsidR="002A5727" w:rsidRPr="0019327C" w:rsidRDefault="00773A88" w:rsidP="00F361B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F361B2" w:rsidRPr="00773A88">
              <w:rPr>
                <w:u w:val="single"/>
              </w:rPr>
              <w:t>Privé</w:t>
            </w:r>
            <w:r w:rsidR="00F361B2">
              <w:rPr>
                <w:u w:val="single"/>
              </w:rPr>
              <w:t xml:space="preserve"> </w:t>
            </w:r>
            <w:r w:rsidR="00F361B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0" w:history="1">
              <w:r w:rsidR="00F361B2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2A5727" w:rsidRPr="00DE538F" w14:paraId="5EA8974B" w14:textId="77777777" w:rsidTr="00D97049">
        <w:trPr>
          <w:trHeight w:val="6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6694" w14:textId="77777777" w:rsidR="002A5727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12D70A08" w14:textId="70AE014C" w:rsidR="002A5727" w:rsidRPr="00DE538F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4600C0B3" w14:textId="407499BD" w:rsidR="00173AE7" w:rsidRPr="00881C97" w:rsidRDefault="00DF68AA" w:rsidP="00DF68AA">
      <w:pPr>
        <w:pStyle w:val="Lgende"/>
      </w:pPr>
      <w:bookmarkStart w:id="84" w:name="_Toc106635438"/>
      <w:r>
        <w:t xml:space="preserve">Tableau </w:t>
      </w:r>
      <w:fldSimple w:instr=" SEQ Tableau \* ARABIC ">
        <w:r w:rsidR="00235B78">
          <w:rPr>
            <w:noProof/>
          </w:rPr>
          <w:t>23</w:t>
        </w:r>
      </w:fldSimple>
      <w:r w:rsidRPr="005D7024">
        <w:t xml:space="preserve"> : Spécifications techniques du composant "TC-</w:t>
      </w:r>
      <w:r w:rsidR="005B394D">
        <w:t>6</w:t>
      </w:r>
      <w:r w:rsidRPr="005D7024">
        <w:t xml:space="preserve"> – BDD No SQL - </w:t>
      </w:r>
      <w:proofErr w:type="spellStart"/>
      <w:r>
        <w:t>Users</w:t>
      </w:r>
      <w:proofErr w:type="spellEnd"/>
      <w:r w:rsidRPr="005D7024">
        <w:t>"</w:t>
      </w:r>
      <w:bookmarkEnd w:id="84"/>
    </w:p>
    <w:p w14:paraId="1FA3169E" w14:textId="493C8730" w:rsidR="00CC33B1" w:rsidRDefault="00CC33B1" w:rsidP="00400F14">
      <w:pPr>
        <w:pStyle w:val="Titre3"/>
        <w:spacing w:before="360"/>
      </w:pPr>
      <w:bookmarkStart w:id="85" w:name="_Toc106635376"/>
      <w:r w:rsidRPr="0059063A">
        <w:t>TC-</w:t>
      </w:r>
      <w:r w:rsidR="005B394D">
        <w:t>7</w:t>
      </w:r>
      <w:r w:rsidRPr="0059063A">
        <w:t xml:space="preserve">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8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E93C1A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62CFDD30" w:rsidR="00192851" w:rsidRDefault="00E24C6B" w:rsidP="002D0CCE">
            <w:pPr>
              <w:spacing w:after="0" w:line="240" w:lineRule="auto"/>
              <w:jc w:val="both"/>
            </w:pPr>
            <w:r>
              <w:t>Disposer d’un système permettant l’automatisation des déploiements et de la gestion du cycle de vie des conteneurs docker</w:t>
            </w:r>
            <w:r w:rsidR="00711349">
              <w:t>s</w:t>
            </w:r>
            <w:r>
              <w:t>.</w:t>
            </w:r>
          </w:p>
        </w:tc>
      </w:tr>
      <w:tr w:rsidR="00192851" w14:paraId="2A5126C9" w14:textId="77777777" w:rsidTr="003F4BB4">
        <w:trPr>
          <w:trHeight w:val="100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4974" w14:textId="77777777" w:rsidR="000057A1" w:rsidRDefault="000057A1" w:rsidP="000057A1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322AAD8F" w14:textId="0EA7C029" w:rsidR="00192851" w:rsidRDefault="000057A1" w:rsidP="000057A1">
            <w:pPr>
              <w:spacing w:after="0"/>
              <w:jc w:val="both"/>
            </w:pPr>
            <w:r>
              <w:t>Assure la gestion du cycle de vie des conteneurs.</w:t>
            </w: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1F4C4EFB" w:rsidR="00192851" w:rsidRPr="006A7DEB" w:rsidRDefault="006A7DEB" w:rsidP="006A7DEB">
            <w:pPr>
              <w:keepNext/>
              <w:spacing w:after="0"/>
            </w:pPr>
            <w:r w:rsidRPr="006A7DEB">
              <w:t>N/A (composant technique de gestion des instances de conteneurs)</w:t>
            </w: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A66" w14:textId="7DFB7BAE" w:rsidR="00773A88" w:rsidRPr="00773A88" w:rsidRDefault="00B02C29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="005E4B4A" w:rsidRPr="005E4B4A">
              <w:rPr>
                <w:lang w:val="en-GB"/>
              </w:rPr>
              <w:t xml:space="preserve"> </w:t>
            </w:r>
            <w:r w:rsidR="006D6BBE">
              <w:fldChar w:fldCharType="begin"/>
            </w:r>
            <w:r w:rsidR="006D6BBE" w:rsidRPr="00AF68BC">
              <w:rPr>
                <w:lang w:val="en-GB"/>
              </w:rPr>
              <w:instrText xml:space="preserve"> HYPERLINK "https://aws.amazon.com/fr/ecs/" </w:instrText>
            </w:r>
            <w:r w:rsidR="006D6BBE">
              <w:fldChar w:fldCharType="separate"/>
            </w:r>
            <w:r w:rsidR="005E4B4A" w:rsidRPr="005E4B4A">
              <w:rPr>
                <w:rStyle w:val="Lienhypertexte"/>
                <w:lang w:val="en-GB"/>
              </w:rPr>
              <w:t>Elastic Container Service (ECS)</w:t>
            </w:r>
            <w:r w:rsidR="006D6BBE">
              <w:rPr>
                <w:rStyle w:val="Lienhypertexte"/>
                <w:lang w:val="en-GB"/>
              </w:rPr>
              <w:fldChar w:fldCharType="end"/>
            </w:r>
          </w:p>
          <w:p w14:paraId="4E3F93FE" w14:textId="463AE7A3" w:rsidR="00773A88" w:rsidRPr="00773A88" w:rsidRDefault="00773A88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02C29" w:rsidRPr="006A7DEB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5E4B4A">
              <w:rPr>
                <w:lang w:val="en-GB"/>
              </w:rPr>
              <w:t xml:space="preserve"> </w:t>
            </w:r>
            <w:hyperlink r:id="rId31" w:history="1">
              <w:r w:rsidR="005E4B4A" w:rsidRPr="005E4B4A">
                <w:rPr>
                  <w:rStyle w:val="Lienhypertexte"/>
                  <w:lang w:val="en-GB"/>
                </w:rPr>
                <w:t>Azure Kubernetes Service</w:t>
              </w:r>
            </w:hyperlink>
          </w:p>
          <w:p w14:paraId="51CC9087" w14:textId="349FAA1A" w:rsidR="00192851" w:rsidRPr="0019327C" w:rsidRDefault="00773A88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02C29" w:rsidRPr="00773A88">
              <w:rPr>
                <w:u w:val="single"/>
              </w:rPr>
              <w:t>Privé</w:t>
            </w:r>
            <w:r w:rsidR="00B02C29" w:rsidRPr="00B02C29">
              <w:t xml:space="preserve"> </w:t>
            </w:r>
            <w:r w:rsidR="00B02C29" w:rsidRPr="00B02C29">
              <w:rPr>
                <w:lang w:val="en-GB"/>
              </w:rPr>
              <w:t>:</w:t>
            </w:r>
            <w:proofErr w:type="gramEnd"/>
            <w:r w:rsidR="00B02C29">
              <w:rPr>
                <w:lang w:val="en-GB"/>
              </w:rPr>
              <w:t xml:space="preserve"> </w:t>
            </w:r>
            <w:hyperlink r:id="rId32" w:history="1">
              <w:r w:rsidR="00B02C29" w:rsidRPr="00B02C29">
                <w:rPr>
                  <w:rStyle w:val="Lienhypertexte"/>
                  <w:lang w:val="en-GB"/>
                </w:rPr>
                <w:t>Kubernetes</w:t>
              </w:r>
            </w:hyperlink>
          </w:p>
        </w:tc>
      </w:tr>
      <w:tr w:rsidR="00192851" w:rsidRPr="00DE538F" w14:paraId="32112D58" w14:textId="77777777" w:rsidTr="009B61EB">
        <w:trPr>
          <w:trHeight w:val="4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2F15C719" w:rsidR="00192851" w:rsidRPr="00DE538F" w:rsidRDefault="009B61EB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</w:tc>
      </w:tr>
    </w:tbl>
    <w:p w14:paraId="1814A11F" w14:textId="56993BA5" w:rsidR="00192851" w:rsidRPr="00192851" w:rsidRDefault="0097463F" w:rsidP="0097463F">
      <w:pPr>
        <w:pStyle w:val="Lgende"/>
      </w:pPr>
      <w:bookmarkStart w:id="86" w:name="_Toc106635439"/>
      <w:r>
        <w:t xml:space="preserve">Tableau </w:t>
      </w:r>
      <w:fldSimple w:instr=" SEQ Tableau \* ARABIC ">
        <w:r w:rsidR="00235B78">
          <w:rPr>
            <w:noProof/>
          </w:rPr>
          <w:t>24</w:t>
        </w:r>
      </w:fldSimple>
      <w:r w:rsidRPr="00D06FAF">
        <w:t xml:space="preserve"> : Spécifications techniques du composant "TC</w:t>
      </w:r>
      <w:r w:rsidR="005B394D">
        <w:t>-7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86"/>
    </w:p>
    <w:p w14:paraId="769D824D" w14:textId="78F8B32F" w:rsidR="00CC33B1" w:rsidRDefault="00CC33B1" w:rsidP="0006297D">
      <w:pPr>
        <w:pStyle w:val="Titre3"/>
      </w:pPr>
      <w:bookmarkStart w:id="87" w:name="_Toc106635377"/>
      <w:r>
        <w:lastRenderedPageBreak/>
        <w:t>TC-</w:t>
      </w:r>
      <w:r w:rsidR="005B394D">
        <w:t>8</w:t>
      </w:r>
      <w:r>
        <w:t xml:space="preserve"> </w:t>
      </w:r>
      <w:r w:rsidR="0059063A">
        <w:t>- Conteneurs « Web »</w:t>
      </w:r>
      <w:bookmarkEnd w:id="8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05F87744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900E50">
        <w:trPr>
          <w:trHeight w:val="7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46F9E55" w:rsidR="007141F4" w:rsidRDefault="0098507D" w:rsidP="002D0CCE">
            <w:pPr>
              <w:spacing w:after="0" w:line="240" w:lineRule="auto"/>
              <w:jc w:val="both"/>
            </w:pPr>
            <w:r>
              <w:t xml:space="preserve">Disposer d’une plateforme permettant l’accès à la </w:t>
            </w:r>
            <w:r w:rsidR="004228C6">
              <w:t>W</w:t>
            </w:r>
            <w:r>
              <w:t xml:space="preserve">eb </w:t>
            </w:r>
            <w:r w:rsidR="004228C6">
              <w:t>A</w:t>
            </w:r>
            <w:r>
              <w:t>pp SCS GED</w:t>
            </w:r>
            <w:r w:rsidR="00447798">
              <w:t xml:space="preserve">, </w:t>
            </w:r>
            <w:r w:rsidR="001F0EE3">
              <w:t>déployée dans des conteneurs</w:t>
            </w:r>
            <w:r w:rsidR="00534D54">
              <w:t xml:space="preserve">, </w:t>
            </w:r>
            <w:r>
              <w:t>depuis le réseau internet.</w:t>
            </w:r>
          </w:p>
        </w:tc>
      </w:tr>
      <w:tr w:rsidR="007141F4" w14:paraId="63107CFE" w14:textId="77777777" w:rsidTr="006671AD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F641D17" w:rsidR="007141F4" w:rsidRDefault="003B1854" w:rsidP="002D0CCE">
            <w:pPr>
              <w:spacing w:after="0"/>
              <w:jc w:val="both"/>
            </w:pPr>
            <w:r>
              <w:t>Conteneurs web délivrant la web app SCS GED.</w:t>
            </w:r>
            <w:r w:rsidR="00E97269">
              <w:t xml:space="preserve"> </w:t>
            </w: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61D692AD" w:rsidR="007141F4" w:rsidRPr="008F418A" w:rsidRDefault="006671AD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délivré</w:t>
            </w:r>
            <w:r w:rsidR="00180D32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s par la Web App (SC-1) et les </w:t>
            </w:r>
            <w:r w:rsidR="007A2830">
              <w:rPr>
                <w:i/>
                <w:iCs/>
              </w:rPr>
              <w:t>micromodules</w:t>
            </w:r>
            <w:r>
              <w:rPr>
                <w:i/>
                <w:iCs/>
              </w:rPr>
              <w:t xml:space="preserve"> </w:t>
            </w:r>
            <w:proofErr w:type="spellStart"/>
            <w:r w:rsidR="00554735">
              <w:rPr>
                <w:i/>
                <w:iCs/>
              </w:rPr>
              <w:t>front-end</w:t>
            </w:r>
            <w:proofErr w:type="spellEnd"/>
            <w:r w:rsidR="005547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associés</w:t>
            </w:r>
            <w:r w:rsidR="00554735">
              <w:rPr>
                <w:i/>
                <w:iCs/>
              </w:rPr>
              <w:t>.</w:t>
            </w: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4942" w14:textId="77777777" w:rsidR="00773A88" w:rsidRPr="00773A88" w:rsidRDefault="00393680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r w:rsidR="006D6BBE">
              <w:fldChar w:fldCharType="begin"/>
            </w:r>
            <w:r w:rsidR="006D6BBE" w:rsidRPr="00AF68BC">
              <w:rPr>
                <w:lang w:val="en-GB"/>
              </w:rPr>
              <w:instrText xml:space="preserve"> HYPERLINK "https://aws.amazon.com/fr/ecs/" </w:instrText>
            </w:r>
            <w:r w:rsidR="006D6BBE">
              <w:fldChar w:fldCharType="separate"/>
            </w:r>
            <w:r w:rsidRPr="005E4B4A">
              <w:rPr>
                <w:rStyle w:val="Lienhypertexte"/>
                <w:lang w:val="en-GB"/>
              </w:rPr>
              <w:t>Elastic Container Service (ECS)</w:t>
            </w:r>
            <w:r w:rsidR="006D6BBE">
              <w:rPr>
                <w:rStyle w:val="Lienhypertexte"/>
                <w:lang w:val="en-GB"/>
              </w:rPr>
              <w:fldChar w:fldCharType="end"/>
            </w:r>
          </w:p>
          <w:p w14:paraId="16BF4990" w14:textId="647DED11" w:rsidR="00773A88" w:rsidRPr="00773A88" w:rsidRDefault="00773A88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393680" w:rsidRPr="00393680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393680" w:rsidRPr="00393680">
              <w:rPr>
                <w:lang w:val="en-GB"/>
              </w:rPr>
              <w:t xml:space="preserve"> </w:t>
            </w:r>
            <w:r w:rsidR="006D6BBE">
              <w:fldChar w:fldCharType="begin"/>
            </w:r>
            <w:r w:rsidR="006D6BBE" w:rsidRPr="00AF68BC">
              <w:rPr>
                <w:lang w:val="en-GB"/>
              </w:rPr>
              <w:instrText xml:space="preserve"> HYPERLINK "https://azure.microsoft.com/fr-fr/services/app-service/containers/" </w:instrText>
            </w:r>
            <w:r w:rsidR="006D6BBE">
              <w:fldChar w:fldCharType="separate"/>
            </w:r>
            <w:r w:rsidR="00393680" w:rsidRPr="00393680">
              <w:rPr>
                <w:rStyle w:val="Lienhypertexte"/>
                <w:lang w:val="en-GB"/>
              </w:rPr>
              <w:t>Azure Web App for Containers</w:t>
            </w:r>
            <w:r w:rsidR="006D6BBE">
              <w:rPr>
                <w:rStyle w:val="Lienhypertexte"/>
                <w:lang w:val="en-GB"/>
              </w:rPr>
              <w:fldChar w:fldCharType="end"/>
            </w:r>
            <w:r w:rsidR="00393680" w:rsidRPr="00393680">
              <w:rPr>
                <w:lang w:val="en-GB"/>
              </w:rPr>
              <w:t xml:space="preserve"> (</w:t>
            </w:r>
            <w:proofErr w:type="spellStart"/>
            <w:r w:rsidR="00393680" w:rsidRPr="00393680">
              <w:rPr>
                <w:lang w:val="en-GB"/>
              </w:rPr>
              <w:t>Basé</w:t>
            </w:r>
            <w:proofErr w:type="spellEnd"/>
            <w:r w:rsidR="00393680" w:rsidRPr="00393680">
              <w:rPr>
                <w:lang w:val="en-GB"/>
              </w:rPr>
              <w:t xml:space="preserve"> sur Docker) </w:t>
            </w:r>
          </w:p>
          <w:p w14:paraId="0C3F9F15" w14:textId="506D373C" w:rsidR="007141F4" w:rsidRPr="0019327C" w:rsidRDefault="00773A88" w:rsidP="00393680">
            <w:pPr>
              <w:pStyle w:val="Paragraphedeliste"/>
              <w:keepNext/>
              <w:spacing w:after="0"/>
              <w:ind w:left="221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393680" w:rsidRPr="00773A88">
              <w:rPr>
                <w:u w:val="single"/>
              </w:rPr>
              <w:t>Privé</w:t>
            </w:r>
            <w:r w:rsidR="00393680" w:rsidRPr="00B02C29">
              <w:t xml:space="preserve"> </w:t>
            </w:r>
            <w:r w:rsidR="00393680" w:rsidRPr="00B02C29">
              <w:rPr>
                <w:lang w:val="en-GB"/>
              </w:rPr>
              <w:t>:</w:t>
            </w:r>
            <w:proofErr w:type="gramEnd"/>
            <w:r w:rsidR="00393680">
              <w:rPr>
                <w:lang w:val="en-GB"/>
              </w:rPr>
              <w:t xml:space="preserve"> </w:t>
            </w:r>
            <w:hyperlink r:id="rId33" w:history="1">
              <w:r w:rsidR="00393680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7141F4" w:rsidRPr="00DE538F" w14:paraId="70BEC8F0" w14:textId="77777777" w:rsidTr="00F57E7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5A73C280" w:rsidR="007141F4" w:rsidRPr="00DE538F" w:rsidRDefault="003728FB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</w:t>
            </w:r>
            <w:r w:rsidR="00581ED8">
              <w:t>m</w:t>
            </w:r>
          </w:p>
        </w:tc>
      </w:tr>
    </w:tbl>
    <w:p w14:paraId="4C1AEB1D" w14:textId="77EC8F06" w:rsidR="00D539DC" w:rsidRPr="00D539DC" w:rsidRDefault="00A42171" w:rsidP="00ED294D">
      <w:pPr>
        <w:pStyle w:val="Lgende"/>
      </w:pPr>
      <w:bookmarkStart w:id="88" w:name="_Toc106635440"/>
      <w:r>
        <w:t xml:space="preserve">Tableau </w:t>
      </w:r>
      <w:fldSimple w:instr=" SEQ Tableau \* ARABIC ">
        <w:r w:rsidR="00235B78">
          <w:rPr>
            <w:noProof/>
          </w:rPr>
          <w:t>25</w:t>
        </w:r>
      </w:fldSimple>
      <w:r w:rsidRPr="00CB3F6A">
        <w:t xml:space="preserve"> : Spécifications techniques du composant "TC</w:t>
      </w:r>
      <w:r w:rsidR="005B394D">
        <w:t>-8</w:t>
      </w:r>
      <w:r w:rsidRPr="00CB3F6A">
        <w:t xml:space="preserve"> – </w:t>
      </w:r>
      <w:r>
        <w:t>Conteneurs « Web »</w:t>
      </w:r>
      <w:r w:rsidRPr="00CB3F6A">
        <w:t>"</w:t>
      </w:r>
      <w:bookmarkEnd w:id="88"/>
    </w:p>
    <w:p w14:paraId="3EE79459" w14:textId="62560DAB" w:rsidR="00CC33B1" w:rsidRDefault="00CC33B1" w:rsidP="00400F14">
      <w:pPr>
        <w:pStyle w:val="Titre3"/>
        <w:spacing w:before="360"/>
      </w:pPr>
      <w:bookmarkStart w:id="89" w:name="_Toc106635378"/>
      <w:r>
        <w:t>TC-</w:t>
      </w:r>
      <w:r w:rsidR="005B394D">
        <w:t>9</w:t>
      </w:r>
      <w:r>
        <w:t xml:space="preserve"> </w:t>
      </w:r>
      <w:r w:rsidR="0059063A">
        <w:t>- Conteneurs « Service »</w:t>
      </w:r>
      <w:bookmarkEnd w:id="8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4A8CE7C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89500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312F2F48" w:rsidR="000E7735" w:rsidRDefault="00C26C2B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micro-services </w:t>
            </w:r>
            <w:r w:rsidR="00225980">
              <w:t>déployés dans des conteneurs</w:t>
            </w:r>
            <w:r>
              <w:t>.</w:t>
            </w:r>
          </w:p>
        </w:tc>
      </w:tr>
      <w:tr w:rsidR="000E7735" w14:paraId="67F4A278" w14:textId="77777777" w:rsidTr="00895006">
        <w:trPr>
          <w:trHeight w:val="57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12385D47" w:rsidR="000E7735" w:rsidRDefault="0048405C" w:rsidP="002D0CCE">
            <w:pPr>
              <w:spacing w:after="0"/>
              <w:jc w:val="both"/>
            </w:pPr>
            <w:r>
              <w:t xml:space="preserve">Conteneurs d’application (micro-services) délivrant le </w:t>
            </w:r>
            <w:proofErr w:type="spellStart"/>
            <w:r>
              <w:t>back-en</w:t>
            </w:r>
            <w:r w:rsidR="00C60FBB">
              <w:t>d</w:t>
            </w:r>
            <w:proofErr w:type="spellEnd"/>
            <w:r>
              <w:t xml:space="preserve"> de la solution SCS GED.</w:t>
            </w: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4ED61BD0" w:rsidR="000E7735" w:rsidRPr="008F418A" w:rsidRDefault="00B779B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 xml:space="preserve">Ensemble des fonctionnalités délivrées par les micro-services </w:t>
            </w:r>
            <w:r w:rsidR="00FD0591">
              <w:rPr>
                <w:i/>
                <w:iCs/>
              </w:rPr>
              <w:t>backend</w:t>
            </w:r>
            <w:r>
              <w:rPr>
                <w:i/>
                <w:iCs/>
              </w:rPr>
              <w:t xml:space="preserve"> (SC-5, SC-6, SC-7)</w:t>
            </w: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3AF3" w14:textId="77777777" w:rsidR="00773A88" w:rsidRPr="00773A88" w:rsidRDefault="006E1EB4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r w:rsidR="006D6BBE">
              <w:fldChar w:fldCharType="begin"/>
            </w:r>
            <w:r w:rsidR="006D6BBE" w:rsidRPr="00AF68BC">
              <w:rPr>
                <w:lang w:val="en-GB"/>
              </w:rPr>
              <w:instrText xml:space="preserve"> HYPERLINK "https://aws.amazon.com/fr/ecs/" </w:instrText>
            </w:r>
            <w:r w:rsidR="006D6BBE">
              <w:fldChar w:fldCharType="separate"/>
            </w:r>
            <w:r w:rsidRPr="005E4B4A">
              <w:rPr>
                <w:rStyle w:val="Lienhypertexte"/>
                <w:lang w:val="en-GB"/>
              </w:rPr>
              <w:t>Elastic Container Service (ECS)</w:t>
            </w:r>
            <w:r w:rsidR="006D6BBE">
              <w:rPr>
                <w:rStyle w:val="Lienhypertexte"/>
                <w:lang w:val="en-GB"/>
              </w:rPr>
              <w:fldChar w:fldCharType="end"/>
            </w:r>
          </w:p>
          <w:p w14:paraId="75FD798E" w14:textId="2C423D18" w:rsidR="00773A88" w:rsidRPr="00773A88" w:rsidRDefault="00773A88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MS Azure</w:t>
            </w:r>
            <w:r w:rsidR="006E1EB4" w:rsidRPr="00BE5FDA">
              <w:t xml:space="preserve"> </w:t>
            </w:r>
            <w:r w:rsidRPr="00773A88">
              <w:t>:</w:t>
            </w:r>
            <w:r w:rsidR="006E1EB4" w:rsidRPr="00BE5FDA">
              <w:t xml:space="preserve"> </w:t>
            </w:r>
            <w:hyperlink r:id="rId34" w:anchor="overview" w:history="1">
              <w:r w:rsidR="00CC4A5F" w:rsidRPr="00CC4A5F">
                <w:rPr>
                  <w:rStyle w:val="Lienhypertexte"/>
                </w:rPr>
                <w:t>Azure Container Apps</w:t>
              </w:r>
            </w:hyperlink>
          </w:p>
          <w:p w14:paraId="380DBCA6" w14:textId="182D3167" w:rsidR="000E7735" w:rsidRPr="0019327C" w:rsidRDefault="00773A88" w:rsidP="006E1EB4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6E1EB4" w:rsidRPr="00773A88">
              <w:rPr>
                <w:u w:val="single"/>
              </w:rPr>
              <w:t>Privé</w:t>
            </w:r>
            <w:r w:rsidR="006E1EB4" w:rsidRPr="00B02C29">
              <w:t xml:space="preserve"> </w:t>
            </w:r>
            <w:r w:rsidR="006E1EB4" w:rsidRPr="00B02C29">
              <w:rPr>
                <w:lang w:val="en-GB"/>
              </w:rPr>
              <w:t>:</w:t>
            </w:r>
            <w:proofErr w:type="gramEnd"/>
            <w:r w:rsidR="006E1EB4">
              <w:rPr>
                <w:lang w:val="en-GB"/>
              </w:rPr>
              <w:t xml:space="preserve"> </w:t>
            </w:r>
            <w:hyperlink r:id="rId35" w:history="1">
              <w:r w:rsidR="006E1EB4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0E7735" w:rsidRPr="00DE538F" w14:paraId="18D7DE32" w14:textId="77777777" w:rsidTr="00264DB3">
        <w:trPr>
          <w:trHeight w:val="58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05BDD87F" w:rsidR="000E7735" w:rsidRPr="00DE538F" w:rsidRDefault="004908B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991C9E">
              <w:t xml:space="preserve"> (de chaque service)</w:t>
            </w:r>
          </w:p>
        </w:tc>
      </w:tr>
    </w:tbl>
    <w:p w14:paraId="75566F9C" w14:textId="7AFF3F16" w:rsidR="000E7735" w:rsidRPr="000E7735" w:rsidRDefault="00A42171" w:rsidP="00A42171">
      <w:pPr>
        <w:pStyle w:val="Lgende"/>
      </w:pPr>
      <w:bookmarkStart w:id="90" w:name="_Toc106635441"/>
      <w:r>
        <w:t xml:space="preserve">Tableau </w:t>
      </w:r>
      <w:fldSimple w:instr=" SEQ Tableau \* ARABIC ">
        <w:r w:rsidR="00235B78">
          <w:rPr>
            <w:noProof/>
          </w:rPr>
          <w:t>26</w:t>
        </w:r>
      </w:fldSimple>
      <w:r w:rsidRPr="00AB0546">
        <w:t xml:space="preserve"> : Spécifications techniques du composant "TC-</w:t>
      </w:r>
      <w:r w:rsidR="005B394D">
        <w:t>9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90"/>
    </w:p>
    <w:p w14:paraId="1DB15965" w14:textId="77777777" w:rsidR="00D97049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1E185271" w14:textId="6324A3CA" w:rsidR="00CC33B1" w:rsidRDefault="00CC33B1" w:rsidP="0006297D">
      <w:pPr>
        <w:pStyle w:val="Titre3"/>
      </w:pPr>
      <w:bookmarkStart w:id="91" w:name="_Toc106635379"/>
      <w:r>
        <w:lastRenderedPageBreak/>
        <w:t>TC-</w:t>
      </w:r>
      <w:r w:rsidR="005B394D">
        <w:t>10</w:t>
      </w:r>
      <w:r>
        <w:t xml:space="preserve"> </w:t>
      </w:r>
      <w:r w:rsidR="0059063A">
        <w:t>- Conteneurs « Données »</w:t>
      </w:r>
      <w:bookmarkEnd w:id="9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60EE2170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E6333">
        <w:trPr>
          <w:trHeight w:val="77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566527D4" w:rsidR="000E7735" w:rsidRDefault="00264DB3" w:rsidP="002D0CCE">
            <w:pPr>
              <w:spacing w:after="0" w:line="240" w:lineRule="auto"/>
              <w:jc w:val="both"/>
            </w:pPr>
            <w:r>
              <w:t>Disposer d’une plateforme permettant la livraison des bases de données NoSQL</w:t>
            </w:r>
            <w:r w:rsidR="00CD7D15">
              <w:t xml:space="preserve"> déployée</w:t>
            </w:r>
            <w:r w:rsidR="00F31CF7">
              <w:t>s</w:t>
            </w:r>
            <w:r w:rsidR="00CD7D15">
              <w:t xml:space="preserve"> dans des conteneurs.</w:t>
            </w:r>
          </w:p>
        </w:tc>
      </w:tr>
      <w:tr w:rsidR="00C60FBB" w14:paraId="7A2656A6" w14:textId="77777777" w:rsidTr="000C4C56">
        <w:trPr>
          <w:trHeight w:val="5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387BB01D" w:rsidR="00C60FBB" w:rsidRDefault="00C60FBB" w:rsidP="00C60FBB">
            <w:pPr>
              <w:spacing w:after="0"/>
              <w:jc w:val="both"/>
            </w:pPr>
            <w:r>
              <w:t>Conteneurs d’application (Base de données No SQL) de la solution SCS GED</w:t>
            </w:r>
          </w:p>
        </w:tc>
      </w:tr>
      <w:tr w:rsidR="00C60FBB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552CAE1A" w:rsidR="00C60FBB" w:rsidRPr="008F418A" w:rsidRDefault="000C4C56" w:rsidP="00C60FB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</w:t>
            </w:r>
            <w:r w:rsidR="00195E97">
              <w:rPr>
                <w:i/>
                <w:iCs/>
              </w:rPr>
              <w:t>e</w:t>
            </w:r>
            <w:r>
              <w:rPr>
                <w:i/>
                <w:iCs/>
              </w:rPr>
              <w:t>s aux bases de données No SQL (TC-</w:t>
            </w:r>
            <w:r w:rsidR="000C46CB">
              <w:rPr>
                <w:i/>
                <w:iCs/>
              </w:rPr>
              <w:t>2</w:t>
            </w:r>
            <w:r w:rsidR="009D6370">
              <w:rPr>
                <w:i/>
                <w:iCs/>
              </w:rPr>
              <w:t xml:space="preserve">, </w:t>
            </w:r>
            <w:r w:rsidR="000C46CB">
              <w:rPr>
                <w:i/>
                <w:iCs/>
              </w:rPr>
              <w:t>TC-3,</w:t>
            </w:r>
            <w:r w:rsidR="006E551D">
              <w:rPr>
                <w:i/>
                <w:iCs/>
              </w:rPr>
              <w:t xml:space="preserve"> </w:t>
            </w:r>
            <w:r w:rsidR="000C46CB">
              <w:rPr>
                <w:i/>
                <w:iCs/>
              </w:rPr>
              <w:t>TC-5)</w:t>
            </w:r>
          </w:p>
        </w:tc>
      </w:tr>
      <w:tr w:rsidR="00C60FBB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5B2" w14:textId="29690885" w:rsidR="00773A88" w:rsidRPr="00773A88" w:rsidRDefault="00BA02A2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36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</w:t>
            </w:r>
          </w:p>
          <w:p w14:paraId="04E87B10" w14:textId="45E9F033" w:rsidR="00773A88" w:rsidRPr="00773A88" w:rsidRDefault="00773A88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A02A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7" w:anchor="overview" w:history="1">
              <w:proofErr w:type="spellStart"/>
              <w:r w:rsidR="00BA02A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BA02A2">
              <w:rPr>
                <w:lang w:val="en-GB"/>
              </w:rPr>
              <w:t xml:space="preserve"> </w:t>
            </w:r>
          </w:p>
          <w:p w14:paraId="259DBE78" w14:textId="27677BB5" w:rsidR="00C60FBB" w:rsidRPr="0019327C" w:rsidRDefault="00773A88" w:rsidP="00BA02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A02A2" w:rsidRPr="00773A88">
              <w:rPr>
                <w:u w:val="single"/>
              </w:rPr>
              <w:t>Privé</w:t>
            </w:r>
            <w:r w:rsidR="00BA02A2">
              <w:rPr>
                <w:u w:val="single"/>
              </w:rPr>
              <w:t xml:space="preserve"> </w:t>
            </w:r>
            <w:r w:rsidR="00BA02A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8" w:history="1">
              <w:r w:rsidR="00BA02A2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C60FBB" w:rsidRPr="00DE538F" w14:paraId="29931902" w14:textId="77777777" w:rsidTr="00991C9E">
        <w:trPr>
          <w:trHeight w:val="59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25D882E3" w:rsidR="00C60FBB" w:rsidRPr="00DE538F" w:rsidRDefault="00321B0F" w:rsidP="00C60FBB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81040B">
              <w:t xml:space="preserve"> (de chaque base de données)</w:t>
            </w:r>
          </w:p>
        </w:tc>
      </w:tr>
    </w:tbl>
    <w:p w14:paraId="4B4D493E" w14:textId="2C52C41C" w:rsidR="00CC33B1" w:rsidRPr="00CC33B1" w:rsidRDefault="00A42171" w:rsidP="00A42171">
      <w:pPr>
        <w:pStyle w:val="Lgende"/>
      </w:pPr>
      <w:bookmarkStart w:id="92" w:name="_Toc106635442"/>
      <w:r>
        <w:t xml:space="preserve">Tableau </w:t>
      </w:r>
      <w:fldSimple w:instr=" SEQ Tableau \* ARABIC ">
        <w:r w:rsidR="00235B78">
          <w:rPr>
            <w:noProof/>
          </w:rPr>
          <w:t>27</w:t>
        </w:r>
      </w:fldSimple>
      <w:r w:rsidRPr="00820FF1">
        <w:t xml:space="preserve"> : Spécifications techniques du composant "TC-</w:t>
      </w:r>
      <w:r w:rsidR="005B394D">
        <w:t>10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92"/>
    </w:p>
    <w:p w14:paraId="0A90790D" w14:textId="77777777" w:rsidR="00AC1D8E" w:rsidRDefault="00AC1D8E">
      <w:pPr>
        <w:sectPr w:rsidR="00AC1D8E" w:rsidSect="005B3E8C">
          <w:headerReference w:type="default" r:id="rId39"/>
          <w:footerReference w:type="default" r:id="rId40"/>
          <w:footerReference w:type="first" r:id="rId4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8721782" w14:textId="77777777" w:rsidR="009268D6" w:rsidRDefault="009268D6" w:rsidP="009268D6">
      <w:pPr>
        <w:pStyle w:val="Titre1"/>
      </w:pPr>
      <w:bookmarkStart w:id="95" w:name="_Toc106172413"/>
      <w:bookmarkStart w:id="96" w:name="_Toc106635380"/>
      <w:r>
        <w:lastRenderedPageBreak/>
        <w:t>ANNEXE</w:t>
      </w:r>
      <w:bookmarkEnd w:id="95"/>
      <w:bookmarkEnd w:id="96"/>
    </w:p>
    <w:p w14:paraId="71B1C65A" w14:textId="21C4EAB4" w:rsidR="00E646F2" w:rsidRDefault="009268D6" w:rsidP="00CA5F08">
      <w:pPr>
        <w:pStyle w:val="Titre2"/>
      </w:pPr>
      <w:bookmarkStart w:id="97" w:name="_Toc106172414"/>
      <w:bookmarkStart w:id="98" w:name="_Toc106172460"/>
      <w:bookmarkStart w:id="99" w:name="_Toc106635381"/>
      <w:r>
        <w:t>Schéma d’implémentation de l’architecture (HD)</w:t>
      </w:r>
      <w:bookmarkEnd w:id="97"/>
      <w:bookmarkEnd w:id="98"/>
      <w:bookmarkEnd w:id="99"/>
    </w:p>
    <w:p w14:paraId="6EF7AE4B" w14:textId="77777777" w:rsidR="00DB11F3" w:rsidRDefault="00151939" w:rsidP="00DB11F3">
      <w:pPr>
        <w:keepNext/>
        <w:ind w:hanging="993"/>
      </w:pPr>
      <w:r>
        <w:rPr>
          <w:noProof/>
        </w:rPr>
        <w:drawing>
          <wp:inline distT="0" distB="0" distL="0" distR="0" wp14:anchorId="24570A00" wp14:editId="3811DE25">
            <wp:extent cx="9616001" cy="5613721"/>
            <wp:effectExtent l="0" t="0" r="444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547" cy="56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5AB" w14:textId="76DF54DF" w:rsidR="00D10EF2" w:rsidRDefault="00DB11F3" w:rsidP="00AE3A80">
      <w:pPr>
        <w:pStyle w:val="Lgende"/>
        <w:jc w:val="center"/>
        <w:sectPr w:rsidR="00D10EF2" w:rsidSect="00DB11F3">
          <w:headerReference w:type="first" r:id="rId43"/>
          <w:pgSz w:w="15840" w:h="12240" w:orient="landscape"/>
          <w:pgMar w:top="454" w:right="720" w:bottom="720" w:left="1418" w:header="57" w:footer="57" w:gutter="0"/>
          <w:cols w:space="720"/>
          <w:titlePg/>
          <w:docGrid w:linePitch="299"/>
        </w:sectPr>
      </w:pPr>
      <w:bookmarkStart w:id="100" w:name="_Toc106635444"/>
      <w:r>
        <w:t xml:space="preserve">Figure </w:t>
      </w:r>
      <w:fldSimple w:instr=" SEQ Figure \* ARABIC ">
        <w:r w:rsidR="00ED3790">
          <w:rPr>
            <w:noProof/>
          </w:rPr>
          <w:t>2</w:t>
        </w:r>
      </w:fldSimple>
      <w:r>
        <w:t xml:space="preserve"> : Vue globale de l'implémentation de l'architecture de la solution SCS GED (HD)</w:t>
      </w:r>
      <w:bookmarkEnd w:id="100"/>
    </w:p>
    <w:p w14:paraId="67AFA8D1" w14:textId="77777777" w:rsidR="00E5596D" w:rsidRDefault="00E5596D" w:rsidP="00E5596D">
      <w:pPr>
        <w:pStyle w:val="Titre2"/>
      </w:pPr>
      <w:bookmarkStart w:id="101" w:name="_Alternative_au_SC-7"/>
      <w:bookmarkStart w:id="102" w:name="_Toc106635382"/>
      <w:bookmarkStart w:id="103" w:name="_Toc106172415"/>
      <w:bookmarkEnd w:id="101"/>
      <w:r>
        <w:lastRenderedPageBreak/>
        <w:t>Alternative au SC-7 « Document Management Service »</w:t>
      </w:r>
      <w:bookmarkEnd w:id="102"/>
    </w:p>
    <w:p w14:paraId="65C23ADA" w14:textId="77777777" w:rsidR="00C37020" w:rsidRDefault="00AE701C" w:rsidP="00AE701C">
      <w:pPr>
        <w:jc w:val="both"/>
      </w:pPr>
      <w:r>
        <w:t xml:space="preserve">En fonction des exigences fonctionnelles attendues portant notamment sur le nombre de révision d’un document et le travail collaboratif sur plusieurs versions d’un même document, le composant logiciel « SC-7 Document Management Service » pourrait être construit sur la base du logiciel de gestion de version </w:t>
      </w:r>
      <w:r w:rsidRPr="00AE701C">
        <w:rPr>
          <w:b/>
          <w:bCs/>
        </w:rPr>
        <w:t>GIT</w:t>
      </w:r>
      <w:r>
        <w:t>.</w:t>
      </w:r>
    </w:p>
    <w:p w14:paraId="2908BF32" w14:textId="3E608E48" w:rsidR="00D560F3" w:rsidRDefault="00C37020" w:rsidP="00AE701C">
      <w:pPr>
        <w:jc w:val="both"/>
      </w:pPr>
      <w:r>
        <w:t xml:space="preserve">GIT dispose de l’ensemble des mécanismes et des fonctionnalités permettant une gestion efficace de nombreuses versions d’un même document tout en permettant, notamment dans le cadre des documents </w:t>
      </w:r>
      <w:proofErr w:type="spellStart"/>
      <w:r>
        <w:t>LaTex</w:t>
      </w:r>
      <w:proofErr w:type="spellEnd"/>
      <w:r>
        <w:t xml:space="preserve">, de pouvoir collaborer à plusieurs tout en fusionnant les différentes modifications. </w:t>
      </w:r>
    </w:p>
    <w:p w14:paraId="551A7857" w14:textId="7B721475" w:rsidR="00490E6A" w:rsidRDefault="00C37020" w:rsidP="00AE701C">
      <w:pPr>
        <w:jc w:val="both"/>
      </w:pPr>
      <w:r>
        <w:t xml:space="preserve">Par ailleurs, le logiciel GIT pourrait être totalement encapsulé derrière une interface API REST ce qui rendrait son intégration totalement invisible dans l’architecture. </w:t>
      </w:r>
      <w:r w:rsidR="00D560F3">
        <w:t>Cette approche présente un avantage certain en évitant l’écriture d’un service complexe de gestion de document et en le délégant à un composant logiciel existant.</w:t>
      </w:r>
    </w:p>
    <w:p w14:paraId="1E32460E" w14:textId="465BD405" w:rsidR="00490E6A" w:rsidRDefault="00842684" w:rsidP="00AE701C">
      <w:pPr>
        <w:jc w:val="both"/>
      </w:pPr>
      <w:r>
        <w:t>Le schéma ci-après présente une vue de l’intégration du logiciel GIT centrée sur la couche « logicielle » et les composants associés.</w:t>
      </w:r>
    </w:p>
    <w:p w14:paraId="36E9EF83" w14:textId="77777777" w:rsidR="00ED3790" w:rsidRDefault="00ED3790" w:rsidP="00ED3790">
      <w:pPr>
        <w:keepNext/>
        <w:jc w:val="center"/>
      </w:pPr>
      <w:r>
        <w:rPr>
          <w:noProof/>
        </w:rPr>
        <w:drawing>
          <wp:inline distT="0" distB="0" distL="0" distR="0" wp14:anchorId="3492FFD8" wp14:editId="5A7B9A7D">
            <wp:extent cx="5890437" cy="3789727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05" cy="38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A7B2" w14:textId="1A99DD3C" w:rsidR="00842684" w:rsidRDefault="00ED3790" w:rsidP="00ED3790">
      <w:pPr>
        <w:pStyle w:val="Lgende"/>
        <w:jc w:val="both"/>
      </w:pPr>
      <w:bookmarkStart w:id="104" w:name="_Toc106635445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Diagramme d'intégration de GIT dans l'architecture de la plateforme GED (</w:t>
      </w:r>
      <w:proofErr w:type="spellStart"/>
      <w:r>
        <w:t>Pototype</w:t>
      </w:r>
      <w:proofErr w:type="spellEnd"/>
      <w:r>
        <w:t>)</w:t>
      </w:r>
      <w:bookmarkEnd w:id="104"/>
    </w:p>
    <w:p w14:paraId="09268A62" w14:textId="5CB2E901" w:rsidR="00E5596D" w:rsidRPr="00C37020" w:rsidRDefault="00490E6A" w:rsidP="00AE701C">
      <w:pPr>
        <w:jc w:val="both"/>
      </w:pPr>
      <w:r>
        <w:t>Cette approche architecturale devrait être développée et faire l’objet d’un POC en fonction de la précision des exigences fonctionnelles</w:t>
      </w:r>
      <w:r w:rsidR="00AA3C48">
        <w:t xml:space="preserve"> et </w:t>
      </w:r>
      <w:r w:rsidR="00F41A1C">
        <w:t>de la complexité attendue</w:t>
      </w:r>
      <w:r w:rsidR="00AA3C48">
        <w:t xml:space="preserve"> dans la gestion des versions et la collaboration sur les documents.</w:t>
      </w:r>
      <w:r w:rsidR="00E5596D">
        <w:br w:type="page"/>
      </w:r>
    </w:p>
    <w:p w14:paraId="42AC7068" w14:textId="3B0D5299" w:rsidR="009E4119" w:rsidRDefault="009E4119" w:rsidP="00E04D6E">
      <w:pPr>
        <w:pStyle w:val="Titre1"/>
      </w:pPr>
      <w:bookmarkStart w:id="105" w:name="_Toc106635383"/>
      <w:r>
        <w:lastRenderedPageBreak/>
        <w:t>TABLES DES RÉFÉRENCES</w:t>
      </w:r>
      <w:bookmarkEnd w:id="103"/>
      <w:bookmarkEnd w:id="105"/>
    </w:p>
    <w:p w14:paraId="0C577422" w14:textId="41A77C9F" w:rsidR="0038173F" w:rsidRDefault="0038173F" w:rsidP="0038173F">
      <w:pPr>
        <w:pStyle w:val="Titre2"/>
      </w:pPr>
      <w:bookmarkStart w:id="106" w:name="_Toc106172416"/>
      <w:bookmarkStart w:id="107" w:name="_Toc106172462"/>
      <w:bookmarkStart w:id="108" w:name="_Toc106635384"/>
      <w:bookmarkStart w:id="109" w:name="_Toc78113520"/>
      <w:bookmarkEnd w:id="11"/>
      <w:r>
        <w:t>Figures</w:t>
      </w:r>
      <w:bookmarkEnd w:id="106"/>
      <w:bookmarkEnd w:id="107"/>
      <w:bookmarkEnd w:id="108"/>
    </w:p>
    <w:p w14:paraId="3C06A501" w14:textId="2B9E781F" w:rsidR="00DD4053" w:rsidRPr="00A7221F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B8025F">
        <w:rPr>
          <w:b/>
          <w:bCs/>
          <w:noProof/>
          <w:sz w:val="20"/>
          <w:szCs w:val="20"/>
        </w:rPr>
        <w:fldChar w:fldCharType="begin"/>
      </w:r>
      <w:r w:rsidRPr="00B8025F">
        <w:rPr>
          <w:b/>
          <w:bCs/>
          <w:noProof/>
          <w:sz w:val="20"/>
          <w:szCs w:val="20"/>
        </w:rPr>
        <w:instrText xml:space="preserve"> TOC \h \z \c "Figure" </w:instrText>
      </w:r>
      <w:r w:rsidRPr="00B8025F">
        <w:rPr>
          <w:b/>
          <w:bCs/>
          <w:noProof/>
          <w:sz w:val="20"/>
          <w:szCs w:val="20"/>
        </w:rPr>
        <w:fldChar w:fldCharType="separate"/>
      </w:r>
      <w:hyperlink w:anchor="_Toc106635443" w:history="1">
        <w:r w:rsidR="00DD4053" w:rsidRPr="00A7221F">
          <w:rPr>
            <w:rStyle w:val="Lienhypertexte"/>
            <w:noProof/>
            <w:sz w:val="20"/>
            <w:szCs w:val="20"/>
          </w:rPr>
          <w:t>Figure 1 : Vue globale de l'implémentation de l'architecture de la solution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5F4F000" w14:textId="1F52D1BD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4" w:history="1">
        <w:r w:rsidR="00DD4053" w:rsidRPr="00A7221F">
          <w:rPr>
            <w:rStyle w:val="Lienhypertexte"/>
            <w:noProof/>
            <w:sz w:val="20"/>
            <w:szCs w:val="20"/>
          </w:rPr>
          <w:t>Figure 2 : Vue globale de l'implémentation de l'architecture de la solution SCS GED (HD)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0A82BA3" w14:textId="5AA39613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5" w:history="1">
        <w:r w:rsidR="00DD4053" w:rsidRPr="00A7221F">
          <w:rPr>
            <w:rStyle w:val="Lienhypertexte"/>
            <w:noProof/>
            <w:sz w:val="20"/>
            <w:szCs w:val="20"/>
          </w:rPr>
          <w:t>Figure 3 : Diagramme d'intégration de GIT dans l'architecture de la plateforme GED (Pototype)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07DA920" w14:textId="4E9EB473" w:rsidR="003336AB" w:rsidRDefault="007F78C0" w:rsidP="003336AB">
      <w:r w:rsidRPr="00B8025F">
        <w:rPr>
          <w:b/>
          <w:bCs/>
          <w:noProof/>
          <w:sz w:val="20"/>
          <w:szCs w:val="20"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10" w:name="_Toc106172417"/>
      <w:bookmarkStart w:id="111" w:name="_Toc106172463"/>
      <w:bookmarkStart w:id="112" w:name="_Toc106635385"/>
      <w:r>
        <w:t>Tableaux</w:t>
      </w:r>
      <w:bookmarkEnd w:id="109"/>
      <w:bookmarkEnd w:id="110"/>
      <w:bookmarkEnd w:id="111"/>
      <w:bookmarkEnd w:id="112"/>
    </w:p>
    <w:p w14:paraId="18D0961C" w14:textId="7C47DA21" w:rsidR="00DD4053" w:rsidRPr="00A7221F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A7221F">
        <w:rPr>
          <w:sz w:val="20"/>
          <w:szCs w:val="20"/>
        </w:rPr>
        <w:fldChar w:fldCharType="begin"/>
      </w:r>
      <w:r w:rsidRPr="00A7221F">
        <w:rPr>
          <w:sz w:val="20"/>
          <w:szCs w:val="20"/>
        </w:rPr>
        <w:instrText xml:space="preserve"> TOC \h \z \c "Tableau" </w:instrText>
      </w:r>
      <w:r w:rsidRPr="00A7221F">
        <w:rPr>
          <w:sz w:val="20"/>
          <w:szCs w:val="20"/>
        </w:rPr>
        <w:fldChar w:fldCharType="separate"/>
      </w:r>
      <w:hyperlink w:anchor="_Toc106635416" w:history="1">
        <w:r w:rsidR="00DD4053" w:rsidRPr="00A7221F">
          <w:rPr>
            <w:rStyle w:val="Lienhypertexte"/>
            <w:noProof/>
            <w:sz w:val="20"/>
            <w:szCs w:val="20"/>
          </w:rPr>
          <w:t>Tableau 1 - Historique des révisions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51B6706" w14:textId="6EA7F47F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7" w:history="1">
        <w:r w:rsidR="00DD4053" w:rsidRPr="00A7221F">
          <w:rPr>
            <w:rStyle w:val="Lienhypertexte"/>
            <w:noProof/>
            <w:sz w:val="20"/>
            <w:szCs w:val="20"/>
          </w:rPr>
          <w:t>Tableau 2 : Inventaire des composants logiciels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74C0EA8" w14:textId="091BA841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8" w:history="1">
        <w:r w:rsidR="00DD4053" w:rsidRPr="00A7221F">
          <w:rPr>
            <w:rStyle w:val="Lienhypertexte"/>
            <w:noProof/>
            <w:sz w:val="20"/>
            <w:szCs w:val="20"/>
          </w:rPr>
          <w:t>Tableau 3 : Inventaire des composants techniques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BDB3171" w14:textId="18157C6C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9" w:history="1">
        <w:r w:rsidR="00DD4053" w:rsidRPr="00A7221F">
          <w:rPr>
            <w:rStyle w:val="Lienhypertexte"/>
            <w:noProof/>
            <w:sz w:val="20"/>
            <w:szCs w:val="20"/>
          </w:rPr>
          <w:t>Tableau 4 : Inventaire des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3047525" w14:textId="6B62B094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0" w:history="1">
        <w:r w:rsidR="00DD4053" w:rsidRPr="00A7221F">
          <w:rPr>
            <w:rStyle w:val="Lienhypertexte"/>
            <w:noProof/>
            <w:sz w:val="20"/>
            <w:szCs w:val="20"/>
          </w:rPr>
          <w:t>Tableau 5 : Inventaire des flux de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D0EF605" w14:textId="7B3031E4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1" w:history="1">
        <w:r w:rsidR="00DD4053" w:rsidRPr="00A7221F">
          <w:rPr>
            <w:rStyle w:val="Lienhypertexte"/>
            <w:noProof/>
            <w:sz w:val="20"/>
            <w:szCs w:val="20"/>
          </w:rPr>
          <w:t>Tableau 6 : Spécifications techniques du composant "SC-1 - Plateforme Web"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10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200CEAB" w14:textId="17A6E917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2" w:history="1">
        <w:r w:rsidR="00DD4053" w:rsidRPr="00A7221F">
          <w:rPr>
            <w:rStyle w:val="Lienhypertexte"/>
            <w:noProof/>
            <w:sz w:val="20"/>
            <w:szCs w:val="20"/>
          </w:rPr>
          <w:t>Tableau 7 : Spécifications techniques du composant "SC-2 – Module « Commentaires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056072" w14:textId="34D3F851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3" w:history="1">
        <w:r w:rsidR="00DD4053" w:rsidRPr="00A7221F">
          <w:rPr>
            <w:rStyle w:val="Lienhypertexte"/>
            <w:noProof/>
            <w:sz w:val="20"/>
            <w:szCs w:val="20"/>
          </w:rPr>
          <w:t>Tableau 8 : Spécifications techniques du composant "SC-3 – Module « Gestion des utilisateurs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D51C596" w14:textId="00B84B87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4" w:history="1">
        <w:r w:rsidR="00DD4053" w:rsidRPr="00A7221F">
          <w:rPr>
            <w:rStyle w:val="Lienhypertexte"/>
            <w:noProof/>
            <w:sz w:val="20"/>
            <w:szCs w:val="20"/>
          </w:rPr>
          <w:t>Tableau 9 : Spécifications techniques du composant "SC-4 – Module « Gestion des documents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515F2F7" w14:textId="27E8067F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5" w:history="1">
        <w:r w:rsidR="00DD4053" w:rsidRPr="00A7221F">
          <w:rPr>
            <w:rStyle w:val="Lienhypertexte"/>
            <w:noProof/>
            <w:sz w:val="20"/>
            <w:szCs w:val="20"/>
          </w:rPr>
          <w:t>Tableau 10 : Spécifications techniques du composant "SC-5 – Comment Management Service 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16E816" w14:textId="5A4FA1C9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6" w:history="1">
        <w:r w:rsidR="00DD4053" w:rsidRPr="00A7221F">
          <w:rPr>
            <w:rStyle w:val="Lienhypertexte"/>
            <w:noProof/>
            <w:sz w:val="20"/>
            <w:szCs w:val="20"/>
          </w:rPr>
          <w:t>Tableau 11 : Spécifications techniques du composant "SC-6 – User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7D285A9" w14:textId="071807E4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7" w:history="1">
        <w:r w:rsidR="00DD4053" w:rsidRPr="00A7221F">
          <w:rPr>
            <w:rStyle w:val="Lienhypertexte"/>
            <w:noProof/>
            <w:sz w:val="20"/>
            <w:szCs w:val="20"/>
          </w:rPr>
          <w:t>Tableau 12 : Spécifications techniques du composant "SC-7 – Document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25E6CEE" w14:textId="18B754C2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8" w:history="1">
        <w:r w:rsidR="00DD4053" w:rsidRPr="00A7221F">
          <w:rPr>
            <w:rStyle w:val="Lienhypertexte"/>
            <w:noProof/>
            <w:sz w:val="20"/>
            <w:szCs w:val="20"/>
          </w:rPr>
          <w:t>Tableau 13 : Spécifications techniques des données "D-1 – Commentaires"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B859357" w14:textId="344B103E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9" w:history="1">
        <w:r w:rsidR="00DD4053" w:rsidRPr="00A7221F">
          <w:rPr>
            <w:rStyle w:val="Lienhypertexte"/>
            <w:noProof/>
            <w:sz w:val="20"/>
            <w:szCs w:val="20"/>
          </w:rPr>
          <w:t>Tableau 14 : Spécifications techniques des données "D-1 –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E72693E" w14:textId="6CEFF318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0" w:history="1">
        <w:r w:rsidR="00DD4053" w:rsidRPr="00A7221F">
          <w:rPr>
            <w:rStyle w:val="Lienhypertexte"/>
            <w:noProof/>
            <w:sz w:val="20"/>
            <w:szCs w:val="20"/>
          </w:rPr>
          <w:t>Tableau 15 : Spécifications techniques des données "D-3 – Métadata des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63C4B04" w14:textId="7790562E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1" w:history="1">
        <w:r w:rsidR="00DD4053" w:rsidRPr="00A7221F">
          <w:rPr>
            <w:rStyle w:val="Lienhypertexte"/>
            <w:noProof/>
            <w:sz w:val="20"/>
            <w:szCs w:val="20"/>
          </w:rPr>
          <w:t>Tableau 16 : Spécifications techniques des données "D-4 – Utilisateurs"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216839D" w14:textId="7C7F6750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2" w:history="1">
        <w:r w:rsidR="00DD4053" w:rsidRPr="00A7221F">
          <w:rPr>
            <w:rStyle w:val="Lienhypertexte"/>
            <w:noProof/>
            <w:sz w:val="20"/>
            <w:szCs w:val="20"/>
          </w:rPr>
          <w:t>Tableau 17 : Avantages et inconvénients de l'approche Cloud Public VS Cloud Privé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20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C3E97D" w14:textId="4AE41270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3" w:history="1">
        <w:r w:rsidR="00DD4053" w:rsidRPr="00A7221F">
          <w:rPr>
            <w:rStyle w:val="Lienhypertexte"/>
            <w:noProof/>
            <w:sz w:val="20"/>
            <w:szCs w:val="20"/>
          </w:rPr>
          <w:t>Tableau 18 : Spécifications techniques du composant "TC-1 – Web Application Firewall (WAF)"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AE136E0" w14:textId="4AA4BD9D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4" w:history="1">
        <w:r w:rsidR="00DD4053" w:rsidRPr="00A7221F">
          <w:rPr>
            <w:rStyle w:val="Lienhypertexte"/>
            <w:noProof/>
            <w:sz w:val="20"/>
            <w:szCs w:val="20"/>
          </w:rPr>
          <w:t>Tableau 19 : Spécifications techniques du composant "TC-2 – API Gateway"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D0320BE" w14:textId="21F3E42E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5" w:history="1">
        <w:r w:rsidR="00DD4053" w:rsidRPr="00A7221F">
          <w:rPr>
            <w:rStyle w:val="Lienhypertexte"/>
            <w:noProof/>
            <w:sz w:val="20"/>
            <w:szCs w:val="20"/>
          </w:rPr>
          <w:t>Tableau 20 : Spécifications techniques du composant "TC-3 – BDD No SQL - Comments"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C0BEC1E" w14:textId="3C9A84B3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6" w:history="1">
        <w:r w:rsidR="00DD4053" w:rsidRPr="00A7221F">
          <w:rPr>
            <w:rStyle w:val="Lienhypertexte"/>
            <w:noProof/>
            <w:sz w:val="20"/>
            <w:szCs w:val="20"/>
          </w:rPr>
          <w:t>Tableau 21 : Spécifications techniques du composant "TC-4 – BDD No SQL -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06E2599" w14:textId="2BBB367F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7" w:history="1">
        <w:r w:rsidR="00DD4053" w:rsidRPr="00A7221F">
          <w:rPr>
            <w:rStyle w:val="Lienhypertexte"/>
            <w:noProof/>
            <w:sz w:val="20"/>
            <w:szCs w:val="20"/>
          </w:rPr>
          <w:t>Tableau 22 : Spécifications techniques du composant "TC-5 – Support de stockage de fichier"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3CA52B3C" w14:textId="3357FE17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8" w:history="1">
        <w:r w:rsidR="00DD4053" w:rsidRPr="00A7221F">
          <w:rPr>
            <w:rStyle w:val="Lienhypertexte"/>
            <w:noProof/>
            <w:sz w:val="20"/>
            <w:szCs w:val="20"/>
          </w:rPr>
          <w:t>Tableau 23 : Spécifications techniques du composant "TC-6 – BDD No SQL - Users"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7786FAB" w14:textId="30EEEAED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9" w:history="1">
        <w:r w:rsidR="00DD4053" w:rsidRPr="00A7221F">
          <w:rPr>
            <w:rStyle w:val="Lienhypertexte"/>
            <w:noProof/>
            <w:sz w:val="20"/>
            <w:szCs w:val="20"/>
          </w:rPr>
          <w:t>Tableau 24 : Spécifications techniques du composant "TC-7 – Système d'orchestration de conteneurs"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260C8EA" w14:textId="7869DCA1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0" w:history="1">
        <w:r w:rsidR="00DD4053" w:rsidRPr="00A7221F">
          <w:rPr>
            <w:rStyle w:val="Lienhypertexte"/>
            <w:noProof/>
            <w:sz w:val="20"/>
            <w:szCs w:val="20"/>
          </w:rPr>
          <w:t>Tableau 25 : Spécifications techniques du composant "TC-8 – Conteneurs « Web 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089205" w14:textId="2EA66534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1" w:history="1">
        <w:r w:rsidR="00DD4053" w:rsidRPr="00A7221F">
          <w:rPr>
            <w:rStyle w:val="Lienhypertexte"/>
            <w:noProof/>
            <w:sz w:val="20"/>
            <w:szCs w:val="20"/>
          </w:rPr>
          <w:t>Tableau 26 : Spécifications techniques du composant "TC-9 – Conteneurs « Service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1D6C1EC" w14:textId="2EA1BA39" w:rsidR="00DD4053" w:rsidRPr="00A7221F" w:rsidRDefault="006D6BBE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2" w:history="1">
        <w:r w:rsidR="00DD4053" w:rsidRPr="00A7221F">
          <w:rPr>
            <w:rStyle w:val="Lienhypertexte"/>
            <w:noProof/>
            <w:sz w:val="20"/>
            <w:szCs w:val="20"/>
          </w:rPr>
          <w:t>Tableau 27 : Spécifications techniques du composant "TC-10 – Conteneurs « Données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275F92C" w14:textId="56DA8174" w:rsidR="000B1EF6" w:rsidRPr="00D32DDD" w:rsidRDefault="00B64F43" w:rsidP="00FC55C3">
      <w:r w:rsidRPr="00A7221F">
        <w:rPr>
          <w:b/>
          <w:bCs/>
          <w:noProof/>
          <w:sz w:val="20"/>
          <w:szCs w:val="20"/>
        </w:rPr>
        <w:fldChar w:fldCharType="end"/>
      </w:r>
    </w:p>
    <w:sectPr w:rsidR="000B1EF6" w:rsidRPr="00D32DDD" w:rsidSect="008206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E3CD" w14:textId="77777777" w:rsidR="006D6BBE" w:rsidRDefault="006D6BBE">
      <w:pPr>
        <w:spacing w:after="0" w:line="240" w:lineRule="auto"/>
      </w:pPr>
      <w:r>
        <w:separator/>
      </w:r>
    </w:p>
  </w:endnote>
  <w:endnote w:type="continuationSeparator" w:id="0">
    <w:p w14:paraId="09DA0A50" w14:textId="77777777" w:rsidR="006D6BBE" w:rsidRDefault="006D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01268154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 xml:space="preserve">echniques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9982" w14:textId="29CD5553" w:rsidR="008338B0" w:rsidRPr="003B1BAA" w:rsidRDefault="008338B0" w:rsidP="00002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bookmarkStart w:id="93" w:name="_Hlk106733320"/>
    <w:bookmarkStart w:id="94" w:name="_Hlk106733321"/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>echniques</w:t>
    </w:r>
    <w:r w:rsidR="0056737F" w:rsidRPr="003B1BAA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  <w:p w14:paraId="2469190A" w14:textId="5BA64953" w:rsidR="008338B0" w:rsidRDefault="00AF68BC" w:rsidP="00AF68BC">
    <w:pPr>
      <w:pStyle w:val="Pieddepage"/>
      <w:tabs>
        <w:tab w:val="clear" w:pos="4680"/>
        <w:tab w:val="clear" w:pos="9360"/>
        <w:tab w:val="left" w:pos="3495"/>
      </w:tabs>
    </w:pPr>
    <w:r>
      <w:tab/>
    </w:r>
    <w:bookmarkEnd w:id="93"/>
    <w:bookmarkEnd w:id="9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BAE5" w14:textId="77777777" w:rsidR="006D6BBE" w:rsidRDefault="006D6BBE">
      <w:pPr>
        <w:spacing w:after="0" w:line="240" w:lineRule="auto"/>
      </w:pPr>
      <w:r>
        <w:separator/>
      </w:r>
    </w:p>
  </w:footnote>
  <w:footnote w:type="continuationSeparator" w:id="0">
    <w:p w14:paraId="3CFA07B4" w14:textId="77777777" w:rsidR="006D6BBE" w:rsidRDefault="006D6BBE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micro </w:t>
      </w:r>
      <w:proofErr w:type="spellStart"/>
      <w:r>
        <w:t>front-end</w:t>
      </w:r>
      <w:proofErr w:type="spellEnd"/>
      <w:r>
        <w:t xml:space="preserve">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5015EA" w:rsidRDefault="005015EA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 lors de la configuration de la plateforme technique.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</w:t>
      </w:r>
      <w:proofErr w:type="spellStart"/>
      <w:r w:rsidRPr="008503F8">
        <w:rPr>
          <w:lang w:val="en-GB"/>
        </w:rPr>
        <w:t>Authentification</w:t>
      </w:r>
      <w:proofErr w:type="spellEnd"/>
      <w:r w:rsidRPr="008503F8">
        <w:rPr>
          <w:lang w:val="en-GB"/>
        </w:rPr>
        <w:t xml:space="preserve"> </w:t>
      </w:r>
      <w:proofErr w:type="gramStart"/>
      <w:r w:rsidRPr="008503F8">
        <w:rPr>
          <w:lang w:val="en-GB"/>
        </w:rPr>
        <w:t>API :</w:t>
      </w:r>
      <w:proofErr w:type="gramEnd"/>
      <w:r w:rsidR="00C475BC" w:rsidRPr="008503F8">
        <w:rPr>
          <w:lang w:val="en-GB"/>
        </w:rPr>
        <w:t xml:space="preserve"> </w:t>
      </w:r>
      <w:r w:rsidR="006D6BBE">
        <w:fldChar w:fldCharType="begin"/>
      </w:r>
      <w:r w:rsidR="006D6BBE" w:rsidRPr="00AF68BC">
        <w:rPr>
          <w:lang w:val="en-GB"/>
        </w:rPr>
        <w:instrText xml:space="preserve"> HYPERLINK "https://idratherbewriting.com/learnapidoc/docapis_more_about_authorization.html" </w:instrText>
      </w:r>
      <w:r w:rsidR="006D6BBE">
        <w:fldChar w:fldCharType="separate"/>
      </w:r>
      <w:r w:rsidR="00F223E1" w:rsidRPr="008503F8">
        <w:rPr>
          <w:rStyle w:val="Lienhypertexte"/>
          <w:lang w:val="en-GB"/>
        </w:rPr>
        <w:t>https://idratherbewriting.com/learnapidoc/docapis_more_about_authorization.html</w:t>
      </w:r>
      <w:r w:rsidR="006D6BBE">
        <w:rPr>
          <w:rStyle w:val="Lienhypertexte"/>
          <w:lang w:val="en-GB"/>
        </w:rPr>
        <w:fldChar w:fldCharType="end"/>
      </w:r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r w:rsidR="006D6BBE">
        <w:fldChar w:fldCharType="begin"/>
      </w:r>
      <w:r w:rsidR="006D6BBE" w:rsidRPr="00AF68BC">
        <w:rPr>
          <w:lang w:val="en-GB"/>
        </w:rPr>
        <w:instrText xml:space="preserve"> HYPERLINK "https://da</w:instrText>
      </w:r>
      <w:r w:rsidR="006D6BBE" w:rsidRPr="00AF68BC">
        <w:rPr>
          <w:lang w:val="en-GB"/>
        </w:rPr>
        <w:instrText xml:space="preserve">tatracker.ietf.org/doc/html/rfc7807" </w:instrText>
      </w:r>
      <w:r w:rsidR="006D6BBE">
        <w:fldChar w:fldCharType="separate"/>
      </w:r>
      <w:r w:rsidRPr="004E41A5">
        <w:rPr>
          <w:rStyle w:val="Lienhypertexte"/>
          <w:lang w:val="en-GB"/>
        </w:rPr>
        <w:t>https://datatracker.ietf.org/doc/html/rfc7807</w:t>
      </w:r>
      <w:r w:rsidR="006D6BBE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1E52F736" w:rsidR="009E7E4A" w:rsidRDefault="00976F78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AF68BC">
      <w:rPr>
        <w:noProof/>
      </w:rPr>
      <w:t>CONTEXTE &amp; GUIDELINES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AF68BC">
      <w:rPr>
        <w:noProof/>
      </w:rPr>
      <w:t>21/06/2022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24C7" w14:textId="024A14F5" w:rsidR="008206BB" w:rsidRPr="008338B0" w:rsidRDefault="008206BB" w:rsidP="008338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9"/>
  </w:num>
  <w:num w:numId="3">
    <w:abstractNumId w:val="30"/>
  </w:num>
  <w:num w:numId="4">
    <w:abstractNumId w:val="3"/>
  </w:num>
  <w:num w:numId="5">
    <w:abstractNumId w:val="13"/>
  </w:num>
  <w:num w:numId="6">
    <w:abstractNumId w:val="38"/>
  </w:num>
  <w:num w:numId="7">
    <w:abstractNumId w:val="20"/>
  </w:num>
  <w:num w:numId="8">
    <w:abstractNumId w:val="26"/>
  </w:num>
  <w:num w:numId="9">
    <w:abstractNumId w:val="14"/>
  </w:num>
  <w:num w:numId="10">
    <w:abstractNumId w:val="33"/>
  </w:num>
  <w:num w:numId="11">
    <w:abstractNumId w:val="24"/>
  </w:num>
  <w:num w:numId="12">
    <w:abstractNumId w:val="28"/>
  </w:num>
  <w:num w:numId="13">
    <w:abstractNumId w:val="37"/>
  </w:num>
  <w:num w:numId="14">
    <w:abstractNumId w:val="44"/>
  </w:num>
  <w:num w:numId="15">
    <w:abstractNumId w:val="43"/>
  </w:num>
  <w:num w:numId="16">
    <w:abstractNumId w:val="16"/>
  </w:num>
  <w:num w:numId="17">
    <w:abstractNumId w:val="7"/>
  </w:num>
  <w:num w:numId="18">
    <w:abstractNumId w:val="32"/>
  </w:num>
  <w:num w:numId="19">
    <w:abstractNumId w:val="27"/>
  </w:num>
  <w:num w:numId="20">
    <w:abstractNumId w:val="21"/>
  </w:num>
  <w:num w:numId="21">
    <w:abstractNumId w:val="5"/>
  </w:num>
  <w:num w:numId="22">
    <w:abstractNumId w:val="9"/>
  </w:num>
  <w:num w:numId="23">
    <w:abstractNumId w:val="12"/>
  </w:num>
  <w:num w:numId="24">
    <w:abstractNumId w:val="39"/>
  </w:num>
  <w:num w:numId="25">
    <w:abstractNumId w:val="23"/>
  </w:num>
  <w:num w:numId="26">
    <w:abstractNumId w:val="40"/>
  </w:num>
  <w:num w:numId="27">
    <w:abstractNumId w:val="18"/>
  </w:num>
  <w:num w:numId="28">
    <w:abstractNumId w:val="36"/>
  </w:num>
  <w:num w:numId="29">
    <w:abstractNumId w:val="11"/>
  </w:num>
  <w:num w:numId="30">
    <w:abstractNumId w:val="4"/>
  </w:num>
  <w:num w:numId="31">
    <w:abstractNumId w:val="34"/>
  </w:num>
  <w:num w:numId="32">
    <w:abstractNumId w:val="41"/>
  </w:num>
  <w:num w:numId="33">
    <w:abstractNumId w:val="10"/>
  </w:num>
  <w:num w:numId="34">
    <w:abstractNumId w:val="25"/>
  </w:num>
  <w:num w:numId="35">
    <w:abstractNumId w:val="22"/>
  </w:num>
  <w:num w:numId="36">
    <w:abstractNumId w:val="15"/>
  </w:num>
  <w:num w:numId="37">
    <w:abstractNumId w:val="42"/>
  </w:num>
  <w:num w:numId="38">
    <w:abstractNumId w:val="17"/>
  </w:num>
  <w:num w:numId="39">
    <w:abstractNumId w:val="1"/>
  </w:num>
  <w:num w:numId="40">
    <w:abstractNumId w:val="0"/>
  </w:num>
  <w:num w:numId="41">
    <w:abstractNumId w:val="2"/>
  </w:num>
  <w:num w:numId="42">
    <w:abstractNumId w:val="6"/>
  </w:num>
  <w:num w:numId="43">
    <w:abstractNumId w:val="31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C74"/>
    <w:rsid w:val="00002D02"/>
    <w:rsid w:val="00003067"/>
    <w:rsid w:val="000049A2"/>
    <w:rsid w:val="0000506B"/>
    <w:rsid w:val="000057A1"/>
    <w:rsid w:val="0000636C"/>
    <w:rsid w:val="0000710D"/>
    <w:rsid w:val="000075A4"/>
    <w:rsid w:val="00007C10"/>
    <w:rsid w:val="00007E63"/>
    <w:rsid w:val="00010678"/>
    <w:rsid w:val="0001086D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01E"/>
    <w:rsid w:val="00030752"/>
    <w:rsid w:val="00030EF1"/>
    <w:rsid w:val="000311F2"/>
    <w:rsid w:val="00031782"/>
    <w:rsid w:val="000320A0"/>
    <w:rsid w:val="00033A2D"/>
    <w:rsid w:val="00034E05"/>
    <w:rsid w:val="00035518"/>
    <w:rsid w:val="00037800"/>
    <w:rsid w:val="00043485"/>
    <w:rsid w:val="00043B81"/>
    <w:rsid w:val="00043CB5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360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7259"/>
    <w:rsid w:val="0007750B"/>
    <w:rsid w:val="00077D80"/>
    <w:rsid w:val="00077EBB"/>
    <w:rsid w:val="00080B53"/>
    <w:rsid w:val="00080B7D"/>
    <w:rsid w:val="00080D94"/>
    <w:rsid w:val="00080F99"/>
    <w:rsid w:val="000815A8"/>
    <w:rsid w:val="00081E86"/>
    <w:rsid w:val="00083666"/>
    <w:rsid w:val="000841D8"/>
    <w:rsid w:val="00084923"/>
    <w:rsid w:val="00084C32"/>
    <w:rsid w:val="000866EC"/>
    <w:rsid w:val="00086A69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46CB"/>
    <w:rsid w:val="000C4C56"/>
    <w:rsid w:val="000C53A9"/>
    <w:rsid w:val="000C5415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0D40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30E"/>
    <w:rsid w:val="000E6B95"/>
    <w:rsid w:val="000E74CE"/>
    <w:rsid w:val="000E7735"/>
    <w:rsid w:val="000E7B7C"/>
    <w:rsid w:val="000F36E8"/>
    <w:rsid w:val="000F5744"/>
    <w:rsid w:val="000F733F"/>
    <w:rsid w:val="000F77DB"/>
    <w:rsid w:val="001007F5"/>
    <w:rsid w:val="00101C7C"/>
    <w:rsid w:val="00102BC1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16A2"/>
    <w:rsid w:val="00122671"/>
    <w:rsid w:val="00123683"/>
    <w:rsid w:val="001240D2"/>
    <w:rsid w:val="00124BFB"/>
    <w:rsid w:val="00124D19"/>
    <w:rsid w:val="00125104"/>
    <w:rsid w:val="001252F7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2BBD"/>
    <w:rsid w:val="0014384E"/>
    <w:rsid w:val="00144EB8"/>
    <w:rsid w:val="001452E9"/>
    <w:rsid w:val="00145D93"/>
    <w:rsid w:val="00147BA8"/>
    <w:rsid w:val="00150BC2"/>
    <w:rsid w:val="001514A0"/>
    <w:rsid w:val="00151939"/>
    <w:rsid w:val="0015214A"/>
    <w:rsid w:val="0015253C"/>
    <w:rsid w:val="00153EF2"/>
    <w:rsid w:val="00154585"/>
    <w:rsid w:val="001600F1"/>
    <w:rsid w:val="00160274"/>
    <w:rsid w:val="00161811"/>
    <w:rsid w:val="00161A1C"/>
    <w:rsid w:val="00161FB6"/>
    <w:rsid w:val="00162B0D"/>
    <w:rsid w:val="00163073"/>
    <w:rsid w:val="001636A0"/>
    <w:rsid w:val="00163EAE"/>
    <w:rsid w:val="001640FA"/>
    <w:rsid w:val="00166B4C"/>
    <w:rsid w:val="00166C9F"/>
    <w:rsid w:val="0016709A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0D32"/>
    <w:rsid w:val="00181042"/>
    <w:rsid w:val="00184664"/>
    <w:rsid w:val="00185021"/>
    <w:rsid w:val="00185211"/>
    <w:rsid w:val="00185801"/>
    <w:rsid w:val="001862B8"/>
    <w:rsid w:val="00187687"/>
    <w:rsid w:val="00187832"/>
    <w:rsid w:val="0019092F"/>
    <w:rsid w:val="00191581"/>
    <w:rsid w:val="00191B7F"/>
    <w:rsid w:val="00192851"/>
    <w:rsid w:val="00192AE1"/>
    <w:rsid w:val="0019327C"/>
    <w:rsid w:val="00193640"/>
    <w:rsid w:val="001944BE"/>
    <w:rsid w:val="00195E97"/>
    <w:rsid w:val="00197527"/>
    <w:rsid w:val="00197D6A"/>
    <w:rsid w:val="001A0A8F"/>
    <w:rsid w:val="001A0D9A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00BF"/>
    <w:rsid w:val="001B206A"/>
    <w:rsid w:val="001B39C6"/>
    <w:rsid w:val="001B4A92"/>
    <w:rsid w:val="001B5818"/>
    <w:rsid w:val="001B5AE8"/>
    <w:rsid w:val="001B64CB"/>
    <w:rsid w:val="001B6D9E"/>
    <w:rsid w:val="001C04F5"/>
    <w:rsid w:val="001C1548"/>
    <w:rsid w:val="001C2828"/>
    <w:rsid w:val="001C3348"/>
    <w:rsid w:val="001C4BA6"/>
    <w:rsid w:val="001C5191"/>
    <w:rsid w:val="001C54DC"/>
    <w:rsid w:val="001C58DD"/>
    <w:rsid w:val="001C638C"/>
    <w:rsid w:val="001D0C63"/>
    <w:rsid w:val="001D11E2"/>
    <w:rsid w:val="001D14A7"/>
    <w:rsid w:val="001D24FD"/>
    <w:rsid w:val="001D2C92"/>
    <w:rsid w:val="001D33CD"/>
    <w:rsid w:val="001D388E"/>
    <w:rsid w:val="001D444D"/>
    <w:rsid w:val="001D472D"/>
    <w:rsid w:val="001D4B20"/>
    <w:rsid w:val="001D56A6"/>
    <w:rsid w:val="001D5EA5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0EE3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5D9"/>
    <w:rsid w:val="00206DA1"/>
    <w:rsid w:val="002070A8"/>
    <w:rsid w:val="00207F74"/>
    <w:rsid w:val="00210FA6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13D5"/>
    <w:rsid w:val="002225AF"/>
    <w:rsid w:val="002252E7"/>
    <w:rsid w:val="00225678"/>
    <w:rsid w:val="00225980"/>
    <w:rsid w:val="00226EC8"/>
    <w:rsid w:val="0022728F"/>
    <w:rsid w:val="00227CA6"/>
    <w:rsid w:val="00231863"/>
    <w:rsid w:val="00232066"/>
    <w:rsid w:val="00233A6F"/>
    <w:rsid w:val="00235B78"/>
    <w:rsid w:val="002362D9"/>
    <w:rsid w:val="00236A18"/>
    <w:rsid w:val="00237A59"/>
    <w:rsid w:val="002403AC"/>
    <w:rsid w:val="00240876"/>
    <w:rsid w:val="00242430"/>
    <w:rsid w:val="00242F91"/>
    <w:rsid w:val="0024323D"/>
    <w:rsid w:val="00243E79"/>
    <w:rsid w:val="00244A27"/>
    <w:rsid w:val="0024597E"/>
    <w:rsid w:val="00245A23"/>
    <w:rsid w:val="00246A38"/>
    <w:rsid w:val="002471D8"/>
    <w:rsid w:val="002477EE"/>
    <w:rsid w:val="00250F43"/>
    <w:rsid w:val="00252002"/>
    <w:rsid w:val="002530FD"/>
    <w:rsid w:val="00253600"/>
    <w:rsid w:val="00253E27"/>
    <w:rsid w:val="00254AA4"/>
    <w:rsid w:val="00254B04"/>
    <w:rsid w:val="00254CD6"/>
    <w:rsid w:val="002563A0"/>
    <w:rsid w:val="00257123"/>
    <w:rsid w:val="00261C3F"/>
    <w:rsid w:val="00261FA2"/>
    <w:rsid w:val="002623AE"/>
    <w:rsid w:val="00262FF9"/>
    <w:rsid w:val="00264DB3"/>
    <w:rsid w:val="00266B2B"/>
    <w:rsid w:val="00266D14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00E0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60B"/>
    <w:rsid w:val="00285B1E"/>
    <w:rsid w:val="00285FAF"/>
    <w:rsid w:val="00286977"/>
    <w:rsid w:val="00286A3D"/>
    <w:rsid w:val="00286A63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3E4"/>
    <w:rsid w:val="002A2B7F"/>
    <w:rsid w:val="002A3213"/>
    <w:rsid w:val="002A36F3"/>
    <w:rsid w:val="002A4D28"/>
    <w:rsid w:val="002A5272"/>
    <w:rsid w:val="002A5727"/>
    <w:rsid w:val="002A580B"/>
    <w:rsid w:val="002A64DA"/>
    <w:rsid w:val="002A699C"/>
    <w:rsid w:val="002A6AD3"/>
    <w:rsid w:val="002A6AD7"/>
    <w:rsid w:val="002B0988"/>
    <w:rsid w:val="002B0AA9"/>
    <w:rsid w:val="002B0AC5"/>
    <w:rsid w:val="002B15D6"/>
    <w:rsid w:val="002B1956"/>
    <w:rsid w:val="002B1CA2"/>
    <w:rsid w:val="002B4B6D"/>
    <w:rsid w:val="002B52C9"/>
    <w:rsid w:val="002B721F"/>
    <w:rsid w:val="002B7402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0EB"/>
    <w:rsid w:val="002D117B"/>
    <w:rsid w:val="002D1285"/>
    <w:rsid w:val="002D13FF"/>
    <w:rsid w:val="002D1C2D"/>
    <w:rsid w:val="002D2038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6333"/>
    <w:rsid w:val="002E728E"/>
    <w:rsid w:val="002E743F"/>
    <w:rsid w:val="002E7E17"/>
    <w:rsid w:val="002F0AF8"/>
    <w:rsid w:val="002F1D2B"/>
    <w:rsid w:val="002F1DA2"/>
    <w:rsid w:val="002F2345"/>
    <w:rsid w:val="002F4082"/>
    <w:rsid w:val="002F4FDA"/>
    <w:rsid w:val="002F5DD0"/>
    <w:rsid w:val="002F62B4"/>
    <w:rsid w:val="00300F71"/>
    <w:rsid w:val="00301387"/>
    <w:rsid w:val="003013BB"/>
    <w:rsid w:val="003024B7"/>
    <w:rsid w:val="00303CC8"/>
    <w:rsid w:val="0030514D"/>
    <w:rsid w:val="00305260"/>
    <w:rsid w:val="00306246"/>
    <w:rsid w:val="00310EB4"/>
    <w:rsid w:val="00310F46"/>
    <w:rsid w:val="003129FC"/>
    <w:rsid w:val="0031650A"/>
    <w:rsid w:val="00321B0F"/>
    <w:rsid w:val="0032334C"/>
    <w:rsid w:val="00323E5B"/>
    <w:rsid w:val="00324B20"/>
    <w:rsid w:val="00325B7A"/>
    <w:rsid w:val="00326E72"/>
    <w:rsid w:val="00326FFA"/>
    <w:rsid w:val="00327260"/>
    <w:rsid w:val="0033007B"/>
    <w:rsid w:val="0033019F"/>
    <w:rsid w:val="00331827"/>
    <w:rsid w:val="00332B8C"/>
    <w:rsid w:val="003336AB"/>
    <w:rsid w:val="003339D4"/>
    <w:rsid w:val="00333BBB"/>
    <w:rsid w:val="00334C21"/>
    <w:rsid w:val="00335539"/>
    <w:rsid w:val="00336E9D"/>
    <w:rsid w:val="00337FB4"/>
    <w:rsid w:val="00340C75"/>
    <w:rsid w:val="00341077"/>
    <w:rsid w:val="003448BC"/>
    <w:rsid w:val="00344A42"/>
    <w:rsid w:val="00345395"/>
    <w:rsid w:val="003466FD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8FB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01A"/>
    <w:rsid w:val="00386EF7"/>
    <w:rsid w:val="003876D5"/>
    <w:rsid w:val="00387DC2"/>
    <w:rsid w:val="003918A8"/>
    <w:rsid w:val="0039348A"/>
    <w:rsid w:val="00393588"/>
    <w:rsid w:val="00393680"/>
    <w:rsid w:val="003937D2"/>
    <w:rsid w:val="00393A3A"/>
    <w:rsid w:val="003942C4"/>
    <w:rsid w:val="003947F8"/>
    <w:rsid w:val="003951E8"/>
    <w:rsid w:val="00396C0C"/>
    <w:rsid w:val="003A043B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B01F6"/>
    <w:rsid w:val="003B107A"/>
    <w:rsid w:val="003B1854"/>
    <w:rsid w:val="003B1BAA"/>
    <w:rsid w:val="003B2912"/>
    <w:rsid w:val="003B3033"/>
    <w:rsid w:val="003B3312"/>
    <w:rsid w:val="003B59BA"/>
    <w:rsid w:val="003B5E1D"/>
    <w:rsid w:val="003B61BC"/>
    <w:rsid w:val="003B730A"/>
    <w:rsid w:val="003B7B3F"/>
    <w:rsid w:val="003C0516"/>
    <w:rsid w:val="003C057C"/>
    <w:rsid w:val="003C1619"/>
    <w:rsid w:val="003C17A2"/>
    <w:rsid w:val="003C2241"/>
    <w:rsid w:val="003C2255"/>
    <w:rsid w:val="003C26D8"/>
    <w:rsid w:val="003C2A29"/>
    <w:rsid w:val="003C4048"/>
    <w:rsid w:val="003C44BE"/>
    <w:rsid w:val="003C513D"/>
    <w:rsid w:val="003C5601"/>
    <w:rsid w:val="003C65F7"/>
    <w:rsid w:val="003C68C3"/>
    <w:rsid w:val="003D01BA"/>
    <w:rsid w:val="003D0DCE"/>
    <w:rsid w:val="003D1D16"/>
    <w:rsid w:val="003D1FC4"/>
    <w:rsid w:val="003D2C25"/>
    <w:rsid w:val="003D3228"/>
    <w:rsid w:val="003D49E9"/>
    <w:rsid w:val="003D4C69"/>
    <w:rsid w:val="003D6573"/>
    <w:rsid w:val="003D764E"/>
    <w:rsid w:val="003E03FE"/>
    <w:rsid w:val="003E0F07"/>
    <w:rsid w:val="003E2EC7"/>
    <w:rsid w:val="003E30F3"/>
    <w:rsid w:val="003E3572"/>
    <w:rsid w:val="003E3A76"/>
    <w:rsid w:val="003E3C1C"/>
    <w:rsid w:val="003E4599"/>
    <w:rsid w:val="003E590E"/>
    <w:rsid w:val="003E6185"/>
    <w:rsid w:val="003E61EE"/>
    <w:rsid w:val="003E6F2B"/>
    <w:rsid w:val="003F0EAC"/>
    <w:rsid w:val="003F23EB"/>
    <w:rsid w:val="003F2631"/>
    <w:rsid w:val="003F3A6C"/>
    <w:rsid w:val="003F49E6"/>
    <w:rsid w:val="003F4BB4"/>
    <w:rsid w:val="003F50BA"/>
    <w:rsid w:val="003F5F3E"/>
    <w:rsid w:val="003F6FAE"/>
    <w:rsid w:val="003F7BDC"/>
    <w:rsid w:val="003F7D09"/>
    <w:rsid w:val="003F7EAD"/>
    <w:rsid w:val="003F7F37"/>
    <w:rsid w:val="00400E9C"/>
    <w:rsid w:val="00400F14"/>
    <w:rsid w:val="004053EA"/>
    <w:rsid w:val="00406474"/>
    <w:rsid w:val="00406FFE"/>
    <w:rsid w:val="004074A9"/>
    <w:rsid w:val="0040792A"/>
    <w:rsid w:val="004101A6"/>
    <w:rsid w:val="004104B2"/>
    <w:rsid w:val="00411930"/>
    <w:rsid w:val="00414188"/>
    <w:rsid w:val="0041474F"/>
    <w:rsid w:val="00415DF9"/>
    <w:rsid w:val="00416096"/>
    <w:rsid w:val="004168D5"/>
    <w:rsid w:val="00416E29"/>
    <w:rsid w:val="00416F31"/>
    <w:rsid w:val="0042257E"/>
    <w:rsid w:val="004225BE"/>
    <w:rsid w:val="004228C6"/>
    <w:rsid w:val="00423456"/>
    <w:rsid w:val="004243E0"/>
    <w:rsid w:val="004248D9"/>
    <w:rsid w:val="0042497D"/>
    <w:rsid w:val="0042502F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37900"/>
    <w:rsid w:val="00441AD1"/>
    <w:rsid w:val="00442A66"/>
    <w:rsid w:val="004452C8"/>
    <w:rsid w:val="0044578E"/>
    <w:rsid w:val="00446293"/>
    <w:rsid w:val="00446AD0"/>
    <w:rsid w:val="00446D1B"/>
    <w:rsid w:val="00447262"/>
    <w:rsid w:val="00447798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2BF6"/>
    <w:rsid w:val="00463220"/>
    <w:rsid w:val="00463500"/>
    <w:rsid w:val="00464461"/>
    <w:rsid w:val="00464AA5"/>
    <w:rsid w:val="004657DE"/>
    <w:rsid w:val="00467000"/>
    <w:rsid w:val="00467460"/>
    <w:rsid w:val="004674A7"/>
    <w:rsid w:val="00467C27"/>
    <w:rsid w:val="004703AA"/>
    <w:rsid w:val="00470BFD"/>
    <w:rsid w:val="00471AD2"/>
    <w:rsid w:val="00473F3C"/>
    <w:rsid w:val="0047447E"/>
    <w:rsid w:val="0047545F"/>
    <w:rsid w:val="004756A9"/>
    <w:rsid w:val="0047586F"/>
    <w:rsid w:val="0047588B"/>
    <w:rsid w:val="00475C92"/>
    <w:rsid w:val="00476223"/>
    <w:rsid w:val="00476AEE"/>
    <w:rsid w:val="00480B57"/>
    <w:rsid w:val="00481770"/>
    <w:rsid w:val="00481F92"/>
    <w:rsid w:val="0048218A"/>
    <w:rsid w:val="00482B48"/>
    <w:rsid w:val="0048405C"/>
    <w:rsid w:val="004841C1"/>
    <w:rsid w:val="004856BF"/>
    <w:rsid w:val="00486715"/>
    <w:rsid w:val="004874BC"/>
    <w:rsid w:val="004908A7"/>
    <w:rsid w:val="004908B5"/>
    <w:rsid w:val="00490E6A"/>
    <w:rsid w:val="00491954"/>
    <w:rsid w:val="00491BB0"/>
    <w:rsid w:val="00492492"/>
    <w:rsid w:val="0049292D"/>
    <w:rsid w:val="00492AA4"/>
    <w:rsid w:val="0049355F"/>
    <w:rsid w:val="00493A7D"/>
    <w:rsid w:val="004943AB"/>
    <w:rsid w:val="00494876"/>
    <w:rsid w:val="004954EF"/>
    <w:rsid w:val="00496784"/>
    <w:rsid w:val="004A0B41"/>
    <w:rsid w:val="004A154A"/>
    <w:rsid w:val="004A2841"/>
    <w:rsid w:val="004A3817"/>
    <w:rsid w:val="004A4A77"/>
    <w:rsid w:val="004A4AC0"/>
    <w:rsid w:val="004B2925"/>
    <w:rsid w:val="004B32AD"/>
    <w:rsid w:val="004B405D"/>
    <w:rsid w:val="004B449E"/>
    <w:rsid w:val="004B4B9A"/>
    <w:rsid w:val="004B59A7"/>
    <w:rsid w:val="004C12CE"/>
    <w:rsid w:val="004C21F0"/>
    <w:rsid w:val="004C292A"/>
    <w:rsid w:val="004C315B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5EFA"/>
    <w:rsid w:val="004D6008"/>
    <w:rsid w:val="004D641D"/>
    <w:rsid w:val="004D7419"/>
    <w:rsid w:val="004D74ED"/>
    <w:rsid w:val="004E1240"/>
    <w:rsid w:val="004E38E0"/>
    <w:rsid w:val="004E536C"/>
    <w:rsid w:val="004E557C"/>
    <w:rsid w:val="004E656F"/>
    <w:rsid w:val="004E67D2"/>
    <w:rsid w:val="004E687F"/>
    <w:rsid w:val="004E709C"/>
    <w:rsid w:val="004E72AF"/>
    <w:rsid w:val="004E7ABF"/>
    <w:rsid w:val="004F033B"/>
    <w:rsid w:val="004F056D"/>
    <w:rsid w:val="004F084D"/>
    <w:rsid w:val="004F0929"/>
    <w:rsid w:val="004F100C"/>
    <w:rsid w:val="004F1245"/>
    <w:rsid w:val="004F2E8D"/>
    <w:rsid w:val="004F32F1"/>
    <w:rsid w:val="004F3BAB"/>
    <w:rsid w:val="004F54E1"/>
    <w:rsid w:val="004F5C97"/>
    <w:rsid w:val="004F5DE6"/>
    <w:rsid w:val="0050043E"/>
    <w:rsid w:val="00501387"/>
    <w:rsid w:val="005015EA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5D21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5FC"/>
    <w:rsid w:val="00521AA0"/>
    <w:rsid w:val="00522982"/>
    <w:rsid w:val="0052348A"/>
    <w:rsid w:val="00523676"/>
    <w:rsid w:val="00523B84"/>
    <w:rsid w:val="00523C42"/>
    <w:rsid w:val="00525605"/>
    <w:rsid w:val="00526EF3"/>
    <w:rsid w:val="00530878"/>
    <w:rsid w:val="00530EC7"/>
    <w:rsid w:val="005327B1"/>
    <w:rsid w:val="00532D46"/>
    <w:rsid w:val="005342E3"/>
    <w:rsid w:val="005345C7"/>
    <w:rsid w:val="00534D54"/>
    <w:rsid w:val="005369E2"/>
    <w:rsid w:val="00536F44"/>
    <w:rsid w:val="00540FEF"/>
    <w:rsid w:val="00541A26"/>
    <w:rsid w:val="005430F4"/>
    <w:rsid w:val="00543664"/>
    <w:rsid w:val="005436F9"/>
    <w:rsid w:val="0054403E"/>
    <w:rsid w:val="005461FE"/>
    <w:rsid w:val="00551248"/>
    <w:rsid w:val="005515D8"/>
    <w:rsid w:val="005519B5"/>
    <w:rsid w:val="0055298A"/>
    <w:rsid w:val="00552D1E"/>
    <w:rsid w:val="00554735"/>
    <w:rsid w:val="005557CE"/>
    <w:rsid w:val="00556A45"/>
    <w:rsid w:val="00557341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37F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3D31"/>
    <w:rsid w:val="00576784"/>
    <w:rsid w:val="0057706D"/>
    <w:rsid w:val="00581310"/>
    <w:rsid w:val="00581ED8"/>
    <w:rsid w:val="00582654"/>
    <w:rsid w:val="00582ACE"/>
    <w:rsid w:val="0058401D"/>
    <w:rsid w:val="00584F75"/>
    <w:rsid w:val="005854E5"/>
    <w:rsid w:val="00586050"/>
    <w:rsid w:val="00587AC6"/>
    <w:rsid w:val="00587E6C"/>
    <w:rsid w:val="0059063A"/>
    <w:rsid w:val="00590A17"/>
    <w:rsid w:val="0059203B"/>
    <w:rsid w:val="005955DD"/>
    <w:rsid w:val="00595BA0"/>
    <w:rsid w:val="005A1552"/>
    <w:rsid w:val="005A1E36"/>
    <w:rsid w:val="005A39D3"/>
    <w:rsid w:val="005A426B"/>
    <w:rsid w:val="005A65BD"/>
    <w:rsid w:val="005A74E0"/>
    <w:rsid w:val="005B394D"/>
    <w:rsid w:val="005B3E8C"/>
    <w:rsid w:val="005B5687"/>
    <w:rsid w:val="005B6795"/>
    <w:rsid w:val="005B6D40"/>
    <w:rsid w:val="005B78A2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1C5"/>
    <w:rsid w:val="005D2CCD"/>
    <w:rsid w:val="005D3D59"/>
    <w:rsid w:val="005D3F14"/>
    <w:rsid w:val="005D5B8B"/>
    <w:rsid w:val="005D68A3"/>
    <w:rsid w:val="005D700E"/>
    <w:rsid w:val="005D72F1"/>
    <w:rsid w:val="005D741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4B4A"/>
    <w:rsid w:val="005E5CC1"/>
    <w:rsid w:val="005F0C1E"/>
    <w:rsid w:val="005F287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505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27A9E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6395"/>
    <w:rsid w:val="006512DF"/>
    <w:rsid w:val="00651A5A"/>
    <w:rsid w:val="00653179"/>
    <w:rsid w:val="006532EA"/>
    <w:rsid w:val="0065389D"/>
    <w:rsid w:val="006544C7"/>
    <w:rsid w:val="00654D1A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3CC5"/>
    <w:rsid w:val="0066408C"/>
    <w:rsid w:val="006643FE"/>
    <w:rsid w:val="0066454B"/>
    <w:rsid w:val="006655A6"/>
    <w:rsid w:val="0066578C"/>
    <w:rsid w:val="00665C5F"/>
    <w:rsid w:val="00666778"/>
    <w:rsid w:val="006671AD"/>
    <w:rsid w:val="00667EC0"/>
    <w:rsid w:val="0067005E"/>
    <w:rsid w:val="00670BB4"/>
    <w:rsid w:val="00670D0A"/>
    <w:rsid w:val="00670FD0"/>
    <w:rsid w:val="00671411"/>
    <w:rsid w:val="0067456F"/>
    <w:rsid w:val="00674838"/>
    <w:rsid w:val="006760B3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1525"/>
    <w:rsid w:val="00693AC5"/>
    <w:rsid w:val="006952C2"/>
    <w:rsid w:val="00695AE6"/>
    <w:rsid w:val="006961F0"/>
    <w:rsid w:val="00696E2D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A5FF3"/>
    <w:rsid w:val="006A7DEB"/>
    <w:rsid w:val="006B0110"/>
    <w:rsid w:val="006B0A69"/>
    <w:rsid w:val="006B1048"/>
    <w:rsid w:val="006B1A32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2975"/>
    <w:rsid w:val="006C314B"/>
    <w:rsid w:val="006C36BF"/>
    <w:rsid w:val="006C442D"/>
    <w:rsid w:val="006C537D"/>
    <w:rsid w:val="006C5B5B"/>
    <w:rsid w:val="006C5C22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BBE"/>
    <w:rsid w:val="006D6E38"/>
    <w:rsid w:val="006D7566"/>
    <w:rsid w:val="006D7E3B"/>
    <w:rsid w:val="006E006F"/>
    <w:rsid w:val="006E054C"/>
    <w:rsid w:val="006E164A"/>
    <w:rsid w:val="006E1EB4"/>
    <w:rsid w:val="006E243D"/>
    <w:rsid w:val="006E3077"/>
    <w:rsid w:val="006E504B"/>
    <w:rsid w:val="006E551D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5369"/>
    <w:rsid w:val="006F72FE"/>
    <w:rsid w:val="006F7C13"/>
    <w:rsid w:val="0070090C"/>
    <w:rsid w:val="00701334"/>
    <w:rsid w:val="0070187F"/>
    <w:rsid w:val="00702FD2"/>
    <w:rsid w:val="00703B1B"/>
    <w:rsid w:val="007041E7"/>
    <w:rsid w:val="0070433D"/>
    <w:rsid w:val="00704514"/>
    <w:rsid w:val="007047ED"/>
    <w:rsid w:val="007057B9"/>
    <w:rsid w:val="0070586E"/>
    <w:rsid w:val="007101BB"/>
    <w:rsid w:val="0071029A"/>
    <w:rsid w:val="00710D52"/>
    <w:rsid w:val="00711349"/>
    <w:rsid w:val="0071153F"/>
    <w:rsid w:val="00712135"/>
    <w:rsid w:val="007126BB"/>
    <w:rsid w:val="007132D4"/>
    <w:rsid w:val="00714121"/>
    <w:rsid w:val="007141F4"/>
    <w:rsid w:val="00714325"/>
    <w:rsid w:val="007146F4"/>
    <w:rsid w:val="0071619C"/>
    <w:rsid w:val="00717BA4"/>
    <w:rsid w:val="00721456"/>
    <w:rsid w:val="00721AA8"/>
    <w:rsid w:val="00721C0D"/>
    <w:rsid w:val="00721DF7"/>
    <w:rsid w:val="0072279A"/>
    <w:rsid w:val="00725A08"/>
    <w:rsid w:val="007262C5"/>
    <w:rsid w:val="00726A4F"/>
    <w:rsid w:val="00727121"/>
    <w:rsid w:val="00727141"/>
    <w:rsid w:val="00727248"/>
    <w:rsid w:val="0072784D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6637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3AA3"/>
    <w:rsid w:val="00754FDC"/>
    <w:rsid w:val="00756EB8"/>
    <w:rsid w:val="00756F55"/>
    <w:rsid w:val="00757127"/>
    <w:rsid w:val="00757E71"/>
    <w:rsid w:val="0076086C"/>
    <w:rsid w:val="00760A5F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3990"/>
    <w:rsid w:val="00773A88"/>
    <w:rsid w:val="0077541B"/>
    <w:rsid w:val="00775D2E"/>
    <w:rsid w:val="007764A8"/>
    <w:rsid w:val="00776D03"/>
    <w:rsid w:val="00780FC3"/>
    <w:rsid w:val="00781896"/>
    <w:rsid w:val="00781D9B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0DE"/>
    <w:rsid w:val="007902A8"/>
    <w:rsid w:val="00790E22"/>
    <w:rsid w:val="007912E5"/>
    <w:rsid w:val="00792058"/>
    <w:rsid w:val="007921F4"/>
    <w:rsid w:val="00792BC3"/>
    <w:rsid w:val="007939C7"/>
    <w:rsid w:val="007950B1"/>
    <w:rsid w:val="00795522"/>
    <w:rsid w:val="007958FF"/>
    <w:rsid w:val="007960F3"/>
    <w:rsid w:val="00797551"/>
    <w:rsid w:val="00797F04"/>
    <w:rsid w:val="007A06EF"/>
    <w:rsid w:val="007A2638"/>
    <w:rsid w:val="007A2830"/>
    <w:rsid w:val="007A33F2"/>
    <w:rsid w:val="007A64DD"/>
    <w:rsid w:val="007A6838"/>
    <w:rsid w:val="007A7D87"/>
    <w:rsid w:val="007B0910"/>
    <w:rsid w:val="007B234A"/>
    <w:rsid w:val="007B260C"/>
    <w:rsid w:val="007B26A0"/>
    <w:rsid w:val="007B32D5"/>
    <w:rsid w:val="007B3A92"/>
    <w:rsid w:val="007B518B"/>
    <w:rsid w:val="007B70AE"/>
    <w:rsid w:val="007B7A69"/>
    <w:rsid w:val="007C12E9"/>
    <w:rsid w:val="007C2BA8"/>
    <w:rsid w:val="007C2DEB"/>
    <w:rsid w:val="007C3A3F"/>
    <w:rsid w:val="007C4964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2E4E"/>
    <w:rsid w:val="008049A6"/>
    <w:rsid w:val="008054A1"/>
    <w:rsid w:val="008101C5"/>
    <w:rsid w:val="0081037B"/>
    <w:rsid w:val="0081040B"/>
    <w:rsid w:val="00810759"/>
    <w:rsid w:val="00811F67"/>
    <w:rsid w:val="00813B30"/>
    <w:rsid w:val="0081493D"/>
    <w:rsid w:val="008159A9"/>
    <w:rsid w:val="0081662E"/>
    <w:rsid w:val="008166A3"/>
    <w:rsid w:val="00816EFA"/>
    <w:rsid w:val="00817707"/>
    <w:rsid w:val="00817AD9"/>
    <w:rsid w:val="00817C5A"/>
    <w:rsid w:val="00817DD6"/>
    <w:rsid w:val="008206BB"/>
    <w:rsid w:val="00820FE0"/>
    <w:rsid w:val="008214D1"/>
    <w:rsid w:val="0082279D"/>
    <w:rsid w:val="0082360E"/>
    <w:rsid w:val="00825CCB"/>
    <w:rsid w:val="00825E01"/>
    <w:rsid w:val="00825F5E"/>
    <w:rsid w:val="008267E8"/>
    <w:rsid w:val="00827875"/>
    <w:rsid w:val="008303F6"/>
    <w:rsid w:val="00830876"/>
    <w:rsid w:val="008338B0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2684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B3"/>
    <w:rsid w:val="00861BCC"/>
    <w:rsid w:val="00863C62"/>
    <w:rsid w:val="0086464D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0EC0"/>
    <w:rsid w:val="00871701"/>
    <w:rsid w:val="008717C0"/>
    <w:rsid w:val="00871D24"/>
    <w:rsid w:val="00873594"/>
    <w:rsid w:val="008750D1"/>
    <w:rsid w:val="00877370"/>
    <w:rsid w:val="00877464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006"/>
    <w:rsid w:val="00895398"/>
    <w:rsid w:val="008955E5"/>
    <w:rsid w:val="00895A87"/>
    <w:rsid w:val="00896278"/>
    <w:rsid w:val="008965E5"/>
    <w:rsid w:val="00896CE5"/>
    <w:rsid w:val="00897119"/>
    <w:rsid w:val="00897B83"/>
    <w:rsid w:val="008A0EEA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2B00"/>
    <w:rsid w:val="008E3780"/>
    <w:rsid w:val="008E3F52"/>
    <w:rsid w:val="008E43B3"/>
    <w:rsid w:val="008E55AB"/>
    <w:rsid w:val="008E7830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0E50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4492"/>
    <w:rsid w:val="00915954"/>
    <w:rsid w:val="00921EF0"/>
    <w:rsid w:val="009240CE"/>
    <w:rsid w:val="00924FB8"/>
    <w:rsid w:val="0092666E"/>
    <w:rsid w:val="009268D6"/>
    <w:rsid w:val="00930358"/>
    <w:rsid w:val="0093113B"/>
    <w:rsid w:val="0093139D"/>
    <w:rsid w:val="009324AE"/>
    <w:rsid w:val="0093325D"/>
    <w:rsid w:val="0093465A"/>
    <w:rsid w:val="00934C61"/>
    <w:rsid w:val="00935734"/>
    <w:rsid w:val="00936472"/>
    <w:rsid w:val="00937E2C"/>
    <w:rsid w:val="009404AB"/>
    <w:rsid w:val="00940DC8"/>
    <w:rsid w:val="009415BC"/>
    <w:rsid w:val="0094267D"/>
    <w:rsid w:val="00944C25"/>
    <w:rsid w:val="00944ECE"/>
    <w:rsid w:val="00947A5C"/>
    <w:rsid w:val="0095090B"/>
    <w:rsid w:val="009520DD"/>
    <w:rsid w:val="009531BA"/>
    <w:rsid w:val="009545CE"/>
    <w:rsid w:val="00956E75"/>
    <w:rsid w:val="00957E5C"/>
    <w:rsid w:val="009634CD"/>
    <w:rsid w:val="009639C8"/>
    <w:rsid w:val="00963DFC"/>
    <w:rsid w:val="009651BC"/>
    <w:rsid w:val="00966F7D"/>
    <w:rsid w:val="00966FFB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6F78"/>
    <w:rsid w:val="009776D3"/>
    <w:rsid w:val="009806E4"/>
    <w:rsid w:val="00982181"/>
    <w:rsid w:val="00982735"/>
    <w:rsid w:val="00983D97"/>
    <w:rsid w:val="0098507D"/>
    <w:rsid w:val="0098547A"/>
    <w:rsid w:val="00985845"/>
    <w:rsid w:val="00985D10"/>
    <w:rsid w:val="00985E31"/>
    <w:rsid w:val="009878C3"/>
    <w:rsid w:val="00990704"/>
    <w:rsid w:val="0099148E"/>
    <w:rsid w:val="00991C5C"/>
    <w:rsid w:val="00991C9E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61EB"/>
    <w:rsid w:val="009B776B"/>
    <w:rsid w:val="009B7D5D"/>
    <w:rsid w:val="009B7D6E"/>
    <w:rsid w:val="009C00BB"/>
    <w:rsid w:val="009C0F57"/>
    <w:rsid w:val="009C2328"/>
    <w:rsid w:val="009C2462"/>
    <w:rsid w:val="009C2946"/>
    <w:rsid w:val="009C3252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434"/>
    <w:rsid w:val="009D3F2F"/>
    <w:rsid w:val="009D44F8"/>
    <w:rsid w:val="009D4E0C"/>
    <w:rsid w:val="009D5EA6"/>
    <w:rsid w:val="009D6370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9"/>
    <w:rsid w:val="009F4B5E"/>
    <w:rsid w:val="009F5D3C"/>
    <w:rsid w:val="009F5D45"/>
    <w:rsid w:val="009F7222"/>
    <w:rsid w:val="009F7536"/>
    <w:rsid w:val="009F7EB5"/>
    <w:rsid w:val="00A00974"/>
    <w:rsid w:val="00A0178D"/>
    <w:rsid w:val="00A01C9B"/>
    <w:rsid w:val="00A01D01"/>
    <w:rsid w:val="00A028EB"/>
    <w:rsid w:val="00A04946"/>
    <w:rsid w:val="00A072AB"/>
    <w:rsid w:val="00A121C7"/>
    <w:rsid w:val="00A132C6"/>
    <w:rsid w:val="00A13EBC"/>
    <w:rsid w:val="00A171D6"/>
    <w:rsid w:val="00A23E1B"/>
    <w:rsid w:val="00A248C6"/>
    <w:rsid w:val="00A25543"/>
    <w:rsid w:val="00A25626"/>
    <w:rsid w:val="00A27163"/>
    <w:rsid w:val="00A2755C"/>
    <w:rsid w:val="00A304F7"/>
    <w:rsid w:val="00A30608"/>
    <w:rsid w:val="00A3099E"/>
    <w:rsid w:val="00A30D43"/>
    <w:rsid w:val="00A31E9F"/>
    <w:rsid w:val="00A31EDF"/>
    <w:rsid w:val="00A32794"/>
    <w:rsid w:val="00A32C95"/>
    <w:rsid w:val="00A33C82"/>
    <w:rsid w:val="00A33D98"/>
    <w:rsid w:val="00A35608"/>
    <w:rsid w:val="00A35750"/>
    <w:rsid w:val="00A358BA"/>
    <w:rsid w:val="00A35C21"/>
    <w:rsid w:val="00A36394"/>
    <w:rsid w:val="00A364F5"/>
    <w:rsid w:val="00A36ED5"/>
    <w:rsid w:val="00A41BB4"/>
    <w:rsid w:val="00A42171"/>
    <w:rsid w:val="00A42B5D"/>
    <w:rsid w:val="00A43213"/>
    <w:rsid w:val="00A4437B"/>
    <w:rsid w:val="00A458EC"/>
    <w:rsid w:val="00A47236"/>
    <w:rsid w:val="00A510CA"/>
    <w:rsid w:val="00A52401"/>
    <w:rsid w:val="00A52571"/>
    <w:rsid w:val="00A53504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21F"/>
    <w:rsid w:val="00A724BC"/>
    <w:rsid w:val="00A72906"/>
    <w:rsid w:val="00A73E23"/>
    <w:rsid w:val="00A73F51"/>
    <w:rsid w:val="00A74167"/>
    <w:rsid w:val="00A74E96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12D"/>
    <w:rsid w:val="00A912A4"/>
    <w:rsid w:val="00A912AC"/>
    <w:rsid w:val="00A91BAF"/>
    <w:rsid w:val="00A92483"/>
    <w:rsid w:val="00A930D3"/>
    <w:rsid w:val="00A94736"/>
    <w:rsid w:val="00A95E74"/>
    <w:rsid w:val="00A96420"/>
    <w:rsid w:val="00A968BA"/>
    <w:rsid w:val="00AA0F6A"/>
    <w:rsid w:val="00AA2C73"/>
    <w:rsid w:val="00AA303E"/>
    <w:rsid w:val="00AA34A2"/>
    <w:rsid w:val="00AA3BFC"/>
    <w:rsid w:val="00AA3C48"/>
    <w:rsid w:val="00AA5DA1"/>
    <w:rsid w:val="00AA61AF"/>
    <w:rsid w:val="00AA6B59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B7803"/>
    <w:rsid w:val="00AC1608"/>
    <w:rsid w:val="00AC1D8E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D7A59"/>
    <w:rsid w:val="00AE08C3"/>
    <w:rsid w:val="00AE29F9"/>
    <w:rsid w:val="00AE2FAA"/>
    <w:rsid w:val="00AE368B"/>
    <w:rsid w:val="00AE3A80"/>
    <w:rsid w:val="00AE470D"/>
    <w:rsid w:val="00AE5A0D"/>
    <w:rsid w:val="00AE5C09"/>
    <w:rsid w:val="00AE5FC1"/>
    <w:rsid w:val="00AE697E"/>
    <w:rsid w:val="00AE701C"/>
    <w:rsid w:val="00AE7E19"/>
    <w:rsid w:val="00AF0570"/>
    <w:rsid w:val="00AF1BA0"/>
    <w:rsid w:val="00AF40AC"/>
    <w:rsid w:val="00AF4207"/>
    <w:rsid w:val="00AF4F2E"/>
    <w:rsid w:val="00AF50EC"/>
    <w:rsid w:val="00AF6539"/>
    <w:rsid w:val="00AF68BC"/>
    <w:rsid w:val="00AF6BC7"/>
    <w:rsid w:val="00AF7629"/>
    <w:rsid w:val="00B00000"/>
    <w:rsid w:val="00B02C29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86"/>
    <w:rsid w:val="00B317DB"/>
    <w:rsid w:val="00B326BC"/>
    <w:rsid w:val="00B32B67"/>
    <w:rsid w:val="00B32D9B"/>
    <w:rsid w:val="00B336C4"/>
    <w:rsid w:val="00B342E8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87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779B4"/>
    <w:rsid w:val="00B8004F"/>
    <w:rsid w:val="00B8025F"/>
    <w:rsid w:val="00B8036E"/>
    <w:rsid w:val="00B806DA"/>
    <w:rsid w:val="00B8341D"/>
    <w:rsid w:val="00B83802"/>
    <w:rsid w:val="00B83D76"/>
    <w:rsid w:val="00B83E28"/>
    <w:rsid w:val="00B8462E"/>
    <w:rsid w:val="00B846F4"/>
    <w:rsid w:val="00B8472B"/>
    <w:rsid w:val="00B85191"/>
    <w:rsid w:val="00B863EF"/>
    <w:rsid w:val="00B868C5"/>
    <w:rsid w:val="00B872E3"/>
    <w:rsid w:val="00B906C5"/>
    <w:rsid w:val="00B913A0"/>
    <w:rsid w:val="00B91811"/>
    <w:rsid w:val="00B918BD"/>
    <w:rsid w:val="00B91C69"/>
    <w:rsid w:val="00B933D5"/>
    <w:rsid w:val="00B9393A"/>
    <w:rsid w:val="00B94786"/>
    <w:rsid w:val="00B95294"/>
    <w:rsid w:val="00B95796"/>
    <w:rsid w:val="00B957E1"/>
    <w:rsid w:val="00B95857"/>
    <w:rsid w:val="00B95D9F"/>
    <w:rsid w:val="00B9690A"/>
    <w:rsid w:val="00B9727A"/>
    <w:rsid w:val="00B97341"/>
    <w:rsid w:val="00B97AD4"/>
    <w:rsid w:val="00BA02A2"/>
    <w:rsid w:val="00BA0E2A"/>
    <w:rsid w:val="00BA160D"/>
    <w:rsid w:val="00BA285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38C0"/>
    <w:rsid w:val="00BD401F"/>
    <w:rsid w:val="00BD4577"/>
    <w:rsid w:val="00BD5D25"/>
    <w:rsid w:val="00BD6B41"/>
    <w:rsid w:val="00BD6B52"/>
    <w:rsid w:val="00BD6D92"/>
    <w:rsid w:val="00BD70BE"/>
    <w:rsid w:val="00BD776D"/>
    <w:rsid w:val="00BD7B30"/>
    <w:rsid w:val="00BD7DC3"/>
    <w:rsid w:val="00BE08CB"/>
    <w:rsid w:val="00BE11B3"/>
    <w:rsid w:val="00BE2BC6"/>
    <w:rsid w:val="00BE2DBC"/>
    <w:rsid w:val="00BE3D2E"/>
    <w:rsid w:val="00BE44EC"/>
    <w:rsid w:val="00BE4C53"/>
    <w:rsid w:val="00BE50B1"/>
    <w:rsid w:val="00BE5FDA"/>
    <w:rsid w:val="00BE6116"/>
    <w:rsid w:val="00BE755D"/>
    <w:rsid w:val="00BE78DE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1340"/>
    <w:rsid w:val="00C02748"/>
    <w:rsid w:val="00C03308"/>
    <w:rsid w:val="00C055D7"/>
    <w:rsid w:val="00C06667"/>
    <w:rsid w:val="00C0671B"/>
    <w:rsid w:val="00C06B14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2B"/>
    <w:rsid w:val="00C26C87"/>
    <w:rsid w:val="00C26FCC"/>
    <w:rsid w:val="00C314FB"/>
    <w:rsid w:val="00C31E08"/>
    <w:rsid w:val="00C3311A"/>
    <w:rsid w:val="00C33E83"/>
    <w:rsid w:val="00C34BA6"/>
    <w:rsid w:val="00C36616"/>
    <w:rsid w:val="00C37020"/>
    <w:rsid w:val="00C378FB"/>
    <w:rsid w:val="00C418B4"/>
    <w:rsid w:val="00C43328"/>
    <w:rsid w:val="00C43883"/>
    <w:rsid w:val="00C44B03"/>
    <w:rsid w:val="00C44C15"/>
    <w:rsid w:val="00C4602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A05"/>
    <w:rsid w:val="00C57E87"/>
    <w:rsid w:val="00C60FBB"/>
    <w:rsid w:val="00C618B4"/>
    <w:rsid w:val="00C61B20"/>
    <w:rsid w:val="00C61F6B"/>
    <w:rsid w:val="00C627B4"/>
    <w:rsid w:val="00C63D7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83F"/>
    <w:rsid w:val="00C73E9A"/>
    <w:rsid w:val="00C73FAC"/>
    <w:rsid w:val="00C7412F"/>
    <w:rsid w:val="00C743F8"/>
    <w:rsid w:val="00C74AD5"/>
    <w:rsid w:val="00C74C42"/>
    <w:rsid w:val="00C74F0A"/>
    <w:rsid w:val="00C765CC"/>
    <w:rsid w:val="00C81349"/>
    <w:rsid w:val="00C82761"/>
    <w:rsid w:val="00C83FB0"/>
    <w:rsid w:val="00C84000"/>
    <w:rsid w:val="00C87117"/>
    <w:rsid w:val="00C87976"/>
    <w:rsid w:val="00C87B67"/>
    <w:rsid w:val="00C87EA2"/>
    <w:rsid w:val="00C90428"/>
    <w:rsid w:val="00C914C9"/>
    <w:rsid w:val="00C91A00"/>
    <w:rsid w:val="00C92BB1"/>
    <w:rsid w:val="00C95186"/>
    <w:rsid w:val="00C95615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5F08"/>
    <w:rsid w:val="00CA64B2"/>
    <w:rsid w:val="00CA69A0"/>
    <w:rsid w:val="00CB1A57"/>
    <w:rsid w:val="00CB1EB3"/>
    <w:rsid w:val="00CB3EFC"/>
    <w:rsid w:val="00CB46C7"/>
    <w:rsid w:val="00CB4B64"/>
    <w:rsid w:val="00CB4EBF"/>
    <w:rsid w:val="00CB57FB"/>
    <w:rsid w:val="00CB606D"/>
    <w:rsid w:val="00CB64D6"/>
    <w:rsid w:val="00CB6645"/>
    <w:rsid w:val="00CB6804"/>
    <w:rsid w:val="00CB69BD"/>
    <w:rsid w:val="00CB729E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A5F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5E8"/>
    <w:rsid w:val="00CD57AD"/>
    <w:rsid w:val="00CD6CBF"/>
    <w:rsid w:val="00CD7102"/>
    <w:rsid w:val="00CD7D15"/>
    <w:rsid w:val="00CE1092"/>
    <w:rsid w:val="00CE11DC"/>
    <w:rsid w:val="00CE1ACF"/>
    <w:rsid w:val="00CE263A"/>
    <w:rsid w:val="00CE5153"/>
    <w:rsid w:val="00CE6978"/>
    <w:rsid w:val="00CE6FBF"/>
    <w:rsid w:val="00CE701F"/>
    <w:rsid w:val="00CE71AF"/>
    <w:rsid w:val="00CE7AA7"/>
    <w:rsid w:val="00CF061B"/>
    <w:rsid w:val="00CF0D49"/>
    <w:rsid w:val="00CF1933"/>
    <w:rsid w:val="00CF1B17"/>
    <w:rsid w:val="00CF4DEF"/>
    <w:rsid w:val="00CF55E8"/>
    <w:rsid w:val="00CF5B3E"/>
    <w:rsid w:val="00CF5F15"/>
    <w:rsid w:val="00CF652E"/>
    <w:rsid w:val="00CF7A27"/>
    <w:rsid w:val="00D021BA"/>
    <w:rsid w:val="00D0269C"/>
    <w:rsid w:val="00D02EC0"/>
    <w:rsid w:val="00D030D6"/>
    <w:rsid w:val="00D04C97"/>
    <w:rsid w:val="00D05C43"/>
    <w:rsid w:val="00D07583"/>
    <w:rsid w:val="00D10EF2"/>
    <w:rsid w:val="00D1169D"/>
    <w:rsid w:val="00D1353A"/>
    <w:rsid w:val="00D147A1"/>
    <w:rsid w:val="00D15CC4"/>
    <w:rsid w:val="00D15E87"/>
    <w:rsid w:val="00D17B3E"/>
    <w:rsid w:val="00D17BC2"/>
    <w:rsid w:val="00D212F2"/>
    <w:rsid w:val="00D21F20"/>
    <w:rsid w:val="00D221D1"/>
    <w:rsid w:val="00D225BA"/>
    <w:rsid w:val="00D23C31"/>
    <w:rsid w:val="00D2417C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1D6B"/>
    <w:rsid w:val="00D42A6F"/>
    <w:rsid w:val="00D43566"/>
    <w:rsid w:val="00D43CA5"/>
    <w:rsid w:val="00D43FE1"/>
    <w:rsid w:val="00D44C65"/>
    <w:rsid w:val="00D47105"/>
    <w:rsid w:val="00D47DC4"/>
    <w:rsid w:val="00D51464"/>
    <w:rsid w:val="00D51D33"/>
    <w:rsid w:val="00D539DC"/>
    <w:rsid w:val="00D54492"/>
    <w:rsid w:val="00D54638"/>
    <w:rsid w:val="00D558C5"/>
    <w:rsid w:val="00D55C43"/>
    <w:rsid w:val="00D55D0E"/>
    <w:rsid w:val="00D560F3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470"/>
    <w:rsid w:val="00D6251B"/>
    <w:rsid w:val="00D62F75"/>
    <w:rsid w:val="00D64146"/>
    <w:rsid w:val="00D6418F"/>
    <w:rsid w:val="00D6464A"/>
    <w:rsid w:val="00D665B0"/>
    <w:rsid w:val="00D66651"/>
    <w:rsid w:val="00D66FF3"/>
    <w:rsid w:val="00D701A5"/>
    <w:rsid w:val="00D70A08"/>
    <w:rsid w:val="00D70E24"/>
    <w:rsid w:val="00D713DE"/>
    <w:rsid w:val="00D7265D"/>
    <w:rsid w:val="00D7447E"/>
    <w:rsid w:val="00D74710"/>
    <w:rsid w:val="00D755D7"/>
    <w:rsid w:val="00D7573D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79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049"/>
    <w:rsid w:val="00D97C53"/>
    <w:rsid w:val="00DA04BD"/>
    <w:rsid w:val="00DA0C49"/>
    <w:rsid w:val="00DA134D"/>
    <w:rsid w:val="00DA191A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A7491"/>
    <w:rsid w:val="00DB0E0B"/>
    <w:rsid w:val="00DB11F3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4053"/>
    <w:rsid w:val="00DD5B88"/>
    <w:rsid w:val="00DE2AAD"/>
    <w:rsid w:val="00DE32B7"/>
    <w:rsid w:val="00DE481E"/>
    <w:rsid w:val="00DE5057"/>
    <w:rsid w:val="00DE538F"/>
    <w:rsid w:val="00DE7863"/>
    <w:rsid w:val="00DF0149"/>
    <w:rsid w:val="00DF0603"/>
    <w:rsid w:val="00DF123E"/>
    <w:rsid w:val="00DF1D39"/>
    <w:rsid w:val="00DF22A2"/>
    <w:rsid w:val="00DF2B3C"/>
    <w:rsid w:val="00DF397C"/>
    <w:rsid w:val="00DF3A50"/>
    <w:rsid w:val="00DF3AA8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08C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4B1"/>
    <w:rsid w:val="00E224EE"/>
    <w:rsid w:val="00E239D3"/>
    <w:rsid w:val="00E23BE1"/>
    <w:rsid w:val="00E249CB"/>
    <w:rsid w:val="00E24C6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0D"/>
    <w:rsid w:val="00E50F9E"/>
    <w:rsid w:val="00E52BB8"/>
    <w:rsid w:val="00E53B68"/>
    <w:rsid w:val="00E543DB"/>
    <w:rsid w:val="00E54DAB"/>
    <w:rsid w:val="00E5596D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820"/>
    <w:rsid w:val="00E709D8"/>
    <w:rsid w:val="00E70D5D"/>
    <w:rsid w:val="00E721E9"/>
    <w:rsid w:val="00E7240D"/>
    <w:rsid w:val="00E729AF"/>
    <w:rsid w:val="00E733B0"/>
    <w:rsid w:val="00E73E3D"/>
    <w:rsid w:val="00E76087"/>
    <w:rsid w:val="00E766E4"/>
    <w:rsid w:val="00E7692E"/>
    <w:rsid w:val="00E7714A"/>
    <w:rsid w:val="00E77273"/>
    <w:rsid w:val="00E773B2"/>
    <w:rsid w:val="00E777E3"/>
    <w:rsid w:val="00E778B3"/>
    <w:rsid w:val="00E77B5C"/>
    <w:rsid w:val="00E81A73"/>
    <w:rsid w:val="00E83012"/>
    <w:rsid w:val="00E83367"/>
    <w:rsid w:val="00E853B0"/>
    <w:rsid w:val="00E8609D"/>
    <w:rsid w:val="00E91E23"/>
    <w:rsid w:val="00E926C4"/>
    <w:rsid w:val="00E94586"/>
    <w:rsid w:val="00E9726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CEA"/>
    <w:rsid w:val="00EC7EB2"/>
    <w:rsid w:val="00EC7EFB"/>
    <w:rsid w:val="00ED0206"/>
    <w:rsid w:val="00ED0F4E"/>
    <w:rsid w:val="00ED14A6"/>
    <w:rsid w:val="00ED294D"/>
    <w:rsid w:val="00ED3114"/>
    <w:rsid w:val="00ED36B7"/>
    <w:rsid w:val="00ED3790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06EC"/>
    <w:rsid w:val="00EF138F"/>
    <w:rsid w:val="00EF3EA2"/>
    <w:rsid w:val="00EF418A"/>
    <w:rsid w:val="00EF4435"/>
    <w:rsid w:val="00EF6094"/>
    <w:rsid w:val="00EF649F"/>
    <w:rsid w:val="00EF6919"/>
    <w:rsid w:val="00EF6BCB"/>
    <w:rsid w:val="00EF6FDE"/>
    <w:rsid w:val="00EF76B1"/>
    <w:rsid w:val="00EF7A33"/>
    <w:rsid w:val="00F00A99"/>
    <w:rsid w:val="00F0215E"/>
    <w:rsid w:val="00F027B5"/>
    <w:rsid w:val="00F02846"/>
    <w:rsid w:val="00F0390D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7F1"/>
    <w:rsid w:val="00F2604E"/>
    <w:rsid w:val="00F26D1E"/>
    <w:rsid w:val="00F30435"/>
    <w:rsid w:val="00F30A4B"/>
    <w:rsid w:val="00F313EC"/>
    <w:rsid w:val="00F318F5"/>
    <w:rsid w:val="00F31CF7"/>
    <w:rsid w:val="00F31D83"/>
    <w:rsid w:val="00F32058"/>
    <w:rsid w:val="00F327DC"/>
    <w:rsid w:val="00F32D5B"/>
    <w:rsid w:val="00F3367E"/>
    <w:rsid w:val="00F3495D"/>
    <w:rsid w:val="00F361B2"/>
    <w:rsid w:val="00F408C1"/>
    <w:rsid w:val="00F40C5F"/>
    <w:rsid w:val="00F40F10"/>
    <w:rsid w:val="00F41A1C"/>
    <w:rsid w:val="00F4462D"/>
    <w:rsid w:val="00F45EA3"/>
    <w:rsid w:val="00F47697"/>
    <w:rsid w:val="00F50714"/>
    <w:rsid w:val="00F51902"/>
    <w:rsid w:val="00F51BB6"/>
    <w:rsid w:val="00F51FF9"/>
    <w:rsid w:val="00F5250C"/>
    <w:rsid w:val="00F529A5"/>
    <w:rsid w:val="00F55634"/>
    <w:rsid w:val="00F55D77"/>
    <w:rsid w:val="00F56FE6"/>
    <w:rsid w:val="00F57E78"/>
    <w:rsid w:val="00F601A9"/>
    <w:rsid w:val="00F602D1"/>
    <w:rsid w:val="00F61015"/>
    <w:rsid w:val="00F621C9"/>
    <w:rsid w:val="00F634D3"/>
    <w:rsid w:val="00F64AE6"/>
    <w:rsid w:val="00F64E1A"/>
    <w:rsid w:val="00F663DE"/>
    <w:rsid w:val="00F67C9F"/>
    <w:rsid w:val="00F70A1D"/>
    <w:rsid w:val="00F71106"/>
    <w:rsid w:val="00F72295"/>
    <w:rsid w:val="00F72AF8"/>
    <w:rsid w:val="00F72F5E"/>
    <w:rsid w:val="00F75362"/>
    <w:rsid w:val="00F76790"/>
    <w:rsid w:val="00F77AB3"/>
    <w:rsid w:val="00F803B8"/>
    <w:rsid w:val="00F810A0"/>
    <w:rsid w:val="00F81A7E"/>
    <w:rsid w:val="00F81D84"/>
    <w:rsid w:val="00F83D40"/>
    <w:rsid w:val="00F83DD7"/>
    <w:rsid w:val="00F83DFD"/>
    <w:rsid w:val="00F84D89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417"/>
    <w:rsid w:val="00F94AA4"/>
    <w:rsid w:val="00F955E4"/>
    <w:rsid w:val="00F95AAD"/>
    <w:rsid w:val="00F975D7"/>
    <w:rsid w:val="00F97CED"/>
    <w:rsid w:val="00FA06F8"/>
    <w:rsid w:val="00FA15AC"/>
    <w:rsid w:val="00FA1946"/>
    <w:rsid w:val="00FA1A27"/>
    <w:rsid w:val="00FA1D99"/>
    <w:rsid w:val="00FA266C"/>
    <w:rsid w:val="00FA290E"/>
    <w:rsid w:val="00FA3827"/>
    <w:rsid w:val="00FA47B2"/>
    <w:rsid w:val="00FA48E2"/>
    <w:rsid w:val="00FA4E04"/>
    <w:rsid w:val="00FA5E2D"/>
    <w:rsid w:val="00FA645D"/>
    <w:rsid w:val="00FA6823"/>
    <w:rsid w:val="00FA6B41"/>
    <w:rsid w:val="00FA6D50"/>
    <w:rsid w:val="00FB02F7"/>
    <w:rsid w:val="00FB036F"/>
    <w:rsid w:val="00FB138B"/>
    <w:rsid w:val="00FB1A96"/>
    <w:rsid w:val="00FB1F85"/>
    <w:rsid w:val="00FB297B"/>
    <w:rsid w:val="00FB38AD"/>
    <w:rsid w:val="00FB5227"/>
    <w:rsid w:val="00FB57BC"/>
    <w:rsid w:val="00FB6197"/>
    <w:rsid w:val="00FB73CE"/>
    <w:rsid w:val="00FB7DAE"/>
    <w:rsid w:val="00FB7EB7"/>
    <w:rsid w:val="00FC02C3"/>
    <w:rsid w:val="00FC0A8C"/>
    <w:rsid w:val="00FC1987"/>
    <w:rsid w:val="00FC2A84"/>
    <w:rsid w:val="00FC2C6C"/>
    <w:rsid w:val="00FC32F2"/>
    <w:rsid w:val="00FC3319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0591"/>
    <w:rsid w:val="00FD39A1"/>
    <w:rsid w:val="00FD445C"/>
    <w:rsid w:val="00FD4DE4"/>
    <w:rsid w:val="00FD4E3F"/>
    <w:rsid w:val="00FD4F59"/>
    <w:rsid w:val="00FD5462"/>
    <w:rsid w:val="00FD56AE"/>
    <w:rsid w:val="00FD5A14"/>
    <w:rsid w:val="00FD74F6"/>
    <w:rsid w:val="00FD7812"/>
    <w:rsid w:val="00FE1106"/>
    <w:rsid w:val="00FE1C57"/>
    <w:rsid w:val="00FE60B4"/>
    <w:rsid w:val="00FE6FC8"/>
    <w:rsid w:val="00FE7281"/>
    <w:rsid w:val="00FE7307"/>
    <w:rsid w:val="00FE7B1A"/>
    <w:rsid w:val="00FF24DC"/>
    <w:rsid w:val="00FF2F5D"/>
    <w:rsid w:val="00FF39CF"/>
    <w:rsid w:val="00FF5DD5"/>
    <w:rsid w:val="00FF74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97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42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ws.amazon.com/fr/waf/" TargetMode="External"/><Relationship Id="rId18" Type="http://schemas.openxmlformats.org/officeDocument/2006/relationships/hyperlink" Target="https://aws.amazon.com/fr/documentdb/?nc2=h_ql_prod_db_doc" TargetMode="External"/><Relationship Id="rId26" Type="http://schemas.openxmlformats.org/officeDocument/2006/relationships/hyperlink" Target="https://portal.nutanix.com/page/documents/solutions/details?targetId=TN-2041-Nutanix-Files:TN-2041-Nutanix-Files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aws.amazon.com/fr/documentdb/?nc2=h_ql_prod_db_doc" TargetMode="External"/><Relationship Id="rId34" Type="http://schemas.openxmlformats.org/officeDocument/2006/relationships/hyperlink" Target="https://azure.microsoft.com/fr-fr/services/container-apps/" TargetMode="External"/><Relationship Id="rId42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gravitee.io/platform/api-management" TargetMode="External"/><Relationship Id="rId25" Type="http://schemas.openxmlformats.org/officeDocument/2006/relationships/hyperlink" Target="https://azure.microsoft.com/fr-fr/services/storage/blobs/" TargetMode="External"/><Relationship Id="rId33" Type="http://schemas.openxmlformats.org/officeDocument/2006/relationships/hyperlink" Target="https://www.docker.com/" TargetMode="External"/><Relationship Id="rId38" Type="http://schemas.openxmlformats.org/officeDocument/2006/relationships/hyperlink" Target="https://www.docker.com/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fr-fr/services/api-management/" TargetMode="External"/><Relationship Id="rId20" Type="http://schemas.openxmlformats.org/officeDocument/2006/relationships/hyperlink" Target="https://www.mongodb.com/fr-fr" TargetMode="External"/><Relationship Id="rId29" Type="http://schemas.openxmlformats.org/officeDocument/2006/relationships/hyperlink" Target="https://azure.microsoft.com/fr-fr/services/cosmos-db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aws.amazon.com/fr/s3/" TargetMode="External"/><Relationship Id="rId32" Type="http://schemas.openxmlformats.org/officeDocument/2006/relationships/hyperlink" Target="https://kubernetes.io/fr/" TargetMode="External"/><Relationship Id="rId37" Type="http://schemas.openxmlformats.org/officeDocument/2006/relationships/hyperlink" Target="https://azure.microsoft.com/fr-fr/services/cosmos-db/" TargetMode="External"/><Relationship Id="rId40" Type="http://schemas.openxmlformats.org/officeDocument/2006/relationships/footer" Target="footer1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ws.amazon.com/fr/api-gateway/" TargetMode="External"/><Relationship Id="rId23" Type="http://schemas.openxmlformats.org/officeDocument/2006/relationships/hyperlink" Target="https://www.mongodb.com/fr-fr" TargetMode="External"/><Relationship Id="rId28" Type="http://schemas.openxmlformats.org/officeDocument/2006/relationships/hyperlink" Target="https://aws.amazon.com/fr/documentdb/?nc2=h_ql_prod_db_doc" TargetMode="External"/><Relationship Id="rId36" Type="http://schemas.openxmlformats.org/officeDocument/2006/relationships/hyperlink" Target="https://aws.amazon.com/fr/documentdb/?nc2=h_ql_prod_db_do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zure.microsoft.com/fr-fr/services/cosmos-db/" TargetMode="External"/><Relationship Id="rId31" Type="http://schemas.openxmlformats.org/officeDocument/2006/relationships/hyperlink" Target="https://azure.microsoft.com/en-us/services/kubernetes-service/" TargetMode="External"/><Relationship Id="rId44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piderLabs/ModSecurity" TargetMode="External"/><Relationship Id="rId22" Type="http://schemas.openxmlformats.org/officeDocument/2006/relationships/hyperlink" Target="https://azure.microsoft.com/fr-fr/services/cosmos-db/" TargetMode="External"/><Relationship Id="rId27" Type="http://schemas.openxmlformats.org/officeDocument/2006/relationships/hyperlink" Target="https://www.triofox.com/private-cloud-storage/" TargetMode="External"/><Relationship Id="rId30" Type="http://schemas.openxmlformats.org/officeDocument/2006/relationships/hyperlink" Target="https://www.mongodb.com/fr-fr" TargetMode="External"/><Relationship Id="rId35" Type="http://schemas.openxmlformats.org/officeDocument/2006/relationships/hyperlink" Target="https://www.docker.com/" TargetMode="External"/><Relationship Id="rId43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icroservices.io/patterns/apigateway.html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29</Pages>
  <Words>8353</Words>
  <Characters>45942</Characters>
  <Application>Microsoft Office Word</Application>
  <DocSecurity>0</DocSecurity>
  <Lines>382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1754</cp:revision>
  <cp:lastPrinted>2022-01-07T12:14:00Z</cp:lastPrinted>
  <dcterms:created xsi:type="dcterms:W3CDTF">2021-07-19T17:26:00Z</dcterms:created>
  <dcterms:modified xsi:type="dcterms:W3CDTF">2022-06-21T17:48:00Z</dcterms:modified>
</cp:coreProperties>
</file>