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bookmarkStart w:colFirst="0" w:colLast="0" w:name="_heading=h.gjdgxs" w:id="0"/>
      <w:bookmarkEnd w:id="0"/>
      <w:r w:rsidDel="00000000" w:rsidR="00000000" w:rsidRPr="00000000">
        <w:rPr>
          <w:rtl w:val="0"/>
        </w:rPr>
        <w:t xml:space="preserve">EVIDENCIA DE TRABAJO 18 DE ENERO 2023</w:t>
      </w:r>
    </w:p>
    <w:p w:rsidR="00000000" w:rsidDel="00000000" w:rsidP="00000000" w:rsidRDefault="00000000" w:rsidRPr="00000000" w14:paraId="00000002">
      <w:pPr>
        <w:jc w:val="center"/>
        <w:rPr>
          <w:sz w:val="20"/>
          <w:szCs w:val="20"/>
        </w:rPr>
      </w:pPr>
      <w:r w:rsidDel="00000000" w:rsidR="00000000" w:rsidRPr="00000000">
        <w:rPr>
          <w:sz w:val="20"/>
          <w:szCs w:val="20"/>
          <w:rtl w:val="0"/>
        </w:rPr>
        <w:t xml:space="preserve">ALEJANDRA GOMEZ GIRALDO- LUCILA ARANGO HERNANDEZ-JONATHAN ANDRES ARIAS JARAMILLO</w:t>
      </w:r>
    </w:p>
    <w:p w:rsidR="00000000" w:rsidDel="00000000" w:rsidP="00000000" w:rsidRDefault="00000000" w:rsidRPr="00000000" w14:paraId="00000003">
      <w:pPr>
        <w:jc w:val="center"/>
        <w:rPr/>
      </w:pPr>
      <w:r w:rsidDel="00000000" w:rsidR="00000000" w:rsidRPr="00000000">
        <w:rPr>
          <w:rtl w:val="0"/>
        </w:rPr>
      </w:r>
    </w:p>
    <w:tbl>
      <w:tblPr>
        <w:tblStyle w:val="Table1"/>
        <w:tblW w:w="97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8028"/>
        <w:tblGridChange w:id="0">
          <w:tblGrid>
            <w:gridCol w:w="1728"/>
            <w:gridCol w:w="8028"/>
          </w:tblGrid>
        </w:tblGridChange>
      </w:tblGrid>
      <w:tr>
        <w:trPr>
          <w:cantSplit w:val="0"/>
          <w:trHeight w:val="1266" w:hRule="atLeast"/>
          <w:tblHeader w:val="0"/>
        </w:trPr>
        <w:tc>
          <w:tcPr/>
          <w:p w:rsidR="00000000" w:rsidDel="00000000" w:rsidP="00000000" w:rsidRDefault="00000000" w:rsidRPr="00000000" w14:paraId="0000000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829202" cy="872844"/>
                  <wp:effectExtent b="0" l="0" r="0" t="0"/>
                  <wp:docPr id="5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29202" cy="87284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INSTITUCIÒN EDUCATIVA PATIO BONITO </w:t>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 Celia, Risaralda </w:t>
            </w:r>
          </w:p>
        </w:tc>
      </w:tr>
    </w:tbl>
    <w:p w:rsidR="00000000" w:rsidDel="00000000" w:rsidP="00000000" w:rsidRDefault="00000000" w:rsidRPr="00000000" w14:paraId="00000008">
      <w:pPr>
        <w:spacing w:after="0" w:line="240" w:lineRule="auto"/>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numPr>
          <w:ilvl w:val="0"/>
          <w:numId w:val="1"/>
        </w:numPr>
        <w:spacing w:after="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INFORMACION GENERAL </w:t>
      </w:r>
    </w:p>
    <w:p w:rsidR="00000000" w:rsidDel="00000000" w:rsidP="00000000" w:rsidRDefault="00000000" w:rsidRPr="00000000" w14:paraId="0000000B">
      <w:pPr>
        <w:spacing w:after="0"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83"/>
        <w:gridCol w:w="1444"/>
        <w:gridCol w:w="960"/>
        <w:gridCol w:w="325"/>
        <w:gridCol w:w="591"/>
        <w:gridCol w:w="694"/>
        <w:gridCol w:w="1351"/>
        <w:gridCol w:w="1280"/>
        <w:tblGridChange w:id="0">
          <w:tblGrid>
            <w:gridCol w:w="2183"/>
            <w:gridCol w:w="1444"/>
            <w:gridCol w:w="960"/>
            <w:gridCol w:w="325"/>
            <w:gridCol w:w="591"/>
            <w:gridCol w:w="694"/>
            <w:gridCol w:w="1351"/>
            <w:gridCol w:w="1280"/>
          </w:tblGrid>
        </w:tblGridChange>
      </w:tblGrid>
      <w:tr>
        <w:trPr>
          <w:cantSplit w:val="0"/>
          <w:tblHeader w:val="0"/>
        </w:trPr>
        <w:tc>
          <w:tcPr>
            <w:vAlign w:val="center"/>
          </w:tcPr>
          <w:p w:rsidR="00000000" w:rsidDel="00000000" w:rsidP="00000000" w:rsidRDefault="00000000" w:rsidRPr="00000000" w14:paraId="0000000C">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GESTION</w:t>
            </w:r>
          </w:p>
          <w:p w:rsidR="00000000" w:rsidDel="00000000" w:rsidP="00000000" w:rsidRDefault="00000000" w:rsidRPr="00000000" w14:paraId="0000000D">
            <w:pPr>
              <w:spacing w:after="0" w:line="240" w:lineRule="auto"/>
              <w:jc w:val="both"/>
              <w:rPr>
                <w:rFonts w:ascii="Times New Roman" w:cs="Times New Roman" w:eastAsia="Times New Roman" w:hAnsi="Times New Roman"/>
                <w:b w:val="1"/>
              </w:rPr>
            </w:pPr>
            <w:r w:rsidDel="00000000" w:rsidR="00000000" w:rsidRPr="00000000">
              <w:rPr>
                <w:rtl w:val="0"/>
              </w:rPr>
            </w:r>
          </w:p>
        </w:tc>
        <w:tc>
          <w:tcPr>
            <w:gridSpan w:val="7"/>
          </w:tcPr>
          <w:p w:rsidR="00000000" w:rsidDel="00000000" w:rsidP="00000000" w:rsidRDefault="00000000" w:rsidRPr="00000000" w14:paraId="0000000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Gestión académica  </w:t>
            </w:r>
          </w:p>
        </w:tc>
      </w:tr>
      <w:tr>
        <w:trPr>
          <w:cantSplit w:val="0"/>
          <w:tblHeader w:val="0"/>
        </w:trPr>
        <w:tc>
          <w:tcPr>
            <w:vAlign w:val="center"/>
          </w:tcPr>
          <w:p w:rsidR="00000000" w:rsidDel="00000000" w:rsidP="00000000" w:rsidRDefault="00000000" w:rsidRPr="00000000" w14:paraId="00000015">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PROCESO</w:t>
            </w:r>
          </w:p>
          <w:p w:rsidR="00000000" w:rsidDel="00000000" w:rsidP="00000000" w:rsidRDefault="00000000" w:rsidRPr="00000000" w14:paraId="00000016">
            <w:pPr>
              <w:spacing w:after="0" w:line="240" w:lineRule="auto"/>
              <w:jc w:val="both"/>
              <w:rPr>
                <w:rFonts w:ascii="Times New Roman" w:cs="Times New Roman" w:eastAsia="Times New Roman" w:hAnsi="Times New Roman"/>
                <w:b w:val="1"/>
              </w:rPr>
            </w:pPr>
            <w:r w:rsidDel="00000000" w:rsidR="00000000" w:rsidRPr="00000000">
              <w:rPr>
                <w:rtl w:val="0"/>
              </w:rPr>
            </w:r>
          </w:p>
        </w:tc>
        <w:tc>
          <w:tcPr>
            <w:gridSpan w:val="7"/>
          </w:tcPr>
          <w:p w:rsidR="00000000" w:rsidDel="00000000" w:rsidP="00000000" w:rsidRDefault="00000000" w:rsidRPr="00000000" w14:paraId="0000001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Practicas pedagógicas </w:t>
            </w:r>
          </w:p>
          <w:p w:rsidR="00000000" w:rsidDel="00000000" w:rsidP="00000000" w:rsidRDefault="00000000" w:rsidRPr="00000000" w14:paraId="00000018">
            <w:pPr>
              <w:spacing w:after="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F">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COMPONENTE</w:t>
            </w:r>
          </w:p>
          <w:p w:rsidR="00000000" w:rsidDel="00000000" w:rsidP="00000000" w:rsidRDefault="00000000" w:rsidRPr="00000000" w14:paraId="00000020">
            <w:pPr>
              <w:spacing w:after="0" w:line="240" w:lineRule="auto"/>
              <w:jc w:val="both"/>
              <w:rPr>
                <w:rFonts w:ascii="Times New Roman" w:cs="Times New Roman" w:eastAsia="Times New Roman" w:hAnsi="Times New Roman"/>
                <w:b w:val="1"/>
              </w:rPr>
            </w:pPr>
            <w:r w:rsidDel="00000000" w:rsidR="00000000" w:rsidRPr="00000000">
              <w:rPr>
                <w:rtl w:val="0"/>
              </w:rPr>
            </w:r>
          </w:p>
        </w:tc>
        <w:tc>
          <w:tcPr>
            <w:gridSpan w:val="7"/>
          </w:tcPr>
          <w:p w:rsidR="00000000" w:rsidDel="00000000" w:rsidP="00000000" w:rsidRDefault="00000000" w:rsidRPr="00000000" w14:paraId="0000002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Opciones didácticas para las áreas asignaturas y proyectos transversales.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8">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ACTIVIDAD</w:t>
            </w:r>
          </w:p>
        </w:tc>
        <w:tc>
          <w:tcPr>
            <w:gridSpan w:val="7"/>
          </w:tcPr>
          <w:p w:rsidR="00000000" w:rsidDel="00000000" w:rsidP="00000000" w:rsidRDefault="00000000" w:rsidRPr="00000000" w14:paraId="0000002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Sensibilización ambiental. Manejo integral de residuos, proyecto PRAE</w:t>
            </w:r>
          </w:p>
        </w:tc>
      </w:tr>
      <w:tr>
        <w:trPr>
          <w:cantSplit w:val="0"/>
          <w:tblHeader w:val="0"/>
        </w:trPr>
        <w:tc>
          <w:tcPr>
            <w:vAlign w:val="center"/>
          </w:tcPr>
          <w:p w:rsidR="00000000" w:rsidDel="00000000" w:rsidP="00000000" w:rsidRDefault="00000000" w:rsidRPr="00000000" w14:paraId="00000030">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 DE ACTIVIDAD</w:t>
            </w:r>
          </w:p>
        </w:tc>
        <w:tc>
          <w:tcPr/>
          <w:p w:rsidR="00000000" w:rsidDel="00000000" w:rsidP="00000000" w:rsidRDefault="00000000" w:rsidRPr="00000000" w14:paraId="0000003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Académica</w:t>
            </w:r>
          </w:p>
          <w:p w:rsidR="00000000" w:rsidDel="00000000" w:rsidP="00000000" w:rsidRDefault="00000000" w:rsidRPr="00000000" w14:paraId="0000003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gridSpan w:val="2"/>
          </w:tcPr>
          <w:p w:rsidR="00000000" w:rsidDel="00000000" w:rsidP="00000000" w:rsidRDefault="00000000" w:rsidRPr="00000000" w14:paraId="0000003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Deportiva</w:t>
            </w:r>
          </w:p>
          <w:p w:rsidR="00000000" w:rsidDel="00000000" w:rsidP="00000000" w:rsidRDefault="00000000" w:rsidRPr="00000000" w14:paraId="00000034">
            <w:pPr>
              <w:spacing w:after="0" w:line="240" w:lineRule="auto"/>
              <w:rPr>
                <w:rFonts w:ascii="Times New Roman" w:cs="Times New Roman" w:eastAsia="Times New Roman" w:hAnsi="Times New Roman"/>
              </w:rPr>
            </w:pPr>
            <w:r w:rsidDel="00000000" w:rsidR="00000000" w:rsidRPr="00000000">
              <w:rPr>
                <w:rtl w:val="0"/>
              </w:rPr>
            </w:r>
          </w:p>
        </w:tc>
        <w:tc>
          <w:tcPr>
            <w:gridSpan w:val="2"/>
          </w:tcPr>
          <w:p w:rsidR="00000000" w:rsidDel="00000000" w:rsidP="00000000" w:rsidRDefault="00000000" w:rsidRPr="00000000" w14:paraId="0000003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Cultural</w:t>
            </w:r>
          </w:p>
          <w:p w:rsidR="00000000" w:rsidDel="00000000" w:rsidP="00000000" w:rsidRDefault="00000000" w:rsidRPr="00000000" w14:paraId="00000037">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p w:rsidR="00000000" w:rsidDel="00000000" w:rsidP="00000000" w:rsidRDefault="00000000" w:rsidRPr="00000000" w14:paraId="0000003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Recreativa</w:t>
            </w:r>
          </w:p>
        </w:tc>
        <w:tc>
          <w:tcPr/>
          <w:p w:rsidR="00000000" w:rsidDel="00000000" w:rsidP="00000000" w:rsidRDefault="00000000" w:rsidRPr="00000000" w14:paraId="0000003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otra</w:t>
            </w:r>
          </w:p>
        </w:tc>
      </w:tr>
      <w:tr>
        <w:trPr>
          <w:cantSplit w:val="0"/>
          <w:tblHeader w:val="0"/>
        </w:trPr>
        <w:tc>
          <w:tcPr>
            <w:vAlign w:val="center"/>
          </w:tcPr>
          <w:p w:rsidR="00000000" w:rsidDel="00000000" w:rsidP="00000000" w:rsidRDefault="00000000" w:rsidRPr="00000000" w14:paraId="0000003B">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PARTICIPANTES</w:t>
            </w:r>
          </w:p>
        </w:tc>
        <w:tc>
          <w:tcPr>
            <w:gridSpan w:val="7"/>
          </w:tcPr>
          <w:p w:rsidR="00000000" w:rsidDel="00000000" w:rsidP="00000000" w:rsidRDefault="00000000" w:rsidRPr="00000000" w14:paraId="0000003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Estudiantes de la institución educativa Patio Bonito </w:t>
            </w:r>
          </w:p>
          <w:p w:rsidR="00000000" w:rsidDel="00000000" w:rsidP="00000000" w:rsidRDefault="00000000" w:rsidRPr="00000000" w14:paraId="0000003D">
            <w:pPr>
              <w:spacing w:after="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4">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REALIZACION</w:t>
            </w:r>
          </w:p>
        </w:tc>
        <w:tc>
          <w:tcPr>
            <w:gridSpan w:val="2"/>
          </w:tcPr>
          <w:p w:rsidR="00000000" w:rsidDel="00000000" w:rsidP="00000000" w:rsidRDefault="00000000" w:rsidRPr="00000000" w14:paraId="0000004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Fecha(s): dos sesiones </w:t>
            </w:r>
          </w:p>
          <w:p w:rsidR="00000000" w:rsidDel="00000000" w:rsidP="00000000" w:rsidRDefault="00000000" w:rsidRPr="00000000" w14:paraId="00000046">
            <w:pPr>
              <w:spacing w:after="0" w:line="240" w:lineRule="auto"/>
              <w:rPr>
                <w:rFonts w:ascii="Times New Roman" w:cs="Times New Roman" w:eastAsia="Times New Roman" w:hAnsi="Times New Roman"/>
              </w:rPr>
            </w:pPr>
            <w:r w:rsidDel="00000000" w:rsidR="00000000" w:rsidRPr="00000000">
              <w:rPr>
                <w:rtl w:val="0"/>
              </w:rPr>
            </w:r>
          </w:p>
        </w:tc>
        <w:tc>
          <w:tcPr>
            <w:gridSpan w:val="5"/>
          </w:tcPr>
          <w:p w:rsidR="00000000" w:rsidDel="00000000" w:rsidP="00000000" w:rsidRDefault="00000000" w:rsidRPr="00000000" w14:paraId="0000004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Lugar: I.E. Patio Bonito</w:t>
            </w:r>
          </w:p>
          <w:p w:rsidR="00000000" w:rsidDel="00000000" w:rsidP="00000000" w:rsidRDefault="00000000" w:rsidRPr="00000000" w14:paraId="00000049">
            <w:pPr>
              <w:spacing w:after="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E">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RESPONSABLE(S)</w:t>
            </w:r>
          </w:p>
        </w:tc>
        <w:tc>
          <w:tcPr>
            <w:gridSpan w:val="4"/>
          </w:tcPr>
          <w:p w:rsidR="00000000" w:rsidDel="00000000" w:rsidP="00000000" w:rsidRDefault="00000000" w:rsidRPr="00000000" w14:paraId="0000004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Nombre(s):</w:t>
            </w:r>
          </w:p>
          <w:p w:rsidR="00000000" w:rsidDel="00000000" w:rsidP="00000000" w:rsidRDefault="00000000" w:rsidRPr="00000000" w14:paraId="0000005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DOCENTES DE LA I.E </w:t>
            </w:r>
          </w:p>
          <w:p w:rsidR="00000000" w:rsidDel="00000000" w:rsidP="00000000" w:rsidRDefault="00000000" w:rsidRPr="00000000" w14:paraId="00000051">
            <w:pPr>
              <w:spacing w:after="0" w:line="240" w:lineRule="auto"/>
              <w:rPr>
                <w:rFonts w:ascii="Times New Roman" w:cs="Times New Roman" w:eastAsia="Times New Roman" w:hAnsi="Times New Roman"/>
              </w:rPr>
            </w:pPr>
            <w:r w:rsidDel="00000000" w:rsidR="00000000" w:rsidRPr="00000000">
              <w:rPr>
                <w:rtl w:val="0"/>
              </w:rPr>
            </w:r>
          </w:p>
        </w:tc>
        <w:tc>
          <w:tcPr>
            <w:gridSpan w:val="3"/>
          </w:tcPr>
          <w:p w:rsidR="00000000" w:rsidDel="00000000" w:rsidP="00000000" w:rsidRDefault="00000000" w:rsidRPr="00000000" w14:paraId="0000005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Cargo(s):</w:t>
            </w:r>
          </w:p>
          <w:p w:rsidR="00000000" w:rsidDel="00000000" w:rsidP="00000000" w:rsidRDefault="00000000" w:rsidRPr="00000000" w14:paraId="0000005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Docente</w:t>
            </w:r>
          </w:p>
          <w:p w:rsidR="00000000" w:rsidDel="00000000" w:rsidP="00000000" w:rsidRDefault="00000000" w:rsidRPr="00000000" w14:paraId="00000057">
            <w:pPr>
              <w:spacing w:after="0"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numPr>
          <w:ilvl w:val="0"/>
          <w:numId w:val="1"/>
        </w:numP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OBJETIVOS</w:t>
      </w:r>
    </w:p>
    <w:p w:rsidR="00000000" w:rsidDel="00000000" w:rsidP="00000000" w:rsidRDefault="00000000" w:rsidRPr="00000000" w14:paraId="0000005E">
      <w:pPr>
        <w:spacing w:after="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after="0" w:line="240" w:lineRule="auto"/>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numPr>
          <w:ilvl w:val="1"/>
          <w:numId w:val="1"/>
        </w:numPr>
        <w:spacing w:after="0" w:line="240" w:lineRule="auto"/>
        <w:ind w:left="780" w:hanging="4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 general</w:t>
      </w:r>
    </w:p>
    <w:p w:rsidR="00000000" w:rsidDel="00000000" w:rsidP="00000000" w:rsidRDefault="00000000" w:rsidRPr="00000000" w14:paraId="0000006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numPr>
          <w:ilvl w:val="0"/>
          <w:numId w:val="3"/>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Sensibilizar a la comunidad educativa sobre la importancia del reciclaje para la conservación de los recursos naturales, como apoyo al cumplimiento al plan de acción del proyecto PRAE de la institución educativa Patio Bonito </w:t>
      </w:r>
    </w:p>
    <w:p w:rsidR="00000000" w:rsidDel="00000000" w:rsidP="00000000" w:rsidRDefault="00000000" w:rsidRPr="00000000" w14:paraId="0000006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numPr>
          <w:ilvl w:val="1"/>
          <w:numId w:val="1"/>
        </w:numPr>
        <w:spacing w:after="0" w:line="240" w:lineRule="auto"/>
        <w:ind w:left="780" w:hanging="4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Objetivos específicos</w:t>
      </w:r>
    </w:p>
    <w:p w:rsidR="00000000" w:rsidDel="00000000" w:rsidP="00000000" w:rsidRDefault="00000000" w:rsidRPr="00000000" w14:paraId="00000066">
      <w:pPr>
        <w:spacing w:after="0" w:line="240" w:lineRule="auto"/>
        <w:ind w:left="78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Comprar puntos ecológicos con recursos asignados al proyecto PRAE para las sedes que lo requieran. </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Gestionar la consecución de puntos ecológicos con las entidades municipales y departamentales relacionadas con la gestión ambiental. </w:t>
      </w:r>
    </w:p>
    <w:p w:rsidR="00000000" w:rsidDel="00000000" w:rsidP="00000000" w:rsidRDefault="00000000" w:rsidRPr="00000000" w14:paraId="0000006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numPr>
          <w:ilvl w:val="0"/>
          <w:numId w:val="2"/>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Explicar el uso y funcionamiento de los puntos ecológicos como estrategia para reciclar</w:t>
      </w:r>
    </w:p>
    <w:p w:rsidR="00000000" w:rsidDel="00000000" w:rsidP="00000000" w:rsidRDefault="00000000" w:rsidRPr="00000000" w14:paraId="0000006C">
      <w:pPr>
        <w:numPr>
          <w:ilvl w:val="0"/>
          <w:numId w:val="2"/>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 a conocer a la comunidad educativa el concepto de reciclaje y sus beneficios ambientales económicos y sociales.</w:t>
      </w:r>
    </w:p>
    <w:p w:rsidR="00000000" w:rsidDel="00000000" w:rsidP="00000000" w:rsidRDefault="00000000" w:rsidRPr="00000000" w14:paraId="0000006D">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0" w:line="240" w:lineRule="auto"/>
        <w:ind w:left="78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numPr>
          <w:ilvl w:val="0"/>
          <w:numId w:val="1"/>
        </w:numP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JUSTIFICACIÓN</w:t>
      </w:r>
    </w:p>
    <w:p w:rsidR="00000000" w:rsidDel="00000000" w:rsidP="00000000" w:rsidRDefault="00000000" w:rsidRPr="00000000" w14:paraId="00000073">
      <w:pPr>
        <w:spacing w:after="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spacing w:after="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pacing w:after="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Importancia académica: </w:t>
      </w:r>
      <w:r w:rsidDel="00000000" w:rsidR="00000000" w:rsidRPr="00000000">
        <w:rPr>
          <w:rFonts w:ascii="Times New Roman" w:cs="Times New Roman" w:eastAsia="Times New Roman" w:hAnsi="Times New Roman"/>
          <w:sz w:val="24"/>
          <w:szCs w:val="24"/>
          <w:rtl w:val="0"/>
        </w:rPr>
        <w:t xml:space="preserve">la realización de esta actividad es un ejercicio de tipo pedagógico que genera nuevos conocimientos en los estudiantes que no han tenido una aproximación al tema del reciclaje y, al mismo tiempo refuerza los saberes previos de los educandos con alguna experiencia en el mismo, otorgándoles de esta manera herramientas para enfrentar algunos tipos de problemas medioambientales.</w:t>
      </w:r>
    </w:p>
    <w:p w:rsidR="00000000" w:rsidDel="00000000" w:rsidP="00000000" w:rsidRDefault="00000000" w:rsidRPr="00000000" w14:paraId="00000077">
      <w:pPr>
        <w:spacing w:after="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spacing w:after="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Importancia formativa</w:t>
      </w:r>
      <w:r w:rsidDel="00000000" w:rsidR="00000000" w:rsidRPr="00000000">
        <w:rPr>
          <w:rFonts w:ascii="Times New Roman" w:cs="Times New Roman" w:eastAsia="Times New Roman" w:hAnsi="Times New Roman"/>
          <w:sz w:val="24"/>
          <w:szCs w:val="24"/>
          <w:rtl w:val="0"/>
        </w:rPr>
        <w:t xml:space="preserve">: el conocimiento del reciclaje, su funcionamiento y los beneficios que trae para el medio ambiente, como: la disminución en el uso de recursos naturales o el gasto de energía, así como la generación de recursos económicos mediante el aprovechamiento de los residuos sólidos, nos ayuda a crear en los estudiantes una conciencia ambiental de respeto con el planeta y los seres que lo habitan, además abre una ventana hacia la productividad y la generación de empleo</w:t>
      </w:r>
    </w:p>
    <w:p w:rsidR="00000000" w:rsidDel="00000000" w:rsidP="00000000" w:rsidRDefault="00000000" w:rsidRPr="00000000" w14:paraId="0000007A">
      <w:pPr>
        <w:spacing w:after="0"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0"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0" w:line="360" w:lineRule="auto"/>
        <w:ind w:left="360" w:firstLine="0"/>
        <w:jc w:val="both"/>
        <w:rPr>
          <w:rFonts w:ascii="Verdana" w:cs="Verdana" w:eastAsia="Verdana" w:hAnsi="Verdana"/>
          <w:color w:val="333333"/>
          <w:sz w:val="17"/>
          <w:szCs w:val="17"/>
          <w:highlight w:val="white"/>
        </w:rPr>
      </w:pPr>
      <w:r w:rsidDel="00000000" w:rsidR="00000000" w:rsidRPr="00000000">
        <w:rPr>
          <w:rFonts w:ascii="Times New Roman" w:cs="Times New Roman" w:eastAsia="Times New Roman" w:hAnsi="Times New Roman"/>
          <w:b w:val="1"/>
          <w:sz w:val="24"/>
          <w:szCs w:val="24"/>
          <w:rtl w:val="0"/>
        </w:rPr>
        <w:t xml:space="preserve">Importancia social o comunitaria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El reciclar en el hogar puede traer consigo ventajas realmente importantes para toda la sociedad, ya que reduce la necesidad de vertederos y de prácticas de incineración, que cada día hacen aumentar las emisiones de gases que afectan el cambio climatológico global. Además, genera ventajas directas para algunos sectores de la sociedad, que ven en esta técnica, un apoyo sustancial para continuar favoreciendo a personas que lo necesiten. Por otra parte, ayuda a conservar los recursos naturales como la madera, el agua y los minerales, permitiendo que el medioambiente se conserve, y así las futuras generaciones puedan disfrutar de la naturaleza y sus particularidades.</w:t>
      </w:r>
      <w:r w:rsidDel="00000000" w:rsidR="00000000" w:rsidRPr="00000000">
        <w:rPr>
          <w:rFonts w:ascii="Calibri" w:cs="Calibri" w:eastAsia="Calibri" w:hAnsi="Calibri"/>
          <w:color w:val="000000"/>
          <w:highlight w:val="white"/>
          <w:rtl w:val="0"/>
        </w:rPr>
        <w:t xml:space="preserve"> </w:t>
      </w:r>
      <w:r w:rsidDel="00000000" w:rsidR="00000000" w:rsidRPr="00000000">
        <w:rPr>
          <w:rtl w:val="0"/>
        </w:rPr>
      </w:r>
    </w:p>
    <w:p w:rsidR="00000000" w:rsidDel="00000000" w:rsidP="00000000" w:rsidRDefault="00000000" w:rsidRPr="00000000" w14:paraId="0000007D">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Viabilidad</w:t>
      </w:r>
      <w:r w:rsidDel="00000000" w:rsidR="00000000" w:rsidRPr="00000000">
        <w:rPr>
          <w:rFonts w:ascii="Times New Roman" w:cs="Times New Roman" w:eastAsia="Times New Roman" w:hAnsi="Times New Roman"/>
          <w:sz w:val="24"/>
          <w:szCs w:val="24"/>
          <w:rtl w:val="0"/>
        </w:rPr>
        <w:t xml:space="preserve">: la institución cuenta con el personal, el espacio y el material adecuado para la realización de la actividad.</w:t>
      </w:r>
    </w:p>
    <w:p w:rsidR="00000000" w:rsidDel="00000000" w:rsidP="00000000" w:rsidRDefault="00000000" w:rsidRPr="00000000" w14:paraId="0000007F">
      <w:pPr>
        <w:spacing w:after="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numPr>
          <w:ilvl w:val="0"/>
          <w:numId w:val="1"/>
        </w:numP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ACTIVIDADES </w:t>
      </w:r>
    </w:p>
    <w:p w:rsidR="00000000" w:rsidDel="00000000" w:rsidP="00000000" w:rsidRDefault="00000000" w:rsidRPr="00000000" w14:paraId="0000008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0"/>
        <w:gridCol w:w="1730"/>
        <w:gridCol w:w="1679"/>
        <w:gridCol w:w="1659"/>
        <w:gridCol w:w="1484"/>
        <w:gridCol w:w="1666"/>
        <w:tblGridChange w:id="0">
          <w:tblGrid>
            <w:gridCol w:w="610"/>
            <w:gridCol w:w="1730"/>
            <w:gridCol w:w="1679"/>
            <w:gridCol w:w="1659"/>
            <w:gridCol w:w="1484"/>
            <w:gridCol w:w="1666"/>
          </w:tblGrid>
        </w:tblGridChange>
      </w:tblGrid>
      <w:tr>
        <w:trPr>
          <w:cantSplit w:val="0"/>
          <w:tblHeader w:val="0"/>
        </w:trPr>
        <w:tc>
          <w:tcPr/>
          <w:p w:rsidR="00000000" w:rsidDel="00000000" w:rsidP="00000000" w:rsidRDefault="00000000" w:rsidRPr="00000000" w14:paraId="00000085">
            <w:pPr>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w:t>
            </w:r>
          </w:p>
        </w:tc>
        <w:tc>
          <w:tcPr/>
          <w:p w:rsidR="00000000" w:rsidDel="00000000" w:rsidP="00000000" w:rsidRDefault="00000000" w:rsidRPr="00000000" w14:paraId="00000086">
            <w:pPr>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Actividad</w:t>
            </w:r>
          </w:p>
        </w:tc>
        <w:tc>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Competencias a desarrollar</w:t>
            </w:r>
          </w:p>
        </w:tc>
        <w:tc>
          <w:tcPr/>
          <w:p w:rsidR="00000000" w:rsidDel="00000000" w:rsidP="00000000" w:rsidRDefault="00000000" w:rsidRPr="00000000" w14:paraId="00000088">
            <w:pPr>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Recursos</w:t>
            </w:r>
          </w:p>
        </w:tc>
        <w:tc>
          <w:tcPr/>
          <w:p w:rsidR="00000000" w:rsidDel="00000000" w:rsidP="00000000" w:rsidRDefault="00000000" w:rsidRPr="00000000" w14:paraId="00000089">
            <w:pPr>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Tiempo</w:t>
            </w:r>
          </w:p>
        </w:tc>
        <w:tc>
          <w:tcPr/>
          <w:p w:rsidR="00000000" w:rsidDel="00000000" w:rsidP="00000000" w:rsidRDefault="00000000" w:rsidRPr="00000000" w14:paraId="0000008A">
            <w:pPr>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Responsable(s)</w:t>
            </w:r>
          </w:p>
        </w:tc>
      </w:tr>
      <w:tr>
        <w:trPr>
          <w:cantSplit w:val="0"/>
          <w:tblHeader w:val="0"/>
        </w:trPr>
        <w:tc>
          <w:tcPr/>
          <w:p w:rsidR="00000000" w:rsidDel="00000000" w:rsidP="00000000" w:rsidRDefault="00000000" w:rsidRPr="00000000" w14:paraId="0000008B">
            <w:pPr>
              <w:spacing w:after="0" w:line="360" w:lineRule="auto"/>
              <w:jc w:val="cente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8C">
            <w:pPr>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Compra de puntos ecológicos (priorizar las sedes que no cuentan con punto ecológico PATIO BONITO  Y SAN EUGENIO)</w:t>
            </w:r>
          </w:p>
          <w:p w:rsidR="00000000" w:rsidDel="00000000" w:rsidP="00000000" w:rsidRDefault="00000000" w:rsidRPr="00000000" w14:paraId="0000008D">
            <w:pPr>
              <w:spacing w:after="0" w:line="360" w:lineRule="auto"/>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8F">
            <w:pPr>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Presupuesto asignado al proyecto </w:t>
            </w:r>
          </w:p>
        </w:tc>
        <w:tc>
          <w:tcPr/>
          <w:p w:rsidR="00000000" w:rsidDel="00000000" w:rsidP="00000000" w:rsidRDefault="00000000" w:rsidRPr="00000000" w14:paraId="00000090">
            <w:pPr>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meses </w:t>
            </w:r>
          </w:p>
        </w:tc>
        <w:tc>
          <w:tcPr/>
          <w:p w:rsidR="00000000" w:rsidDel="00000000" w:rsidP="00000000" w:rsidRDefault="00000000" w:rsidRPr="00000000" w14:paraId="00000091">
            <w:pPr>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Docentes y directivos </w:t>
            </w:r>
          </w:p>
        </w:tc>
      </w:tr>
      <w:tr>
        <w:trPr>
          <w:cantSplit w:val="0"/>
          <w:tblHeader w:val="0"/>
        </w:trPr>
        <w:tc>
          <w:tcPr/>
          <w:p w:rsidR="00000000" w:rsidDel="00000000" w:rsidP="00000000" w:rsidRDefault="00000000" w:rsidRPr="00000000" w14:paraId="00000092">
            <w:pPr>
              <w:spacing w:after="0" w:line="360" w:lineRule="auto"/>
              <w:jc w:val="cente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93">
            <w:pPr>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Contactar entidades encargadas de la gestión ambiental </w:t>
            </w:r>
          </w:p>
        </w:tc>
        <w:tc>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Comunicativa </w:t>
            </w:r>
          </w:p>
        </w:tc>
        <w:tc>
          <w:tcPr/>
          <w:p w:rsidR="00000000" w:rsidDel="00000000" w:rsidP="00000000" w:rsidRDefault="00000000" w:rsidRPr="00000000" w14:paraId="00000095">
            <w:pPr>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Recurso humano </w:t>
            </w:r>
          </w:p>
        </w:tc>
        <w:tc>
          <w:tcPr/>
          <w:p w:rsidR="00000000" w:rsidDel="00000000" w:rsidP="00000000" w:rsidRDefault="00000000" w:rsidRPr="00000000" w14:paraId="00000096">
            <w:pPr>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Permanente </w:t>
            </w:r>
          </w:p>
        </w:tc>
        <w:tc>
          <w:tcPr/>
          <w:p w:rsidR="00000000" w:rsidDel="00000000" w:rsidP="00000000" w:rsidRDefault="00000000" w:rsidRPr="00000000" w14:paraId="00000097">
            <w:pPr>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Docentes </w:t>
            </w:r>
          </w:p>
        </w:tc>
      </w:tr>
      <w:tr>
        <w:trPr>
          <w:cantSplit w:val="0"/>
          <w:trHeight w:val="1342" w:hRule="atLeast"/>
          <w:tblHeader w:val="0"/>
        </w:trPr>
        <w:tc>
          <w:tcPr/>
          <w:p w:rsidR="00000000" w:rsidDel="00000000" w:rsidP="00000000" w:rsidRDefault="00000000" w:rsidRPr="00000000" w14:paraId="00000098">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w:t>
            </w:r>
          </w:p>
          <w:p w:rsidR="00000000" w:rsidDel="00000000" w:rsidP="00000000" w:rsidRDefault="00000000" w:rsidRPr="00000000" w14:paraId="00000099">
            <w:pPr>
              <w:spacing w:after="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spacing w:after="0"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Elaboración de plegable informativo conceptos del reciclaje </w:t>
            </w:r>
          </w:p>
        </w:tc>
        <w:tc>
          <w:tcPr/>
          <w:p w:rsidR="00000000" w:rsidDel="00000000" w:rsidP="00000000" w:rsidRDefault="00000000" w:rsidRPr="00000000" w14:paraId="0000009C">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Comunicativa </w:t>
            </w:r>
          </w:p>
        </w:tc>
        <w:tc>
          <w:tcPr/>
          <w:p w:rsidR="00000000" w:rsidDel="00000000" w:rsidP="00000000" w:rsidRDefault="00000000" w:rsidRPr="00000000" w14:paraId="0000009F">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Computador</w:t>
            </w:r>
          </w:p>
        </w:tc>
        <w:tc>
          <w:tcPr/>
          <w:p w:rsidR="00000000" w:rsidDel="00000000" w:rsidP="00000000" w:rsidRDefault="00000000" w:rsidRPr="00000000" w14:paraId="000000A1">
            <w:pPr>
              <w:spacing w:after="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horas </w:t>
            </w:r>
          </w:p>
        </w:tc>
        <w:tc>
          <w:tcPr/>
          <w:p w:rsidR="00000000" w:rsidDel="00000000" w:rsidP="00000000" w:rsidRDefault="00000000" w:rsidRPr="00000000" w14:paraId="000000A3">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Jonathan Andrés Arias Jaramillo </w:t>
            </w:r>
          </w:p>
        </w:tc>
      </w:tr>
      <w:tr>
        <w:trPr>
          <w:cantSplit w:val="0"/>
          <w:trHeight w:val="513" w:hRule="atLeast"/>
          <w:tblHeader w:val="0"/>
        </w:trPr>
        <w:tc>
          <w:tcPr/>
          <w:p w:rsidR="00000000" w:rsidDel="00000000" w:rsidP="00000000" w:rsidRDefault="00000000" w:rsidRPr="00000000" w14:paraId="000000A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w:t>
            </w:r>
          </w:p>
        </w:tc>
        <w:tc>
          <w:tcPr/>
          <w:p w:rsidR="00000000" w:rsidDel="00000000" w:rsidP="00000000" w:rsidRDefault="00000000" w:rsidRPr="00000000" w14:paraId="000000A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Elaboración de presentación en power point conceptos básicos del reciclaje </w:t>
            </w:r>
          </w:p>
        </w:tc>
        <w:tc>
          <w:tcPr/>
          <w:p w:rsidR="00000000" w:rsidDel="00000000" w:rsidP="00000000" w:rsidRDefault="00000000" w:rsidRPr="00000000" w14:paraId="000000A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Comunicativa </w:t>
            </w:r>
          </w:p>
        </w:tc>
        <w:tc>
          <w:tcPr/>
          <w:p w:rsidR="00000000" w:rsidDel="00000000" w:rsidP="00000000" w:rsidRDefault="00000000" w:rsidRPr="00000000" w14:paraId="000000A8">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Computador </w:t>
            </w:r>
          </w:p>
        </w:tc>
        <w:tc>
          <w:tcPr/>
          <w:p w:rsidR="00000000" w:rsidDel="00000000" w:rsidP="00000000" w:rsidRDefault="00000000" w:rsidRPr="00000000" w14:paraId="000000A9">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horas </w:t>
            </w:r>
          </w:p>
        </w:tc>
        <w:tc>
          <w:tcPr/>
          <w:p w:rsidR="00000000" w:rsidDel="00000000" w:rsidP="00000000" w:rsidRDefault="00000000" w:rsidRPr="00000000" w14:paraId="000000AA">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Jonathan Andrés Arias Jaramillo </w:t>
            </w:r>
          </w:p>
          <w:p w:rsidR="00000000" w:rsidDel="00000000" w:rsidP="00000000" w:rsidRDefault="00000000" w:rsidRPr="00000000" w14:paraId="000000AB">
            <w:pPr>
              <w:spacing w:after="0" w:line="360" w:lineRule="auto"/>
              <w:rPr>
                <w:rFonts w:ascii="Times New Roman" w:cs="Times New Roman" w:eastAsia="Times New Roman" w:hAnsi="Times New Roman"/>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0A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w:t>
            </w:r>
          </w:p>
        </w:tc>
        <w:tc>
          <w:tcPr/>
          <w:p w:rsidR="00000000" w:rsidDel="00000000" w:rsidP="00000000" w:rsidRDefault="00000000" w:rsidRPr="00000000" w14:paraId="000000A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Elaboración de presentación en power point: separación en la fuente </w:t>
            </w:r>
          </w:p>
        </w:tc>
        <w:tc>
          <w:tcPr/>
          <w:p w:rsidR="00000000" w:rsidDel="00000000" w:rsidP="00000000" w:rsidRDefault="00000000" w:rsidRPr="00000000" w14:paraId="000000A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Comunicativa </w:t>
            </w:r>
          </w:p>
        </w:tc>
        <w:tc>
          <w:tcPr/>
          <w:p w:rsidR="00000000" w:rsidDel="00000000" w:rsidP="00000000" w:rsidRDefault="00000000" w:rsidRPr="00000000" w14:paraId="000000AF">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Computador </w:t>
            </w:r>
          </w:p>
        </w:tc>
        <w:tc>
          <w:tcPr/>
          <w:p w:rsidR="00000000" w:rsidDel="00000000" w:rsidP="00000000" w:rsidRDefault="00000000" w:rsidRPr="00000000" w14:paraId="000000B0">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horas </w:t>
            </w:r>
          </w:p>
        </w:tc>
        <w:tc>
          <w:tcPr/>
          <w:p w:rsidR="00000000" w:rsidDel="00000000" w:rsidP="00000000" w:rsidRDefault="00000000" w:rsidRPr="00000000" w14:paraId="000000B1">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Jonathan Andrés Arias Jaramillo </w:t>
            </w:r>
          </w:p>
          <w:p w:rsidR="00000000" w:rsidDel="00000000" w:rsidP="00000000" w:rsidRDefault="00000000" w:rsidRPr="00000000" w14:paraId="000000B2">
            <w:pPr>
              <w:spacing w:after="0" w:line="360" w:lineRule="auto"/>
              <w:rPr>
                <w:rFonts w:ascii="Times New Roman" w:cs="Times New Roman" w:eastAsia="Times New Roman" w:hAnsi="Times New Roman"/>
              </w:rPr>
            </w:pPr>
            <w:r w:rsidDel="00000000" w:rsidR="00000000" w:rsidRPr="00000000">
              <w:rPr>
                <w:rtl w:val="0"/>
              </w:rPr>
            </w:r>
          </w:p>
        </w:tc>
      </w:tr>
      <w:tr>
        <w:trPr>
          <w:cantSplit w:val="0"/>
          <w:trHeight w:val="606" w:hRule="atLeast"/>
          <w:tblHeader w:val="0"/>
        </w:trPr>
        <w:tc>
          <w:tcPr/>
          <w:p w:rsidR="00000000" w:rsidDel="00000000" w:rsidP="00000000" w:rsidRDefault="00000000" w:rsidRPr="00000000" w14:paraId="000000B3">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spacing w:after="0"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5">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Sesión 1</w:t>
            </w:r>
          </w:p>
          <w:p w:rsidR="00000000" w:rsidDel="00000000" w:rsidP="00000000" w:rsidRDefault="00000000" w:rsidRPr="00000000" w14:paraId="000000B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Exposición: presentación con diapositivas, conceptos básicos del reciclaje  </w:t>
            </w:r>
          </w:p>
          <w:p w:rsidR="00000000" w:rsidDel="00000000" w:rsidP="00000000" w:rsidRDefault="00000000" w:rsidRPr="00000000" w14:paraId="000000B7">
            <w:pPr>
              <w:spacing w:after="0"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8">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Comunicativa </w:t>
            </w:r>
          </w:p>
        </w:tc>
        <w:tc>
          <w:tcPr/>
          <w:p w:rsidR="00000000" w:rsidDel="00000000" w:rsidP="00000000" w:rsidRDefault="00000000" w:rsidRPr="00000000" w14:paraId="000000BB">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Recursos multimedia</w:t>
            </w:r>
          </w:p>
          <w:p w:rsidR="00000000" w:rsidDel="00000000" w:rsidP="00000000" w:rsidRDefault="00000000" w:rsidRPr="00000000" w14:paraId="000000BD">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TABLETAS </w:t>
            </w:r>
          </w:p>
          <w:p w:rsidR="00000000" w:rsidDel="00000000" w:rsidP="00000000" w:rsidRDefault="00000000" w:rsidRPr="00000000" w14:paraId="000000BE">
            <w:pPr>
              <w:spacing w:after="0"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F">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min</w:t>
            </w:r>
          </w:p>
        </w:tc>
        <w:tc>
          <w:tcPr/>
          <w:p w:rsidR="00000000" w:rsidDel="00000000" w:rsidP="00000000" w:rsidRDefault="00000000" w:rsidRPr="00000000" w14:paraId="000000C1">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Jonathan Andrés Arias Jaramillo  </w:t>
            </w:r>
          </w:p>
        </w:tc>
      </w:tr>
      <w:tr>
        <w:trPr>
          <w:cantSplit w:val="0"/>
          <w:trHeight w:val="2173" w:hRule="atLeast"/>
          <w:tblHeader w:val="0"/>
        </w:trPr>
        <w:tc>
          <w:tcPr/>
          <w:p w:rsidR="00000000" w:rsidDel="00000000" w:rsidP="00000000" w:rsidRDefault="00000000" w:rsidRPr="00000000" w14:paraId="000000C3">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w:t>
            </w:r>
          </w:p>
          <w:p w:rsidR="00000000" w:rsidDel="00000000" w:rsidP="00000000" w:rsidRDefault="00000000" w:rsidRPr="00000000" w14:paraId="000000C4">
            <w:pPr>
              <w:spacing w:after="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spacing w:after="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spacing w:after="0"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Exposición: Presentación en diapositivas (separación en la fuente: puntos ecológicos)</w:t>
            </w:r>
          </w:p>
          <w:p w:rsidR="00000000" w:rsidDel="00000000" w:rsidP="00000000" w:rsidRDefault="00000000" w:rsidRPr="00000000" w14:paraId="000000C9">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spacing w:after="0"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B">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Comunicativa</w:t>
            </w:r>
          </w:p>
          <w:p w:rsidR="00000000" w:rsidDel="00000000" w:rsidP="00000000" w:rsidRDefault="00000000" w:rsidRPr="00000000" w14:paraId="000000CC">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spacing w:after="0"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2">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Recursos multimedia</w:t>
            </w:r>
          </w:p>
          <w:p w:rsidR="00000000" w:rsidDel="00000000" w:rsidP="00000000" w:rsidRDefault="00000000" w:rsidRPr="00000000" w14:paraId="000000D3">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TABLETAS </w:t>
            </w:r>
          </w:p>
        </w:tc>
        <w:tc>
          <w:tcPr/>
          <w:p w:rsidR="00000000" w:rsidDel="00000000" w:rsidP="00000000" w:rsidRDefault="00000000" w:rsidRPr="00000000" w14:paraId="000000D4">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min</w:t>
            </w:r>
          </w:p>
          <w:p w:rsidR="00000000" w:rsidDel="00000000" w:rsidP="00000000" w:rsidRDefault="00000000" w:rsidRPr="00000000" w14:paraId="000000D5">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spacing w:after="0" w:line="36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9">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Jonathan Andrés Arias Jaramillo </w:t>
            </w:r>
          </w:p>
          <w:p w:rsidR="00000000" w:rsidDel="00000000" w:rsidP="00000000" w:rsidRDefault="00000000" w:rsidRPr="00000000" w14:paraId="000000DA">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spacing w:after="0" w:line="360" w:lineRule="auto"/>
              <w:rPr>
                <w:rFonts w:ascii="Times New Roman" w:cs="Times New Roman" w:eastAsia="Times New Roman" w:hAnsi="Times New Roman"/>
              </w:rPr>
            </w:pPr>
            <w:r w:rsidDel="00000000" w:rsidR="00000000" w:rsidRPr="00000000">
              <w:rPr>
                <w:rtl w:val="0"/>
              </w:rPr>
            </w:r>
          </w:p>
        </w:tc>
      </w:tr>
      <w:tr>
        <w:trPr>
          <w:cantSplit w:val="0"/>
          <w:trHeight w:val="1497" w:hRule="atLeast"/>
          <w:tblHeader w:val="0"/>
        </w:trPr>
        <w:tc>
          <w:tcPr/>
          <w:p w:rsidR="00000000" w:rsidDel="00000000" w:rsidP="00000000" w:rsidRDefault="00000000" w:rsidRPr="00000000" w14:paraId="000000DD">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w:t>
            </w:r>
          </w:p>
          <w:p w:rsidR="00000000" w:rsidDel="00000000" w:rsidP="00000000" w:rsidRDefault="00000000" w:rsidRPr="00000000" w14:paraId="000000DE">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spacing w:after="0"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Presentación de video cuidado de los recursos naturales (carta escrita en 2070)</w:t>
            </w:r>
          </w:p>
          <w:p w:rsidR="00000000" w:rsidDel="00000000" w:rsidP="00000000" w:rsidRDefault="00000000" w:rsidRPr="00000000" w14:paraId="000000E4">
            <w:pPr>
              <w:spacing w:after="0"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Comunicativa</w:t>
            </w:r>
          </w:p>
          <w:p w:rsidR="00000000" w:rsidDel="00000000" w:rsidP="00000000" w:rsidRDefault="00000000" w:rsidRPr="00000000" w14:paraId="000000E6">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spacing w:after="0"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B">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Recursos multimedia</w:t>
            </w:r>
          </w:p>
          <w:p w:rsidR="00000000" w:rsidDel="00000000" w:rsidP="00000000" w:rsidRDefault="00000000" w:rsidRPr="00000000" w14:paraId="000000ED">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TABLETAS </w:t>
            </w:r>
          </w:p>
        </w:tc>
        <w:tc>
          <w:tcPr/>
          <w:p w:rsidR="00000000" w:rsidDel="00000000" w:rsidP="00000000" w:rsidRDefault="00000000" w:rsidRPr="00000000" w14:paraId="000000EE">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min</w:t>
            </w:r>
          </w:p>
          <w:p w:rsidR="00000000" w:rsidDel="00000000" w:rsidP="00000000" w:rsidRDefault="00000000" w:rsidRPr="00000000" w14:paraId="000000EF">
            <w:pPr>
              <w:spacing w:after="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spacing w:after="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spacing w:after="0" w:line="36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F2">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Jonathan Andrés Arias Jaramillo </w:t>
            </w:r>
          </w:p>
          <w:p w:rsidR="00000000" w:rsidDel="00000000" w:rsidP="00000000" w:rsidRDefault="00000000" w:rsidRPr="00000000" w14:paraId="000000F3">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spacing w:after="0" w:line="360" w:lineRule="auto"/>
              <w:rPr>
                <w:rFonts w:ascii="Times New Roman" w:cs="Times New Roman" w:eastAsia="Times New Roman" w:hAnsi="Times New Roman"/>
              </w:rPr>
            </w:pPr>
            <w:r w:rsidDel="00000000" w:rsidR="00000000" w:rsidRPr="00000000">
              <w:rPr>
                <w:rtl w:val="0"/>
              </w:rPr>
            </w:r>
          </w:p>
        </w:tc>
      </w:tr>
      <w:tr>
        <w:trPr>
          <w:cantSplit w:val="0"/>
          <w:trHeight w:val="2240" w:hRule="atLeast"/>
          <w:tblHeader w:val="0"/>
        </w:trPr>
        <w:tc>
          <w:tcPr/>
          <w:p w:rsidR="00000000" w:rsidDel="00000000" w:rsidP="00000000" w:rsidRDefault="00000000" w:rsidRPr="00000000" w14:paraId="000000F6">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w:t>
            </w:r>
          </w:p>
          <w:p w:rsidR="00000000" w:rsidDel="00000000" w:rsidP="00000000" w:rsidRDefault="00000000" w:rsidRPr="00000000" w14:paraId="000000F8">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spacing w:after="0"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FE">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Discusión (preguntas, aclaraciones, opiniones y propuestas)</w:t>
            </w:r>
          </w:p>
          <w:p w:rsidR="00000000" w:rsidDel="00000000" w:rsidP="00000000" w:rsidRDefault="00000000" w:rsidRPr="00000000" w14:paraId="00000100">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spacing w:after="0"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03">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Comunicativa </w:t>
            </w:r>
          </w:p>
          <w:p w:rsidR="00000000" w:rsidDel="00000000" w:rsidP="00000000" w:rsidRDefault="00000000" w:rsidRPr="00000000" w14:paraId="0000010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Propositiva </w:t>
            </w:r>
          </w:p>
          <w:p w:rsidR="00000000" w:rsidDel="00000000" w:rsidP="00000000" w:rsidRDefault="00000000" w:rsidRPr="00000000" w14:paraId="0000010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Argumentativa </w:t>
            </w:r>
          </w:p>
          <w:p w:rsidR="00000000" w:rsidDel="00000000" w:rsidP="00000000" w:rsidRDefault="00000000" w:rsidRPr="00000000" w14:paraId="00000107">
            <w:pPr>
              <w:spacing w:after="0"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08">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aulas de cada grado </w:t>
            </w:r>
          </w:p>
          <w:p w:rsidR="00000000" w:rsidDel="00000000" w:rsidP="00000000" w:rsidRDefault="00000000" w:rsidRPr="00000000" w14:paraId="0000010A">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Recursos multimedia</w:t>
            </w:r>
          </w:p>
        </w:tc>
        <w:tc>
          <w:tcPr/>
          <w:p w:rsidR="00000000" w:rsidDel="00000000" w:rsidP="00000000" w:rsidRDefault="00000000" w:rsidRPr="00000000" w14:paraId="0000010B">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min</w:t>
            </w:r>
          </w:p>
        </w:tc>
        <w:tc>
          <w:tcPr/>
          <w:p w:rsidR="00000000" w:rsidDel="00000000" w:rsidP="00000000" w:rsidRDefault="00000000" w:rsidRPr="00000000" w14:paraId="0000010C">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Jonathan Andrés Arias Jaramillo </w:t>
            </w:r>
          </w:p>
          <w:p w:rsidR="00000000" w:rsidDel="00000000" w:rsidP="00000000" w:rsidRDefault="00000000" w:rsidRPr="00000000" w14:paraId="0000010D">
            <w:pPr>
              <w:spacing w:after="0" w:line="360" w:lineRule="auto"/>
              <w:rPr>
                <w:rFonts w:ascii="Times New Roman" w:cs="Times New Roman" w:eastAsia="Times New Roman" w:hAnsi="Times New Roman"/>
              </w:rPr>
            </w:pPr>
            <w:r w:rsidDel="00000000" w:rsidR="00000000" w:rsidRPr="00000000">
              <w:rPr>
                <w:rtl w:val="0"/>
              </w:rPr>
            </w:r>
          </w:p>
        </w:tc>
      </w:tr>
      <w:tr>
        <w:trPr>
          <w:cantSplit w:val="0"/>
          <w:trHeight w:val="1241" w:hRule="atLeast"/>
          <w:tblHeader w:val="0"/>
        </w:trPr>
        <w:tc>
          <w:tcPr/>
          <w:p w:rsidR="00000000" w:rsidDel="00000000" w:rsidP="00000000" w:rsidRDefault="00000000" w:rsidRPr="00000000" w14:paraId="0000010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 </w:t>
            </w:r>
          </w:p>
        </w:tc>
        <w:tc>
          <w:tcPr/>
          <w:p w:rsidR="00000000" w:rsidDel="00000000" w:rsidP="00000000" w:rsidRDefault="00000000" w:rsidRPr="00000000" w14:paraId="0000010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Sesión 2</w:t>
            </w:r>
            <w:r w:rsidDel="00000000" w:rsidR="00000000" w:rsidRPr="00000000">
              <w:rPr>
                <w:rFonts w:ascii="Times New Roman" w:cs="Times New Roman" w:eastAsia="Times New Roman" w:hAnsi="Times New Roman"/>
                <w:rtl w:val="0"/>
              </w:rPr>
              <w:t xml:space="preserve"> taller exposición sobre residuos solidos el reciclaje </w:t>
            </w:r>
          </w:p>
        </w:tc>
        <w:tc>
          <w:tcPr/>
          <w:p w:rsidR="00000000" w:rsidDel="00000000" w:rsidP="00000000" w:rsidRDefault="00000000" w:rsidRPr="00000000" w14:paraId="0000011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Comunicativa </w:t>
            </w:r>
          </w:p>
          <w:p w:rsidR="00000000" w:rsidDel="00000000" w:rsidP="00000000" w:rsidRDefault="00000000" w:rsidRPr="00000000" w14:paraId="0000011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Propositiva </w:t>
            </w:r>
          </w:p>
          <w:p w:rsidR="00000000" w:rsidDel="00000000" w:rsidP="00000000" w:rsidRDefault="00000000" w:rsidRPr="00000000" w14:paraId="0000011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Argumentativa </w:t>
            </w:r>
          </w:p>
          <w:p w:rsidR="00000000" w:rsidDel="00000000" w:rsidP="00000000" w:rsidRDefault="00000000" w:rsidRPr="00000000" w14:paraId="00000113">
            <w:pPr>
              <w:spacing w:after="0"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14">
            <w:pPr>
              <w:spacing w:after="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Recursos multimedia</w:t>
            </w:r>
            <w:r w:rsidDel="00000000" w:rsidR="00000000" w:rsidRPr="00000000">
              <w:rPr>
                <w:rtl w:val="0"/>
              </w:rPr>
            </w:r>
          </w:p>
        </w:tc>
        <w:tc>
          <w:tcPr/>
          <w:p w:rsidR="00000000" w:rsidDel="00000000" w:rsidP="00000000" w:rsidRDefault="00000000" w:rsidRPr="00000000" w14:paraId="00000115">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minutos </w:t>
            </w:r>
          </w:p>
        </w:tc>
        <w:tc>
          <w:tcPr/>
          <w:p w:rsidR="00000000" w:rsidDel="00000000" w:rsidP="00000000" w:rsidRDefault="00000000" w:rsidRPr="00000000" w14:paraId="00000116">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Jonathan Andrés Arias Jaramillo </w:t>
            </w:r>
          </w:p>
          <w:p w:rsidR="00000000" w:rsidDel="00000000" w:rsidP="00000000" w:rsidRDefault="00000000" w:rsidRPr="00000000" w14:paraId="00000117">
            <w:pPr>
              <w:spacing w:after="0" w:line="360" w:lineRule="auto"/>
              <w:rPr>
                <w:rFonts w:ascii="Times New Roman" w:cs="Times New Roman" w:eastAsia="Times New Roman" w:hAnsi="Times New Roman"/>
              </w:rPr>
            </w:pPr>
            <w:r w:rsidDel="00000000" w:rsidR="00000000" w:rsidRPr="00000000">
              <w:rPr>
                <w:rtl w:val="0"/>
              </w:rPr>
            </w:r>
          </w:p>
        </w:tc>
      </w:tr>
      <w:tr>
        <w:trPr>
          <w:cantSplit w:val="0"/>
          <w:trHeight w:val="1241" w:hRule="atLeast"/>
          <w:tblHeader w:val="0"/>
        </w:trPr>
        <w:tc>
          <w:tcPr/>
          <w:p w:rsidR="00000000" w:rsidDel="00000000" w:rsidP="00000000" w:rsidRDefault="00000000" w:rsidRPr="00000000" w14:paraId="0000011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 </w:t>
            </w:r>
          </w:p>
        </w:tc>
        <w:tc>
          <w:tcPr/>
          <w:p w:rsidR="00000000" w:rsidDel="00000000" w:rsidP="00000000" w:rsidRDefault="00000000" w:rsidRPr="00000000" w14:paraId="0000011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Capacitación CARDER manejo de residuos y cuidado ambiental sede Patio Bonito primaria  </w:t>
            </w:r>
          </w:p>
        </w:tc>
        <w:tc>
          <w:tcPr/>
          <w:p w:rsidR="00000000" w:rsidDel="00000000" w:rsidP="00000000" w:rsidRDefault="00000000" w:rsidRPr="00000000" w14:paraId="0000011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Comunicativa </w:t>
            </w:r>
          </w:p>
          <w:p w:rsidR="00000000" w:rsidDel="00000000" w:rsidP="00000000" w:rsidRDefault="00000000" w:rsidRPr="00000000" w14:paraId="0000011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Propositiva </w:t>
            </w:r>
          </w:p>
          <w:p w:rsidR="00000000" w:rsidDel="00000000" w:rsidP="00000000" w:rsidRDefault="00000000" w:rsidRPr="00000000" w14:paraId="0000011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Argumentativa </w:t>
            </w:r>
          </w:p>
          <w:p w:rsidR="00000000" w:rsidDel="00000000" w:rsidP="00000000" w:rsidRDefault="00000000" w:rsidRPr="00000000" w14:paraId="0000011D">
            <w:pPr>
              <w:spacing w:after="0"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1E">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Recursos multimedia </w:t>
            </w:r>
          </w:p>
        </w:tc>
        <w:tc>
          <w:tcPr/>
          <w:p w:rsidR="00000000" w:rsidDel="00000000" w:rsidP="00000000" w:rsidRDefault="00000000" w:rsidRPr="00000000" w14:paraId="0000011F">
            <w:pPr>
              <w:spacing w:after="0" w:line="36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20">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Alejandra Gómez </w:t>
            </w:r>
          </w:p>
        </w:tc>
      </w:tr>
    </w:tbl>
    <w:p w:rsidR="00000000" w:rsidDel="00000000" w:rsidP="00000000" w:rsidRDefault="00000000" w:rsidRPr="00000000" w14:paraId="00000121">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Verdan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44" w:hanging="359.99999999999994"/>
      </w:pPr>
      <w:rPr/>
    </w:lvl>
    <w:lvl w:ilvl="1">
      <w:start w:val="1"/>
      <w:numFmt w:val="decimal"/>
      <w:lvlText w:val="%1.%2."/>
      <w:lvlJc w:val="left"/>
      <w:pPr>
        <w:ind w:left="780" w:hanging="42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_tradn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43010"/>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54301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xIRn8w7ywLLbzyQ6eorrhoaWGg==">CgMxLjAyCGguZ2pkZ3hzOAByITFLN1FLaGdWNUdGbzFZeTVQOEFDMDVidFpnODA1dVI5VA==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2021-01-19T02:18:00Z</dcterms:created>
  <dc:creator>Usuario</dc:creator>
</cp:coreProperties>
</file>