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erö</w:t>
      </w:r>
      <w:proofErr w:type="spellStart"/>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Tickets lö</w:t>
      </w:r>
      <w:proofErr w:type="spellStart"/>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Race Conditions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r>
        <w:t>Produktü</w:t>
      </w:r>
      <w:proofErr w:type="spellStart"/>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icket abgeschlossen werden muss, wird das Backend die ticket id, und die user id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kö</w:t>
      </w:r>
      <w:r w:rsidR="00BA226A" w:rsidRPr="00BA226A">
        <w:t>nnen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igen. Man kann diese Funktion nicht rü</w:t>
      </w:r>
      <w:proofErr w:type="spellStart"/>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r>
              <w:t>Zuverlä</w:t>
            </w:r>
            <w:proofErr w:type="spellStart"/>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r>
              <w:t>Kompatibilitä</w:t>
            </w:r>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r>
              <w:t>Datenintegritä</w:t>
            </w:r>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r>
        <w:t>Benutzeroberflä</w:t>
      </w:r>
      <w:proofErr w:type="spellStart"/>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Die Softwaresysteme, die gebraucht werden, sind python und docker. Die docker compose Datei im root startet des gebrauchten Containers fü</w:t>
      </w:r>
      <w:r w:rsidRPr="000766A6">
        <w:t>r</w:t>
      </w:r>
      <w:r>
        <w:t xml:space="preserve"> das backend. Man kann dann mit venv eine virtuelle Umgebung</w:t>
      </w:r>
      <w:r w:rsidR="004963A2">
        <w:t xml:space="preserve"> starten</w:t>
      </w:r>
      <w:r>
        <w:t xml:space="preserve"> und die benö</w:t>
      </w:r>
      <w:r w:rsidRPr="000766A6">
        <w:t>t</w:t>
      </w:r>
      <w:r>
        <w:t>igten python libraries installieren</w:t>
      </w:r>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proofErr w:type="spellStart"/>
      <w:r>
        <w:rPr>
          <w:lang w:val="en-US"/>
        </w:rPr>
        <w:lastRenderedPageBreak/>
        <w:t>Projektplanung</w:t>
      </w:r>
      <w:bookmarkEnd w:id="9"/>
      <w:proofErr w:type="spellEnd"/>
    </w:p>
    <w:p w14:paraId="625A35AA" w14:textId="3136523C"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bookmarkEnd w:id="10"/>
      <w:proofErr w:type="spellEnd"/>
    </w:p>
    <w:p w14:paraId="38CE6679" w14:textId="5D53A073" w:rsidR="0003370F" w:rsidRPr="0003370F" w:rsidRDefault="0003370F" w:rsidP="0003370F">
      <w:pPr>
        <w:rPr>
          <w:lang w:val="en-US"/>
        </w:rPr>
      </w:pPr>
      <w:r>
        <w:rPr>
          <w:noProof/>
        </w:rPr>
        <w:drawing>
          <wp:inline distT="0" distB="0" distL="0" distR="0" wp14:anchorId="6C3F5263" wp14:editId="1045A672">
            <wp:extent cx="5760720" cy="823595"/>
            <wp:effectExtent l="0" t="0" r="0" b="0"/>
            <wp:docPr id="759032760" name="Picture 1" descr="A green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2760" name="Picture 1" descr="A green line on a white grid&#10;&#10;Description automatically generated"/>
                    <pic:cNvPicPr/>
                  </pic:nvPicPr>
                  <pic:blipFill>
                    <a:blip r:embed="rId7"/>
                    <a:stretch>
                      <a:fillRect/>
                    </a:stretch>
                  </pic:blipFill>
                  <pic:spPr>
                    <a:xfrm>
                      <a:off x="0" y="0"/>
                      <a:ext cx="5760720" cy="82359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7026">
      <w:pPr>
        <w:ind w:left="360"/>
        <w:rPr>
          <w:lang w:val="en-US"/>
        </w:rPr>
      </w:pPr>
    </w:p>
    <w:p w14:paraId="2BB9206F" w14:textId="043E0560" w:rsidR="009F7026" w:rsidRPr="009F7026" w:rsidRDefault="00517146" w:rsidP="009F7026">
      <w:pPr>
        <w:ind w:left="360"/>
      </w:pPr>
      <w:r>
        <w:t>Das Projekt verwendet Fast-API als Backend Framework. Fast-API verf</w:t>
      </w:r>
      <w:r w:rsidRPr="00922051">
        <w:t>ügt über</w:t>
      </w:r>
      <w:r>
        <w:t xml:space="preserve"> </w:t>
      </w:r>
      <w:r w:rsidR="009F7026" w:rsidRPr="009F7026">
        <w:t>API-Dokumentation, d. h. es generiert automatisch OpenAPI- und JSON-Schema-Dokumentation für die API auf der Grundlage der Python-Typ-Hinweise. Außerdem bietet es Typsicherheit, was bei der Erkennung von Fehlern und bei der Nutzung der API sehr hilfreich ist. Die einfache Integration mit pydantic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1A11B393" w:rsidR="009F7026" w:rsidRPr="009F7026" w:rsidRDefault="009F7026" w:rsidP="009F7026">
      <w:pPr>
        <w:ind w:left="360"/>
      </w:pPr>
      <w:r w:rsidRPr="009F7026">
        <w:t xml:space="preserve">SQLAlchemy ist das ORM (Object-Relational-Mapping), </w:t>
      </w:r>
      <w:r w:rsidR="00922051">
        <w:t>das im Projekt benutzt wird</w:t>
      </w:r>
      <w:r w:rsidRPr="009F7026">
        <w:t>, da es sich zu einem Industriestandard entwickelt hat und sehr einfach in FastAPI zu integrieren ist. Es macht die Interaktion mit relationalen Datenbanken sehr einfach und flexibel und ist besonders nützlich, wenn es um die Abstraktion von Datenbanken geht, da es mehrere Datenbank-Backends unterstützt und eine konsistente API unabhängig vom zugrunde liegenden Datenbanksystem bietet.</w:t>
      </w:r>
    </w:p>
    <w:p w14:paraId="14C8127D" w14:textId="6DB97CC5" w:rsidR="009F7026" w:rsidRPr="009F7026" w:rsidRDefault="009F7026" w:rsidP="009F7026">
      <w:pPr>
        <w:ind w:left="360"/>
      </w:pPr>
    </w:p>
    <w:p w14:paraId="6BF7ADC9" w14:textId="612256AA" w:rsidR="009F7026" w:rsidRPr="009F7026" w:rsidRDefault="009F7026" w:rsidP="009F7026">
      <w:pPr>
        <w:ind w:left="360"/>
      </w:pPr>
      <w:r w:rsidRPr="009F7026">
        <w:t xml:space="preserve">PostgreSQL </w:t>
      </w:r>
      <w:r w:rsidR="00100F48">
        <w:t>wird als Datenbank benutzt</w:t>
      </w:r>
      <w:r w:rsidRPr="009F7026">
        <w:t xml:space="preserve">, weil es Open Source ist und von der Community sehr gut unterstützt wird. Außerdem ist es sehr skalierbar und verfügt über eine Gleichzeitigkeitskontrolle für den Fall, dass mehrere Clients an die Datenbank angeschlossen sind. </w:t>
      </w:r>
      <w:r w:rsidR="00100F48">
        <w:t>D</w:t>
      </w:r>
      <w:r w:rsidRPr="009F7026">
        <w:t xml:space="preserve">ie Postgresql-Datenbank und den pg-Admin-Browser </w:t>
      </w:r>
      <w:r w:rsidR="00100F48">
        <w:t xml:space="preserve">wird </w:t>
      </w:r>
      <w:r w:rsidRPr="009F7026">
        <w:t xml:space="preserve">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Isolierung für die Anwendung bieten. </w:t>
      </w:r>
      <w:r w:rsidR="00100F48">
        <w:t>Das</w:t>
      </w:r>
      <w:r w:rsidRPr="009F7026">
        <w:t xml:space="preserve"> </w:t>
      </w:r>
      <w:r w:rsidR="00100F48">
        <w:t xml:space="preserve">wird </w:t>
      </w:r>
      <w:r w:rsidRPr="009F7026">
        <w:t xml:space="preserve">aus Gründen der Isolation und Portabilität getan. Durch die Verwendung der </w:t>
      </w:r>
      <w:r w:rsidRPr="009F7026">
        <w:lastRenderedPageBreak/>
        <w:t>Docker-Engine ist es einfach und flexibel, sie überall zu starten, was die Entwicklung einfacher und schneller macht.</w:t>
      </w: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t>Praktische</w:t>
      </w:r>
      <w:proofErr w:type="spellEnd"/>
      <w:r>
        <w:rPr>
          <w:lang w:val="en-US"/>
        </w:rPr>
        <w:t xml:space="preserve"> </w:t>
      </w:r>
      <w:proofErr w:type="spellStart"/>
      <w:r>
        <w:rPr>
          <w:lang w:val="en-US"/>
        </w:rPr>
        <w:t>Realisierung</w:t>
      </w:r>
      <w:bookmarkEnd w:id="13"/>
      <w:proofErr w:type="spellEnd"/>
    </w:p>
    <w:p w14:paraId="4B374386" w14:textId="4C85270C" w:rsidR="00C20A72" w:rsidRDefault="00CA79CF" w:rsidP="0017246B">
      <w:pPr>
        <w:pStyle w:val="Heading2"/>
        <w:numPr>
          <w:ilvl w:val="1"/>
          <w:numId w:val="2"/>
        </w:numPr>
        <w:rPr>
          <w:lang w:val="en-US"/>
        </w:rPr>
      </w:pPr>
      <w:bookmarkStart w:id="14" w:name="_Toc151641825"/>
      <w:r w:rsidRPr="00C20A72">
        <w:rPr>
          <w:lang w:val="en-US"/>
        </w:rPr>
        <w:t>Containers</w:t>
      </w:r>
      <w:bookmarkEnd w:id="14"/>
    </w:p>
    <w:p w14:paraId="46B16FF8" w14:textId="77777777" w:rsidR="009129C9" w:rsidRDefault="009129C9" w:rsidP="009129C9">
      <w:pPr>
        <w:rPr>
          <w:lang w:val="en-US"/>
        </w:rPr>
      </w:pPr>
    </w:p>
    <w:p w14:paraId="5F640231" w14:textId="202164CC" w:rsidR="009129C9" w:rsidRPr="000D4BC7" w:rsidRDefault="009129C9" w:rsidP="009129C9">
      <w:r w:rsidRPr="000D4BC7">
        <w:t>Ein Container ist ein Linux-Prozess, der durch cgroups und Namespaces verwaltet wird. Docker verwendet ein Linux-Subsystem auf Windows, um die Verwendung von Containern auf Windows-Systemen zu ermöglichen.</w:t>
      </w:r>
    </w:p>
    <w:p w14:paraId="6563C74C" w14:textId="77777777" w:rsidR="009129C9" w:rsidRPr="000D4BC7" w:rsidRDefault="009129C9" w:rsidP="009129C9"/>
    <w:p w14:paraId="1AB4FDB3" w14:textId="7E7127F5" w:rsidR="009129C9" w:rsidRPr="000D4BC7" w:rsidRDefault="009129C9" w:rsidP="009129C9">
      <w:r w:rsidRPr="000D4BC7">
        <w:t>Ein Prozess ist die Instanz eines Programms, das gerade ausgeführt wird. Jeder Prozess enthält seinen eigenen Heap (Speicher). Ein Prozess enthält auch Prozessregister, Programmzähler, Stapelzeiger und, wie bereits gesagt, "Speicherseiten" (d.h. Stapelhaufen, statischer Speicher usw.). Da jeder Prozess seinen eigenen Speicheradressraum (Heap) hat, bedeutet dies auch, dass ein Prozess andere Prozesse nicht beschädigen kann, d.h. wenn ein Prozess ausfällt, beschädigt dies nicht andere laufende Prozesse. Ein Prozess kann mehrere andere Prozesse starten, wobei der erstellende Prozess als Elternprozess bezeichnet wird und die von diesem Prozess gestarteten Prozesse als seine Kindprozesse. Jeder erstellte Prozess kann dann wiederum neue andere Prozesse erstellen, die dann einen Baum von Prozessen bilden. Jedes Mal, wenn einen Linux-Rechner</w:t>
      </w:r>
      <w:r w:rsidR="00565DBA">
        <w:t xml:space="preserve"> gestartet wird</w:t>
      </w:r>
      <w:r w:rsidRPr="000D4BC7">
        <w:t>, wird ein erster Prozess namens "INIT" gestartet, der die PID (Prozess-ID) 1 erhält. Hier beginnt der Prozessbaum.</w:t>
      </w:r>
    </w:p>
    <w:p w14:paraId="2C758515" w14:textId="77777777" w:rsidR="009129C9" w:rsidRPr="000D4BC7" w:rsidRDefault="009129C9" w:rsidP="009129C9"/>
    <w:p w14:paraId="337F544A" w14:textId="77777777" w:rsidR="009129C9" w:rsidRPr="000D4BC7" w:rsidRDefault="009129C9" w:rsidP="009129C9">
      <w:r w:rsidRPr="000D4BC7">
        <w:t>Mit Cgroups können Prozesse in Gruppen organisiert werden. Diese Gruppen können dann überwacht werden und es können bestimmte Grenzen für diese Gruppen festgelegt werden (z. B. CPU-/Speichergrenzen). Cgroups werden nicht automatisch erstellt. Eine Cgroup kann für bestimmte Prozesse und den Prozessbaum, der aus ihnen hervorgeht, erstellt werden.</w:t>
      </w:r>
    </w:p>
    <w:p w14:paraId="36D176AC" w14:textId="77777777" w:rsidR="009129C9" w:rsidRPr="000D4BC7" w:rsidRDefault="009129C9" w:rsidP="009129C9"/>
    <w:p w14:paraId="1CC26B85" w14:textId="77777777" w:rsidR="009129C9" w:rsidRPr="000D4BC7" w:rsidRDefault="009129C9" w:rsidP="009129C9">
      <w:r w:rsidRPr="000D4BC7">
        <w:t>Namensräume werden verwendet, um Prozesse vom Rest zu isolieren. Sie können verwendet werden, um Ressourcen wie Prozess-IDs, Netzwerkschnittstellen usw. zu partitionieren, so dass verschiedene Prozesse ihre eigenen Instanzen dieser Ressourcen haben können, als ob sie in ihrer eigenen unabhängigen Umgebung laufen würden.</w:t>
      </w:r>
    </w:p>
    <w:p w14:paraId="76EA9423" w14:textId="77777777" w:rsidR="005B7E06" w:rsidRDefault="005B7E06" w:rsidP="009129C9"/>
    <w:p w14:paraId="1F40E854" w14:textId="2041F13D" w:rsidR="009129C9" w:rsidRPr="000D4BC7" w:rsidRDefault="005B7E06" w:rsidP="009129C9">
      <w:r>
        <w:t>Containers, in diesem Projekt, zu benutzen, hat die folgenden Vorteile gehabt:</w:t>
      </w:r>
    </w:p>
    <w:p w14:paraId="181DABD8" w14:textId="103CB8FB" w:rsidR="009129C9" w:rsidRPr="000D4BC7" w:rsidRDefault="009129C9" w:rsidP="009129C9">
      <w:pPr>
        <w:pStyle w:val="ListParagraph"/>
        <w:numPr>
          <w:ilvl w:val="0"/>
          <w:numId w:val="4"/>
        </w:numPr>
      </w:pPr>
      <w:r w:rsidRPr="000D4BC7">
        <w:t>Isolierung: Anwendungen können unabhängig voneinander arbeiten, ohne sich gegenseitig zu stören, da das Dateisystem und die Prozesse in Containern voneinander getrennt sind. Dadurch, dass sichergestellt wird, dass Konfigurationen und Abhängigkeiten innerhalb des Containers enthalten sind, trägt diese Isolierung zur Minimierung von Konflikten und Kompatibilitätsproblemen bei.</w:t>
      </w:r>
    </w:p>
    <w:p w14:paraId="45564254" w14:textId="5FEBCF78" w:rsidR="009129C9" w:rsidRPr="000D4BC7" w:rsidRDefault="009129C9" w:rsidP="009129C9">
      <w:pPr>
        <w:pStyle w:val="ListParagraph"/>
        <w:numPr>
          <w:ilvl w:val="0"/>
          <w:numId w:val="4"/>
        </w:numPr>
      </w:pPr>
      <w:r w:rsidRPr="000D4BC7">
        <w:t xml:space="preserve">Portabilität: Die Anwendung und ihre Abhängigkeiten sind in Containern gekapselt, was den Transport und den Betrieb der Anwendung in verschiedenen Kontexten, einschließlich Entwicklung, Test und Produktion, erleichtert. Das Problem "es funktioniert auf meinem </w:t>
      </w:r>
      <w:r w:rsidRPr="000D4BC7">
        <w:lastRenderedPageBreak/>
        <w:t>Rechner" wird durch diese Portabilität gelöst, die auch das Bereitstellungsverfahren vereinfacht.</w:t>
      </w:r>
    </w:p>
    <w:p w14:paraId="464EC5D3" w14:textId="73129818" w:rsidR="00C20A72" w:rsidRDefault="009129C9" w:rsidP="009129C9">
      <w:pPr>
        <w:pStyle w:val="ListParagraph"/>
        <w:numPr>
          <w:ilvl w:val="0"/>
          <w:numId w:val="4"/>
        </w:numPr>
      </w:pPr>
      <w:r w:rsidRPr="000D4BC7">
        <w:t>Schnelles Testen und Feedback: Mit Containern können Entwickler Änderungen lokal in einer produktionsähnlichen Umgebung testen. So können Ideen schnell getestet werden und man erhält sofort Feedback, was einen iterativen Entwicklungsprozess fördert.</w:t>
      </w:r>
    </w:p>
    <w:p w14:paraId="013E9810" w14:textId="77777777" w:rsidR="005B7E06" w:rsidRPr="000D4BC7" w:rsidRDefault="005B7E06" w:rsidP="005B7E06">
      <w:pPr>
        <w:ind w:left="360"/>
      </w:pPr>
    </w:p>
    <w:p w14:paraId="6A24E147" w14:textId="39F4C03C" w:rsidR="009129C9" w:rsidRDefault="00E348A1" w:rsidP="007304A3">
      <w:pPr>
        <w:pStyle w:val="Heading2"/>
        <w:numPr>
          <w:ilvl w:val="1"/>
          <w:numId w:val="2"/>
        </w:numPr>
        <w:rPr>
          <w:lang w:val="en-US"/>
        </w:rPr>
      </w:pPr>
      <w:bookmarkStart w:id="15" w:name="_Toc151641826"/>
      <w:proofErr w:type="spellStart"/>
      <w:r w:rsidRPr="009129C9">
        <w:rPr>
          <w:lang w:val="en-US"/>
        </w:rPr>
        <w:t>Datenbank</w:t>
      </w:r>
      <w:bookmarkEnd w:id="15"/>
      <w:proofErr w:type="spellEnd"/>
    </w:p>
    <w:p w14:paraId="34AEFDC7" w14:textId="77777777" w:rsidR="00BE5FC3" w:rsidRDefault="00BE5FC3" w:rsidP="00BE5FC3">
      <w:pPr>
        <w:rPr>
          <w:lang w:val="en-US"/>
        </w:rPr>
      </w:pPr>
    </w:p>
    <w:p w14:paraId="0101E08A" w14:textId="13E0E9EF" w:rsidR="00BE5FC3" w:rsidRPr="000D4BC7" w:rsidRDefault="00BE5FC3" w:rsidP="00BE5FC3">
      <w:r w:rsidRPr="000D4BC7">
        <w:t xml:space="preserve">In einer relationalen Datenbank können Daten aufgrund der Beziehungen zwischen den Daten dank ihres strukturellen Aufbaus angeordnet und zugänglich gemacht werden. </w:t>
      </w:r>
    </w:p>
    <w:p w14:paraId="316D184C" w14:textId="77777777" w:rsidR="00437EDC" w:rsidRPr="000D4BC7" w:rsidRDefault="00437EDC" w:rsidP="00BE5FC3"/>
    <w:p w14:paraId="400FBDB6" w14:textId="77777777" w:rsidR="00BE5FC3" w:rsidRPr="000D4BC7" w:rsidRDefault="00BE5FC3" w:rsidP="00BE5FC3">
      <w:r w:rsidRPr="000D4BC7">
        <w:t>In relationalen Datenbanken werden die Daten in Tabellen gespeichert, die in Zeilen und Spalten angeordnet sind. In einer Tabelle steht jede Zeile für einen Datensatz und jede Spalte für ein Feld oder Attribut des Datensatzes. Gemeinsame Felder (oder Schlüssel) in vielen Tabellen dienen als Grundlage für Beziehungen zwischen ihnen. Dank dieser Verknüpfungen kann die Datenbank verwandte Daten aus anderen Tabellen effektiv miteinander verbinden. Eine Spalte (oder Gruppe von Feldern) in einer Tabelle, die eine eindeutige Identität für jeden Datensatz in der Tabelle bietet, wird als Schlüssel bezeichnet. Es gibt verschiedene Arten von Schlüsseln, z. B. Fremdschlüssel, die zur Erstellung tabellenübergreifender Verknüpfungen verwendet werden, und Primärschlüssel, die zur eindeutigen Identifizierung von Datensätzen innerhalb einer Tabelle dienen.</w:t>
      </w:r>
    </w:p>
    <w:p w14:paraId="36EDD612" w14:textId="77777777" w:rsidR="00BE5FC3" w:rsidRPr="000D4BC7" w:rsidRDefault="00BE5FC3" w:rsidP="00BE5FC3"/>
    <w:p w14:paraId="5D3A4582" w14:textId="77777777" w:rsidR="00BE5FC3" w:rsidRPr="000D4BC7" w:rsidRDefault="00BE5FC3" w:rsidP="00BE5FC3">
      <w:r w:rsidRPr="000D4BC7">
        <w:t>Die Verwendung einer relationalen Datenbank bietet verschiedene Vorteile, darunter:</w:t>
      </w:r>
    </w:p>
    <w:p w14:paraId="1F896552" w14:textId="77777777" w:rsidR="00BE5FC3" w:rsidRPr="000D4BC7" w:rsidRDefault="00BE5FC3" w:rsidP="00BE5FC3"/>
    <w:p w14:paraId="7500AD23" w14:textId="44A4EE75" w:rsidR="00BE5FC3" w:rsidRPr="000D4BC7" w:rsidRDefault="00BE5FC3" w:rsidP="00BE5FC3">
      <w:pPr>
        <w:pStyle w:val="ListParagraph"/>
        <w:numPr>
          <w:ilvl w:val="0"/>
          <w:numId w:val="4"/>
        </w:numPr>
      </w:pPr>
      <w:r w:rsidRPr="000D4BC7">
        <w:t>Datenintegrität: Einschränkungen wie Primärschlüssel, Fremdschlüssel und eindeutige Einschränkungen werden von relationalen Datenbanken verwendet, um die Datenintegrität zu gewährleisten. Dies trägt dazu bei, die Daten konsistent und genau zu halten.</w:t>
      </w:r>
    </w:p>
    <w:p w14:paraId="35FF1A51" w14:textId="0EA9964F" w:rsidR="00BE5FC3" w:rsidRPr="000D4BC7" w:rsidRDefault="00BE5FC3" w:rsidP="00BE5FC3">
      <w:pPr>
        <w:pStyle w:val="ListParagraph"/>
        <w:numPr>
          <w:ilvl w:val="0"/>
          <w:numId w:val="4"/>
        </w:numPr>
      </w:pPr>
      <w:r w:rsidRPr="000D4BC7">
        <w:t>Beziehungen: Relationale Datenbanken erleichtern die Erstellung von Verbindungen zwischen Tabellen. Dies ermöglicht es, komplizierte Datenstrukturen auszudrücken und zugehörige Daten effektiv abzufragen.</w:t>
      </w:r>
    </w:p>
    <w:p w14:paraId="16A15FFB" w14:textId="088E1FEE" w:rsidR="00BE5FC3" w:rsidRPr="00BE5FC3" w:rsidRDefault="00BE5FC3" w:rsidP="00BE5FC3">
      <w:pPr>
        <w:pStyle w:val="ListParagraph"/>
        <w:numPr>
          <w:ilvl w:val="0"/>
          <w:numId w:val="4"/>
        </w:numPr>
        <w:rPr>
          <w:lang w:val="en-US"/>
        </w:rPr>
      </w:pPr>
      <w:r w:rsidRPr="000D4BC7">
        <w:t xml:space="preserve">Skalierbarkeit: Relationale Datenbanken können horizontal (durch Verteilen der Datenbank auf mehrere Server) oder vertikal (durch Hinzufügen weiterer Ressourcen zu einem einzigen Server) erweitert werden. </w:t>
      </w:r>
      <w:r w:rsidRPr="00BE5FC3">
        <w:rPr>
          <w:lang w:val="en-US"/>
        </w:rPr>
        <w:t xml:space="preserve">Daher können </w:t>
      </w:r>
      <w:proofErr w:type="spellStart"/>
      <w:r w:rsidRPr="00BE5FC3">
        <w:rPr>
          <w:lang w:val="en-US"/>
        </w:rPr>
        <w:t>sie</w:t>
      </w:r>
      <w:proofErr w:type="spellEnd"/>
      <w:r w:rsidRPr="00BE5FC3">
        <w:rPr>
          <w:lang w:val="en-US"/>
        </w:rPr>
        <w:t xml:space="preserve"> </w:t>
      </w:r>
      <w:proofErr w:type="spellStart"/>
      <w:r w:rsidRPr="00BE5FC3">
        <w:rPr>
          <w:lang w:val="en-US"/>
        </w:rPr>
        <w:t>steigende</w:t>
      </w:r>
      <w:proofErr w:type="spellEnd"/>
      <w:r w:rsidRPr="00BE5FC3">
        <w:rPr>
          <w:lang w:val="en-US"/>
        </w:rPr>
        <w:t xml:space="preserve"> </w:t>
      </w:r>
      <w:proofErr w:type="spellStart"/>
      <w:r w:rsidRPr="00BE5FC3">
        <w:rPr>
          <w:lang w:val="en-US"/>
        </w:rPr>
        <w:t>Benutzerzahlen</w:t>
      </w:r>
      <w:proofErr w:type="spellEnd"/>
      <w:r w:rsidRPr="00BE5FC3">
        <w:rPr>
          <w:lang w:val="en-US"/>
        </w:rPr>
        <w:t xml:space="preserve"> und </w:t>
      </w:r>
      <w:proofErr w:type="spellStart"/>
      <w:r w:rsidRPr="00BE5FC3">
        <w:rPr>
          <w:lang w:val="en-US"/>
        </w:rPr>
        <w:t>Datenmengen</w:t>
      </w:r>
      <w:proofErr w:type="spellEnd"/>
      <w:r w:rsidRPr="00BE5FC3">
        <w:rPr>
          <w:lang w:val="en-US"/>
        </w:rPr>
        <w:t xml:space="preserve"> </w:t>
      </w:r>
      <w:proofErr w:type="spellStart"/>
      <w:r w:rsidRPr="00BE5FC3">
        <w:rPr>
          <w:lang w:val="en-US"/>
        </w:rPr>
        <w:t>bewältigen</w:t>
      </w:r>
      <w:proofErr w:type="spellEnd"/>
      <w:r w:rsidRPr="00BE5FC3">
        <w:rPr>
          <w:lang w:val="en-US"/>
        </w:rPr>
        <w:t>.</w:t>
      </w:r>
    </w:p>
    <w:p w14:paraId="00DB8E98" w14:textId="2CC8539F" w:rsidR="00C46C16" w:rsidRDefault="00BE5FC3" w:rsidP="00BE5FC3">
      <w:pPr>
        <w:pStyle w:val="ListParagraph"/>
        <w:numPr>
          <w:ilvl w:val="0"/>
          <w:numId w:val="4"/>
        </w:numPr>
      </w:pPr>
      <w:r w:rsidRPr="000D4BC7">
        <w:t>ACID-Eigenschaften: Relationale Datenbanken folgen den ACID-Eigenschaften (Atomicity, Consistency, Isolation, Durability), die eine konsistente und verlässliche Transaktionsverarbeitung auch bei Systemausfällen garantieren.</w:t>
      </w:r>
    </w:p>
    <w:p w14:paraId="60D5363C" w14:textId="77777777" w:rsidR="00901DEC" w:rsidRPr="000D4BC7" w:rsidRDefault="00901DEC" w:rsidP="00901DEC">
      <w:pPr>
        <w:pStyle w:val="ListParagraph"/>
      </w:pPr>
    </w:p>
    <w:p w14:paraId="30BCF0FA" w14:textId="77777777" w:rsidR="00C46C16" w:rsidRPr="000D4BC7" w:rsidRDefault="00C46C16" w:rsidP="00C46C16">
      <w:r w:rsidRPr="000D4BC7">
        <w:t xml:space="preserve">Die Datenbank besteht aus zwei Tabellen: Benutzer und Tickets. Die Tabelle "Benutzer" enthält einen Primärschlüssel, nämlich die ID des Benutzers. Sie enthält außerdem den Benutzernamen, das Passwort, den Benutzertyp und den Salt-Wert, der zum Hashing des Passworts verwendet wird.  Beim Hashing werden die Eingabedaten, die häufig eine variable Größe haben, in eine Zeichenkette fester Länge umgewandelt, die in der Regel als zufällige Folge von Buchstaben und Ziffern erscheint. Eine Methode zur Erhöhung der Sicherheit von gehashten Kennwörtern ist das Salting. Eine zufällige </w:t>
      </w:r>
      <w:r w:rsidRPr="000D4BC7">
        <w:lastRenderedPageBreak/>
        <w:t>Datenfolge, die speziell für jeden Benutzer erstellt wird, wird als Salt bezeichnet. Das Kennwort des Benutzers und das Salt werden dann vor dem Hashing gemischt. Das Salt und der generierte Hash werden in der Datenbank gespeichert.</w:t>
      </w:r>
    </w:p>
    <w:p w14:paraId="5B758561" w14:textId="77777777" w:rsidR="00C46C16" w:rsidRPr="000D4BC7" w:rsidRDefault="00C46C16" w:rsidP="00C46C16"/>
    <w:p w14:paraId="050A9A38" w14:textId="60FFF131" w:rsidR="00C46C16" w:rsidRPr="000D4BC7" w:rsidRDefault="00C46C16" w:rsidP="00C46C16">
      <w:r w:rsidRPr="000D4BC7">
        <w:t>Die Ticket-Tabelle enthält die ID des Tickets, die ein Primärschlüssel ist. Sie enthält die Beschreibung, das Erstellungs- und Abschlussdatum sowie einen booleschen Wert namens "done", der anzeigt, ob</w:t>
      </w:r>
      <w:r w:rsidR="000D4BC7">
        <w:t xml:space="preserve"> das Ticket</w:t>
      </w:r>
      <w:r w:rsidRPr="000D4BC7">
        <w:t xml:space="preserve"> abgeschlossen wurde oder nicht. Sie enthält auch zwei Primärschlüssel zur Benutzertabelle, "closed_by", der auf die ID des Benutzers verweist, der </w:t>
      </w:r>
      <w:r w:rsidR="000D4BC7">
        <w:t xml:space="preserve">das Ticket </w:t>
      </w:r>
      <w:r w:rsidRPr="000D4BC7">
        <w:t xml:space="preserve">geschlossen hat, und "user_id", der auf den Benutzer verweist, der </w:t>
      </w:r>
      <w:r w:rsidR="000D4BC7">
        <w:t xml:space="preserve">das Ticket </w:t>
      </w:r>
      <w:r w:rsidRPr="000D4BC7">
        <w:t>erstellt hat.</w:t>
      </w:r>
    </w:p>
    <w:p w14:paraId="6EA2F0EE" w14:textId="16E776E2" w:rsidR="00462B02" w:rsidRDefault="00890E6C" w:rsidP="00B22F86">
      <w:pPr>
        <w:pStyle w:val="Heading2"/>
        <w:numPr>
          <w:ilvl w:val="1"/>
          <w:numId w:val="2"/>
        </w:numPr>
        <w:rPr>
          <w:lang w:val="en-US"/>
        </w:rPr>
      </w:pPr>
      <w:bookmarkStart w:id="16" w:name="_Toc151641827"/>
      <w:r>
        <w:rPr>
          <w:lang w:val="en-US"/>
        </w:rPr>
        <w:t>Backend</w:t>
      </w:r>
      <w:bookmarkEnd w:id="16"/>
    </w:p>
    <w:p w14:paraId="0C278C55" w14:textId="77777777" w:rsidR="00D53406" w:rsidRPr="000D4BC7" w:rsidRDefault="00D53406" w:rsidP="00D53406">
      <w:r w:rsidRPr="000D4BC7">
        <w:t>Mit Hilfe des Python Fast-Api-Frameworks bietet das Backend eine Restful-API. Die Representational State Transfer Application Programming Interface (REST API) ist ein architektonischer Ansatz für die Entwicklung von Netzwerkanwendungen. Es handelt sich um eine Sammlung von Richtlinien und Beschränkungen, die bei der Entwicklung von Online-Diensten verwendet werden. REST ist eine Reihe von Prinzipien, die angeben, wie Webdienste erstellt werden sollten; es ist weder ein Standard noch ein Protokoll an sich.</w:t>
      </w:r>
    </w:p>
    <w:p w14:paraId="643F5977" w14:textId="77777777" w:rsidR="00D53406" w:rsidRPr="000D4BC7" w:rsidRDefault="00D53406" w:rsidP="00D53406"/>
    <w:p w14:paraId="6D581A19" w14:textId="77777777" w:rsidR="00D53406" w:rsidRPr="000D4BC7" w:rsidRDefault="00D53406" w:rsidP="00D53406">
      <w:r w:rsidRPr="000D4BC7">
        <w:t>Zu den wichtigsten Grundsätzen und Merkmalen einer REST-API gehören:</w:t>
      </w:r>
    </w:p>
    <w:p w14:paraId="67EE1230" w14:textId="77777777" w:rsidR="00D53406" w:rsidRPr="000D4BC7" w:rsidRDefault="00D53406" w:rsidP="00D53406"/>
    <w:p w14:paraId="333CA4DD" w14:textId="6D227912" w:rsidR="00D53406" w:rsidRPr="000D4BC7" w:rsidRDefault="00D53406" w:rsidP="00D53406">
      <w:pPr>
        <w:pStyle w:val="ListParagraph"/>
        <w:numPr>
          <w:ilvl w:val="0"/>
          <w:numId w:val="4"/>
        </w:numPr>
      </w:pPr>
      <w:r w:rsidRPr="000D4BC7">
        <w:t>Zustandslosigkeit: Jede Anfrage, die ein Client an einen Server sendet, muss alle Details enthalten, die der Server benötigt, um die Anfrage zu verstehen und zu beantworten. Zwischen den Anfragen sollte der Server den Status des Clients nicht verfolgen.</w:t>
      </w:r>
    </w:p>
    <w:p w14:paraId="388D7B91" w14:textId="2C34FEAA" w:rsidR="00D53406" w:rsidRPr="000D4BC7" w:rsidRDefault="00D53406" w:rsidP="00D53406">
      <w:pPr>
        <w:pStyle w:val="ListParagraph"/>
        <w:numPr>
          <w:ilvl w:val="0"/>
          <w:numId w:val="4"/>
        </w:numPr>
      </w:pPr>
      <w:r w:rsidRPr="000D4BC7">
        <w:t>Client-Server-Architektur: Durch die Verwendung eines Netzwerks zur Erleichterung der Kommunikation sind der Client und der Server unabhängige Einheiten. Während der Server für die Bearbeitung von Anfragen und die Ressourcenverwaltung zuständig ist, ist der Client für die Benutzeroberfläche und die Benutzererfahrung verantwortlich.</w:t>
      </w:r>
    </w:p>
    <w:p w14:paraId="26CA35E1" w14:textId="76249F1F" w:rsidR="00D53406" w:rsidRPr="000D4BC7" w:rsidRDefault="00D53406" w:rsidP="00D53406">
      <w:pPr>
        <w:pStyle w:val="ListParagraph"/>
        <w:numPr>
          <w:ilvl w:val="0"/>
          <w:numId w:val="4"/>
        </w:numPr>
      </w:pPr>
      <w:r w:rsidRPr="000D4BC7">
        <w:t>Einheitliche Schnittstelle: Eine konsistente und einheitliche Schnittstelle ist ein Muss für REST-APIs. Dies umfasst die Verwendung gängiger HTTP-Methoden (GET, POST, PUT, DELETE) sowie eine Reihe von Regeln für die Darstellung und Benennung von Ressourcen.</w:t>
      </w:r>
    </w:p>
    <w:p w14:paraId="3681C82A" w14:textId="77777777" w:rsidR="00D53406" w:rsidRPr="000D4BC7" w:rsidRDefault="00D53406" w:rsidP="00D53406"/>
    <w:p w14:paraId="2BE8BB6A" w14:textId="77777777" w:rsidR="00D53406" w:rsidRPr="000D4BC7" w:rsidRDefault="00D53406" w:rsidP="00D53406">
      <w:r w:rsidRPr="000D4BC7">
        <w:t>Ein Web-Framework ist eine Softwarearchitektur, die die Entwicklung von Webanwendungen unterstützen soll. Dazu bietet es vorgefertigte Teile und Dienstprogramme zur Vereinfachung von Routinevorgängen wie der Beantwortung von HTTP-Anfragen, der Pflege von Datenbanken und der Vereinfachung der Gestaltung von Benutzeroberflächen. Web-Frameworks bieten eine definierte Basis und wiederverwendeten Code, damit Entwickler Webanwendungen schneller erstellen können.</w:t>
      </w:r>
    </w:p>
    <w:p w14:paraId="1A6AA847" w14:textId="77777777" w:rsidR="00D53406" w:rsidRPr="000D4BC7" w:rsidRDefault="00D53406" w:rsidP="00D53406"/>
    <w:p w14:paraId="08C66C4F" w14:textId="6FA81E5F" w:rsidR="00D53406" w:rsidRPr="000D4BC7" w:rsidRDefault="00D53406" w:rsidP="00D53406">
      <w:r w:rsidRPr="000D4BC7">
        <w:t xml:space="preserve">Die Hauptgründe, warum fast api </w:t>
      </w:r>
      <w:r w:rsidR="00F54A6E" w:rsidRPr="00F54A6E">
        <w:t>b</w:t>
      </w:r>
      <w:r w:rsidR="00F54A6E">
        <w:t>enutztwird</w:t>
      </w:r>
      <w:r w:rsidRPr="000D4BC7">
        <w:t xml:space="preserve">, sind die automatische Dokumentation, die Handhabung von Typ-Annotationen und die Erleichterung der Datenvalidierung und Serialisierung mit Pydantic, was den Entwicklungsprozess rationalisiert. Außerdem ermöglicht sie Dependency Injection, was die saubere, modulare Organisation und Verwaltung von Abhängigkeiten vereinfacht. </w:t>
      </w:r>
    </w:p>
    <w:p w14:paraId="3F35D53C" w14:textId="77777777" w:rsidR="00D53406" w:rsidRPr="000D4BC7" w:rsidRDefault="00D53406" w:rsidP="00D53406"/>
    <w:p w14:paraId="641F60C1" w14:textId="22CFB53D" w:rsidR="00E55EEC" w:rsidRPr="000D4BC7" w:rsidRDefault="00625C45" w:rsidP="00D53406">
      <w:r>
        <w:lastRenderedPageBreak/>
        <w:t>E</w:t>
      </w:r>
      <w:r w:rsidR="00D53406" w:rsidRPr="000D4BC7">
        <w:t xml:space="preserve">in ORM </w:t>
      </w:r>
      <w:r>
        <w:t xml:space="preserve">wurde </w:t>
      </w:r>
      <w:r w:rsidR="00D53406" w:rsidRPr="000D4BC7">
        <w:t xml:space="preserve">verwendet und in das Web-Framework integriert, um mit der Postgresql-Datenbank zu arbeiten.  ORM steht für Object-Relational Mapping. Es handelt sich um ein objektorientiertes Programmierparadigma und eine Programmiertechnik, die die Lücke zwischen relationalen Datenbanken und Software-Entwurfsmustern in der Softwareentwicklung schließt. </w:t>
      </w:r>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3345128" w14:textId="77777777" w:rsidR="00D6443E" w:rsidRPr="00D6443E" w:rsidRDefault="00D6443E" w:rsidP="00D6443E">
      <w:pPr>
        <w:rPr>
          <w:lang w:val="en-US"/>
        </w:rPr>
      </w:pPr>
    </w:p>
    <w:p w14:paraId="65CED77B" w14:textId="37EAD2E9" w:rsidR="00F32E25" w:rsidRPr="00D6443E" w:rsidRDefault="00EA5C7B" w:rsidP="00F32E25">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r w:rsidRPr="00965720">
        <w:rPr>
          <w:lang w:val="en-US"/>
        </w:rPr>
        <w:t>Inbetriebnahme</w:t>
      </w:r>
      <w:bookmarkEnd w:id="19"/>
      <w:proofErr w:type="spellEnd"/>
    </w:p>
    <w:p w14:paraId="39144FAA" w14:textId="2585F743" w:rsidR="00A37F49" w:rsidRPr="000D4BC7" w:rsidRDefault="00A37F49" w:rsidP="00A37F49">
      <w:r w:rsidRPr="000D4BC7">
        <w:t>Die Software, die zum Starten des Backends benötigt wird, ist Docker Desktop und Python</w:t>
      </w:r>
      <w:r w:rsidR="00D6443E" w:rsidRPr="000D4BC7">
        <w:t>.</w:t>
      </w:r>
    </w:p>
    <w:p w14:paraId="79F830BB" w14:textId="77777777" w:rsidR="00D6443E" w:rsidRPr="000D4BC7" w:rsidRDefault="00D6443E" w:rsidP="00A37F49"/>
    <w:p w14:paraId="0DDD19AF" w14:textId="4374F530" w:rsidR="00046360" w:rsidRPr="00255485" w:rsidRDefault="0035706A" w:rsidP="00046360">
      <w:pPr>
        <w:pStyle w:val="Heading2"/>
        <w:numPr>
          <w:ilvl w:val="1"/>
          <w:numId w:val="2"/>
        </w:numPr>
        <w:rPr>
          <w:lang w:val="en-US"/>
        </w:rPr>
      </w:pPr>
      <w:bookmarkStart w:id="20" w:name="_Toc151641831"/>
      <w:r w:rsidRPr="0035706A">
        <w:rPr>
          <w:rFonts w:asciiTheme="minorHAnsi" w:eastAsiaTheme="minorHAnsi" w:hAnsiTheme="minorHAnsi" w:cstheme="minorBidi"/>
          <w:color w:val="auto"/>
          <w:sz w:val="22"/>
          <w:szCs w:val="22"/>
          <w:lang w:val="en-US"/>
        </w:rPr>
        <w:t>.</w:t>
      </w:r>
      <w:proofErr w:type="spellStart"/>
      <w:r w:rsidR="00DA1D3D" w:rsidRPr="003E54BD">
        <w:rPr>
          <w:lang w:val="en-US"/>
        </w:rPr>
        <w:t>Inbetriebnahme</w:t>
      </w:r>
      <w:proofErr w:type="spellEnd"/>
      <w:r w:rsidR="00DA1D3D" w:rsidRPr="003E54BD">
        <w:rPr>
          <w:lang w:val="en-US"/>
        </w:rPr>
        <w:t xml:space="preserve"> </w:t>
      </w:r>
      <w:proofErr w:type="spellStart"/>
      <w:r w:rsidR="00DA1D3D" w:rsidRPr="003E54BD">
        <w:rPr>
          <w:lang w:val="en-US"/>
        </w:rPr>
        <w:t>Schritte</w:t>
      </w:r>
      <w:bookmarkEnd w:id="20"/>
      <w:proofErr w:type="spellEnd"/>
    </w:p>
    <w:p w14:paraId="5F0E5C36" w14:textId="7752B8E6" w:rsidR="00F56406" w:rsidRPr="000D4BC7" w:rsidRDefault="00A37F49" w:rsidP="003E54BD">
      <w:r w:rsidRPr="000D4BC7">
        <w:t>Um das Backend zu starten, müssen der Docker-Desktop und Python installiert sein. Anschließend muss im Stammverzeichnis der Anwendung der Befehl "docker-compose up -d" ausgeführt werden, um die für die Datenbank benötigten Container zu starten. Nach dem Start des Containers muss das venv in dem Ordner aktiviert werden, in dem das Backend gespeichert wurde. Nach der Aktivierung von venv müssen alle Pakete aus der Datei requirements.txt installiert werden. Nach der Installation kann der Backend-Api-Server mit dem Befehl: uvicorn main:app gestartet werden.</w:t>
      </w: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3E05" w14:textId="77777777" w:rsidR="00653ED7" w:rsidRDefault="00653ED7" w:rsidP="006037F1">
      <w:pPr>
        <w:spacing w:after="0" w:line="240" w:lineRule="auto"/>
      </w:pPr>
      <w:r>
        <w:separator/>
      </w:r>
    </w:p>
  </w:endnote>
  <w:endnote w:type="continuationSeparator" w:id="0">
    <w:p w14:paraId="7EAB2F44" w14:textId="77777777" w:rsidR="00653ED7" w:rsidRDefault="00653ED7"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9174E" w14:textId="77777777" w:rsidR="00653ED7" w:rsidRDefault="00653ED7" w:rsidP="006037F1">
      <w:pPr>
        <w:spacing w:after="0" w:line="240" w:lineRule="auto"/>
      </w:pPr>
      <w:r>
        <w:separator/>
      </w:r>
    </w:p>
  </w:footnote>
  <w:footnote w:type="continuationSeparator" w:id="0">
    <w:p w14:paraId="687609BE" w14:textId="77777777" w:rsidR="00653ED7" w:rsidRDefault="00653ED7"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5"/>
  </w:num>
  <w:num w:numId="2" w16cid:durableId="1165242682">
    <w:abstractNumId w:val="6"/>
  </w:num>
  <w:num w:numId="3" w16cid:durableId="1447768222">
    <w:abstractNumId w:val="4"/>
  </w:num>
  <w:num w:numId="4" w16cid:durableId="449015432">
    <w:abstractNumId w:val="1"/>
  </w:num>
  <w:num w:numId="5" w16cid:durableId="1499270039">
    <w:abstractNumId w:val="3"/>
  </w:num>
  <w:num w:numId="6" w16cid:durableId="442723979">
    <w:abstractNumId w:val="0"/>
  </w:num>
  <w:num w:numId="7" w16cid:durableId="94229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3370F"/>
    <w:rsid w:val="000457E1"/>
    <w:rsid w:val="00046360"/>
    <w:rsid w:val="000527CC"/>
    <w:rsid w:val="00061331"/>
    <w:rsid w:val="00061FAD"/>
    <w:rsid w:val="000652CA"/>
    <w:rsid w:val="000766A6"/>
    <w:rsid w:val="00083450"/>
    <w:rsid w:val="000B3B37"/>
    <w:rsid w:val="000D1770"/>
    <w:rsid w:val="000D4BC7"/>
    <w:rsid w:val="000F6A57"/>
    <w:rsid w:val="00100F48"/>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485"/>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5706A"/>
    <w:rsid w:val="003606CE"/>
    <w:rsid w:val="00386D39"/>
    <w:rsid w:val="003A67FC"/>
    <w:rsid w:val="003D4EC3"/>
    <w:rsid w:val="003D5D6F"/>
    <w:rsid w:val="003E41A9"/>
    <w:rsid w:val="003E54BD"/>
    <w:rsid w:val="003E5F8E"/>
    <w:rsid w:val="00405A0B"/>
    <w:rsid w:val="00413900"/>
    <w:rsid w:val="00414B7B"/>
    <w:rsid w:val="00415E5B"/>
    <w:rsid w:val="00417880"/>
    <w:rsid w:val="00426498"/>
    <w:rsid w:val="00437EDC"/>
    <w:rsid w:val="00453826"/>
    <w:rsid w:val="00462B02"/>
    <w:rsid w:val="0047276C"/>
    <w:rsid w:val="00483DA3"/>
    <w:rsid w:val="0048653B"/>
    <w:rsid w:val="004963A2"/>
    <w:rsid w:val="004A4E7F"/>
    <w:rsid w:val="004A59C4"/>
    <w:rsid w:val="004C47AC"/>
    <w:rsid w:val="004C6631"/>
    <w:rsid w:val="004C7F09"/>
    <w:rsid w:val="004D003E"/>
    <w:rsid w:val="004D29AF"/>
    <w:rsid w:val="004E062E"/>
    <w:rsid w:val="004E740B"/>
    <w:rsid w:val="005109DA"/>
    <w:rsid w:val="00514915"/>
    <w:rsid w:val="00517146"/>
    <w:rsid w:val="00534495"/>
    <w:rsid w:val="00535ED7"/>
    <w:rsid w:val="00541996"/>
    <w:rsid w:val="00543CA0"/>
    <w:rsid w:val="00552E2D"/>
    <w:rsid w:val="00565C9D"/>
    <w:rsid w:val="00565DBA"/>
    <w:rsid w:val="005B1498"/>
    <w:rsid w:val="005B7E06"/>
    <w:rsid w:val="005C086C"/>
    <w:rsid w:val="005C21FA"/>
    <w:rsid w:val="005D444A"/>
    <w:rsid w:val="005D7CAD"/>
    <w:rsid w:val="005F1344"/>
    <w:rsid w:val="006037F1"/>
    <w:rsid w:val="006117BC"/>
    <w:rsid w:val="00614685"/>
    <w:rsid w:val="0062270F"/>
    <w:rsid w:val="00625C45"/>
    <w:rsid w:val="00637E43"/>
    <w:rsid w:val="00640BA9"/>
    <w:rsid w:val="00645757"/>
    <w:rsid w:val="00653ED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01DEC"/>
    <w:rsid w:val="009129C9"/>
    <w:rsid w:val="00922051"/>
    <w:rsid w:val="00926DC8"/>
    <w:rsid w:val="009607D1"/>
    <w:rsid w:val="00960E73"/>
    <w:rsid w:val="00965720"/>
    <w:rsid w:val="00984EF0"/>
    <w:rsid w:val="009C6D79"/>
    <w:rsid w:val="009E2A08"/>
    <w:rsid w:val="009E79BA"/>
    <w:rsid w:val="009E7DA3"/>
    <w:rsid w:val="009F4F05"/>
    <w:rsid w:val="009F6434"/>
    <w:rsid w:val="009F700A"/>
    <w:rsid w:val="009F7026"/>
    <w:rsid w:val="00A03FF6"/>
    <w:rsid w:val="00A059AB"/>
    <w:rsid w:val="00A14DE6"/>
    <w:rsid w:val="00A25174"/>
    <w:rsid w:val="00A31B3D"/>
    <w:rsid w:val="00A325D2"/>
    <w:rsid w:val="00A37F49"/>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71D"/>
    <w:rsid w:val="00B169DA"/>
    <w:rsid w:val="00B22F86"/>
    <w:rsid w:val="00B33E24"/>
    <w:rsid w:val="00B53FAD"/>
    <w:rsid w:val="00B817D0"/>
    <w:rsid w:val="00B8545C"/>
    <w:rsid w:val="00B87F72"/>
    <w:rsid w:val="00BA226A"/>
    <w:rsid w:val="00BB0687"/>
    <w:rsid w:val="00BB3F59"/>
    <w:rsid w:val="00BE062E"/>
    <w:rsid w:val="00BE5FC3"/>
    <w:rsid w:val="00C1331C"/>
    <w:rsid w:val="00C20A72"/>
    <w:rsid w:val="00C236E9"/>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61B25"/>
    <w:rsid w:val="00D6443E"/>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55EEC"/>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2E25"/>
    <w:rsid w:val="00F37E94"/>
    <w:rsid w:val="00F50566"/>
    <w:rsid w:val="00F54A6E"/>
    <w:rsid w:val="00F56406"/>
    <w:rsid w:val="00F60E47"/>
    <w:rsid w:val="00F67BEA"/>
    <w:rsid w:val="00F81BF5"/>
    <w:rsid w:val="00F8363A"/>
    <w:rsid w:val="00FA407B"/>
    <w:rsid w:val="00FA4B55"/>
    <w:rsid w:val="00FD7039"/>
    <w:rsid w:val="00FF2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Bogdana Gugea</cp:lastModifiedBy>
  <cp:revision>248</cp:revision>
  <dcterms:created xsi:type="dcterms:W3CDTF">2023-11-23T07:36:00Z</dcterms:created>
  <dcterms:modified xsi:type="dcterms:W3CDTF">2023-12-23T11:20:00Z</dcterms:modified>
</cp:coreProperties>
</file>