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C3AEA59" w14:textId="7DCB2E87" w:rsidR="00404499" w:rsidRPr="003A7F03" w:rsidRDefault="00404499" w:rsidP="00BB4227">
      <w:pPr>
        <w:ind w:firstLine="420"/>
        <w:rPr>
          <w:rFonts w:hint="eastAsia"/>
        </w:rPr>
      </w:pPr>
      <w:bookmarkStart w:id="0" w:name="_GoBack"/>
      <w:bookmarkEnd w:id="0"/>
    </w:p>
    <w:sectPr w:rsidR="00404499" w:rsidRPr="003A7F03">
      <w:footnotePr>
        <w:numFmt w:val="chicago"/>
      </w:footnotePr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6114300" w14:textId="77777777" w:rsidR="001C7553" w:rsidRDefault="001C7553" w:rsidP="00EE0D9D">
      <w:pPr>
        <w:spacing w:line="240" w:lineRule="auto"/>
        <w:ind w:firstLine="420"/>
      </w:pPr>
      <w:r>
        <w:separator/>
      </w:r>
    </w:p>
  </w:endnote>
  <w:endnote w:type="continuationSeparator" w:id="0">
    <w:p w14:paraId="36CA7180" w14:textId="77777777" w:rsidR="001C7553" w:rsidRDefault="001C7553" w:rsidP="00EE0D9D">
      <w:pPr>
        <w:spacing w:line="240" w:lineRule="auto"/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55C3CB9" w14:textId="77777777" w:rsidR="001C7553" w:rsidRDefault="001C7553" w:rsidP="00031007">
      <w:pPr>
        <w:spacing w:line="240" w:lineRule="auto"/>
        <w:ind w:firstLineChars="0" w:firstLine="0"/>
      </w:pPr>
      <w:r>
        <w:separator/>
      </w:r>
    </w:p>
  </w:footnote>
  <w:footnote w:type="continuationSeparator" w:id="0">
    <w:p w14:paraId="61019945" w14:textId="77777777" w:rsidR="001C7553" w:rsidRDefault="001C7553" w:rsidP="00EE0D9D">
      <w:pPr>
        <w:spacing w:line="240" w:lineRule="auto"/>
        <w:ind w:firstLine="42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5467FD7"/>
    <w:multiLevelType w:val="hybridMultilevel"/>
    <w:tmpl w:val="5F3AC1DC"/>
    <w:lvl w:ilvl="0" w:tplc="37FAFCD0">
      <w:start w:val="1"/>
      <w:numFmt w:val="decimal"/>
      <w:lvlText w:val="(%1."/>
      <w:lvlJc w:val="left"/>
      <w:pPr>
        <w:ind w:left="825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05" w:hanging="420"/>
      </w:pPr>
    </w:lvl>
    <w:lvl w:ilvl="2" w:tplc="0409001B" w:tentative="1">
      <w:start w:val="1"/>
      <w:numFmt w:val="lowerRoman"/>
      <w:lvlText w:val="%3."/>
      <w:lvlJc w:val="right"/>
      <w:pPr>
        <w:ind w:left="1725" w:hanging="420"/>
      </w:pPr>
    </w:lvl>
    <w:lvl w:ilvl="3" w:tplc="0409000F" w:tentative="1">
      <w:start w:val="1"/>
      <w:numFmt w:val="decimal"/>
      <w:lvlText w:val="%4."/>
      <w:lvlJc w:val="left"/>
      <w:pPr>
        <w:ind w:left="2145" w:hanging="420"/>
      </w:pPr>
    </w:lvl>
    <w:lvl w:ilvl="4" w:tplc="04090019" w:tentative="1">
      <w:start w:val="1"/>
      <w:numFmt w:val="lowerLetter"/>
      <w:lvlText w:val="%5)"/>
      <w:lvlJc w:val="left"/>
      <w:pPr>
        <w:ind w:left="2565" w:hanging="420"/>
      </w:pPr>
    </w:lvl>
    <w:lvl w:ilvl="5" w:tplc="0409001B" w:tentative="1">
      <w:start w:val="1"/>
      <w:numFmt w:val="lowerRoman"/>
      <w:lvlText w:val="%6."/>
      <w:lvlJc w:val="right"/>
      <w:pPr>
        <w:ind w:left="2985" w:hanging="420"/>
      </w:pPr>
    </w:lvl>
    <w:lvl w:ilvl="6" w:tplc="0409000F" w:tentative="1">
      <w:start w:val="1"/>
      <w:numFmt w:val="decimal"/>
      <w:lvlText w:val="%7."/>
      <w:lvlJc w:val="left"/>
      <w:pPr>
        <w:ind w:left="3405" w:hanging="420"/>
      </w:pPr>
    </w:lvl>
    <w:lvl w:ilvl="7" w:tplc="04090019" w:tentative="1">
      <w:start w:val="1"/>
      <w:numFmt w:val="lowerLetter"/>
      <w:lvlText w:val="%8)"/>
      <w:lvlJc w:val="left"/>
      <w:pPr>
        <w:ind w:left="3825" w:hanging="420"/>
      </w:pPr>
    </w:lvl>
    <w:lvl w:ilvl="8" w:tplc="0409001B" w:tentative="1">
      <w:start w:val="1"/>
      <w:numFmt w:val="lowerRoman"/>
      <w:lvlText w:val="%9."/>
      <w:lvlJc w:val="right"/>
      <w:pPr>
        <w:ind w:left="4245" w:hanging="420"/>
      </w:pPr>
    </w:lvl>
  </w:abstractNum>
  <w:abstractNum w:abstractNumId="1" w15:restartNumberingAfterBreak="0">
    <w:nsid w:val="069E00DD"/>
    <w:multiLevelType w:val="hybridMultilevel"/>
    <w:tmpl w:val="B71C4B4E"/>
    <w:lvl w:ilvl="0" w:tplc="8730AB78">
      <w:start w:val="1"/>
      <w:numFmt w:val="decimal"/>
      <w:lvlText w:val="(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06AD41CC"/>
    <w:multiLevelType w:val="hybridMultilevel"/>
    <w:tmpl w:val="6A0CD580"/>
    <w:lvl w:ilvl="0" w:tplc="5CC677A4">
      <w:start w:val="1"/>
      <w:numFmt w:val="decimal"/>
      <w:lvlText w:val="%1)"/>
      <w:lvlJc w:val="left"/>
      <w:pPr>
        <w:ind w:left="0" w:firstLine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" w15:restartNumberingAfterBreak="0">
    <w:nsid w:val="0C251B6A"/>
    <w:multiLevelType w:val="hybridMultilevel"/>
    <w:tmpl w:val="A372D21C"/>
    <w:lvl w:ilvl="0" w:tplc="6EB0C218">
      <w:start w:val="1"/>
      <w:numFmt w:val="decimal"/>
      <w:lvlText w:val="(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" w15:restartNumberingAfterBreak="0">
    <w:nsid w:val="16E05035"/>
    <w:multiLevelType w:val="hybridMultilevel"/>
    <w:tmpl w:val="D9482164"/>
    <w:lvl w:ilvl="0" w:tplc="A6302B2E">
      <w:start w:val="1"/>
      <w:numFmt w:val="decimal"/>
      <w:suff w:val="nothing"/>
      <w:lvlText w:val="（%1）"/>
      <w:lvlJc w:val="left"/>
      <w:pPr>
        <w:ind w:left="0" w:firstLine="4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5" w15:restartNumberingAfterBreak="0">
    <w:nsid w:val="2DF12512"/>
    <w:multiLevelType w:val="hybridMultilevel"/>
    <w:tmpl w:val="A49A5646"/>
    <w:lvl w:ilvl="0" w:tplc="1A5CC2F4">
      <w:start w:val="1"/>
      <w:numFmt w:val="decimal"/>
      <w:lvlText w:val="%1)"/>
      <w:lvlJc w:val="left"/>
      <w:pPr>
        <w:ind w:left="0" w:firstLine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6" w15:restartNumberingAfterBreak="0">
    <w:nsid w:val="3CAC6379"/>
    <w:multiLevelType w:val="hybridMultilevel"/>
    <w:tmpl w:val="9D58C82C"/>
    <w:lvl w:ilvl="0" w:tplc="D820DC08">
      <w:start w:val="1"/>
      <w:numFmt w:val="decimal"/>
      <w:suff w:val="nothing"/>
      <w:lvlText w:val="（%1）"/>
      <w:lvlJc w:val="left"/>
      <w:pPr>
        <w:ind w:left="0" w:firstLine="4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7" w15:restartNumberingAfterBreak="0">
    <w:nsid w:val="3D617575"/>
    <w:multiLevelType w:val="hybridMultilevel"/>
    <w:tmpl w:val="2930A078"/>
    <w:lvl w:ilvl="0" w:tplc="8A02F7B2">
      <w:start w:val="1"/>
      <w:numFmt w:val="decimal"/>
      <w:lvlText w:val="(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" w15:restartNumberingAfterBreak="0">
    <w:nsid w:val="4AD93B08"/>
    <w:multiLevelType w:val="multilevel"/>
    <w:tmpl w:val="F9F600A0"/>
    <w:lvl w:ilvl="0">
      <w:start w:val="1"/>
      <w:numFmt w:val="decimal"/>
      <w:suff w:val="space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suff w:val="space"/>
      <w:lvlText w:val="%1.%2"/>
      <w:lvlJc w:val="left"/>
      <w:pPr>
        <w:ind w:left="425" w:hanging="425"/>
      </w:pPr>
      <w:rPr>
        <w:rFonts w:hint="eastAsia"/>
      </w:rPr>
    </w:lvl>
    <w:lvl w:ilvl="2">
      <w:start w:val="1"/>
      <w:numFmt w:val="decimal"/>
      <w:suff w:val="space"/>
      <w:lvlText w:val="%1.%2.%3"/>
      <w:lvlJc w:val="left"/>
      <w:pPr>
        <w:ind w:left="425" w:hanging="425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425" w:hanging="425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425" w:hanging="425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425" w:hanging="425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425" w:hanging="425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425" w:hanging="425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25" w:hanging="425"/>
      </w:pPr>
      <w:rPr>
        <w:rFonts w:hint="eastAsia"/>
      </w:rPr>
    </w:lvl>
  </w:abstractNum>
  <w:abstractNum w:abstractNumId="9" w15:restartNumberingAfterBreak="0">
    <w:nsid w:val="59805419"/>
    <w:multiLevelType w:val="hybridMultilevel"/>
    <w:tmpl w:val="63787D58"/>
    <w:lvl w:ilvl="0" w:tplc="FD90447A">
      <w:start w:val="1"/>
      <w:numFmt w:val="decimal"/>
      <w:lvlText w:val="(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0" w15:restartNumberingAfterBreak="0">
    <w:nsid w:val="61C6295E"/>
    <w:multiLevelType w:val="multilevel"/>
    <w:tmpl w:val="F9F600A0"/>
    <w:lvl w:ilvl="0">
      <w:start w:val="1"/>
      <w:numFmt w:val="decimal"/>
      <w:pStyle w:val="2"/>
      <w:suff w:val="space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3"/>
      <w:suff w:val="space"/>
      <w:lvlText w:val="%1.%2"/>
      <w:lvlJc w:val="left"/>
      <w:pPr>
        <w:ind w:left="425" w:hanging="425"/>
      </w:pPr>
      <w:rPr>
        <w:rFonts w:hint="eastAsia"/>
      </w:rPr>
    </w:lvl>
    <w:lvl w:ilvl="2">
      <w:start w:val="1"/>
      <w:numFmt w:val="decimal"/>
      <w:pStyle w:val="4"/>
      <w:suff w:val="space"/>
      <w:lvlText w:val="%1.%2.%3"/>
      <w:lvlJc w:val="left"/>
      <w:pPr>
        <w:ind w:left="425" w:hanging="425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425" w:hanging="425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425" w:hanging="425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425" w:hanging="425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425" w:hanging="425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425" w:hanging="425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25" w:hanging="425"/>
      </w:pPr>
      <w:rPr>
        <w:rFonts w:hint="eastAsia"/>
      </w:rPr>
    </w:lvl>
  </w:abstractNum>
  <w:num w:numId="1">
    <w:abstractNumId w:val="4"/>
  </w:num>
  <w:num w:numId="2">
    <w:abstractNumId w:val="6"/>
  </w:num>
  <w:num w:numId="3">
    <w:abstractNumId w:val="5"/>
  </w:num>
  <w:num w:numId="4">
    <w:abstractNumId w:val="10"/>
  </w:num>
  <w:num w:numId="5">
    <w:abstractNumId w:val="10"/>
    <w:lvlOverride w:ilvl="0"/>
    <w:lvlOverride w:ilvl="1">
      <w:startOverride w:val="2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2"/>
  </w:num>
  <w:num w:numId="7">
    <w:abstractNumId w:val="7"/>
  </w:num>
  <w:num w:numId="8">
    <w:abstractNumId w:val="1"/>
  </w:num>
  <w:num w:numId="9">
    <w:abstractNumId w:val="0"/>
  </w:num>
  <w:num w:numId="10">
    <w:abstractNumId w:val="9"/>
  </w:num>
  <w:num w:numId="11">
    <w:abstractNumId w:val="3"/>
  </w:num>
  <w:num w:numId="12">
    <w:abstractNumId w:val="8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footnotePr>
    <w:numFmt w:val="chicago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NE.Ref{0E23CDF7-E75A-43B3-87FA-6AEF27B7BC98}" w:val=" ADDIN NE.Ref.{0E23CDF7-E75A-43B3-87FA-6AEF27B7BC98}&lt;Citation&gt;&lt;Group&gt;&lt;References&gt;&lt;Item&gt;&lt;ID&gt;325&lt;/ID&gt;&lt;UID&gt;{01CBF096-DC27-4AAD-AD83-79CC795BCAB1}&lt;/UID&gt;&lt;Title&gt;Heat and mass transfer in porous cavity: Assisting flow&lt;/Title&gt;&lt;Template&gt;Conference Proceedings&lt;/Template&gt;&lt;Star&gt;0&lt;/Star&gt;&lt;Tag&gt;0&lt;/Tag&gt;&lt;Author&gt;Badruddin; Anjum, Irfan; Quadir; G., A&lt;/Author&gt;&lt;Year&gt;2016&lt;/Year&gt;&lt;Details&gt;&lt;_created&gt;63214443&lt;/_created&gt;&lt;_modified&gt;63214443&lt;/_modified&gt;&lt;/Details&gt;&lt;Extra&gt;&lt;DBUID&gt;{D97C4BFB-798B-4E19-8E68-8D93E8380557}&lt;/DBUID&gt;&lt;/Extra&gt;&lt;/Item&gt;&lt;/References&gt;&lt;/Group&gt;&lt;Group&gt;&lt;References&gt;&lt;Item&gt;&lt;ID&gt;326&lt;/ID&gt;&lt;UID&gt;{A6EC2A27-5AB7-429C-9D82-E227A8234FA0}&lt;/UID&gt;&lt;Title&gt;Heat transfer in porous medium embedded with vertical plate: Non-equilibrium approach - Part B&lt;/Title&gt;&lt;Template&gt;Conference Proceedings&lt;/Template&gt;&lt;Star&gt;0&lt;/Star&gt;&lt;Tag&gt;0&lt;/Tag&gt;&lt;Author&gt;Quadir, G A; Badruddin, Irfan Anjum&lt;/Author&gt;&lt;Year&gt;2016&lt;/Year&gt;&lt;Details&gt;&lt;_secondary_title&gt;INTERNATIONAL CONFERENCE OF NUMERICAL ANALYSIS AND APPLIED MATHEMATICS 2015 (ICNAAM 2015)&lt;/_secondary_title&gt;&lt;_created&gt;63214444&lt;/_created&gt;&lt;_modified&gt;63214444&lt;/_modified&gt;&lt;/Details&gt;&lt;Extra&gt;&lt;DBUID&gt;{D97C4BFB-798B-4E19-8E68-8D93E8380557}&lt;/DBUID&gt;&lt;/Extra&gt;&lt;/Item&gt;&lt;/References&gt;&lt;/Group&gt;&lt;Group&gt;&lt;References&gt;&lt;Item&gt;&lt;ID&gt;322&lt;/ID&gt;&lt;UID&gt;{183F7673-69BC-4C91-80B5-A865241C4629}&lt;/UID&gt;&lt;Title&gt;Handbook of Porous Media, Third Edition&lt;/Title&gt;&lt;Template&gt;Journal Article&lt;/Template&gt;&lt;Star&gt;0&lt;/Star&gt;&lt;Tag&gt;0&lt;/Tag&gt;&lt;Author&gt;Vafai, Kambiz&lt;/Author&gt;&lt;Year&gt;2015&lt;/Year&gt;&lt;Details&gt;&lt;_created&gt;63214443&lt;/_created&gt;&lt;_modified&gt;63214443&lt;/_modified&gt;&lt;/Details&gt;&lt;Extra&gt;&lt;DBUID&gt;{D97C4BFB-798B-4E19-8E68-8D93E8380557}&lt;/DBUID&gt;&lt;/Extra&gt;&lt;/Item&gt;&lt;/References&gt;&lt;/Group&gt;&lt;Group&gt;&lt;References&gt;&lt;Item&gt;&lt;ID&gt;323&lt;/ID&gt;&lt;UID&gt;{36D6644B-AE6D-4C53-AB9E-EA8171D803DF}&lt;/UID&gt;&lt;Title&gt;An interal length scale in dynamic strain localization of multiphase porous media&lt;/Title&gt;&lt;Template&gt;Journal Article&lt;/Template&gt;&lt;Star&gt;0&lt;/Star&gt;&lt;Tag&gt;0&lt;/Tag&gt;&lt;Author&gt;Zhang, H W; Sanavia, L; Schrefler, B A&lt;/Author&gt;&lt;Year&gt;2015&lt;/Year&gt;&lt;Details&gt;&lt;_issue&gt;5&lt;/_issue&gt;&lt;_pages&gt;443-460&lt;/_pages&gt;&lt;_volume&gt;4&lt;/_volume&gt;&lt;_created&gt;63214443&lt;/_created&gt;&lt;_modified&gt;63214443&lt;/_modified&gt;&lt;/Details&gt;&lt;Extra&gt;&lt;DBUID&gt;{D97C4BFB-798B-4E19-8E68-8D93E8380557}&lt;/DBUID&gt;&lt;/Extra&gt;&lt;/Item&gt;&lt;/References&gt;&lt;/Group&gt;&lt;Group&gt;&lt;References&gt;&lt;Item&gt;&lt;ID&gt;324&lt;/ID&gt;&lt;UID&gt;{A168F3AC-CDF6-48E8-8C0A-9CDF33955331}&lt;/UID&gt;&lt;Title&gt;Comparative Numerical Simulation of Natural Convection in a Porous Horizontal Cylindrical Annulus&lt;/Title&gt;&lt;Template&gt;Journal Article&lt;/Template&gt;&lt;Star&gt;0&lt;/Star&gt;&lt;Tag&gt;0&lt;/Tag&gt;&lt;Author&gt;Belabid, Jabrane; Cheddadi, Abdelkhalek&lt;/Author&gt;&lt;Year&gt;2015&lt;/Year&gt;&lt;Details&gt;&lt;_journal&gt;Free Radical Biology &amp;amp; Medicine&lt;/_journal&gt;&lt;_pages&gt;613-616&lt;/_pages&gt;&lt;_volume&gt;670-671&lt;/_volume&gt;&lt;_created&gt;63214443&lt;/_created&gt;&lt;_modified&gt;63214443&lt;/_modified&gt;&lt;/Details&gt;&lt;Extra&gt;&lt;DBUID&gt;{D97C4BFB-798B-4E19-8E68-8D93E8380557}&lt;/DBUID&gt;&lt;/Extra&gt;&lt;/Item&gt;&lt;/References&gt;&lt;/Group&gt;&lt;Group&gt;&lt;References&gt;&lt;Item&gt;&lt;ID&gt;321&lt;/ID&gt;&lt;UID&gt;{61D0966F-E5A7-40FA-ABF2-742B98080641}&lt;/UID&gt;&lt;Title&gt;Convection in Porous Media&lt;/Title&gt;&lt;Template&gt;Book&lt;/Template&gt;&lt;Star&gt;0&lt;/Star&gt;&lt;Tag&gt;0&lt;/Tag&gt;&lt;Author&gt;Nield, Donald A; Bejan, Adrian&lt;/Author&gt;&lt;Year&gt;2013&lt;/Year&gt;&lt;Details&gt;&lt;_publisher&gt;Wiley-Blackwell&lt;/_publisher&gt;&lt;_created&gt;63214443&lt;/_created&gt;&lt;_modified&gt;63214443&lt;/_modified&gt;&lt;/Details&gt;&lt;Extra&gt;&lt;DBUID&gt;{D97C4BFB-798B-4E19-8E68-8D93E8380557}&lt;/DBUID&gt;&lt;/Extra&gt;&lt;/Item&gt;&lt;/References&gt;&lt;/Group&gt;&lt;Group&gt;&lt;References&gt;&lt;Item&gt;&lt;ID&gt;5&lt;/ID&gt;&lt;UID&gt;{41A7C408-0945-4363-8BB0-20DF58ADFC46}&lt;/UID&gt;&lt;Title&gt;多孔介质干燥过程传热传质研究&lt;/Title&gt;&lt;Template&gt;Journal Article&lt;/Template&gt;&lt;Star&gt;0&lt;/Star&gt;&lt;Tag&gt;0&lt;/Tag&gt;&lt;Author&gt;杨历; 陶斌斌&lt;/Author&gt;&lt;Year&gt;2005&lt;/Year&gt;&lt;Details&gt;&lt;_accessed&gt;62714284&lt;/_accessed&gt;&lt;_author_adr&gt;河北工业大学; 河北工业大学&lt;/_author_adr&gt;&lt;_author_aff&gt;河北工业大学; 河北工业大学&lt;/_author_aff&gt;&lt;_collection_scope&gt;CSCD;PKU;EI&lt;/_collection_scope&gt;&lt;_created&gt;62714280&lt;/_created&gt;&lt;_db_provider&gt;北京万方数据股份有限公司&lt;/_db_provider&gt;&lt;_db_updated&gt;Wanfangdata&lt;/_db_updated&gt;&lt;_doi&gt;10.3321/j.issn:1002-6819.2005.01.007&lt;/_doi&gt;&lt;_isbn&gt;1002-6819&lt;/_isbn&gt;&lt;_issue&gt;1&lt;/_issue&gt;&lt;_journal&gt;农业工程学报&lt;/_journal&gt;&lt;_keywords&gt;非平衡热力学; 多孔介质; 对流干燥; 数学模型&lt;/_keywords&gt;&lt;_language&gt;chi&lt;/_language&gt;&lt;_modified&gt;62714284&lt;/_modified&gt;&lt;_pages&gt;27-31&lt;/_pages&gt;&lt;_tertiary_title&gt;TRANSACTIONS OF THE CHINESE SOCIETY OF AGRICULTURAL ENGINEERING&lt;/_tertiary_title&gt;&lt;_translated_title&gt;Heat and mass transfer for drying process of porous media&lt;/_translated_title&gt;&lt;_url&gt;http://www.wanfangdata.com.cn/details/detail.do?_type=perio&amp;amp;id=nygcxb200501007&lt;/_url&gt;&lt;_volume&gt;21&lt;/_volume&gt;&lt;_translated_author&gt;Yang, Li;Tao, Binbin&lt;/_translated_author&gt;&lt;/Details&gt;&lt;Extra&gt;&lt;DBUID&gt;{D97C4BFB-798B-4E19-8E68-8D93E8380557}&lt;/DBUID&gt;&lt;/Extra&gt;&lt;/Item&gt;&lt;/References&gt;&lt;/Group&gt;&lt;Group&gt;&lt;References&gt;&lt;Item&gt;&lt;ID&gt;77&lt;/ID&gt;&lt;UID&gt;{63C242F2-A5A4-4AA7-BE66-EED0EF3A5243}&lt;/UID&gt;&lt;Title&gt;蒸馏塔板上流体力学及传质的研究&lt;/Title&gt;&lt;Template&gt;Thesis&lt;/Template&gt;&lt;Star&gt;0&lt;/Star&gt;&lt;Tag&gt;0&lt;/Tag&gt;&lt;Author&gt;李瑞&lt;/Author&gt;&lt;Year&gt;2002&lt;/Year&gt;&lt;Details&gt;&lt;_accessed&gt;62714303&lt;/_accessed&gt;&lt;_created&gt;62714301&lt;/_created&gt;&lt;_date&gt;53647200&lt;/_date&gt;&lt;_db_provider&gt;北京万方数据股份有限公司&lt;/_db_provider&gt;&lt;_db_updated&gt;Wanfangdata&lt;/_db_updated&gt;&lt;_keywords&gt;计算流体力学; 气液两相流; 泡沫工况; 源相; 三维双液层模型&lt;/_keywords&gt;&lt;_language&gt;chi&lt;/_language&gt;&lt;_modified&gt;62714663&lt;/_modified&gt;&lt;_publisher&gt;天津大学&lt;/_publisher&gt;&lt;_section&gt;化学工程&lt;/_section&gt;&lt;_tertiary_author&gt;周明&lt;/_tertiary_author&gt;&lt;_url&gt;http://www.wanfangdata.com.cn/details/detail.do?_type=degree&amp;amp;id=Y451305&lt;/_url&gt;&lt;_volume&gt;博士&lt;/_volume&gt;&lt;_translated_author&gt;Li, Rui&lt;/_translated_author&gt;&lt;_translated_tertiary_author&gt;Zhou, Ming&lt;/_translated_tertiary_author&gt;&lt;/Details&gt;&lt;Extra&gt;&lt;DBUID&gt;{D97C4BFB-798B-4E19-8E68-8D93E8380557}&lt;/DBUID&gt;&lt;/Extra&gt;&lt;/Item&gt;&lt;/References&gt;&lt;/Group&gt;&lt;Group&gt;&lt;References&gt;&lt;Item&gt;&lt;ID&gt;78&lt;/ID&gt;&lt;UID&gt;{D69E58B4-F38B-478C-8A6C-528765A91F9E}&lt;/UID&gt;&lt;Title&gt;Heat and mass transfer during low intensity convection drying&lt;/Title&gt;&lt;Template&gt;Journal Article&lt;/Template&gt;&lt;Star&gt;0&lt;/Star&gt;&lt;Tag&gt;0&lt;/Tag&gt;&lt;Author&gt;Wang, Zhao Hui; Chen, Guohua&lt;/Author&gt;&lt;Year&gt;1999&lt;/Year&gt;&lt;Details&gt;&lt;_accessed&gt;62714303&lt;/_accessed&gt;&lt;_collection_scope&gt;SCI;SCIE;EI&lt;/_collection_scope&gt;&lt;_created&gt;62714301&lt;/_created&gt;&lt;_date&gt;52068960&lt;/_date&gt;&lt;_date_display&gt;1999&lt;/_date_display&gt;&lt;_db_updated&gt;PKU Search&lt;/_db_updated&gt;&lt;_doi&gt;10.1016/S0009-2509(98)00408-4&lt;/_doi&gt;&lt;_impact_factor&gt;   3.372&lt;/_impact_factor&gt;&lt;_isbn&gt;0009-2509_x000d__x000a_&lt;/_isbn&gt;&lt;_issue&gt;17_x000d__x000a_&lt;/_issue&gt;&lt;_journal&gt;Chemical Engineering Science&lt;/_journal&gt;&lt;_keywords&gt;Dehydration_x000d__x000a_; Modeling_x000d__x000a_; Transient region_x000d__x000a_; Porous medium_x000d__x000a_&lt;/_keywords&gt;&lt;_modified&gt;62875730&lt;/_modified&gt;&lt;_number&gt;1&lt;/_number&gt;&lt;_ori_publication&gt;Elsevier Ltd_x000d__x000a_&lt;/_ori_publication&gt;&lt;_pages&gt;3899_x000d__x000a_-3908_x000d__x000a_&lt;/_pages&gt;&lt;_url&gt;http://pku.summon.serialssolutions.com/2.0.0/link/0/eLvHCXMwrV09T8MwFHwqnWDgG1G-5BGGtHHsxPEIpRFCIDHAwmI5tiNVQFpVqSr-PbaT0IIQA2J1bCu6OPfOybtnABL1w-AbJ8i8IJHUKWZYa840kcyGPmW4jJRR_jCH5_v07iHKRvFtB4atNcZlWTahoKZ4T95Ny6ABdzAdj53lN-Q2ntvtg1uYKfWG9sRleWXXV5_kzBgO28PVXO-lqaeewTee8_TCTxLQn8PVSgjKtv7lbrdhs1Gg6LLutwMdU-7Cxkpdwj1wNRArJEuN3qy2RpUXt2aGak8jep0s0LhOfa_ekc9b9-4IpGfONLUPT9nocXgTNOcsBCrCJAmkIpomNHe7KRVqjjVmyv2g5DxmpLACwz6hUFmpZcVGnkqrACIlC2lffWav5eQAuuWkNIeAXDF-EhvqmIQajLlJeFFgy2SFirFiPei3cIppXU5DLPPMLCbCgSJ4KjwsgvYgbUEXX6AVlvJ_H3r096HHsF6XZ3CfWk6gW83m5hTWpi_zM7-cPgC0Fs9V&lt;/_url&gt;&lt;_volume&gt;54&lt;/_volume&gt;&lt;/Details&gt;&lt;Extra&gt;&lt;DBUID&gt;{D97C4BFB-798B-4E19-8E68-8D93E8380557}&lt;/DBUID&gt;&lt;/Extra&gt;&lt;/Item&gt;&lt;/References&gt;&lt;/Group&gt;&lt;/Citation&gt;_x000a_"/>
    <w:docVar w:name="NE.Ref{10F1C6C4-8F95-4FB2-A37C-327870C9A5FD}" w:val=" ADDIN NE.Ref.{10F1C6C4-8F95-4FB2-A37C-327870C9A5FD}&lt;Citation&gt;&lt;Group&gt;&lt;References&gt;&lt;Item&gt;&lt;ID&gt;154&lt;/ID&gt;&lt;UID&gt;{E735A989-EC59-47BD-A216-46B561BFAC3F}&lt;/UID&gt;&lt;Title&gt;白酒生产技术全书&lt;/Title&gt;&lt;Template&gt;Book&lt;/Template&gt;&lt;Star&gt;0&lt;/Star&gt;&lt;Tag&gt;0&lt;/Tag&gt;&lt;Author&gt;沈怡方&lt;/Author&gt;&lt;Year&gt;1998&lt;/Year&gt;&lt;Details&gt;&lt;_accessed&gt;62759246&lt;/_accessed&gt;&lt;_created&gt;62714308&lt;/_created&gt;&lt;_modified&gt;62759246&lt;/_modified&gt;&lt;_pages&gt;416-421&lt;/_pages&gt;&lt;_publisher&gt;中国轻工业出版社&lt;/_publisher&gt;&lt;_translated_author&gt;Shen, Yifang&lt;/_translated_author&gt;&lt;/Details&gt;&lt;Extra&gt;&lt;DBUID&gt;{D97C4BFB-798B-4E19-8E68-8D93E8380557}&lt;/DBUID&gt;&lt;/Extra&gt;&lt;/Item&gt;&lt;/References&gt;&lt;/Group&gt;&lt;/Citation&gt;_x000a_"/>
    <w:docVar w:name="NE.Ref{2D9BD041-74ED-4CFC-96B2-C081558F90CB}" w:val=" ADDIN NE.Ref.{2D9BD041-74ED-4CFC-96B2-C081558F90CB}&lt;Citation&gt;&lt;Group&gt;&lt;References&gt;&lt;Item&gt;&lt;ID&gt;154&lt;/ID&gt;&lt;UID&gt;{E735A989-EC59-47BD-A216-46B561BFAC3F}&lt;/UID&gt;&lt;Title&gt;白酒生产技术全书&lt;/Title&gt;&lt;Template&gt;Book&lt;/Template&gt;&lt;Star&gt;0&lt;/Star&gt;&lt;Tag&gt;0&lt;/Tag&gt;&lt;Author&gt;沈怡方&lt;/Author&gt;&lt;Year&gt;1998&lt;/Year&gt;&lt;Details&gt;&lt;_accessed&gt;62759246&lt;/_accessed&gt;&lt;_created&gt;62714308&lt;/_created&gt;&lt;_modified&gt;62759246&lt;/_modified&gt;&lt;_pages&gt;416-421&lt;/_pages&gt;&lt;_publisher&gt;中国轻工业出版社&lt;/_publisher&gt;&lt;_translated_author&gt;Shen, Yifang&lt;/_translated_author&gt;&lt;/Details&gt;&lt;Extra&gt;&lt;DBUID&gt;{D97C4BFB-798B-4E19-8E68-8D93E8380557}&lt;/DBUID&gt;&lt;/Extra&gt;&lt;/Item&gt;&lt;/References&gt;&lt;/Group&gt;&lt;/Citation&gt;_x000a_"/>
    <w:docVar w:name="NE.Ref{35A5038C-C381-4624-9A4C-75C1E9747D52}" w:val=" ADDIN NE.Ref.{35A5038C-C381-4624-9A4C-75C1E9747D52}&lt;Citation&gt;&lt;Group&gt;&lt;References&gt;&lt;Item&gt;&lt;ID&gt;16&lt;/ID&gt;&lt;UID&gt;{5D662742-70B5-4775-A0B6-83F3D9FAA260}&lt;/UID&gt;&lt;Title&gt;固态法白酒甑桶蒸馏过程中酒头香味成分的蒸馏机理&lt;/Title&gt;&lt;Template&gt;Journal Article&lt;/Template&gt;&lt;Star&gt;0&lt;/Star&gt;&lt;Tag&gt;0&lt;/Tag&gt;&lt;Author&gt;袁永俊&lt;/Author&gt;&lt;Year&gt;1995&lt;/Year&gt;&lt;Details&gt;&lt;_accessed&gt;62714373&lt;/_accessed&gt;&lt;_created&gt;62714293&lt;/_created&gt;&lt;_date&gt;50487840&lt;/_date&gt;&lt;_db_provider&gt;CNKI: 期刊&lt;/_db_provider&gt;&lt;_db_updated&gt;CNKI - Reference&lt;/_db_updated&gt;&lt;_issue&gt;04&lt;/_issue&gt;&lt;_journal&gt;四川工业学院学报&lt;/_journal&gt;&lt;_keywords&gt;蒸馏;酒头香味成分;数学模型;分布;运动规律&lt;/_keywords&gt;&lt;_language&gt;Chinese&lt;/_language&gt;&lt;_modified&gt;62714373&lt;/_modified&gt;&lt;_pages&gt;72-79&lt;/_pages&gt;&lt;_url&gt;http://kns.cnki.net/KCMS/detail/detail.aspx?FileName=SCGX199504013&amp;amp;DbName=CJFQ1995&lt;/_url&gt;&lt;_translated_author&gt;Yuan, Yongjun&lt;/_translated_author&gt;&lt;/Details&gt;&lt;Extra&gt;&lt;DBUID&gt;{D97C4BFB-798B-4E19-8E68-8D93E8380557}&lt;/DBUID&gt;&lt;/Extra&gt;&lt;/Item&gt;&lt;/References&gt;&lt;/Group&gt;&lt;/Citation&gt;_x000a_"/>
    <w:docVar w:name="NE.Ref{69BFEA9E-A61C-4B85-A5D7-878FC364B9DB}" w:val=" ADDIN NE.Ref.{69BFEA9E-A61C-4B85-A5D7-878FC364B9DB}&lt;Citation&gt;&lt;Group&gt;&lt;References&gt;&lt;Item&gt;&lt;ID&gt;80&lt;/ID&gt;&lt;UID&gt;{916196F3-DD68-443E-9C26-3CD55C3C41CF}&lt;/UID&gt;&lt;Title&gt;白酒甑蒸馏的传质过程&lt;/Title&gt;&lt;Template&gt;Journal Article&lt;/Template&gt;&lt;Star&gt;0&lt;/Star&gt;&lt;Tag&gt;0&lt;/Tag&gt;&lt;Author&gt;王福庆; 高月明; 赵彤&lt;/Author&gt;&lt;Year&gt;1994&lt;/Year&gt;&lt;Details&gt;&lt;_accessed&gt;62714303&lt;/_accessed&gt;&lt;_author_aff&gt;哈尔滨白酒厂;黑龙江省酿酒工业协会;黑龙江省轻工业研究所&lt;/_author_aff&gt;&lt;_created&gt;62714301&lt;/_created&gt;&lt;_date&gt;49466880&lt;/_date&gt;&lt;_db_provider&gt;CNKI: 期刊&lt;/_db_provider&gt;&lt;_db_updated&gt;CNKI - Reference&lt;/_db_updated&gt;&lt;_issue&gt;01&lt;/_issue&gt;&lt;_journal&gt;酿酒&lt;/_journal&gt;&lt;_keywords&gt;酒醅;乙醇;流体动力;酒醇;一元醇;传质过程;传质;酒精蒸馏;白酒蒸馏;酒甑;酒精浓度;酒度;白酒厂;雾沫夹带;缓慢蒸馏;糟醅;微量成分;&lt;/_keywords&gt;&lt;_modified&gt;62714380&lt;/_modified&gt;&lt;_pages&gt;14-17&lt;/_pages&gt;&lt;_url&gt;http://kns.cnki.net/KCMS/detail/detail.aspx?FileName=NJZZ401.005&amp;amp;DbName=CJFQ1994&lt;/_url&gt;&lt;_translated_author&gt;Wang, Fuqing;Gao, Yueming;Zhao, Tong&lt;/_translated_author&gt;&lt;/Details&gt;&lt;Extra&gt;&lt;DBUID&gt;{D97C4BFB-798B-4E19-8E68-8D93E8380557}&lt;/DBUID&gt;&lt;/Extra&gt;&lt;/Item&gt;&lt;/References&gt;&lt;/Group&gt;&lt;/Citation&gt;_x000a_"/>
    <w:docVar w:name="NE.Ref{9799AEF4-D3EF-4613-AAF8-77BED178FC67}" w:val=" ADDIN NE.Ref.{9799AEF4-D3EF-4613-AAF8-77BED178FC67}&lt;Citation&gt;&lt;Group&gt;&lt;References&gt;&lt;Item&gt;&lt;ID&gt;28&lt;/ID&gt;&lt;UID&gt;{DB75A833-6A0F-4185-86AB-681C4A931E37}&lt;/UID&gt;&lt;Title&gt;脉动蒸汽流对乙醇固态蒸馏过程的影响&lt;/Title&gt;&lt;Template&gt;Thesis&lt;/Template&gt;&lt;Star&gt;1&lt;/Star&gt;&lt;Tag&gt;0&lt;/Tag&gt;&lt;Author&gt;尹航&lt;/Author&gt;&lt;Year&gt;2014&lt;/Year&gt;&lt;Details&gt;&lt;_accessed&gt;62714294&lt;/_accessed&gt;&lt;_created&gt;62714293&lt;/_created&gt;&lt;_db_provider&gt;CNKI: 硕士&lt;/_db_provider&gt;&lt;_db_updated&gt;CNKI - Reference&lt;/_db_updated&gt;&lt;_keywords&gt;固态蒸馏;脉动蒸汽流;酒醅;乙醇&lt;/_keywords&gt;&lt;_modified&gt;62757442&lt;/_modified&gt;&lt;_pages&gt;61&lt;/_pages&gt;&lt;_publisher&gt;天津科技大学&lt;/_publisher&gt;&lt;_tertiary_author&gt;李占勇&lt;/_tertiary_author&gt;&lt;_url&gt;http://kns.cnki.net/KCMS/detail/detail.aspx?FileName=1015550536.nh&amp;amp;DbName=CMFD2015&lt;/_url&gt;&lt;_volume&gt;硕士&lt;/_volume&gt;&lt;_translated_author&gt;Yin, Hang&lt;/_translated_author&gt;&lt;_translated_tertiary_author&gt;Li, Zhanyong&lt;/_translated_tertiary_author&gt;&lt;/Details&gt;&lt;Extra&gt;&lt;DBUID&gt;{D97C4BFB-798B-4E19-8E68-8D93E8380557}&lt;/DBUID&gt;&lt;/Extra&gt;&lt;/Item&gt;&lt;/References&gt;&lt;/Group&gt;&lt;/Citation&gt;_x000a_"/>
    <w:docVar w:name="NE.Ref{9E577C85-8D52-4DF9-90AE-6296A5E03DAB}" w:val=" ADDIN NE.Ref.{9E577C85-8D52-4DF9-90AE-6296A5E03DAB}&lt;Citation&gt;&lt;Group&gt;&lt;References&gt;&lt;Item&gt;&lt;ID&gt;57&lt;/ID&gt;&lt;UID&gt;{AF0C2573-F5A1-402C-B87D-F80FEA19FB27}&lt;/UID&gt;&lt;Title&gt;固态法白酒甑桶蒸馏的操作线&lt;/Title&gt;&lt;Template&gt;Journal Article&lt;/Template&gt;&lt;Star&gt;0&lt;/Star&gt;&lt;Tag&gt;0&lt;/Tag&gt;&lt;Author&gt;谢可伟; 刘长海; 赵建新; 袁永俊&lt;/Author&gt;&lt;Year&gt;1991&lt;/Year&gt;&lt;Details&gt;&lt;_accessed&gt;63041594&lt;/_accessed&gt;&lt;_author_aff&gt;天津轻工业学院_x000d__x000a__x000d__x000a__x000d__x000a__x000d__x000a__x000d__x000a__x000d__x000a__x000d__x000a__x000d__x000a_;齐齐哈尔轻工学院_x000d__x000a__x000d__x000a__x000d__x000a__x000d__x000a__x000d__x000a__x000d__x000a__x000d__x000a__x000d__x000a_;郑州轻工学院_x000d__x000a__x000d__x000a__x000d__x000a__x000d__x000a__x000d__x000a__x000d__x000a__x000d__x000a__x000d__x000a_;天津轻工业学院&lt;/_author_aff&gt;&lt;_created&gt;62714301&lt;/_created&gt;&lt;_date&gt;47992320&lt;/_date&gt;&lt;_db_provider&gt;CNKI: 期刊&lt;/_db_provider&gt;&lt;_db_updated&gt;CNKI - Reference&lt;/_db_updated&gt;&lt;_issue&gt;01&lt;/_issue&gt;&lt;_journal&gt;齐齐哈尔轻工学院学报&lt;/_journal&gt;&lt;_keywords&gt;固态法;白酒;甑桶;蒸馏&lt;/_keywords&gt;&lt;_language&gt;Chinese&lt;/_language&gt;&lt;_modified&gt;62714421&lt;/_modified&gt;&lt;_pages&gt;25-30&lt;/_pages&gt;&lt;_url&gt;http://kns.cnki.net/KCMS/detail/detail.aspx?FileName=QQHE199101003&amp;amp;DbName=CJFQ1991&lt;/_url&gt;&lt;_translated_author&gt;Xie, Kewei;Liu, Zhanghai;Zhao, Jianxin;Yuan, Yongjun&lt;/_translated_author&gt;&lt;/Details&gt;&lt;Extra&gt;&lt;DBUID&gt;{D97C4BFB-798B-4E19-8E68-8D93E8380557}&lt;/DBUID&gt;&lt;/Extra&gt;&lt;/Item&gt;&lt;/References&gt;&lt;/Group&gt;&lt;/Citation&gt;_x000a_"/>
    <w:docVar w:name="NE.Ref{C89DC54A-AEA0-4040-B483-825E54A0C575}" w:val=" ADDIN NE.Ref.{C89DC54A-AEA0-4040-B483-825E54A0C575}&lt;Citation&gt;&lt;Group&gt;&lt;References&gt;&lt;Item&gt;&lt;ID&gt;69&lt;/ID&gt;&lt;UID&gt;{7DDBD15E-C58E-4FEB-9349-460200EAA1C2}&lt;/UID&gt;&lt;Title&gt;浓香型白酒主要组分蒸馏过程中的传质动力学&lt;/Title&gt;&lt;Template&gt;Conference Paper&lt;/Template&gt;&lt;Star&gt;0&lt;/Star&gt;&lt;Tag&gt;0&lt;/Tag&gt;&lt;Author&gt;李海龙; 朱丽; 易彬; 沈才洪; 黄卫星&lt;/Author&gt;&lt;Year&gt;0&lt;/Year&gt;&lt;Details&gt;&lt;_accessed&gt;63054234&lt;/_accessed&gt;&lt;_author_adr&gt;四川大学化工学院,四川 成都,610065; 酿酒生物技术及应用四川省重点实验室,四川 泸州,646000; 酿酒生物技术及应用四川省重点实验室,四川 泸州,646000; 酿酒生物技术及应用四川省重点实验室,四川 泸州,646000; 酿酒生物技术及应用四川省重点实验室,四川 泸州,646000&lt;/_author_adr&gt;&lt;_created&gt;62714301&lt;/_created&gt;&lt;_db_provider&gt;北京万方数据股份有限公司&lt;/_db_provider&gt;&lt;_db_updated&gt;Wanfangdata&lt;/_db_updated&gt;&lt;_keywords&gt;浓香型白酒; 水蒸气蒸馏; 传质动力学; 传递特性; 物化性质; 膜阻力模型&lt;/_keywords&gt;&lt;_language&gt;chi&lt;/_language&gt;&lt;_modified&gt;63054234&lt;/_modified&gt;&lt;_pages&gt;1-8&lt;/_pages&gt;&lt;_place_published&gt;长沙&lt;/_place_published&gt;&lt;_secondary_title&gt;第六届全国化学工程与生物化工年会&lt;/_secondary_title&gt;&lt;_tertiary_author&gt;中国化工学会&lt;/_tertiary_author&gt;&lt;_tertiary_title&gt;第六届全国化学工程与生物化工年会论文集&lt;/_tertiary_title&gt;&lt;_url&gt;http://www.wanfangdata.com.cn/details/detail.do?_type=conference&amp;amp;id=7367072&lt;/_url&gt;&lt;_translated_author&gt;Li, Hailong;Zhu, Li;Yi, Bin;Shen, Caihong;Huang, Weixing&lt;/_translated_author&gt;&lt;_translated_tertiary_author&gt;Zhong, Guohuagongxuehui&lt;/_translated_tertiary_author&gt;&lt;/Details&gt;&lt;Extra&gt;&lt;DBUID&gt;{D97C4BFB-798B-4E19-8E68-8D93E8380557}&lt;/DBUID&gt;&lt;/Extra&gt;&lt;/Item&gt;&lt;/References&gt;&lt;/Group&gt;&lt;/Citation&gt;_x000a_"/>
    <w:docVar w:name="NE.Ref{CF8490C1-473A-47CF-BBA5-199475B9A0B0}" w:val=" ADDIN NE.Ref.{CF8490C1-473A-47CF-BBA5-199475B9A0B0}&lt;Citation&gt;&lt;Group&gt;&lt;References&gt;&lt;Item&gt;&lt;ID&gt;163&lt;/ID&gt;&lt;UID&gt;{F8D451B8-864C-4E0C-9EFB-8EDF2F77EFB4}&lt;/UID&gt;&lt;Title&gt;浓香型白酒蒸馏过程实验研究&lt;/Title&gt;&lt;Template&gt;Journal Article&lt;/Template&gt;&lt;Star&gt;0&lt;/Star&gt;&lt;Tag&gt;0&lt;/Tag&gt;&lt;Author&gt;李海龙; 黄卫星; 沈才洪; 易彬&lt;/Author&gt;&lt;Year&gt;2011&lt;/Year&gt;&lt;Details&gt;&lt;_accessed&gt;62714309&lt;/_accessed&gt;&lt;_author_aff&gt;四川大学化工学院;四川省酿酒生物技术及应用重点实验室;&lt;/_author_aff&gt;&lt;_collection_scope&gt;CSCD;PKU;EI&lt;/_collection_scope&gt;&lt;_created&gt;62714309&lt;/_created&gt;&lt;_date&gt;58793760&lt;/_date&gt;&lt;_db_provider&gt;CNKI: 期刊&lt;/_db_provider&gt;&lt;_db_updated&gt;CNKI - Reference&lt;/_db_updated&gt;&lt;_issue&gt;05&lt;/_issue&gt;&lt;_journal&gt;高校化学工程学报&lt;/_journal&gt;&lt;_keywords&gt;浓香型白酒;蒸馏;填装高度;填装密度;潽甑&lt;/_keywords&gt;&lt;_language&gt;Chinese&lt;/_language&gt;&lt;_modified&gt;62714359&lt;/_modified&gt;&lt;_pages&gt;745-750&lt;/_pages&gt;&lt;_url&gt;http://kns.cnki.net/KCMS/detail/detail.aspx?FileName=GXHX201105004&amp;amp;DbName=CJFQ2011&lt;/_url&gt;&lt;_volume&gt;25&lt;/_volume&gt;&lt;_translated_author&gt;Li, Hailong;Huang, Weixing;Shen, Caihong;Yi, Bin&lt;/_translated_author&gt;&lt;/Details&gt;&lt;Extra&gt;&lt;DBUID&gt;{D97C4BFB-798B-4E19-8E68-8D93E8380557}&lt;/DBUID&gt;&lt;/Extra&gt;&lt;/Item&gt;&lt;/References&gt;&lt;/Group&gt;&lt;Group&gt;&lt;References&gt;&lt;Item&gt;&lt;ID&gt;69&lt;/ID&gt;&lt;UID&gt;{7DDBD15E-C58E-4FEB-9349-460200EAA1C2}&lt;/UID&gt;&lt;Title&gt;浓香型白酒主要组分蒸馏过程中的传质动力学&lt;/Title&gt;&lt;Template&gt;Conference Paper&lt;/Template&gt;&lt;Star&gt;0&lt;/Star&gt;&lt;Tag&gt;0&lt;/Tag&gt;&lt;Author&gt;李海龙; 朱丽; 易彬; 沈才洪; 黄卫星&lt;/Author&gt;&lt;Year&gt;0&lt;/Year&gt;&lt;Details&gt;&lt;_accessed&gt;63054234&lt;/_accessed&gt;&lt;_author_adr&gt;四川大学化工学院,四川 成都,610065; 酿酒生物技术及应用四川省重点实验室,四川 泸州,646000; 酿酒生物技术及应用四川省重点实验室,四川 泸州,646000; 酿酒生物技术及应用四川省重点实验室,四川 泸州,646000; 酿酒生物技术及应用四川省重点实验室,四川 泸州,646000&lt;/_author_adr&gt;&lt;_created&gt;62714301&lt;/_created&gt;&lt;_db_provider&gt;北京万方数据股份有限公司&lt;/_db_provider&gt;&lt;_db_updated&gt;Wanfangdata&lt;/_db_updated&gt;&lt;_keywords&gt;浓香型白酒; 水蒸气蒸馏; 传质动力学; 传递特性; 物化性质; 膜阻力模型&lt;/_keywords&gt;&lt;_language&gt;chi&lt;/_language&gt;&lt;_modified&gt;63054234&lt;/_modified&gt;&lt;_pages&gt;1-8&lt;/_pages&gt;&lt;_place_published&gt;长沙&lt;/_place_published&gt;&lt;_secondary_title&gt;第六届全国化学工程与生物化工年会&lt;/_secondary_title&gt;&lt;_tertiary_author&gt;中国化工学会&lt;/_tertiary_author&gt;&lt;_tertiary_title&gt;第六届全国化学工程与生物化工年会论文集&lt;/_tertiary_title&gt;&lt;_url&gt;http://www.wanfangdata.com.cn/details/detail.do?_type=conference&amp;amp;id=7367072&lt;/_url&gt;&lt;_translated_author&gt;Li, Hailong;Zhu, Li;Yi, Bin;Shen, Caihong;Huang, Weixing&lt;/_translated_author&gt;&lt;_translated_tertiary_author&gt;Zhong, Guohuagongxuehui&lt;/_translated_tertiary_author&gt;&lt;/Details&gt;&lt;Extra&gt;&lt;DBUID&gt;{D97C4BFB-798B-4E19-8E68-8D93E8380557}&lt;/DBUID&gt;&lt;/Extra&gt;&lt;/Item&gt;&lt;/References&gt;&lt;/Group&gt;&lt;/Citation&gt;_x000a_"/>
    <w:docVar w:name="NE.Ref{DE7FBAFA-FF9D-4AA3-9434-8EF26C63D0E1}" w:val=" ADDIN NE.Ref.{DE7FBAFA-FF9D-4AA3-9434-8EF26C63D0E1}&lt;Citation&gt;&lt;Group&gt;&lt;References&gt;&lt;Item&gt;&lt;ID&gt;76&lt;/ID&gt;&lt;UID&gt;{0061CC57-AB73-46D1-9430-B76EB5907980}&lt;/UID&gt;&lt;Title&gt;甑桶蒸馏过程中乙醇的运动规律&lt;/Title&gt;&lt;Template&gt;Journal Article&lt;/Template&gt;&lt;Star&gt;0&lt;/Star&gt;&lt;Tag&gt;0&lt;/Tag&gt;&lt;Author&gt;刘长海; 谢可伟; 赵建新; 袁永俊&lt;/Author&gt;&lt;Year&gt;1991&lt;/Year&gt;&lt;Details&gt;&lt;_accessed&gt;63054421&lt;/_accessed&gt;&lt;_author_aff&gt;齐齐哈尔轻工学院_x000d__x000a__x000d__x000a__x000d__x000a__x000d__x000a__x000d__x000a__x000d__x000a__x000d__x000a__x000d__x000a_;天津轻工业学院_x000d__x000a__x000d__x000a__x000d__x000a__x000d__x000a__x000d__x000a__x000d__x000a__x000d__x000a__x000d__x000a_;郑州轻工学院_x000d__x000a__x000d__x000a__x000d__x000a__x000d__x000a__x000d__x000a__x000d__x000a__x000d__x000a__x000d__x000a_;天津轻工学院&lt;/_author_aff&gt;&lt;_created&gt;62714301&lt;/_created&gt;&lt;_date&gt;48123360&lt;/_date&gt;&lt;_db_provider&gt;CNKI: 期刊&lt;/_db_provider&gt;&lt;_db_updated&gt;CNKI - Reference&lt;/_db_updated&gt;&lt;_issue&gt;02&lt;/_issue&gt;&lt;_journal&gt;齐齐哈尔轻工学院学报&lt;/_journal&gt;&lt;_keywords&gt;白酒;蒸馏;甑桶&lt;/_keywords&gt;&lt;_language&gt;Chinese&lt;/_language&gt;&lt;_modified&gt;62714663&lt;/_modified&gt;&lt;_pages&gt;27-32&lt;/_pages&gt;&lt;_url&gt;http://kns.cnki.net/KCMS/detail/detail.aspx?FileName=QQHE199102003&amp;amp;DbName=CJFQ1991&lt;/_url&gt;&lt;_translated_author&gt;Liu, Zhanghai;Xie, Kewei;Zhao, Jianxin;Yuan, Yongjun&lt;/_translated_author&gt;&lt;/Details&gt;&lt;Extra&gt;&lt;DBUID&gt;{D97C4BFB-798B-4E19-8E68-8D93E8380557}&lt;/DBUID&gt;&lt;/Extra&gt;&lt;/Item&gt;&lt;/References&gt;&lt;/Group&gt;&lt;/Citation&gt;_x000a_"/>
    <w:docVar w:name="ne_docsoft" w:val="MSWord"/>
    <w:docVar w:name="ne_docversion" w:val="NoteExpress 2.0"/>
    <w:docVar w:name="ne_stylename" w:val="第二军医大学学报"/>
  </w:docVars>
  <w:rsids>
    <w:rsidRoot w:val="00007D86"/>
    <w:rsid w:val="00007D86"/>
    <w:rsid w:val="000272F0"/>
    <w:rsid w:val="00031007"/>
    <w:rsid w:val="000347D1"/>
    <w:rsid w:val="00041FB0"/>
    <w:rsid w:val="00046D94"/>
    <w:rsid w:val="000947FE"/>
    <w:rsid w:val="000B6C5E"/>
    <w:rsid w:val="000C33C3"/>
    <w:rsid w:val="000E518D"/>
    <w:rsid w:val="000E77B1"/>
    <w:rsid w:val="000F3D30"/>
    <w:rsid w:val="000F5042"/>
    <w:rsid w:val="000F68A8"/>
    <w:rsid w:val="000F6A7F"/>
    <w:rsid w:val="000F7167"/>
    <w:rsid w:val="0010004E"/>
    <w:rsid w:val="001010A2"/>
    <w:rsid w:val="00103666"/>
    <w:rsid w:val="00114CA1"/>
    <w:rsid w:val="001278FD"/>
    <w:rsid w:val="00132910"/>
    <w:rsid w:val="00133D34"/>
    <w:rsid w:val="00162906"/>
    <w:rsid w:val="00190EB8"/>
    <w:rsid w:val="001B6E8D"/>
    <w:rsid w:val="001C7553"/>
    <w:rsid w:val="001F00C8"/>
    <w:rsid w:val="00202DB2"/>
    <w:rsid w:val="00203014"/>
    <w:rsid w:val="002062BB"/>
    <w:rsid w:val="002123E5"/>
    <w:rsid w:val="00273C24"/>
    <w:rsid w:val="002746C1"/>
    <w:rsid w:val="002775A9"/>
    <w:rsid w:val="002835E8"/>
    <w:rsid w:val="002B73A6"/>
    <w:rsid w:val="002C035C"/>
    <w:rsid w:val="002D53B7"/>
    <w:rsid w:val="002D758A"/>
    <w:rsid w:val="002E204E"/>
    <w:rsid w:val="002E646F"/>
    <w:rsid w:val="002E652B"/>
    <w:rsid w:val="002F0F81"/>
    <w:rsid w:val="002F7402"/>
    <w:rsid w:val="00301878"/>
    <w:rsid w:val="00301974"/>
    <w:rsid w:val="003058B8"/>
    <w:rsid w:val="00325F37"/>
    <w:rsid w:val="00327ED7"/>
    <w:rsid w:val="00350764"/>
    <w:rsid w:val="003511EA"/>
    <w:rsid w:val="00366457"/>
    <w:rsid w:val="003A523E"/>
    <w:rsid w:val="003A7F03"/>
    <w:rsid w:val="003B1D19"/>
    <w:rsid w:val="003B397F"/>
    <w:rsid w:val="003B45F5"/>
    <w:rsid w:val="003C3C63"/>
    <w:rsid w:val="003E4DB6"/>
    <w:rsid w:val="00404499"/>
    <w:rsid w:val="004125EF"/>
    <w:rsid w:val="004158CE"/>
    <w:rsid w:val="00416F6F"/>
    <w:rsid w:val="00435A86"/>
    <w:rsid w:val="0046624E"/>
    <w:rsid w:val="00490065"/>
    <w:rsid w:val="004A0097"/>
    <w:rsid w:val="004C4FCE"/>
    <w:rsid w:val="004C78A4"/>
    <w:rsid w:val="004D068C"/>
    <w:rsid w:val="004E2D32"/>
    <w:rsid w:val="004E52E3"/>
    <w:rsid w:val="004F433D"/>
    <w:rsid w:val="0054481F"/>
    <w:rsid w:val="00545C69"/>
    <w:rsid w:val="00547124"/>
    <w:rsid w:val="00571892"/>
    <w:rsid w:val="005738AF"/>
    <w:rsid w:val="005C746F"/>
    <w:rsid w:val="005D13D9"/>
    <w:rsid w:val="005D20D5"/>
    <w:rsid w:val="005D242F"/>
    <w:rsid w:val="005D3125"/>
    <w:rsid w:val="005E1CF2"/>
    <w:rsid w:val="005E42E1"/>
    <w:rsid w:val="005F633E"/>
    <w:rsid w:val="00601212"/>
    <w:rsid w:val="006272D8"/>
    <w:rsid w:val="00633591"/>
    <w:rsid w:val="00633EC6"/>
    <w:rsid w:val="0065529C"/>
    <w:rsid w:val="006832B2"/>
    <w:rsid w:val="00683334"/>
    <w:rsid w:val="006A13F0"/>
    <w:rsid w:val="006C6004"/>
    <w:rsid w:val="006C6E1E"/>
    <w:rsid w:val="006F3846"/>
    <w:rsid w:val="007371C6"/>
    <w:rsid w:val="00742BD7"/>
    <w:rsid w:val="007537A3"/>
    <w:rsid w:val="00755C8D"/>
    <w:rsid w:val="00760BC4"/>
    <w:rsid w:val="007A7387"/>
    <w:rsid w:val="007A76E9"/>
    <w:rsid w:val="007E005E"/>
    <w:rsid w:val="007E7B4B"/>
    <w:rsid w:val="00805897"/>
    <w:rsid w:val="008062BC"/>
    <w:rsid w:val="00822AE8"/>
    <w:rsid w:val="00827116"/>
    <w:rsid w:val="00871F40"/>
    <w:rsid w:val="00883940"/>
    <w:rsid w:val="008861E1"/>
    <w:rsid w:val="008A1C57"/>
    <w:rsid w:val="008A7573"/>
    <w:rsid w:val="008B3E51"/>
    <w:rsid w:val="008B57D2"/>
    <w:rsid w:val="008C5BB2"/>
    <w:rsid w:val="008F08FE"/>
    <w:rsid w:val="0091222C"/>
    <w:rsid w:val="00915B1F"/>
    <w:rsid w:val="00921723"/>
    <w:rsid w:val="0093029F"/>
    <w:rsid w:val="009365BB"/>
    <w:rsid w:val="009414C3"/>
    <w:rsid w:val="00950352"/>
    <w:rsid w:val="009657A8"/>
    <w:rsid w:val="009721D9"/>
    <w:rsid w:val="00980F45"/>
    <w:rsid w:val="009B0640"/>
    <w:rsid w:val="009D69CC"/>
    <w:rsid w:val="009E0B6C"/>
    <w:rsid w:val="009F0F80"/>
    <w:rsid w:val="009F4A32"/>
    <w:rsid w:val="009F4E47"/>
    <w:rsid w:val="00A42621"/>
    <w:rsid w:val="00A5427B"/>
    <w:rsid w:val="00A63E6E"/>
    <w:rsid w:val="00A65B9D"/>
    <w:rsid w:val="00A8099C"/>
    <w:rsid w:val="00A81787"/>
    <w:rsid w:val="00AC1F48"/>
    <w:rsid w:val="00AC3993"/>
    <w:rsid w:val="00AD34BE"/>
    <w:rsid w:val="00AE1FB0"/>
    <w:rsid w:val="00AF4C44"/>
    <w:rsid w:val="00B07EAC"/>
    <w:rsid w:val="00B36974"/>
    <w:rsid w:val="00B40BC7"/>
    <w:rsid w:val="00B44CF5"/>
    <w:rsid w:val="00B51785"/>
    <w:rsid w:val="00B564E2"/>
    <w:rsid w:val="00B71F9D"/>
    <w:rsid w:val="00B77C56"/>
    <w:rsid w:val="00B8030D"/>
    <w:rsid w:val="00B956E9"/>
    <w:rsid w:val="00BA4BB4"/>
    <w:rsid w:val="00BB4227"/>
    <w:rsid w:val="00BB4580"/>
    <w:rsid w:val="00BC5D0F"/>
    <w:rsid w:val="00BE49CD"/>
    <w:rsid w:val="00BF192D"/>
    <w:rsid w:val="00BF4640"/>
    <w:rsid w:val="00BF745F"/>
    <w:rsid w:val="00BF7FAC"/>
    <w:rsid w:val="00C2198F"/>
    <w:rsid w:val="00C24C55"/>
    <w:rsid w:val="00C2564B"/>
    <w:rsid w:val="00C33083"/>
    <w:rsid w:val="00C373E2"/>
    <w:rsid w:val="00C54338"/>
    <w:rsid w:val="00C81E93"/>
    <w:rsid w:val="00C93AC4"/>
    <w:rsid w:val="00CA083E"/>
    <w:rsid w:val="00CA59B6"/>
    <w:rsid w:val="00CB2912"/>
    <w:rsid w:val="00CD3D52"/>
    <w:rsid w:val="00CF3A46"/>
    <w:rsid w:val="00CF4576"/>
    <w:rsid w:val="00D000DF"/>
    <w:rsid w:val="00D04792"/>
    <w:rsid w:val="00D27EA5"/>
    <w:rsid w:val="00D42DA7"/>
    <w:rsid w:val="00D818D7"/>
    <w:rsid w:val="00DB44AD"/>
    <w:rsid w:val="00DC72A0"/>
    <w:rsid w:val="00DD0BAB"/>
    <w:rsid w:val="00DD3040"/>
    <w:rsid w:val="00DE328F"/>
    <w:rsid w:val="00DF4309"/>
    <w:rsid w:val="00E00101"/>
    <w:rsid w:val="00E00C5D"/>
    <w:rsid w:val="00E07EBB"/>
    <w:rsid w:val="00E24E5F"/>
    <w:rsid w:val="00E32E29"/>
    <w:rsid w:val="00E50372"/>
    <w:rsid w:val="00E5154A"/>
    <w:rsid w:val="00E532FB"/>
    <w:rsid w:val="00E7506D"/>
    <w:rsid w:val="00E95999"/>
    <w:rsid w:val="00EA48EC"/>
    <w:rsid w:val="00ED2CAE"/>
    <w:rsid w:val="00EE01AE"/>
    <w:rsid w:val="00EE0970"/>
    <w:rsid w:val="00EE0D9D"/>
    <w:rsid w:val="00EF09B4"/>
    <w:rsid w:val="00F17C60"/>
    <w:rsid w:val="00F34281"/>
    <w:rsid w:val="00F45E67"/>
    <w:rsid w:val="00F478BA"/>
    <w:rsid w:val="00F52F32"/>
    <w:rsid w:val="00F56A63"/>
    <w:rsid w:val="00F60D2F"/>
    <w:rsid w:val="00F66200"/>
    <w:rsid w:val="00F670C6"/>
    <w:rsid w:val="00F7327C"/>
    <w:rsid w:val="00F75E61"/>
    <w:rsid w:val="00F80A6C"/>
    <w:rsid w:val="00F870E9"/>
    <w:rsid w:val="00FA5407"/>
    <w:rsid w:val="00FB209E"/>
    <w:rsid w:val="00FB300B"/>
    <w:rsid w:val="00FC2BB6"/>
    <w:rsid w:val="00FD3D1B"/>
    <w:rsid w:val="00FD61FA"/>
    <w:rsid w:val="00FE7423"/>
    <w:rsid w:val="00FF559C"/>
    <w:rsid w:val="00FF6C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69BCBC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iPriority="0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B4227"/>
    <w:pPr>
      <w:widowControl w:val="0"/>
      <w:spacing w:line="400" w:lineRule="atLeast"/>
      <w:ind w:firstLineChars="200" w:firstLine="200"/>
      <w:jc w:val="both"/>
    </w:pPr>
    <w:rPr>
      <w:rFonts w:ascii="Times New Roman" w:eastAsia="宋体" w:hAnsi="Times New Roman"/>
    </w:rPr>
  </w:style>
  <w:style w:type="paragraph" w:styleId="1">
    <w:name w:val="heading 1"/>
    <w:aliases w:val="标题 1-大标题"/>
    <w:basedOn w:val="a"/>
    <w:next w:val="a"/>
    <w:link w:val="10"/>
    <w:uiPriority w:val="9"/>
    <w:qFormat/>
    <w:rsid w:val="00BB4227"/>
    <w:pPr>
      <w:keepNext/>
      <w:keepLines/>
      <w:spacing w:beforeLines="50" w:before="50" w:afterLines="50" w:after="50"/>
      <w:ind w:firstLineChars="0" w:firstLine="0"/>
      <w:jc w:val="center"/>
      <w:outlineLvl w:val="0"/>
    </w:pPr>
    <w:rPr>
      <w:rFonts w:eastAsia="黑体"/>
      <w:b/>
      <w:bCs/>
      <w:kern w:val="44"/>
      <w:sz w:val="36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BB4227"/>
    <w:pPr>
      <w:keepNext/>
      <w:keepLines/>
      <w:numPr>
        <w:numId w:val="4"/>
      </w:numPr>
      <w:spacing w:beforeLines="50" w:before="50" w:afterLines="50" w:after="50"/>
      <w:ind w:left="0" w:firstLineChars="0" w:firstLine="0"/>
      <w:outlineLvl w:val="1"/>
    </w:pPr>
    <w:rPr>
      <w:rFonts w:eastAsia="黑体" w:cstheme="majorBidi"/>
      <w:b/>
      <w:bCs/>
      <w:sz w:val="28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BB4227"/>
    <w:pPr>
      <w:keepNext/>
      <w:keepLines/>
      <w:numPr>
        <w:ilvl w:val="1"/>
        <w:numId w:val="4"/>
      </w:numPr>
      <w:spacing w:beforeLines="50" w:before="50" w:afterLines="50" w:after="50"/>
      <w:ind w:left="0" w:firstLineChars="0" w:firstLine="0"/>
      <w:outlineLvl w:val="2"/>
    </w:pPr>
    <w:rPr>
      <w:rFonts w:eastAsia="黑体"/>
      <w:b/>
      <w:bCs/>
      <w:sz w:val="24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BB4227"/>
    <w:pPr>
      <w:keepNext/>
      <w:keepLines/>
      <w:numPr>
        <w:ilvl w:val="2"/>
        <w:numId w:val="4"/>
      </w:numPr>
      <w:spacing w:beforeLines="50" w:before="50" w:afterLines="50" w:after="50"/>
      <w:ind w:left="0" w:firstLineChars="0" w:firstLine="0"/>
      <w:outlineLvl w:val="3"/>
    </w:pPr>
    <w:rPr>
      <w:rFonts w:eastAsia="黑体" w:cstheme="majorBidi"/>
      <w:b/>
      <w:bCs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007D86"/>
    <w:pPr>
      <w:keepNext/>
      <w:keepLines/>
      <w:spacing w:before="280" w:after="290" w:line="376" w:lineRule="atLeast"/>
      <w:outlineLvl w:val="4"/>
    </w:pPr>
    <w:rPr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aliases w:val="标题 1-大标题 字符"/>
    <w:basedOn w:val="a0"/>
    <w:link w:val="1"/>
    <w:uiPriority w:val="9"/>
    <w:rsid w:val="00BB4227"/>
    <w:rPr>
      <w:rFonts w:ascii="Times New Roman" w:eastAsia="黑体" w:hAnsi="Times New Roman"/>
      <w:b/>
      <w:bCs/>
      <w:kern w:val="44"/>
      <w:sz w:val="36"/>
      <w:szCs w:val="44"/>
    </w:rPr>
  </w:style>
  <w:style w:type="character" w:customStyle="1" w:styleId="20">
    <w:name w:val="标题 2 字符"/>
    <w:basedOn w:val="a0"/>
    <w:link w:val="2"/>
    <w:uiPriority w:val="9"/>
    <w:rsid w:val="00BB4227"/>
    <w:rPr>
      <w:rFonts w:ascii="Times New Roman" w:eastAsia="黑体" w:hAnsi="Times New Roman" w:cstheme="majorBidi"/>
      <w:b/>
      <w:bCs/>
      <w:sz w:val="28"/>
      <w:szCs w:val="32"/>
    </w:rPr>
  </w:style>
  <w:style w:type="character" w:customStyle="1" w:styleId="30">
    <w:name w:val="标题 3 字符"/>
    <w:basedOn w:val="a0"/>
    <w:link w:val="3"/>
    <w:uiPriority w:val="9"/>
    <w:rsid w:val="00BB4227"/>
    <w:rPr>
      <w:rFonts w:ascii="Times New Roman" w:eastAsia="黑体" w:hAnsi="Times New Roman"/>
      <w:b/>
      <w:bCs/>
      <w:sz w:val="24"/>
      <w:szCs w:val="32"/>
    </w:rPr>
  </w:style>
  <w:style w:type="character" w:customStyle="1" w:styleId="40">
    <w:name w:val="标题 4 字符"/>
    <w:basedOn w:val="a0"/>
    <w:link w:val="4"/>
    <w:uiPriority w:val="9"/>
    <w:rsid w:val="00BB4227"/>
    <w:rPr>
      <w:rFonts w:ascii="Times New Roman" w:eastAsia="黑体" w:hAnsi="Times New Roman" w:cstheme="majorBidi"/>
      <w:b/>
      <w:bCs/>
      <w:szCs w:val="28"/>
    </w:rPr>
  </w:style>
  <w:style w:type="character" w:customStyle="1" w:styleId="50">
    <w:name w:val="标题 5 字符"/>
    <w:basedOn w:val="a0"/>
    <w:link w:val="5"/>
    <w:uiPriority w:val="9"/>
    <w:rsid w:val="00007D86"/>
    <w:rPr>
      <w:rFonts w:ascii="Times New Roman" w:eastAsia="宋体" w:hAnsi="Times New Roman"/>
      <w:b/>
      <w:bCs/>
      <w:sz w:val="28"/>
      <w:szCs w:val="28"/>
    </w:rPr>
  </w:style>
  <w:style w:type="paragraph" w:customStyle="1" w:styleId="a3">
    <w:name w:val="公式编号"/>
    <w:basedOn w:val="a"/>
    <w:next w:val="a"/>
    <w:qFormat/>
    <w:rsid w:val="00E24E5F"/>
    <w:pPr>
      <w:tabs>
        <w:tab w:val="center" w:pos="4320"/>
        <w:tab w:val="right" w:pos="8640"/>
      </w:tabs>
      <w:ind w:firstLineChars="0" w:firstLine="0"/>
      <w:textAlignment w:val="center"/>
    </w:pPr>
  </w:style>
  <w:style w:type="table" w:styleId="a4">
    <w:name w:val="Table Grid"/>
    <w:basedOn w:val="a1"/>
    <w:uiPriority w:val="39"/>
    <w:rsid w:val="00007D8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List Paragraph"/>
    <w:basedOn w:val="a"/>
    <w:uiPriority w:val="34"/>
    <w:qFormat/>
    <w:rsid w:val="00007D86"/>
    <w:pPr>
      <w:ind w:firstLine="420"/>
    </w:pPr>
  </w:style>
  <w:style w:type="paragraph" w:styleId="a6">
    <w:name w:val="header"/>
    <w:basedOn w:val="a"/>
    <w:link w:val="a7"/>
    <w:uiPriority w:val="99"/>
    <w:unhideWhenUsed/>
    <w:rsid w:val="00007D8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007D86"/>
    <w:rPr>
      <w:rFonts w:ascii="Times New Roman" w:eastAsia="宋体" w:hAnsi="Times New Roman"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007D86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007D86"/>
    <w:rPr>
      <w:rFonts w:ascii="Times New Roman" w:eastAsia="宋体" w:hAnsi="Times New Roman"/>
      <w:sz w:val="18"/>
      <w:szCs w:val="18"/>
    </w:rPr>
  </w:style>
  <w:style w:type="paragraph" w:styleId="aa">
    <w:name w:val="caption"/>
    <w:basedOn w:val="a"/>
    <w:next w:val="a"/>
    <w:uiPriority w:val="35"/>
    <w:unhideWhenUsed/>
    <w:qFormat/>
    <w:rsid w:val="00162906"/>
    <w:pPr>
      <w:keepNext/>
      <w:spacing w:before="120" w:after="120" w:line="240" w:lineRule="auto"/>
      <w:ind w:firstLineChars="0" w:firstLine="0"/>
      <w:jc w:val="center"/>
    </w:pPr>
    <w:rPr>
      <w:rFonts w:cs="Times New Roman"/>
      <w:sz w:val="18"/>
      <w:szCs w:val="20"/>
    </w:rPr>
  </w:style>
  <w:style w:type="character" w:customStyle="1" w:styleId="MTEquationSection">
    <w:name w:val="MTEquationSection"/>
    <w:basedOn w:val="a0"/>
    <w:rsid w:val="00007D86"/>
    <w:rPr>
      <w:vanish w:val="0"/>
      <w:color w:val="FF0000"/>
    </w:rPr>
  </w:style>
  <w:style w:type="paragraph" w:customStyle="1" w:styleId="MTDisplayEquation">
    <w:name w:val="MTDisplayEquation"/>
    <w:basedOn w:val="a"/>
    <w:next w:val="a"/>
    <w:link w:val="MTDisplayEquation0"/>
    <w:rsid w:val="00007D86"/>
    <w:pPr>
      <w:tabs>
        <w:tab w:val="center" w:pos="4160"/>
        <w:tab w:val="right" w:pos="8300"/>
      </w:tabs>
      <w:ind w:firstLine="480"/>
    </w:pPr>
  </w:style>
  <w:style w:type="character" w:customStyle="1" w:styleId="MTDisplayEquation0">
    <w:name w:val="MTDisplayEquation 字符"/>
    <w:basedOn w:val="a0"/>
    <w:link w:val="MTDisplayEquation"/>
    <w:rsid w:val="00007D86"/>
    <w:rPr>
      <w:rFonts w:ascii="Times New Roman" w:eastAsia="宋体" w:hAnsi="Times New Roman"/>
      <w:sz w:val="24"/>
    </w:rPr>
  </w:style>
  <w:style w:type="paragraph" w:customStyle="1" w:styleId="biaoge">
    <w:name w:val="biaoge"/>
    <w:basedOn w:val="a"/>
    <w:link w:val="biaoge0"/>
    <w:rsid w:val="00007D86"/>
    <w:pPr>
      <w:spacing w:line="240" w:lineRule="auto"/>
      <w:ind w:firstLineChars="0" w:firstLine="0"/>
      <w:jc w:val="center"/>
      <w:textAlignment w:val="center"/>
    </w:pPr>
    <w:rPr>
      <w:szCs w:val="21"/>
    </w:rPr>
  </w:style>
  <w:style w:type="character" w:customStyle="1" w:styleId="biaoge0">
    <w:name w:val="biaoge 字符"/>
    <w:basedOn w:val="a0"/>
    <w:link w:val="biaoge"/>
    <w:rsid w:val="00007D86"/>
    <w:rPr>
      <w:rFonts w:ascii="Times New Roman" w:eastAsia="宋体" w:hAnsi="Times New Roman"/>
      <w:szCs w:val="21"/>
    </w:rPr>
  </w:style>
  <w:style w:type="paragraph" w:styleId="ab">
    <w:name w:val="Body Text Indent"/>
    <w:basedOn w:val="a"/>
    <w:link w:val="ac"/>
    <w:rsid w:val="00007D86"/>
    <w:pPr>
      <w:spacing w:line="300" w:lineRule="auto"/>
      <w:ind w:firstLine="560"/>
    </w:pPr>
    <w:rPr>
      <w:rFonts w:cs="Times New Roman"/>
      <w:sz w:val="28"/>
      <w:szCs w:val="28"/>
    </w:rPr>
  </w:style>
  <w:style w:type="character" w:customStyle="1" w:styleId="ac">
    <w:name w:val="正文文本缩进 字符"/>
    <w:basedOn w:val="a0"/>
    <w:link w:val="ab"/>
    <w:rsid w:val="00007D86"/>
    <w:rPr>
      <w:rFonts w:ascii="Times New Roman" w:eastAsia="宋体" w:hAnsi="Times New Roman" w:cs="Times New Roman"/>
      <w:sz w:val="28"/>
      <w:szCs w:val="28"/>
    </w:rPr>
  </w:style>
  <w:style w:type="character" w:styleId="ad">
    <w:name w:val="page number"/>
    <w:basedOn w:val="a0"/>
    <w:rsid w:val="00007D86"/>
  </w:style>
  <w:style w:type="paragraph" w:styleId="21">
    <w:name w:val="Body Text Indent 2"/>
    <w:basedOn w:val="a"/>
    <w:link w:val="210"/>
    <w:rsid w:val="00007D86"/>
    <w:pPr>
      <w:spacing w:after="120" w:line="480" w:lineRule="auto"/>
      <w:ind w:leftChars="200" w:left="420" w:firstLineChars="0" w:firstLine="0"/>
    </w:pPr>
    <w:rPr>
      <w:rFonts w:cs="Times New Roman"/>
      <w:szCs w:val="24"/>
    </w:rPr>
  </w:style>
  <w:style w:type="character" w:customStyle="1" w:styleId="210">
    <w:name w:val="正文文本缩进 2 字符1"/>
    <w:link w:val="21"/>
    <w:rsid w:val="00007D86"/>
    <w:rPr>
      <w:rFonts w:ascii="Times New Roman" w:eastAsia="宋体" w:hAnsi="Times New Roman" w:cs="Times New Roman"/>
      <w:szCs w:val="24"/>
    </w:rPr>
  </w:style>
  <w:style w:type="character" w:customStyle="1" w:styleId="22">
    <w:name w:val="正文文本缩进 2 字符"/>
    <w:basedOn w:val="a0"/>
    <w:uiPriority w:val="99"/>
    <w:semiHidden/>
    <w:rsid w:val="00007D86"/>
    <w:rPr>
      <w:rFonts w:ascii="Times New Roman" w:eastAsia="宋体" w:hAnsi="Times New Roman"/>
      <w:sz w:val="24"/>
    </w:rPr>
  </w:style>
  <w:style w:type="paragraph" w:styleId="TOC">
    <w:name w:val="TOC Heading"/>
    <w:basedOn w:val="1"/>
    <w:next w:val="a"/>
    <w:uiPriority w:val="39"/>
    <w:unhideWhenUsed/>
    <w:qFormat/>
    <w:rsid w:val="00007D86"/>
    <w:pPr>
      <w:widowControl/>
      <w:spacing w:beforeLines="0" w:before="240" w:afterLines="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  <w:sz w:val="32"/>
      <w:szCs w:val="32"/>
    </w:rPr>
  </w:style>
  <w:style w:type="paragraph" w:styleId="TOC2">
    <w:name w:val="toc 2"/>
    <w:basedOn w:val="a"/>
    <w:next w:val="a"/>
    <w:autoRedefine/>
    <w:uiPriority w:val="39"/>
    <w:unhideWhenUsed/>
    <w:rsid w:val="00007D86"/>
    <w:pPr>
      <w:tabs>
        <w:tab w:val="right" w:leader="dot" w:pos="8296"/>
      </w:tabs>
      <w:spacing w:line="320" w:lineRule="atLeast"/>
    </w:pPr>
  </w:style>
  <w:style w:type="paragraph" w:styleId="TOC3">
    <w:name w:val="toc 3"/>
    <w:basedOn w:val="a"/>
    <w:next w:val="a"/>
    <w:autoRedefine/>
    <w:uiPriority w:val="39"/>
    <w:unhideWhenUsed/>
    <w:rsid w:val="00007D86"/>
    <w:pPr>
      <w:spacing w:line="320" w:lineRule="atLeast"/>
      <w:ind w:leftChars="200" w:left="200"/>
    </w:pPr>
  </w:style>
  <w:style w:type="character" w:styleId="ae">
    <w:name w:val="Hyperlink"/>
    <w:basedOn w:val="a0"/>
    <w:uiPriority w:val="99"/>
    <w:unhideWhenUsed/>
    <w:rsid w:val="00007D86"/>
    <w:rPr>
      <w:color w:val="0563C1" w:themeColor="hyperlink"/>
      <w:u w:val="single"/>
    </w:rPr>
  </w:style>
  <w:style w:type="paragraph" w:styleId="TOC1">
    <w:name w:val="toc 1"/>
    <w:basedOn w:val="a"/>
    <w:next w:val="a"/>
    <w:autoRedefine/>
    <w:uiPriority w:val="39"/>
    <w:unhideWhenUsed/>
    <w:rsid w:val="00007D86"/>
    <w:pPr>
      <w:widowControl/>
      <w:spacing w:line="320" w:lineRule="atLeast"/>
      <w:ind w:firstLineChars="0" w:firstLine="0"/>
      <w:jc w:val="left"/>
    </w:pPr>
    <w:rPr>
      <w:rFonts w:cs="Times New Roman"/>
      <w:b/>
      <w:kern w:val="0"/>
    </w:rPr>
  </w:style>
  <w:style w:type="character" w:customStyle="1" w:styleId="af">
    <w:name w:val="日期 字符"/>
    <w:basedOn w:val="a0"/>
    <w:link w:val="af0"/>
    <w:uiPriority w:val="99"/>
    <w:semiHidden/>
    <w:rsid w:val="00007D86"/>
    <w:rPr>
      <w:rFonts w:ascii="Times New Roman" w:eastAsia="宋体" w:hAnsi="Times New Roman"/>
      <w:sz w:val="24"/>
    </w:rPr>
  </w:style>
  <w:style w:type="paragraph" w:styleId="af0">
    <w:name w:val="Date"/>
    <w:basedOn w:val="a"/>
    <w:next w:val="a"/>
    <w:link w:val="af"/>
    <w:uiPriority w:val="99"/>
    <w:semiHidden/>
    <w:unhideWhenUsed/>
    <w:rsid w:val="00007D86"/>
    <w:pPr>
      <w:ind w:leftChars="2500" w:left="100"/>
    </w:pPr>
  </w:style>
  <w:style w:type="character" w:customStyle="1" w:styleId="af1">
    <w:name w:val="批注框文本 字符"/>
    <w:basedOn w:val="a0"/>
    <w:link w:val="af2"/>
    <w:uiPriority w:val="99"/>
    <w:semiHidden/>
    <w:rsid w:val="00007D86"/>
    <w:rPr>
      <w:rFonts w:ascii="Times New Roman" w:eastAsia="宋体" w:hAnsi="Times New Roman"/>
      <w:sz w:val="18"/>
      <w:szCs w:val="18"/>
    </w:rPr>
  </w:style>
  <w:style w:type="paragraph" w:styleId="af2">
    <w:name w:val="Balloon Text"/>
    <w:basedOn w:val="a"/>
    <w:link w:val="af1"/>
    <w:uiPriority w:val="99"/>
    <w:semiHidden/>
    <w:unhideWhenUsed/>
    <w:rsid w:val="00007D86"/>
    <w:pPr>
      <w:spacing w:line="240" w:lineRule="auto"/>
    </w:pPr>
    <w:rPr>
      <w:sz w:val="18"/>
      <w:szCs w:val="18"/>
    </w:rPr>
  </w:style>
  <w:style w:type="character" w:customStyle="1" w:styleId="af3">
    <w:name w:val="批注文字 字符"/>
    <w:basedOn w:val="a0"/>
    <w:link w:val="af4"/>
    <w:uiPriority w:val="99"/>
    <w:semiHidden/>
    <w:rsid w:val="00007D86"/>
    <w:rPr>
      <w:rFonts w:ascii="Times New Roman" w:eastAsia="宋体" w:hAnsi="Times New Roman"/>
      <w:sz w:val="24"/>
    </w:rPr>
  </w:style>
  <w:style w:type="paragraph" w:styleId="af4">
    <w:name w:val="annotation text"/>
    <w:basedOn w:val="a"/>
    <w:link w:val="af3"/>
    <w:uiPriority w:val="99"/>
    <w:semiHidden/>
    <w:unhideWhenUsed/>
    <w:rsid w:val="00007D86"/>
    <w:pPr>
      <w:jc w:val="left"/>
    </w:pPr>
  </w:style>
  <w:style w:type="character" w:customStyle="1" w:styleId="af5">
    <w:name w:val="批注主题 字符"/>
    <w:basedOn w:val="af3"/>
    <w:link w:val="af6"/>
    <w:uiPriority w:val="99"/>
    <w:semiHidden/>
    <w:rsid w:val="00007D86"/>
    <w:rPr>
      <w:rFonts w:ascii="Times New Roman" w:eastAsia="宋体" w:hAnsi="Times New Roman"/>
      <w:b/>
      <w:bCs/>
      <w:sz w:val="24"/>
    </w:rPr>
  </w:style>
  <w:style w:type="paragraph" w:styleId="af6">
    <w:name w:val="annotation subject"/>
    <w:basedOn w:val="af4"/>
    <w:next w:val="af4"/>
    <w:link w:val="af5"/>
    <w:uiPriority w:val="99"/>
    <w:semiHidden/>
    <w:unhideWhenUsed/>
    <w:rsid w:val="00007D86"/>
    <w:rPr>
      <w:b/>
      <w:bCs/>
    </w:rPr>
  </w:style>
  <w:style w:type="paragraph" w:customStyle="1" w:styleId="src">
    <w:name w:val="src"/>
    <w:basedOn w:val="a"/>
    <w:rsid w:val="00007D86"/>
    <w:pPr>
      <w:widowControl/>
      <w:spacing w:before="100" w:beforeAutospacing="1" w:after="100" w:afterAutospacing="1" w:line="240" w:lineRule="auto"/>
      <w:ind w:firstLineChars="0" w:firstLine="0"/>
      <w:jc w:val="left"/>
    </w:pPr>
    <w:rPr>
      <w:rFonts w:ascii="宋体" w:hAnsi="宋体" w:cs="宋体"/>
      <w:kern w:val="0"/>
      <w:szCs w:val="24"/>
    </w:rPr>
  </w:style>
  <w:style w:type="character" w:customStyle="1" w:styleId="skip">
    <w:name w:val="skip"/>
    <w:basedOn w:val="a0"/>
    <w:rsid w:val="00007D86"/>
  </w:style>
  <w:style w:type="character" w:customStyle="1" w:styleId="apple-converted-space">
    <w:name w:val="apple-converted-space"/>
    <w:basedOn w:val="a0"/>
    <w:rsid w:val="00007D86"/>
  </w:style>
  <w:style w:type="paragraph" w:styleId="af7">
    <w:name w:val="footnote text"/>
    <w:basedOn w:val="a"/>
    <w:link w:val="af8"/>
    <w:uiPriority w:val="99"/>
    <w:semiHidden/>
    <w:unhideWhenUsed/>
    <w:rsid w:val="00EE0D9D"/>
    <w:pPr>
      <w:snapToGrid w:val="0"/>
      <w:jc w:val="left"/>
    </w:pPr>
    <w:rPr>
      <w:sz w:val="18"/>
      <w:szCs w:val="18"/>
    </w:rPr>
  </w:style>
  <w:style w:type="character" w:customStyle="1" w:styleId="af8">
    <w:name w:val="脚注文本 字符"/>
    <w:basedOn w:val="a0"/>
    <w:link w:val="af7"/>
    <w:uiPriority w:val="99"/>
    <w:semiHidden/>
    <w:rsid w:val="00EE0D9D"/>
    <w:rPr>
      <w:rFonts w:ascii="Times New Roman" w:eastAsia="宋体" w:hAnsi="Times New Roman"/>
      <w:sz w:val="18"/>
      <w:szCs w:val="18"/>
    </w:rPr>
  </w:style>
  <w:style w:type="character" w:styleId="af9">
    <w:name w:val="footnote reference"/>
    <w:basedOn w:val="a0"/>
    <w:uiPriority w:val="99"/>
    <w:semiHidden/>
    <w:unhideWhenUsed/>
    <w:rsid w:val="00EE0D9D"/>
    <w:rPr>
      <w:vertAlign w:val="superscript"/>
    </w:rPr>
  </w:style>
  <w:style w:type="character" w:styleId="afa">
    <w:name w:val="Unresolved Mention"/>
    <w:basedOn w:val="a0"/>
    <w:uiPriority w:val="99"/>
    <w:semiHidden/>
    <w:unhideWhenUsed/>
    <w:rsid w:val="00EE0D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228DC6D-D42A-4C6A-9746-A996BD4772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小论文模板.dotx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徐鸿飞</dc:creator>
  <cp:keywords/>
  <dc:description>NE.Ref</dc:description>
  <cp:lastModifiedBy>鸿飞</cp:lastModifiedBy>
  <cp:revision>3</cp:revision>
  <dcterms:created xsi:type="dcterms:W3CDTF">2020-03-17T08:10:00Z</dcterms:created>
  <dcterms:modified xsi:type="dcterms:W3CDTF">2020-03-17T08:14:00Z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  <property fmtid="{D5CDD505-2E9C-101B-9397-08002B2CF9AE}" pid="3" name="MTEquationSection">
    <vt:lpwstr>1</vt:lpwstr>
  </property>
  <property fmtid="{D5CDD505-2E9C-101B-9397-08002B2CF9AE}" pid="4" name="MTEquationNumber2">
    <vt:lpwstr>（#E1）</vt:lpwstr>
  </property>
  <property fmtid="{D5CDD505-2E9C-101B-9397-08002B2CF9AE}" pid="5" name="MTCustomEquationNumber">
    <vt:lpwstr>1</vt:lpwstr>
  </property>
</Properties>
</file>