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2298065</wp:posOffset>
            </wp:positionH>
            <wp:positionV relativeFrom="paragraph">
              <wp:posOffset>-499110</wp:posOffset>
            </wp:positionV>
            <wp:extent cx="1289050" cy="1047750"/>
            <wp:effectExtent l="0" t="0" r="0" b="0"/>
            <wp:wrapTopAndBottom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toplogo"/>
      <w:bookmarkEnd w:id="0"/>
      <w:r>
        <w:rPr/>
        <w:t xml:space="preserve">Course Name Here – Course Handbook </w:t>
      </w:r>
    </w:p>
    <w:p>
      <w:pPr>
        <w:pStyle w:val="Subtitle"/>
        <w:rPr/>
      </w:pPr>
      <w:r>
        <w:rPr/>
        <w:t>STATS1234 (Level M)</w:t>
      </w:r>
    </w:p>
    <w:p>
      <w:pPr>
        <w:pStyle w:val="Heading1"/>
        <w:rPr/>
      </w:pPr>
      <w:bookmarkStart w:id="1" w:name="course-description"/>
      <w:r>
        <w:rPr/>
        <w:t>Course description</w:t>
      </w:r>
    </w:p>
    <w:p>
      <w:pPr>
        <w:pStyle w:val="FirstParagraph"/>
        <w:rPr/>
      </w:pPr>
      <w:r>
        <w:rPr>
          <w:i/>
          <w:iCs/>
        </w:rPr>
        <w:t>Delete this line – you may also re-order the sections (reasonably)</w:t>
      </w:r>
    </w:p>
    <w:p>
      <w:pPr>
        <w:pStyle w:val="Heading2"/>
        <w:rPr/>
      </w:pPr>
      <w:bookmarkStart w:id="2" w:name="introduction-and-summary"/>
      <w:r>
        <w:rPr/>
        <w:t>Introduction and summary</w:t>
      </w:r>
    </w:p>
    <w:p>
      <w:pPr>
        <w:pStyle w:val="FirstParagraph"/>
        <w:rPr/>
      </w:pPr>
      <w:r>
        <w:rPr/>
        <w:t>Welcome to … [insert introduction to course here]</w:t>
      </w:r>
    </w:p>
    <w:p>
      <w:pPr>
        <w:pStyle w:val="BodyText"/>
        <w:rPr/>
      </w:pPr>
      <w:r>
        <w:rPr/>
        <w:t xml:space="preserve">This is the </w:t>
      </w:r>
      <w:hyperlink r:id="rId3">
        <w:r>
          <w:rPr>
            <w:rStyle w:val="Hyperlink"/>
          </w:rPr>
          <w:t>course catalogue entry for STATS1234</w:t>
        </w:r>
      </w:hyperlink>
      <w:r>
        <w:rPr/>
        <w:t>.</w:t>
      </w:r>
      <w:bookmarkEnd w:id="2"/>
    </w:p>
    <w:p>
      <w:pPr>
        <w:pStyle w:val="Heading2"/>
        <w:rPr/>
      </w:pPr>
      <w:bookmarkStart w:id="3" w:name="course-aims"/>
      <w:r>
        <w:rPr/>
        <w:t>Course Aims</w:t>
      </w:r>
    </w:p>
    <w:p>
      <w:pPr>
        <w:pStyle w:val="FirstParagraph"/>
        <w:rPr/>
      </w:pPr>
      <w:r>
        <w:rPr/>
        <w:t>This course aims to</w:t>
      </w:r>
    </w:p>
    <w:p>
      <w:pPr>
        <w:pStyle w:val="Normal"/>
        <w:numPr>
          <w:ilvl w:val="0"/>
          <w:numId w:val="1"/>
        </w:numPr>
        <w:rPr/>
      </w:pPr>
      <w:r>
        <w:rPr/>
        <w:t>bullet</w:t>
      </w:r>
    </w:p>
    <w:p>
      <w:pPr>
        <w:pStyle w:val="Normal"/>
        <w:numPr>
          <w:ilvl w:val="0"/>
          <w:numId w:val="1"/>
        </w:numPr>
        <w:rPr/>
      </w:pPr>
      <w:r>
        <w:rPr/>
        <w:t>point</w:t>
      </w:r>
    </w:p>
    <w:p>
      <w:pPr>
        <w:pStyle w:val="Normal"/>
        <w:numPr>
          <w:ilvl w:val="0"/>
          <w:numId w:val="1"/>
        </w:numPr>
        <w:rPr/>
      </w:pPr>
      <w:r>
        <w:rPr/>
        <w:t>course</w:t>
      </w:r>
    </w:p>
    <w:p>
      <w:pPr>
        <w:pStyle w:val="Normal"/>
        <w:numPr>
          <w:ilvl w:val="0"/>
          <w:numId w:val="1"/>
        </w:numPr>
        <w:rPr/>
      </w:pPr>
      <w:bookmarkStart w:id="4" w:name="course-aims"/>
      <w:r>
        <w:rPr/>
        <w:t>aims</w:t>
      </w:r>
      <w:bookmarkEnd w:id="4"/>
    </w:p>
    <w:p>
      <w:pPr>
        <w:pStyle w:val="Heading2"/>
        <w:rPr/>
      </w:pPr>
      <w:bookmarkStart w:id="5" w:name="intended-learning-outcomes-ilos"/>
      <w:r>
        <w:rPr/>
        <w:t>Intended Learning Outcomes (ILOs)</w:t>
      </w:r>
    </w:p>
    <w:p>
      <w:pPr>
        <w:pStyle w:val="FirstParagraph"/>
        <w:rPr/>
      </w:pPr>
      <w:r>
        <w:rPr/>
        <w:t>By the end of this course you will be able to:</w:t>
      </w:r>
    </w:p>
    <w:p>
      <w:pPr>
        <w:pStyle w:val="Normal"/>
        <w:numPr>
          <w:ilvl w:val="0"/>
          <w:numId w:val="8"/>
        </w:numPr>
        <w:rPr/>
      </w:pPr>
      <w:r>
        <w:rPr/>
        <w:t>bullet</w:t>
      </w:r>
    </w:p>
    <w:p>
      <w:pPr>
        <w:pStyle w:val="Normal"/>
        <w:numPr>
          <w:ilvl w:val="0"/>
          <w:numId w:val="9"/>
        </w:numPr>
        <w:rPr/>
      </w:pPr>
      <w:r>
        <w:rPr/>
        <w:t>point</w:t>
      </w:r>
    </w:p>
    <w:p>
      <w:pPr>
        <w:pStyle w:val="Normal"/>
        <w:numPr>
          <w:ilvl w:val="0"/>
          <w:numId w:val="10"/>
        </w:numPr>
        <w:rPr/>
      </w:pPr>
      <w:r>
        <w:rPr/>
        <w:t>learning</w:t>
      </w:r>
    </w:p>
    <w:p>
      <w:pPr>
        <w:pStyle w:val="Normal"/>
        <w:numPr>
          <w:ilvl w:val="0"/>
          <w:numId w:val="11"/>
        </w:numPr>
        <w:rPr/>
      </w:pPr>
      <w:bookmarkStart w:id="6" w:name="course-description"/>
      <w:bookmarkStart w:id="7" w:name="intended-learning-outcomes-ilos"/>
      <w:r>
        <w:rPr/>
        <w:t>outcomes</w:t>
      </w:r>
      <w:bookmarkEnd w:id="6"/>
      <w:bookmarkEnd w:id="7"/>
    </w:p>
    <w:p>
      <w:pPr>
        <w:pStyle w:val="Heading1"/>
        <w:rPr/>
      </w:pPr>
      <w:bookmarkStart w:id="8" w:name="timetable-information"/>
      <w:r>
        <w:rPr/>
        <w:t>Timetable information</w:t>
      </w:r>
    </w:p>
    <w:p>
      <w:pPr>
        <w:pStyle w:val="Compact"/>
        <w:numPr>
          <w:ilvl w:val="0"/>
          <w:numId w:val="12"/>
        </w:numPr>
        <w:rPr/>
      </w:pPr>
      <w:r>
        <w:rPr/>
        <w:t>Total lectures: 10 hours (Weeks 1 to 10)</w:t>
      </w:r>
    </w:p>
    <w:p>
      <w:pPr>
        <w:pStyle w:val="Compact"/>
        <w:numPr>
          <w:ilvl w:val="0"/>
          <w:numId w:val="13"/>
        </w:numPr>
        <w:rPr/>
      </w:pPr>
      <w:r>
        <w:rPr/>
        <w:t>Total computer labs: 20 hours (2 hours Weeks 1 to 10)</w:t>
      </w:r>
    </w:p>
    <w:p>
      <w:pPr>
        <w:pStyle w:val="Heading2"/>
        <w:rPr/>
      </w:pPr>
      <w:bookmarkStart w:id="9" w:name="lectures"/>
      <w:r>
        <w:rPr/>
        <w:t>Lectures</w:t>
      </w:r>
    </w:p>
    <w:p>
      <w:pPr>
        <w:pStyle w:val="Compact"/>
        <w:numPr>
          <w:ilvl w:val="0"/>
          <w:numId w:val="14"/>
        </w:numPr>
        <w:rPr/>
      </w:pPr>
      <w:bookmarkStart w:id="10" w:name="lectures"/>
      <w:r>
        <w:rPr/>
        <w:t>Mondays at 9am-10am in Building XYZ Room 123 (Room Name)</w:t>
      </w:r>
      <w:bookmarkEnd w:id="10"/>
    </w:p>
    <w:p>
      <w:pPr>
        <w:pStyle w:val="Heading2"/>
        <w:rPr/>
      </w:pPr>
      <w:bookmarkStart w:id="11" w:name="labs-sessions"/>
      <w:r>
        <w:rPr/>
        <w:t>Labs sessions</w:t>
      </w:r>
    </w:p>
    <w:p>
      <w:pPr>
        <w:pStyle w:val="Compact"/>
        <w:numPr>
          <w:ilvl w:val="0"/>
          <w:numId w:val="15"/>
        </w:numPr>
        <w:rPr/>
      </w:pPr>
      <w:bookmarkStart w:id="12" w:name="timetable-information"/>
      <w:bookmarkStart w:id="13" w:name="labs-sessions"/>
      <w:r>
        <w:rPr/>
        <w:t>Tuesdays at 10am-Midday in Building ABC Rooms 123 &amp; 456</w:t>
      </w:r>
      <w:bookmarkEnd w:id="12"/>
      <w:bookmarkEnd w:id="13"/>
    </w:p>
    <w:p>
      <w:pPr>
        <w:pStyle w:val="Heading1"/>
        <w:rPr/>
      </w:pPr>
      <w:r>
        <w:rPr/>
        <w:t>Course format</w:t>
      </w:r>
    </w:p>
    <w:p>
      <w:pPr>
        <w:pStyle w:val="FirstParagraph"/>
        <w:rPr/>
      </w:pPr>
      <w:r>
        <w:rPr/>
        <w:t>This course is provided through … lectures and computer labs.</w:t>
      </w:r>
    </w:p>
    <w:p>
      <w:pPr>
        <w:pStyle w:val="BodyText"/>
        <w:rPr/>
      </w:pPr>
      <w:r>
        <w:rPr/>
        <w:t>All materials (documents, videos, labs, etc.) will be made available on the course Moodle page together with communications via the Announcements Forum and the Student Q&amp;A Forum.</w:t>
      </w:r>
    </w:p>
    <w:p>
      <w:pPr>
        <w:pStyle w:val="Heading2"/>
        <w:rPr/>
      </w:pPr>
      <w:r>
        <w:rPr/>
        <w:t>Syllabus / Weekly breakdown</w:t>
      </w:r>
    </w:p>
    <w:p>
      <w:pPr>
        <w:pStyle w:val="FirstParagraph"/>
        <w:rPr/>
      </w:pPr>
      <w:r>
        <w:rPr/>
        <w:t>Detailed below is a provisional timetable for the on-campus sessions of the course (which is subject to change).</w:t>
      </w:r>
    </w:p>
    <w:p>
      <w:pPr>
        <w:pStyle w:val="BodyText"/>
        <w:rPr/>
      </w:pPr>
      <w:r>
        <w:rPr>
          <w:i/>
          <w:iCs/>
        </w:rPr>
        <w:t>Sample table, you may just put a syllabus summary as paragraphs or bullets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30"/>
        <w:gridCol w:w="4159"/>
        <w:gridCol w:w="3771"/>
      </w:tblGrid>
      <w:tr>
        <w:trPr>
          <w:tblHeader w:val="true"/>
        </w:trPr>
        <w:tc>
          <w:tcPr>
            <w:tcW w:w="14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Week (w/b)</w:t>
            </w:r>
          </w:p>
        </w:tc>
        <w:tc>
          <w:tcPr>
            <w:tcW w:w="4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Lectures (Monday 09:00-10:00)</w:t>
            </w:r>
          </w:p>
        </w:tc>
        <w:tc>
          <w:tcPr>
            <w:tcW w:w="3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Labs (Tuesday 10:00-12:00)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 (12/01)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 (19/01)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 (26/01)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 (02/02)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 (09/02)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 (16/02)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 (23/02)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 (02/03)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 (09/03)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 (16/03)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</w:tr>
      <w:tr>
        <w:trPr/>
        <w:tc>
          <w:tcPr>
            <w:tcW w:w="14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11 (23/03)</w:t>
            </w:r>
          </w:p>
        </w:tc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</w:p>
        </w:tc>
        <w:tc>
          <w:tcPr>
            <w:tcW w:w="3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Topic</w:t>
            </w:r>
            <w:bookmarkStart w:id="14" w:name="syllabus-weekly-breakdown"/>
            <w:bookmarkEnd w:id="14"/>
          </w:p>
        </w:tc>
      </w:tr>
    </w:tbl>
    <w:p>
      <w:pPr>
        <w:pStyle w:val="Heading2"/>
        <w:rPr/>
      </w:pPr>
      <w:r>
        <w:rPr/>
        <w:t>Learning and Teaching Methods</w:t>
      </w:r>
    </w:p>
    <w:p>
      <w:pPr>
        <w:pStyle w:val="FirstParagraph"/>
        <w:rPr/>
      </w:pPr>
      <w:r>
        <w:rPr>
          <w:i/>
          <w:iCs/>
        </w:rPr>
        <w:t>Optional - taken from PIP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19"/>
        <w:gridCol w:w="2521"/>
        <w:gridCol w:w="2520"/>
      </w:tblGrid>
      <w:tr>
        <w:trPr>
          <w:tblHeader w:val="true"/>
        </w:trPr>
        <w:tc>
          <w:tcPr>
            <w:tcW w:w="4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Formal Contact Hours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Notional Learning Hours (informal contact hours)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Seminar</w:t>
            </w:r>
          </w:p>
        </w:tc>
        <w:tc>
          <w:tcPr>
            <w:tcW w:w="25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Practical Classes and Workshops</w:t>
            </w:r>
          </w:p>
        </w:tc>
        <w:tc>
          <w:tcPr>
            <w:tcW w:w="25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Guided Independent Study</w:t>
            </w:r>
          </w:p>
        </w:tc>
        <w:tc>
          <w:tcPr>
            <w:tcW w:w="25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Not Applicable</w:t>
            </w:r>
          </w:p>
        </w:tc>
        <w:tc>
          <w:tcPr>
            <w:tcW w:w="2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64</w:t>
            </w:r>
            <w:bookmarkStart w:id="15" w:name="course-format"/>
            <w:bookmarkEnd w:id="15"/>
          </w:p>
        </w:tc>
      </w:tr>
    </w:tbl>
    <w:p>
      <w:pPr>
        <w:pStyle w:val="Heading1"/>
        <w:rPr/>
      </w:pPr>
      <w:r>
        <w:rPr/>
        <w:t>Lecturing staff</w:t>
      </w:r>
    </w:p>
    <w:p>
      <w:pPr>
        <w:pStyle w:val="Heading2"/>
        <w:rPr/>
      </w:pPr>
      <w:bookmarkStart w:id="16" w:name="lecturer-1"/>
      <w:r>
        <w:rPr/>
        <w:t>Lecturer 1</w:t>
      </w:r>
    </w:p>
    <w:p>
      <w:pPr>
        <w:pStyle w:val="FirstParagraph"/>
        <w:rPr/>
      </w:pPr>
      <w:bookmarkStart w:id="17" w:name="lecturer-1"/>
      <w:r>
        <w:rPr/>
        <w:t>Office: Room 123, Maths &amp; Stats</w:t>
        <w:br/>
        <w:t>Email: abc.def@glasgow.ac.uk</w:t>
      </w:r>
      <w:bookmarkEnd w:id="17"/>
    </w:p>
    <w:p>
      <w:pPr>
        <w:pStyle w:val="Heading2"/>
        <w:rPr/>
      </w:pPr>
      <w:bookmarkStart w:id="18" w:name="lecturer-2"/>
      <w:r>
        <w:rPr/>
        <w:t>Lecturer 2</w:t>
      </w:r>
    </w:p>
    <w:p>
      <w:pPr>
        <w:pStyle w:val="FirstParagraph"/>
        <w:rPr/>
      </w:pPr>
      <w:bookmarkStart w:id="19" w:name="lecturer-2"/>
      <w:r>
        <w:rPr/>
        <w:t>Office: Room 456, Maths &amp; Stats</w:t>
        <w:br/>
        <w:t>Email: ghi.jkl@glasgow.ac.uk</w:t>
      </w:r>
      <w:bookmarkEnd w:id="19"/>
    </w:p>
    <w:p>
      <w:pPr>
        <w:pStyle w:val="Heading1"/>
        <w:rPr/>
      </w:pPr>
      <w:bookmarkStart w:id="20" w:name="assessment"/>
      <w:r>
        <w:rPr/>
        <w:t>Assessment</w:t>
      </w:r>
    </w:p>
    <w:p>
      <w:pPr>
        <w:pStyle w:val="Heading2"/>
        <w:rPr/>
      </w:pPr>
      <w:bookmarkStart w:id="21" w:name="summary"/>
      <w:r>
        <w:rPr/>
        <w:t>Summary</w:t>
      </w:r>
    </w:p>
    <w:p>
      <w:pPr>
        <w:pStyle w:val="Compact"/>
        <w:numPr>
          <w:ilvl w:val="0"/>
          <w:numId w:val="16"/>
        </w:numPr>
        <w:rPr/>
      </w:pPr>
      <w:bookmarkStart w:id="22" w:name="summary"/>
      <w:r>
        <w:rPr/>
        <w:t>100% continuous assessment;</w:t>
      </w:r>
      <w:bookmarkEnd w:id="22"/>
    </w:p>
    <w:p>
      <w:pPr>
        <w:pStyle w:val="Heading2"/>
        <w:rPr/>
      </w:pPr>
      <w:r>
        <w:rPr/>
        <w:t>Overview of components</w:t>
      </w:r>
    </w:p>
    <w:p>
      <w:pPr>
        <w:pStyle w:val="FirstParagraph"/>
        <w:rPr/>
      </w:pPr>
      <w:r>
        <w:rPr/>
        <w:t>Due to the applied nature of the course there is no final exam and instead the course consists of 100% coursework. The course assessment takes the following structure and weighting.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Assessment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Weight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1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2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3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4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35%</w:t>
            </w:r>
            <w:bookmarkStart w:id="23" w:name="overview-of-components"/>
            <w:bookmarkEnd w:id="23"/>
          </w:p>
        </w:tc>
      </w:tr>
    </w:tbl>
    <w:p>
      <w:pPr>
        <w:pStyle w:val="Heading2"/>
        <w:rPr/>
      </w:pPr>
      <w:r>
        <w:rPr/>
        <w:t>More detailed breakdown – Assessment and Feedback Calendar</w:t>
      </w:r>
    </w:p>
    <w:p>
      <w:pPr>
        <w:pStyle w:val="FirstParagraph"/>
        <w:rPr/>
      </w:pPr>
      <w:r>
        <w:rPr>
          <w:i/>
          <w:iCs/>
        </w:rPr>
        <w:t>Optional section if you want to provide deadline details</w:t>
      </w:r>
    </w:p>
    <w:tbl>
      <w:tblPr>
        <w:tblStyle w:val="Table"/>
        <w:tblW w:w="44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84"/>
        <w:gridCol w:w="936"/>
        <w:gridCol w:w="2059"/>
        <w:gridCol w:w="2059"/>
        <w:gridCol w:w="1592"/>
      </w:tblGrid>
      <w:tr>
        <w:trPr>
          <w:tblHeader w:val="true"/>
        </w:trPr>
        <w:tc>
          <w:tcPr>
            <w:tcW w:w="16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Assessment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Weight</w:t>
            </w:r>
          </w:p>
        </w:tc>
        <w:tc>
          <w:tcPr>
            <w:tcW w:w="20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Available from…</w:t>
            </w:r>
          </w:p>
        </w:tc>
        <w:tc>
          <w:tcPr>
            <w:tcW w:w="20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Due in by…</w:t>
            </w:r>
          </w:p>
        </w:tc>
        <w:tc>
          <w:tcPr>
            <w:tcW w:w="15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Feedback by…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1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XX%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15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XX%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15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3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XX%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15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Sample Assessment 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XX%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  <w:tc>
          <w:tcPr>
            <w:tcW w:w="15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Placeholder Date</w:t>
            </w:r>
          </w:p>
        </w:tc>
      </w:tr>
    </w:tbl>
    <w:p>
      <w:pPr>
        <w:pStyle w:val="Heading2"/>
        <w:rPr/>
      </w:pPr>
      <w:r>
        <w:rPr/>
        <w:t>Methods</w:t>
      </w:r>
    </w:p>
    <w:p>
      <w:pPr>
        <w:pStyle w:val="FirstParagraph"/>
        <w:rPr/>
      </w:pPr>
      <w:r>
        <w:rPr>
          <w:i/>
          <w:iCs/>
        </w:rPr>
        <w:t>Optional for further assessment description</w:t>
      </w:r>
    </w:p>
    <w:p>
      <w:pPr>
        <w:pStyle w:val="BodyText"/>
        <w:rPr/>
      </w:pPr>
      <w:r>
        <w:rPr/>
        <w:t>Further details could go here about assessment methodology if required.</w:t>
      </w:r>
    </w:p>
    <w:p>
      <w:pPr>
        <w:pStyle w:val="Heading2"/>
        <w:rPr/>
      </w:pPr>
      <w:bookmarkStart w:id="24" w:name="re-assessment"/>
      <w:r>
        <w:rPr/>
        <w:t>Re-assessment</w:t>
      </w:r>
    </w:p>
    <w:p>
      <w:pPr>
        <w:pStyle w:val="FirstParagraph"/>
        <w:rPr/>
      </w:pPr>
      <w:r>
        <w:rPr/>
        <w:t xml:space="preserve">Please consult the official reassessment rules applicable to all courses. See </w:t>
      </w:r>
      <w:hyperlink r:id="rId4">
        <w:r>
          <w:rPr>
            <w:rStyle w:val="Hyperlink"/>
          </w:rPr>
          <w:t>Assessment Guide Website</w:t>
        </w:r>
      </w:hyperlink>
    </w:p>
    <w:p>
      <w:pPr>
        <w:pStyle w:val="BodyText"/>
        <w:spacing w:before="180" w:after="180"/>
        <w:rPr/>
      </w:pPr>
      <w:bookmarkStart w:id="25" w:name="assessment"/>
      <w:bookmarkStart w:id="26" w:name="re-assessment"/>
      <w:r>
        <w:rPr>
          <w:i/>
          <w:iCs/>
        </w:rPr>
        <w:t>Put here any special comments specific to this course – maybe some element’s reassessment is different somewhow</w:t>
      </w:r>
      <w:bookmarkEnd w:id="25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>
  <w:zoom w:percent="55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gla.ac.uk/coursecatalogue/course/?code=STATS1234" TargetMode="External"/><Relationship Id="rId4" Type="http://schemas.openxmlformats.org/officeDocument/2006/relationships/hyperlink" Target="https://www.gla.ac.uk/myglasgow/apg/policies/assessment/codeofassessment/guide/introduction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LibreOffice/25.8.3.2$Linux_X86_64 LibreOffice_project/580$Build-2</Application>
  <AppVersion>15.0000</AppVersion>
  <Pages>4</Pages>
  <Words>497</Words>
  <Characters>2841</Characters>
  <CharactersWithSpaces>3195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2025-12-10T20:56:03Z</dcterms:created>
  <dc:creator/>
  <dc:description/>
  <dc:language>en-GB</dc:language>
  <cp:lastModifiedBy/>
  <dcterms:modified xsi:type="dcterms:W3CDTF">2025-12-10T20:59:21Z</dcterms:modified>
  <cp:revision>1</cp:revision>
  <dc:subject/>
  <dc:title>Course Name Here – Course Handbook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STATS1234 (Level M)</vt:lpwstr>
  </property>
  <property fmtid="{D5CDD505-2E9C-101B-9397-08002B2CF9AE}" pid="8" name="toc-title">
    <vt:lpwstr>Table of contents</vt:lpwstr>
  </property>
</Properties>
</file>