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Alberta Water Well Drilling Report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relationship diagram: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https://groundwater.alberta.ca/WaterWells/docs/Awwid%20Data%20Model.pdf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dictionary: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https://groundwater.alberta.ca/WaterWells/docs/Data%20Dictionary.doc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Water Well Drilling Report: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https://environment.extranet.gov.ab.ca/apps/GIC/Report/ViewReport.aspx?wellid=1556532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Provided for Hackathon - all tables are prefixed with </w:t>
      </w:r>
      <w:r w:rsidDel="00000000" w:rsidR="00000000" w:rsidRPr="00000000">
        <w:rPr>
          <w:b w:val="1"/>
          <w:rtl w:val="0"/>
        </w:rPr>
        <w:t xml:space="preserve">“alberta_wdrill_*”</w:t>
      </w:r>
      <w:r w:rsidDel="00000000" w:rsidR="00000000" w:rsidRPr="00000000">
        <w:rPr>
          <w:rtl w:val="0"/>
        </w:rPr>
        <w:t xml:space="preserve"> and map to the entity relationship diagram provided above.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WELL_REPORTS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DRILLING_COMPANIES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DRILLER_DRILLING_COMPANY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DRILLERS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WELL_OWNERS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PUMP_TESTS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PUMP_TEST_ITEMS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PERFORATIONS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OTHER_SEALS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LITHOLOGIES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BOREHOLES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Alberta Water Well Test Report Data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Entity relationship diagram: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https://groundwater.alberta.ca/WaterWells/docs/BWWTOperationalDataModel.pdf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Example Water Well Test Report: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https://environment.extranet.gov.ab.ca/apps/GIC/Report/ViewReport.aspx?testid=2002090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Tables Provided for Hackathon - all tables are prefixed with </w:t>
      </w:r>
      <w:r w:rsidDel="00000000" w:rsidR="00000000" w:rsidRPr="00000000">
        <w:rPr>
          <w:b w:val="1"/>
          <w:rtl w:val="0"/>
        </w:rPr>
        <w:t xml:space="preserve">“alberta_wtestl_*”</w:t>
      </w:r>
      <w:r w:rsidDel="00000000" w:rsidR="00000000" w:rsidRPr="00000000">
        <w:rPr>
          <w:rtl w:val="0"/>
        </w:rPr>
        <w:t xml:space="preserve"> and map to the entity relationship diagram provided above.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WELL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WELL_OWNER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WELL_TEST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FIELD_NOTES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WELL_MEASURES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FIELD_PERSONNEL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EXCEEDANCES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GAS_DETAILS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GAS_ANALYSIS_INFO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ISO_DETAILS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ISO_ANALYSIS_INFO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BACTERIO_DETAILS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BACTERIO_ANALYSIS_INFO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GCDWQ_STANDARD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WQUAL_DETAILS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WQUAL_ANALYSIS_INFO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YIELD_TEST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YIELD HOUR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YIELD_TEST_FIELD_PARAMETERS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environment.extranet.gov.ab.ca/apps/GIC/Report/ViewReport.aspx?testid=2002090" TargetMode="External"/><Relationship Id="rId9" Type="http://schemas.openxmlformats.org/officeDocument/2006/relationships/hyperlink" Target="https://groundwater.alberta.ca/WaterWells/docs/BWWTOperationalDataModel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roundwater.alberta.ca/WaterWells/docs/Awwid%20Data%20Model.pdf" TargetMode="External"/><Relationship Id="rId7" Type="http://schemas.openxmlformats.org/officeDocument/2006/relationships/hyperlink" Target="https://groundwater.alberta.ca/WaterWells/docs/Data%20Dictionary.doc" TargetMode="External"/><Relationship Id="rId8" Type="http://schemas.openxmlformats.org/officeDocument/2006/relationships/hyperlink" Target="https://environment.extranet.gov.ab.ca/apps/GIC/Report/ViewReport.aspx?wellid=1556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