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anormal1"/>
        <w:tblW w:w="5000" w:type="pct"/>
        <w:tblLook w:val="04A0" w:firstRow="1" w:lastRow="0" w:firstColumn="1" w:lastColumn="0" w:noHBand="0" w:noVBand="1"/>
      </w:tblPr>
      <w:tblGrid>
        <w:gridCol w:w="2719"/>
        <w:gridCol w:w="6344"/>
      </w:tblGrid>
      <w:tr w:rsidR="00E9109B" w14:paraId="1ED0FB7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hideMark/>
          </w:tcPr>
          <w:p w14:paraId="7C3C12A0" w14:textId="77777777" w:rsidR="00767095" w:rsidRDefault="00767095">
            <w:pPr>
              <w:spacing w:after="360"/>
              <w:jc w:val="center"/>
              <w:rPr>
                <w:kern w:val="0"/>
                <w:sz w:val="28"/>
                <w:szCs w:val="28"/>
                <w:lang w:eastAsia="es-ES_tradnl"/>
                <w14:ligatures w14:val="none"/>
              </w:rPr>
            </w:pPr>
            <w:r>
              <w:rPr>
                <w:sz w:val="28"/>
                <w:szCs w:val="28"/>
              </w:rPr>
              <w:t>Procesamiento de Imágenes 1</w:t>
            </w:r>
          </w:p>
          <w:p w14:paraId="75EEDE60" w14:textId="77777777" w:rsidR="002143AA" w:rsidRDefault="002143AA">
            <w:pPr>
              <w:spacing w:after="160"/>
              <w:jc w:val="center"/>
              <w:rPr>
                <w:kern w:val="0"/>
                <w:sz w:val="48"/>
                <w:szCs w:val="48"/>
                <w:lang w:eastAsia="es-ES_tradnl"/>
                <w14:ligatures w14:val="none"/>
              </w:rPr>
            </w:pPr>
            <w:r>
              <w:rPr>
                <w:sz w:val="48"/>
                <w:szCs w:val="48"/>
              </w:rPr>
              <w:t>Trabajo Práctico N.º 1</w:t>
            </w:r>
          </w:p>
          <w:p w14:paraId="2ED7908B" w14:textId="096A4CE0" w:rsidR="00E9109B" w:rsidRPr="007136AD" w:rsidRDefault="007136AD" w:rsidP="007136AD">
            <w:pPr>
              <w:spacing w:after="480"/>
              <w:jc w:val="center"/>
              <w:rPr>
                <w:kern w:val="0"/>
                <w:sz w:val="26"/>
                <w:szCs w:val="26"/>
                <w:lang w:eastAsia="es-ES_tradnl"/>
                <w14:ligatures w14:val="none"/>
              </w:rPr>
            </w:pPr>
            <w:r>
              <w:rPr>
                <w:sz w:val="26"/>
                <w:szCs w:val="26"/>
              </w:rPr>
              <w:t>Informe académico</w:t>
            </w:r>
          </w:p>
        </w:tc>
      </w:tr>
      <w:tr w:rsidR="00E9109B" w14:paraId="62837B9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pct"/>
            <w:tcBorders>
              <w:top w:val="single" w:sz="8" w:space="0" w:color="666666"/>
            </w:tcBorders>
            <w:hideMark/>
          </w:tcPr>
          <w:p w14:paraId="524CBFD4" w14:textId="77777777" w:rsidR="00E9109B" w:rsidRDefault="00E9109B">
            <w:pPr>
              <w:jc w:val="left"/>
            </w:pPr>
            <w:r>
              <w:t>Materia</w:t>
            </w:r>
          </w:p>
        </w:tc>
        <w:tc>
          <w:tcPr>
            <w:tcW w:w="3500" w:type="pct"/>
            <w:tcBorders>
              <w:top w:val="single" w:sz="8" w:space="0" w:color="666666"/>
            </w:tcBorders>
            <w:hideMark/>
          </w:tcPr>
          <w:p w14:paraId="6568048D" w14:textId="77777777" w:rsidR="00E9109B" w:rsidRDefault="00E9109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Procesamientos de Imágenes 1</w:t>
            </w:r>
          </w:p>
        </w:tc>
      </w:tr>
      <w:tr w:rsidR="00E9109B" w14:paraId="627B38C6" w14:textId="77777777">
        <w:trPr>
          <w:trHeight w:val="5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2894E2" w14:textId="77777777" w:rsidR="00E9109B" w:rsidRDefault="00E9109B">
            <w:pPr>
              <w:jc w:val="left"/>
            </w:pPr>
            <w:r>
              <w:t>Trabajo Práctico</w:t>
            </w:r>
          </w:p>
        </w:tc>
        <w:tc>
          <w:tcPr>
            <w:tcW w:w="0" w:type="auto"/>
            <w:hideMark/>
          </w:tcPr>
          <w:p w14:paraId="54E4A42D" w14:textId="77777777" w:rsidR="00E9109B" w:rsidRDefault="00E9109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Trabajo Práctico </w:t>
            </w:r>
            <w:proofErr w:type="spellStart"/>
            <w:r>
              <w:t>Nro</w:t>
            </w:r>
            <w:proofErr w:type="spellEnd"/>
            <w:r>
              <w:t xml:space="preserve"> 1</w:t>
            </w:r>
          </w:p>
        </w:tc>
      </w:tr>
      <w:tr w:rsidR="00E9109B" w14:paraId="52BF3A9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3DE962" w14:textId="77777777" w:rsidR="00E9109B" w:rsidRDefault="00E9109B">
            <w:pPr>
              <w:jc w:val="left"/>
            </w:pPr>
            <w:r>
              <w:t>Docentes</w:t>
            </w:r>
          </w:p>
        </w:tc>
        <w:tc>
          <w:tcPr>
            <w:tcW w:w="0" w:type="auto"/>
            <w:hideMark/>
          </w:tcPr>
          <w:p w14:paraId="5E2F2C31" w14:textId="77777777" w:rsidR="00E9109B" w:rsidRDefault="00E9109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Gonzalo </w:t>
            </w:r>
            <w:proofErr w:type="spellStart"/>
            <w:r>
              <w:t>Sad</w:t>
            </w:r>
            <w:proofErr w:type="spellEnd"/>
            <w:r>
              <w:t>, Juan Manuel Calle, Joaquín Allione</w:t>
            </w:r>
          </w:p>
        </w:tc>
      </w:tr>
      <w:tr w:rsidR="00E9109B" w14:paraId="584F72E1" w14:textId="77777777">
        <w:trPr>
          <w:trHeight w:val="5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3807E1" w14:textId="77777777" w:rsidR="00E9109B" w:rsidRDefault="00E9109B">
            <w:pPr>
              <w:jc w:val="left"/>
            </w:pPr>
            <w:r>
              <w:t>Fecha</w:t>
            </w:r>
          </w:p>
        </w:tc>
        <w:tc>
          <w:tcPr>
            <w:tcW w:w="0" w:type="auto"/>
            <w:hideMark/>
          </w:tcPr>
          <w:p w14:paraId="399305BA" w14:textId="5233B664" w:rsidR="00E9109B" w:rsidRDefault="00DC75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  <w:r w:rsidR="00E9109B">
              <w:t xml:space="preserve"> </w:t>
            </w:r>
            <w:r w:rsidR="007136AD">
              <w:t xml:space="preserve">de </w:t>
            </w:r>
            <w:proofErr w:type="gramStart"/>
            <w:r>
              <w:t>Octu</w:t>
            </w:r>
            <w:r w:rsidR="00E9109B">
              <w:t>bre</w:t>
            </w:r>
            <w:proofErr w:type="gramEnd"/>
            <w:r w:rsidR="007136AD">
              <w:t xml:space="preserve"> de</w:t>
            </w:r>
            <w:r w:rsidR="00E9109B">
              <w:t xml:space="preserve"> 2026</w:t>
            </w:r>
          </w:p>
        </w:tc>
      </w:tr>
      <w:tr w:rsidR="00E9109B" w14:paraId="28CD980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bottom w:val="single" w:sz="8" w:space="0" w:color="666666"/>
            </w:tcBorders>
            <w:hideMark/>
          </w:tcPr>
          <w:p w14:paraId="7AF7186C" w14:textId="77777777" w:rsidR="00E9109B" w:rsidRDefault="00E9109B">
            <w:pPr>
              <w:jc w:val="left"/>
            </w:pPr>
            <w:r>
              <w:t>Integrantes</w:t>
            </w:r>
          </w:p>
        </w:tc>
        <w:tc>
          <w:tcPr>
            <w:tcW w:w="0" w:type="auto"/>
            <w:tcBorders>
              <w:bottom w:val="single" w:sz="8" w:space="0" w:color="666666"/>
            </w:tcBorders>
            <w:hideMark/>
          </w:tcPr>
          <w:p w14:paraId="7470DCA5" w14:textId="77777777" w:rsidR="00E9109B" w:rsidRDefault="00E9109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Alejandro Acosta, Diego Hauret, David Ibaceta, Gaston Rinaldi</w:t>
            </w:r>
          </w:p>
        </w:tc>
      </w:tr>
    </w:tbl>
    <w:p w14:paraId="5E88383F" w14:textId="77777777" w:rsidR="00E9109B" w:rsidRDefault="00E9109B">
      <w:pPr>
        <w:rPr>
          <w:kern w:val="0"/>
          <w:lang w:eastAsia="es-ES_tradnl"/>
          <w14:ligatures w14:val="none"/>
        </w:rPr>
      </w:pPr>
    </w:p>
    <w:p w14:paraId="36B6903C" w14:textId="14C80C5E" w:rsidR="00966B07" w:rsidRDefault="00966B07">
      <w:pPr>
        <w:rPr>
          <w:rFonts w:eastAsia="Times New Roman"/>
          <w:color w:val="000000"/>
          <w:kern w:val="0"/>
          <w:sz w:val="27"/>
          <w:szCs w:val="27"/>
          <w:lang w:eastAsia="es-ES_tradnl"/>
          <w14:ligatures w14:val="none"/>
        </w:rPr>
      </w:pPr>
      <w:r>
        <w:rPr>
          <w:rFonts w:eastAsia="Times New Roman"/>
          <w:color w:val="000000"/>
          <w:kern w:val="0"/>
          <w:sz w:val="27"/>
          <w:szCs w:val="27"/>
          <w:lang w:eastAsia="es-ES_tradnl"/>
          <w14:ligatures w14:val="none"/>
        </w:rPr>
        <w:br w:type="page"/>
      </w:r>
    </w:p>
    <w:p w14:paraId="598F2FF7" w14:textId="77777777" w:rsidR="00966B07" w:rsidRPr="00966B07" w:rsidRDefault="00966B07" w:rsidP="00966B07">
      <w:pPr>
        <w:spacing w:before="100" w:beforeAutospacing="1" w:after="100" w:afterAutospacing="1" w:line="240" w:lineRule="auto"/>
        <w:rPr>
          <w:rFonts w:eastAsia="Times New Roman"/>
          <w:color w:val="000000"/>
          <w:kern w:val="0"/>
          <w:sz w:val="27"/>
          <w:szCs w:val="27"/>
          <w:lang w:eastAsia="es-ES_tradnl"/>
          <w14:ligatures w14:val="none"/>
        </w:rPr>
      </w:pPr>
    </w:p>
    <w:p w14:paraId="49CEC456" w14:textId="77777777" w:rsidR="000C6622" w:rsidRPr="006B4650" w:rsidRDefault="000C6622" w:rsidP="006B4650">
      <w:pPr>
        <w:pStyle w:val="NormalWeb"/>
        <w:rPr>
          <w:color w:val="000000"/>
          <w:sz w:val="27"/>
          <w:szCs w:val="27"/>
        </w:rPr>
      </w:pPr>
      <w:r w:rsidRPr="006B4650">
        <w:rPr>
          <w:color w:val="000000"/>
          <w:sz w:val="27"/>
          <w:szCs w:val="27"/>
        </w:rPr>
        <w:t>El objetivo de este trabajo práctico es implementar y analizar dos técnicas de procesamiento digital de imágenes: la ecualización local de histograma y la extracción automatizada de información en actas de calificaciones. Para cada problema se describen el enfoque adoptado, las principales etapas del algoritmo, las dificultades encontradas y los resultados obtenidos.</w:t>
      </w:r>
    </w:p>
    <w:p w14:paraId="53AB7FC6" w14:textId="33FE599F" w:rsidR="00C75CC1" w:rsidRDefault="00C75CC1">
      <w:r>
        <w:br w:type="page"/>
      </w:r>
    </w:p>
    <w:p w14:paraId="6034E8B5" w14:textId="77777777" w:rsidR="00DC7577" w:rsidRDefault="00DC7577" w:rsidP="00DC7577">
      <w:pPr>
        <w:pStyle w:val="Ttulo1"/>
        <w:rPr>
          <w:color w:val="000000"/>
        </w:rPr>
      </w:pPr>
      <w:r>
        <w:rPr>
          <w:color w:val="000000"/>
        </w:rPr>
        <w:lastRenderedPageBreak/>
        <w:t>Problema 1:</w:t>
      </w:r>
    </w:p>
    <w:p w14:paraId="54C51F68" w14:textId="32E6ED93" w:rsidR="00DC7577" w:rsidRDefault="00DC7577" w:rsidP="00DC7577">
      <w:pPr>
        <w:pStyle w:val="Ttulo1"/>
        <w:rPr>
          <w:color w:val="000000"/>
        </w:rPr>
      </w:pPr>
      <w:r>
        <w:rPr>
          <w:color w:val="000000"/>
        </w:rPr>
        <w:t>Desarrollo e Implementación del Algoritmo de Ecualización Local de Histograma</w:t>
      </w:r>
    </w:p>
    <w:p w14:paraId="2952B638" w14:textId="77777777" w:rsidR="00DC7577" w:rsidRDefault="00DC7577" w:rsidP="00DC7577">
      <w:pPr>
        <w:pStyle w:val="Ttulo2"/>
        <w:rPr>
          <w:color w:val="000000"/>
        </w:rPr>
      </w:pPr>
      <w:r>
        <w:rPr>
          <w:color w:val="000000"/>
        </w:rPr>
        <w:t>1. Introducción y Objetivo del Proyecto</w:t>
      </w:r>
    </w:p>
    <w:p w14:paraId="65254939" w14:textId="77777777" w:rsidR="00DC7577" w:rsidRDefault="00DC7577" w:rsidP="00DC7577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Para resolver el problema del contraste deficiente en regiones oscuras o con información oculta en imágenes digitales (</w:t>
      </w:r>
      <w:proofErr w:type="spellStart"/>
      <w:r>
        <w:rPr>
          <w:rStyle w:val="CdigoHTML"/>
          <w:color w:val="000000"/>
        </w:rPr>
        <w:t>Imagen_con_detalles_escondidos.tif</w:t>
      </w:r>
      <w:proofErr w:type="spellEnd"/>
      <w:r>
        <w:rPr>
          <w:color w:val="000000"/>
          <w:sz w:val="27"/>
          <w:szCs w:val="27"/>
        </w:rPr>
        <w:t>), diseñamos e implementamos desde cero un algoritmo de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b/>
          <w:bCs/>
          <w:color w:val="000000"/>
          <w:sz w:val="27"/>
          <w:szCs w:val="27"/>
        </w:rPr>
        <w:t>Ecualización Local de Histograma (LHE)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mediante el uso de ventanas deslizantes (</w:t>
      </w:r>
      <w:proofErr w:type="spellStart"/>
      <w:r>
        <w:rPr>
          <w:i/>
          <w:iCs/>
          <w:color w:val="000000"/>
          <w:sz w:val="27"/>
          <w:szCs w:val="27"/>
        </w:rPr>
        <w:t>sliding</w:t>
      </w:r>
      <w:proofErr w:type="spellEnd"/>
      <w:r>
        <w:rPr>
          <w:i/>
          <w:iCs/>
          <w:color w:val="000000"/>
          <w:sz w:val="27"/>
          <w:szCs w:val="27"/>
        </w:rPr>
        <w:t xml:space="preserve"> </w:t>
      </w:r>
      <w:proofErr w:type="spellStart"/>
      <w:r>
        <w:rPr>
          <w:i/>
          <w:iCs/>
          <w:color w:val="000000"/>
          <w:sz w:val="27"/>
          <w:szCs w:val="27"/>
        </w:rPr>
        <w:t>windows</w:t>
      </w:r>
      <w:proofErr w:type="spellEnd"/>
      <w:r>
        <w:rPr>
          <w:color w:val="000000"/>
          <w:sz w:val="27"/>
          <w:szCs w:val="27"/>
        </w:rPr>
        <w:t>).</w:t>
      </w:r>
    </w:p>
    <w:p w14:paraId="62770977" w14:textId="77777777" w:rsidR="00DC7577" w:rsidRDefault="00DC7577" w:rsidP="00DC7577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A diferencia de la ecualización global, que redistribuye los niveles de gris basándose en el histograma acumulado de la imagen entera, el objetivo que nos planteamos fue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b/>
          <w:bCs/>
          <w:color w:val="000000"/>
          <w:sz w:val="27"/>
          <w:szCs w:val="27"/>
        </w:rPr>
        <w:t>mejorar el contraste dinámico punto a punto</w:t>
      </w:r>
      <w:r>
        <w:rPr>
          <w:color w:val="000000"/>
          <w:sz w:val="27"/>
          <w:szCs w:val="27"/>
        </w:rPr>
        <w:t>, revelando detalles y texturas ocultas en subregiones específicas sin saturar las áreas brillantes.</w:t>
      </w:r>
    </w:p>
    <w:p w14:paraId="0BB2FA71" w14:textId="77777777" w:rsidR="00DC7577" w:rsidRDefault="00DC7577" w:rsidP="00DC7577">
      <w:pPr>
        <w:pStyle w:val="Ttulo2"/>
        <w:rPr>
          <w:color w:val="000000"/>
          <w:sz w:val="36"/>
          <w:szCs w:val="36"/>
        </w:rPr>
      </w:pPr>
      <w:r>
        <w:rPr>
          <w:color w:val="000000"/>
        </w:rPr>
        <w:t>2. Fundamentos Matemáticos del Algoritmo Desarrollado</w:t>
      </w:r>
    </w:p>
    <w:p w14:paraId="6C3E7D37" w14:textId="77777777" w:rsidR="00DC7577" w:rsidRDefault="00DC7577" w:rsidP="00DC7577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Para la transformación de cada píxel central</w:t>
      </w:r>
      <w:r>
        <w:rPr>
          <w:rStyle w:val="apple-converted-space"/>
          <w:color w:val="000000"/>
          <w:sz w:val="27"/>
          <w:szCs w:val="27"/>
        </w:rPr>
        <w:t> 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i,j</m:t>
            </m:r>
          </m:e>
        </m:d>
      </m:oMath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dentro de una ventana vecindad de tamaño</w:t>
      </w:r>
      <w:r>
        <w:rPr>
          <w:rStyle w:val="apple-converted-space"/>
          <w:color w:val="000000"/>
          <w:sz w:val="27"/>
          <w:szCs w:val="27"/>
        </w:rPr>
        <w:t> </w:t>
      </w:r>
      <m:oMath>
        <m:r>
          <w:rPr>
            <w:rFonts w:ascii="Cambria Math" w:hAnsi="Cambria Math"/>
          </w:rPr>
          <m:t>M×N</m:t>
        </m:r>
      </m:oMath>
      <w:r>
        <w:rPr>
          <w:color w:val="000000"/>
          <w:sz w:val="27"/>
          <w:szCs w:val="27"/>
        </w:rPr>
        <w:t>, aplicamos la función de distribución acumulada local (</w:t>
      </w:r>
      <m:oMath>
        <m:r>
          <m:rPr>
            <m:nor/>
          </m:rPr>
          <m:t>CDF</m:t>
        </m:r>
      </m:oMath>
      <w:r>
        <w:rPr>
          <w:color w:val="000000"/>
          <w:sz w:val="27"/>
          <w:szCs w:val="27"/>
        </w:rPr>
        <w:t>).</w:t>
      </w:r>
    </w:p>
    <w:p w14:paraId="3456A1B7" w14:textId="77777777" w:rsidR="00DC7577" w:rsidRDefault="00DC7577" w:rsidP="00DC7577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La fórmula matemática que mapeamos en código para escalar el nivel de gris al rango</w:t>
      </w:r>
      <w:r>
        <w:rPr>
          <w:rStyle w:val="apple-converted-space"/>
          <w:color w:val="000000"/>
          <w:sz w:val="27"/>
          <w:szCs w:val="27"/>
        </w:rPr>
        <w:t> </w:t>
      </w:r>
      <m:oMath>
        <m:d>
          <m:dPr>
            <m:begChr m:val="["/>
            <m:endChr m:val="]"/>
            <m:ctrlPr>
              <w:rPr>
                <w:rFonts w:ascii="Cambria Math" w:hAnsi="Cambria Math"/>
                <w:sz w:val="27"/>
                <w:szCs w:val="27"/>
              </w:rPr>
            </m:ctrlPr>
          </m:dPr>
          <m:e>
            <m:r>
              <w:rPr>
                <w:rFonts w:ascii="Cambria Math" w:hAnsi="Cambria Math"/>
                <w:sz w:val="27"/>
                <w:szCs w:val="27"/>
              </w:rPr>
              <m:t>0,255</m:t>
            </m:r>
          </m:e>
        </m:d>
      </m:oMath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es:</w:t>
      </w:r>
    </w:p>
    <w:p w14:paraId="7A86B12F" w14:textId="77777777" w:rsidR="00DC7577" w:rsidRPr="00DC7577" w:rsidRDefault="00DC7577" w:rsidP="00DC7577">
      <w:pPr>
        <w:rPr>
          <w:color w:val="000000"/>
          <w:sz w:val="27"/>
          <w:szCs w:val="27"/>
          <w:lang w:val="en-US"/>
        </w:rPr>
      </w:pPr>
      <m:oMathPara>
        <m:oMath>
          <m:r>
            <w:rPr>
              <w:rFonts w:ascii="Cambria Math" w:eastAsia="Times New Roman" w:hAnsi="Cambria Math"/>
              <w:sz w:val="27"/>
              <w:szCs w:val="27"/>
            </w:rPr>
            <m:t>T</m:t>
          </m:r>
          <m:d>
            <m:dPr>
              <m:ctrlPr>
                <w:rPr>
                  <w:rFonts w:ascii="Cambria Math" w:eastAsia="Times New Roman" w:hAnsi="Cambria Math"/>
                  <w:sz w:val="27"/>
                  <w:szCs w:val="27"/>
                </w:rPr>
              </m:ctrlPr>
            </m:dPr>
            <m:e>
              <m:r>
                <w:rPr>
                  <w:rFonts w:ascii="Cambria Math" w:eastAsia="Times New Roman" w:hAnsi="Cambria Math"/>
                  <w:sz w:val="27"/>
                  <w:szCs w:val="27"/>
                </w:rPr>
                <m:t>v</m:t>
              </m:r>
            </m:e>
          </m:d>
          <m:r>
            <w:rPr>
              <w:rFonts w:ascii="Cambria Math" w:eastAsia="Times New Roman" w:hAnsi="Cambria Math"/>
              <w:sz w:val="27"/>
              <w:szCs w:val="27"/>
              <w:lang w:val="en-US"/>
            </w:rPr>
            <m:t>=</m:t>
          </m:r>
          <m:r>
            <m:rPr>
              <m:nor/>
            </m:rPr>
            <w:rPr>
              <w:rFonts w:eastAsia="Times New Roman"/>
              <w:sz w:val="27"/>
              <w:szCs w:val="27"/>
              <w:lang w:val="en-US"/>
            </w:rPr>
            <m:t>round</m:t>
          </m:r>
          <m:d>
            <m:dPr>
              <m:ctrlPr>
                <w:rPr>
                  <w:rFonts w:ascii="Cambria Math" w:eastAsia="Times New Roman" w:hAnsi="Cambria Math"/>
                  <w:sz w:val="27"/>
                  <w:szCs w:val="27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/>
                      <w:sz w:val="27"/>
                      <w:szCs w:val="27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eastAsia="Times New Roman"/>
                      <w:sz w:val="27"/>
                      <w:szCs w:val="27"/>
                      <w:lang w:val="en-US"/>
                    </w:rPr>
                    <m:t>CDF</m:t>
                  </m:r>
                  <m:d>
                    <m:dPr>
                      <m:ctrlPr>
                        <w:rPr>
                          <w:rFonts w:ascii="Cambria Math" w:eastAsia="Times New Roman" w:hAnsi="Cambria Math"/>
                          <w:sz w:val="27"/>
                          <w:szCs w:val="27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/>
                          <w:sz w:val="27"/>
                          <w:szCs w:val="27"/>
                        </w:rPr>
                        <m:t>v</m:t>
                      </m:r>
                    </m:e>
                  </m:d>
                  <m:r>
                    <w:rPr>
                      <w:rFonts w:ascii="Cambria Math" w:eastAsia="Times New Roman" w:hAnsi="Cambria Math"/>
                      <w:sz w:val="27"/>
                      <w:szCs w:val="27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sz w:val="27"/>
                          <w:szCs w:val="27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eastAsia="Times New Roman"/>
                          <w:sz w:val="27"/>
                          <w:szCs w:val="27"/>
                          <w:lang w:val="en-US"/>
                        </w:rPr>
                        <m:t>CDF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/>
                          <w:sz w:val="27"/>
                          <w:szCs w:val="27"/>
                          <w:lang w:val="en-US"/>
                        </w:rPr>
                        <m:t>min</m:t>
                      </m:r>
                    </m:sub>
                  </m:sSub>
                </m:num>
                <m:den>
                  <m:d>
                    <m:dPr>
                      <m:ctrlPr>
                        <w:rPr>
                          <w:rFonts w:ascii="Cambria Math" w:eastAsia="Times New Roman" w:hAnsi="Cambria Math"/>
                          <w:sz w:val="27"/>
                          <w:szCs w:val="27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/>
                          <w:sz w:val="27"/>
                          <w:szCs w:val="27"/>
                        </w:rPr>
                        <m:t>M</m:t>
                      </m:r>
                      <m:r>
                        <w:rPr>
                          <w:rFonts w:ascii="Cambria Math" w:eastAsia="Times New Roman" w:hAnsi="Cambria Math"/>
                          <w:sz w:val="27"/>
                          <w:szCs w:val="27"/>
                          <w:lang w:val="en-US"/>
                        </w:rPr>
                        <m:t>×</m:t>
                      </m:r>
                      <m:r>
                        <w:rPr>
                          <w:rFonts w:ascii="Cambria Math" w:eastAsia="Times New Roman" w:hAnsi="Cambria Math"/>
                          <w:sz w:val="27"/>
                          <w:szCs w:val="27"/>
                        </w:rPr>
                        <m:t>N</m:t>
                      </m:r>
                    </m:e>
                  </m:d>
                  <m:r>
                    <w:rPr>
                      <w:rFonts w:ascii="Cambria Math" w:eastAsia="Times New Roman" w:hAnsi="Cambria Math"/>
                      <w:sz w:val="27"/>
                      <w:szCs w:val="27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sz w:val="27"/>
                          <w:szCs w:val="27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eastAsia="Times New Roman"/>
                          <w:sz w:val="27"/>
                          <w:szCs w:val="27"/>
                          <w:lang w:val="en-US"/>
                        </w:rPr>
                        <m:t>CDF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/>
                          <w:sz w:val="27"/>
                          <w:szCs w:val="27"/>
                          <w:lang w:val="en-US"/>
                        </w:rPr>
                        <m:t>min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/>
                  <w:sz w:val="27"/>
                  <w:szCs w:val="27"/>
                  <w:lang w:val="en-US"/>
                </w:rPr>
                <m:t>×255</m:t>
              </m:r>
            </m:e>
          </m:d>
        </m:oMath>
      </m:oMathPara>
    </w:p>
    <w:p w14:paraId="1C4851C3" w14:textId="77777777" w:rsidR="00DC7577" w:rsidRDefault="00DC7577" w:rsidP="00DC7577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Donde:</w:t>
      </w:r>
    </w:p>
    <w:p w14:paraId="1D7558B8" w14:textId="77777777" w:rsidR="00DC7577" w:rsidRDefault="00DC7577" w:rsidP="00DC7577">
      <w:pPr>
        <w:pStyle w:val="NormalWeb"/>
        <w:numPr>
          <w:ilvl w:val="0"/>
          <w:numId w:val="41"/>
        </w:numPr>
        <w:jc w:val="left"/>
        <w:rPr>
          <w:color w:val="000000"/>
          <w:sz w:val="27"/>
          <w:szCs w:val="27"/>
        </w:rPr>
      </w:pPr>
      <m:oMath>
        <m:r>
          <w:rPr>
            <w:rFonts w:ascii="Cambria Math" w:hAnsi="Cambria Math"/>
            <w:sz w:val="27"/>
            <w:szCs w:val="27"/>
          </w:rPr>
          <m:t>v=f</m:t>
        </m:r>
        <m:d>
          <m:dPr>
            <m:ctrlPr>
              <w:rPr>
                <w:rFonts w:ascii="Cambria Math" w:hAnsi="Cambria Math"/>
                <w:sz w:val="27"/>
                <w:szCs w:val="27"/>
              </w:rPr>
            </m:ctrlPr>
          </m:dPr>
          <m:e>
            <m:r>
              <w:rPr>
                <w:rFonts w:ascii="Cambria Math" w:hAnsi="Cambria Math"/>
                <w:sz w:val="27"/>
                <w:szCs w:val="27"/>
              </w:rPr>
              <m:t>i,j</m:t>
            </m:r>
          </m:e>
        </m:d>
      </m:oMath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es el nivel de gris del píxel central.</w:t>
      </w:r>
    </w:p>
    <w:p w14:paraId="39D94B22" w14:textId="77777777" w:rsidR="00DC7577" w:rsidRDefault="00DC7577" w:rsidP="00DC7577">
      <w:pPr>
        <w:pStyle w:val="NormalWeb"/>
        <w:numPr>
          <w:ilvl w:val="0"/>
          <w:numId w:val="41"/>
        </w:numPr>
        <w:jc w:val="left"/>
        <w:rPr>
          <w:color w:val="000000"/>
          <w:sz w:val="27"/>
          <w:szCs w:val="27"/>
        </w:rPr>
      </w:pPr>
      <m:oMath>
        <m:r>
          <m:rPr>
            <m:nor/>
          </m:rPr>
          <w:rPr>
            <w:sz w:val="27"/>
            <w:szCs w:val="27"/>
          </w:rPr>
          <m:t>CDF</m:t>
        </m:r>
        <m:d>
          <m:dPr>
            <m:ctrlPr>
              <w:rPr>
                <w:rFonts w:ascii="Cambria Math" w:hAnsi="Cambria Math"/>
                <w:sz w:val="27"/>
                <w:szCs w:val="27"/>
              </w:rPr>
            </m:ctrlPr>
          </m:dPr>
          <m:e>
            <m:r>
              <w:rPr>
                <w:rFonts w:ascii="Cambria Math" w:hAnsi="Cambria Math"/>
                <w:sz w:val="27"/>
                <w:szCs w:val="27"/>
              </w:rPr>
              <m:t>v</m:t>
            </m:r>
          </m:e>
        </m:d>
      </m:oMath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es la frecuencia acumulada del nivel de intensidad</w:t>
      </w:r>
      <w:r>
        <w:rPr>
          <w:rStyle w:val="apple-converted-space"/>
          <w:color w:val="000000"/>
          <w:sz w:val="27"/>
          <w:szCs w:val="27"/>
        </w:rPr>
        <w:t> </w:t>
      </w:r>
      <m:oMath>
        <m:r>
          <w:rPr>
            <w:rFonts w:ascii="Cambria Math" w:hAnsi="Cambria Math"/>
            <w:sz w:val="27"/>
            <w:szCs w:val="27"/>
          </w:rPr>
          <m:t>v</m:t>
        </m:r>
      </m:oMath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dentro de la ventana</w:t>
      </w:r>
      <w:r>
        <w:rPr>
          <w:rStyle w:val="apple-converted-space"/>
          <w:color w:val="000000"/>
          <w:sz w:val="27"/>
          <w:szCs w:val="27"/>
        </w:rPr>
        <w:t> </w:t>
      </w:r>
      <m:oMath>
        <m:r>
          <w:rPr>
            <w:rFonts w:ascii="Cambria Math" w:hAnsi="Cambria Math"/>
            <w:sz w:val="27"/>
            <w:szCs w:val="27"/>
          </w:rPr>
          <m:t>M×N</m:t>
        </m:r>
      </m:oMath>
      <w:r>
        <w:rPr>
          <w:color w:val="000000"/>
          <w:sz w:val="27"/>
          <w:szCs w:val="27"/>
        </w:rPr>
        <w:t>.</w:t>
      </w:r>
    </w:p>
    <w:p w14:paraId="60242B58" w14:textId="77777777" w:rsidR="00DC7577" w:rsidRDefault="00DC7577" w:rsidP="00DC7577">
      <w:pPr>
        <w:pStyle w:val="NormalWeb"/>
        <w:numPr>
          <w:ilvl w:val="0"/>
          <w:numId w:val="41"/>
        </w:numPr>
        <w:jc w:val="left"/>
        <w:rPr>
          <w:color w:val="000000"/>
          <w:sz w:val="27"/>
          <w:szCs w:val="27"/>
        </w:rPr>
      </w:pPr>
      <m:oMath>
        <m:sSub>
          <m:sSubPr>
            <m:ctrlPr>
              <w:rPr>
                <w:rFonts w:ascii="Cambria Math" w:hAnsi="Cambria Math"/>
                <w:sz w:val="27"/>
                <w:szCs w:val="27"/>
              </w:rPr>
            </m:ctrlPr>
          </m:sSubPr>
          <m:e>
            <m:r>
              <m:rPr>
                <m:nor/>
              </m:rPr>
              <w:rPr>
                <w:sz w:val="27"/>
                <w:szCs w:val="27"/>
              </w:rPr>
              <m:t>CDF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7"/>
                <w:szCs w:val="27"/>
              </w:rPr>
              <m:t>min</m:t>
            </m:r>
          </m:sub>
        </m:sSub>
      </m:oMath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es el valor mínimo no nulo de la función acumulada en dicha subregión.</w:t>
      </w:r>
    </w:p>
    <w:p w14:paraId="669FC08F" w14:textId="77777777" w:rsidR="00DC7577" w:rsidRDefault="00DC7577" w:rsidP="00DC7577">
      <w:pPr>
        <w:pStyle w:val="NormalWeb"/>
        <w:numPr>
          <w:ilvl w:val="0"/>
          <w:numId w:val="41"/>
        </w:numPr>
        <w:jc w:val="left"/>
        <w:rPr>
          <w:color w:val="000000"/>
          <w:sz w:val="27"/>
          <w:szCs w:val="27"/>
        </w:rPr>
      </w:pPr>
      <m:oMath>
        <m:d>
          <m:dPr>
            <m:ctrlPr>
              <w:rPr>
                <w:rFonts w:ascii="Cambria Math" w:hAnsi="Cambria Math"/>
                <w:sz w:val="27"/>
                <w:szCs w:val="27"/>
              </w:rPr>
            </m:ctrlPr>
          </m:dPr>
          <m:e>
            <m:r>
              <w:rPr>
                <w:rFonts w:ascii="Cambria Math" w:hAnsi="Cambria Math"/>
                <w:sz w:val="27"/>
                <w:szCs w:val="27"/>
              </w:rPr>
              <m:t>M×N</m:t>
            </m:r>
          </m:e>
        </m:d>
      </m:oMath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representa la cantidad total de píxeles contenidos en la ventana.</w:t>
      </w:r>
    </w:p>
    <w:p w14:paraId="19AB15E1" w14:textId="77777777" w:rsidR="00DC7577" w:rsidRDefault="00DC7577" w:rsidP="00DC7577">
      <w:pPr>
        <w:pStyle w:val="Ttulo2"/>
        <w:rPr>
          <w:color w:val="000000"/>
          <w:sz w:val="36"/>
          <w:szCs w:val="36"/>
        </w:rPr>
      </w:pPr>
      <w:r>
        <w:rPr>
          <w:color w:val="000000"/>
        </w:rPr>
        <w:t>3. Desglose de la Implementación Algorítmica (</w:t>
      </w:r>
      <w:proofErr w:type="spellStart"/>
      <w:r>
        <w:rPr>
          <w:rStyle w:val="CdigoHTML"/>
          <w:rFonts w:eastAsiaTheme="majorEastAsia"/>
          <w:color w:val="000000"/>
        </w:rPr>
        <w:t>ecualizacion_local</w:t>
      </w:r>
      <w:proofErr w:type="spellEnd"/>
      <w:r>
        <w:rPr>
          <w:color w:val="000000"/>
        </w:rPr>
        <w:t>)</w:t>
      </w:r>
    </w:p>
    <w:p w14:paraId="537309BE" w14:textId="77777777" w:rsidR="00DC7577" w:rsidRDefault="00DC7577" w:rsidP="00DC7577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Estructuramos la función</w:t>
      </w:r>
      <w:r>
        <w:rPr>
          <w:rStyle w:val="apple-converted-space"/>
          <w:color w:val="000000"/>
          <w:sz w:val="27"/>
          <w:szCs w:val="27"/>
        </w:rPr>
        <w:t> </w:t>
      </w:r>
      <w:proofErr w:type="spellStart"/>
      <w:r>
        <w:rPr>
          <w:rStyle w:val="CdigoHTML"/>
          <w:color w:val="000000"/>
        </w:rPr>
        <w:t>ecualizacion_</w:t>
      </w:r>
      <w:proofErr w:type="gramStart"/>
      <w:r>
        <w:rPr>
          <w:rStyle w:val="CdigoHTML"/>
          <w:color w:val="000000"/>
        </w:rPr>
        <w:t>local</w:t>
      </w:r>
      <w:proofErr w:type="spellEnd"/>
      <w:r>
        <w:rPr>
          <w:rStyle w:val="CdigoHTML"/>
          <w:color w:val="000000"/>
        </w:rPr>
        <w:t>(</w:t>
      </w:r>
      <w:proofErr w:type="spellStart"/>
      <w:proofErr w:type="gramEnd"/>
      <w:r>
        <w:rPr>
          <w:rStyle w:val="CdigoHTML"/>
          <w:color w:val="000000"/>
        </w:rPr>
        <w:t>img</w:t>
      </w:r>
      <w:proofErr w:type="spellEnd"/>
      <w:r>
        <w:rPr>
          <w:rStyle w:val="CdigoHTML"/>
          <w:color w:val="000000"/>
        </w:rPr>
        <w:t>, M, N)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paso a paso para garantizar corrección matemática y manejo adecuado de bordes:</w:t>
      </w:r>
    </w:p>
    <w:p w14:paraId="7F498FEB" w14:textId="77777777" w:rsidR="00DC7577" w:rsidRDefault="00DC7577" w:rsidP="00DC7577">
      <w:pPr>
        <w:pStyle w:val="NormalWeb"/>
        <w:numPr>
          <w:ilvl w:val="0"/>
          <w:numId w:val="42"/>
        </w:numPr>
        <w:jc w:val="left"/>
        <w:rPr>
          <w:color w:val="000000"/>
          <w:sz w:val="27"/>
          <w:szCs w:val="27"/>
        </w:rPr>
      </w:pPr>
      <w:r>
        <w:rPr>
          <w:b/>
          <w:bCs/>
          <w:color w:val="000000"/>
          <w:sz w:val="27"/>
          <w:szCs w:val="27"/>
        </w:rPr>
        <w:lastRenderedPageBreak/>
        <w:t>Validación de Entradas: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Comprobamos que la matriz de entrada corresponda a una imagen bidimensional (escala de grises) y que las dimensiones del núcleo (</w:t>
      </w:r>
      <m:oMath>
        <m:r>
          <w:rPr>
            <w:rFonts w:ascii="Cambria Math" w:hAnsi="Cambria Math"/>
            <w:sz w:val="27"/>
            <w:szCs w:val="27"/>
          </w:rPr>
          <m:t>M,N</m:t>
        </m:r>
      </m:oMath>
      <w:r>
        <w:rPr>
          <w:color w:val="000000"/>
          <w:sz w:val="27"/>
          <w:szCs w:val="27"/>
        </w:rPr>
        <w:t>) sean valores estrictamente positivos.</w:t>
      </w:r>
    </w:p>
    <w:p w14:paraId="442318AA" w14:textId="77777777" w:rsidR="00DC7577" w:rsidRDefault="00DC7577" w:rsidP="00DC7577">
      <w:pPr>
        <w:pStyle w:val="NormalWeb"/>
        <w:numPr>
          <w:ilvl w:val="0"/>
          <w:numId w:val="42"/>
        </w:numPr>
        <w:jc w:val="left"/>
        <w:rPr>
          <w:color w:val="000000"/>
          <w:sz w:val="27"/>
          <w:szCs w:val="27"/>
        </w:rPr>
      </w:pPr>
      <w:r>
        <w:rPr>
          <w:b/>
          <w:bCs/>
          <w:color w:val="000000"/>
          <w:sz w:val="27"/>
          <w:szCs w:val="27"/>
        </w:rPr>
        <w:t>Tratamiento de Bordes (</w:t>
      </w:r>
      <w:proofErr w:type="spellStart"/>
      <w:r>
        <w:rPr>
          <w:b/>
          <w:bCs/>
          <w:i/>
          <w:iCs/>
          <w:color w:val="000000"/>
          <w:sz w:val="27"/>
          <w:szCs w:val="27"/>
        </w:rPr>
        <w:t>Padding</w:t>
      </w:r>
      <w:proofErr w:type="spellEnd"/>
      <w:r>
        <w:rPr>
          <w:b/>
          <w:bCs/>
          <w:color w:val="000000"/>
          <w:sz w:val="27"/>
          <w:szCs w:val="27"/>
        </w:rPr>
        <w:t>):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Para evitar efectos de borde o la pérdida de dimensiones en la matriz resultante, utilizamos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rStyle w:val="CdigoHTML"/>
          <w:color w:val="000000"/>
        </w:rPr>
        <w:t>cv2.copyMakeBorder()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con la estrategia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rStyle w:val="CdigoHTML"/>
          <w:color w:val="000000"/>
        </w:rPr>
        <w:t>cv2.BORDER_REPLICATE</w:t>
      </w:r>
      <w:r>
        <w:rPr>
          <w:color w:val="000000"/>
          <w:sz w:val="27"/>
          <w:szCs w:val="27"/>
        </w:rPr>
        <w:t>. Con esto extendemos los bordes replicando los valores límite a una distancia</w:t>
      </w:r>
      <w:r>
        <w:rPr>
          <w:rStyle w:val="apple-converted-space"/>
          <w:color w:val="000000"/>
          <w:sz w:val="27"/>
          <w:szCs w:val="27"/>
        </w:rPr>
        <w:t> </w:t>
      </w:r>
      <m:oMath>
        <m:d>
          <m:dPr>
            <m:begChr m:val="⌊"/>
            <m:endChr m:val="⌋"/>
            <m:ctrlPr>
              <w:rPr>
                <w:rFonts w:ascii="Cambria Math" w:hAnsi="Cambria Math"/>
                <w:sz w:val="27"/>
                <w:szCs w:val="27"/>
              </w:rPr>
            </m:ctrlPr>
          </m:dPr>
          <m:e>
            <m:r>
              <w:rPr>
                <w:rFonts w:ascii="Cambria Math" w:hAnsi="Cambria Math"/>
                <w:sz w:val="27"/>
                <w:szCs w:val="27"/>
              </w:rPr>
              <m:t>M/2</m:t>
            </m:r>
          </m:e>
        </m:d>
      </m:oMath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y</w:t>
      </w:r>
      <w:r>
        <w:rPr>
          <w:rStyle w:val="apple-converted-space"/>
          <w:color w:val="000000"/>
          <w:sz w:val="27"/>
          <w:szCs w:val="27"/>
        </w:rPr>
        <w:t> </w:t>
      </w:r>
      <m:oMath>
        <m:d>
          <m:dPr>
            <m:begChr m:val="⌊"/>
            <m:endChr m:val="⌋"/>
            <m:ctrlPr>
              <w:rPr>
                <w:rFonts w:ascii="Cambria Math" w:hAnsi="Cambria Math"/>
                <w:sz w:val="27"/>
                <w:szCs w:val="27"/>
              </w:rPr>
            </m:ctrlPr>
          </m:dPr>
          <m:e>
            <m:r>
              <w:rPr>
                <w:rFonts w:ascii="Cambria Math" w:hAnsi="Cambria Math"/>
                <w:sz w:val="27"/>
                <w:szCs w:val="27"/>
              </w:rPr>
              <m:t>N/2</m:t>
            </m:r>
          </m:e>
        </m:d>
      </m:oMath>
      <w:r>
        <w:rPr>
          <w:color w:val="000000"/>
          <w:sz w:val="27"/>
          <w:szCs w:val="27"/>
        </w:rPr>
        <w:t>.</w:t>
      </w:r>
    </w:p>
    <w:p w14:paraId="117619FC" w14:textId="77777777" w:rsidR="00DC7577" w:rsidRDefault="00DC7577" w:rsidP="00DC7577">
      <w:pPr>
        <w:pStyle w:val="NormalWeb"/>
        <w:numPr>
          <w:ilvl w:val="0"/>
          <w:numId w:val="42"/>
        </w:numPr>
        <w:jc w:val="left"/>
        <w:rPr>
          <w:color w:val="000000"/>
          <w:sz w:val="27"/>
          <w:szCs w:val="27"/>
        </w:rPr>
      </w:pPr>
      <w:r>
        <w:rPr>
          <w:b/>
          <w:bCs/>
          <w:color w:val="000000"/>
          <w:sz w:val="27"/>
          <w:szCs w:val="27"/>
        </w:rPr>
        <w:t>Mapeo Ventana por Ventana: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 xml:space="preserve">Recorremos iterativamente la matriz de la imagen original y extraemos la </w:t>
      </w:r>
      <w:proofErr w:type="spellStart"/>
      <w:r>
        <w:rPr>
          <w:color w:val="000000"/>
          <w:sz w:val="27"/>
          <w:szCs w:val="27"/>
        </w:rPr>
        <w:t>submatriz</w:t>
      </w:r>
      <w:proofErr w:type="spellEnd"/>
      <w:r>
        <w:rPr>
          <w:color w:val="000000"/>
          <w:sz w:val="27"/>
          <w:szCs w:val="27"/>
        </w:rPr>
        <w:t xml:space="preserve"> correspondiente a la vecindad.</w:t>
      </w:r>
    </w:p>
    <w:p w14:paraId="7ACFA56C" w14:textId="77777777" w:rsidR="00DC7577" w:rsidRDefault="00DC7577" w:rsidP="00DC7577">
      <w:pPr>
        <w:pStyle w:val="NormalWeb"/>
        <w:numPr>
          <w:ilvl w:val="0"/>
          <w:numId w:val="42"/>
        </w:numPr>
        <w:jc w:val="left"/>
        <w:rPr>
          <w:color w:val="000000"/>
          <w:sz w:val="27"/>
          <w:szCs w:val="27"/>
        </w:rPr>
      </w:pPr>
      <w:r>
        <w:rPr>
          <w:b/>
          <w:bCs/>
          <w:color w:val="000000"/>
          <w:sz w:val="27"/>
          <w:szCs w:val="27"/>
        </w:rPr>
        <w:t>Cálculo del Histograma y CDF Local:</w:t>
      </w:r>
    </w:p>
    <w:p w14:paraId="0B0A0803" w14:textId="77777777" w:rsidR="00DC7577" w:rsidRDefault="00DC7577" w:rsidP="00DC7577">
      <w:pPr>
        <w:pStyle w:val="NormalWeb"/>
        <w:numPr>
          <w:ilvl w:val="1"/>
          <w:numId w:val="42"/>
        </w:numPr>
        <w:jc w:val="left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Empleamos</w:t>
      </w:r>
      <w:r>
        <w:rPr>
          <w:rStyle w:val="apple-converted-space"/>
          <w:color w:val="000000"/>
          <w:sz w:val="27"/>
          <w:szCs w:val="27"/>
        </w:rPr>
        <w:t> </w:t>
      </w:r>
      <w:proofErr w:type="spellStart"/>
      <w:proofErr w:type="gramStart"/>
      <w:r>
        <w:rPr>
          <w:rStyle w:val="CdigoHTML"/>
          <w:color w:val="000000"/>
        </w:rPr>
        <w:t>np.bincount</w:t>
      </w:r>
      <w:proofErr w:type="spellEnd"/>
      <w:proofErr w:type="gramEnd"/>
      <w:r>
        <w:rPr>
          <w:rStyle w:val="CdigoHTML"/>
          <w:color w:val="000000"/>
        </w:rPr>
        <w:t>()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fijando un vector de 256 niveles para computar el histograma en tiempo lineal.</w:t>
      </w:r>
    </w:p>
    <w:p w14:paraId="1AE22499" w14:textId="77777777" w:rsidR="00DC7577" w:rsidRDefault="00DC7577" w:rsidP="00DC7577">
      <w:pPr>
        <w:pStyle w:val="NormalWeb"/>
        <w:numPr>
          <w:ilvl w:val="1"/>
          <w:numId w:val="42"/>
        </w:numPr>
        <w:jc w:val="left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Acumulamos las frecuencias con</w:t>
      </w:r>
      <w:r>
        <w:rPr>
          <w:rStyle w:val="apple-converted-space"/>
          <w:color w:val="000000"/>
          <w:sz w:val="27"/>
          <w:szCs w:val="27"/>
        </w:rPr>
        <w:t> </w:t>
      </w:r>
      <w:proofErr w:type="spellStart"/>
      <w:proofErr w:type="gramStart"/>
      <w:r>
        <w:rPr>
          <w:rStyle w:val="CdigoHTML"/>
          <w:color w:val="000000"/>
        </w:rPr>
        <w:t>np.cumsum</w:t>
      </w:r>
      <w:proofErr w:type="spellEnd"/>
      <w:proofErr w:type="gramEnd"/>
      <w:r>
        <w:rPr>
          <w:rStyle w:val="CdigoHTML"/>
          <w:color w:val="000000"/>
        </w:rPr>
        <w:t>()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para obtener la</w:t>
      </w:r>
      <w:r>
        <w:rPr>
          <w:rStyle w:val="apple-converted-space"/>
          <w:color w:val="000000"/>
          <w:sz w:val="27"/>
          <w:szCs w:val="27"/>
        </w:rPr>
        <w:t> </w:t>
      </w:r>
      <m:oMath>
        <m:r>
          <m:rPr>
            <m:nor/>
          </m:rPr>
          <w:rPr>
            <w:sz w:val="27"/>
            <w:szCs w:val="27"/>
          </w:rPr>
          <m:t>CDF</m:t>
        </m:r>
      </m:oMath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local.</w:t>
      </w:r>
    </w:p>
    <w:p w14:paraId="70A2BC53" w14:textId="77777777" w:rsidR="00DC7577" w:rsidRDefault="00DC7577" w:rsidP="00DC7577">
      <w:pPr>
        <w:pStyle w:val="NormalWeb"/>
        <w:numPr>
          <w:ilvl w:val="0"/>
          <w:numId w:val="42"/>
        </w:numPr>
        <w:jc w:val="left"/>
        <w:rPr>
          <w:color w:val="000000"/>
          <w:sz w:val="27"/>
          <w:szCs w:val="27"/>
        </w:rPr>
      </w:pPr>
      <w:r>
        <w:rPr>
          <w:b/>
          <w:bCs/>
          <w:color w:val="000000"/>
          <w:sz w:val="27"/>
          <w:szCs w:val="27"/>
        </w:rPr>
        <w:t>Transformación adaptativa: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Obtenemos el valor del píxel central</w:t>
      </w:r>
      <w:r>
        <w:rPr>
          <w:rStyle w:val="apple-converted-space"/>
          <w:color w:val="000000"/>
          <w:sz w:val="27"/>
          <w:szCs w:val="27"/>
        </w:rPr>
        <w:t> </w:t>
      </w:r>
      <m:oMath>
        <m:r>
          <w:rPr>
            <w:rFonts w:ascii="Cambria Math" w:hAnsi="Cambria Math"/>
            <w:sz w:val="27"/>
            <w:szCs w:val="27"/>
          </w:rPr>
          <m:t>v</m:t>
        </m:r>
      </m:oMath>
      <w:r>
        <w:rPr>
          <w:color w:val="000000"/>
          <w:sz w:val="27"/>
          <w:szCs w:val="27"/>
        </w:rPr>
        <w:t>. Evaluamos si la ventana carece de varianza (cuando</w:t>
      </w:r>
      <w:r>
        <w:rPr>
          <w:rStyle w:val="apple-converted-space"/>
          <w:color w:val="000000"/>
          <w:sz w:val="27"/>
          <w:szCs w:val="27"/>
        </w:rPr>
        <w:t> </w:t>
      </w:r>
      <m:oMath>
        <m:sSub>
          <m:sSubPr>
            <m:ctrlPr>
              <w:rPr>
                <w:rFonts w:ascii="Cambria Math" w:hAnsi="Cambria Math"/>
                <w:sz w:val="27"/>
                <w:szCs w:val="27"/>
              </w:rPr>
            </m:ctrlPr>
          </m:sSubPr>
          <m:e>
            <m:r>
              <m:rPr>
                <m:nor/>
              </m:rPr>
              <w:rPr>
                <w:sz w:val="27"/>
                <w:szCs w:val="27"/>
              </w:rPr>
              <m:t>CDF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7"/>
                <w:szCs w:val="27"/>
              </w:rPr>
              <m:t>min</m:t>
            </m:r>
          </m:sub>
        </m:sSub>
        <m:r>
          <w:rPr>
            <w:rFonts w:ascii="Cambria Math" w:hAnsi="Cambria Math"/>
            <w:sz w:val="27"/>
            <w:szCs w:val="27"/>
          </w:rPr>
          <m:t>=M×N</m:t>
        </m:r>
      </m:oMath>
      <w:r>
        <w:rPr>
          <w:color w:val="000000"/>
          <w:sz w:val="27"/>
          <w:szCs w:val="27"/>
        </w:rPr>
        <w:t>); de ser así, mantenemos el valor original. Caso contrario, aplicamos la ecuación de mapeo y aseguramos que el resultado permanezca en el intervalo válido</w:t>
      </w:r>
      <w:r>
        <w:rPr>
          <w:rStyle w:val="apple-converted-space"/>
          <w:color w:val="000000"/>
          <w:sz w:val="27"/>
          <w:szCs w:val="27"/>
        </w:rPr>
        <w:t> </w:t>
      </w:r>
      <m:oMath>
        <m:d>
          <m:dPr>
            <m:begChr m:val="["/>
            <m:endChr m:val="]"/>
            <m:ctrlPr>
              <w:rPr>
                <w:rFonts w:ascii="Cambria Math" w:hAnsi="Cambria Math"/>
                <w:sz w:val="27"/>
                <w:szCs w:val="27"/>
              </w:rPr>
            </m:ctrlPr>
          </m:dPr>
          <m:e>
            <m:r>
              <w:rPr>
                <w:rFonts w:ascii="Cambria Math" w:hAnsi="Cambria Math"/>
                <w:sz w:val="27"/>
                <w:szCs w:val="27"/>
              </w:rPr>
              <m:t>0,255</m:t>
            </m:r>
          </m:e>
        </m:d>
      </m:oMath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usando</w:t>
      </w:r>
      <w:r>
        <w:rPr>
          <w:rStyle w:val="apple-converted-space"/>
          <w:color w:val="000000"/>
          <w:sz w:val="27"/>
          <w:szCs w:val="27"/>
        </w:rPr>
        <w:t> </w:t>
      </w:r>
      <w:proofErr w:type="spellStart"/>
      <w:proofErr w:type="gramStart"/>
      <w:r>
        <w:rPr>
          <w:rStyle w:val="CdigoHTML"/>
          <w:color w:val="000000"/>
        </w:rPr>
        <w:t>np.clip</w:t>
      </w:r>
      <w:proofErr w:type="spellEnd"/>
      <w:proofErr w:type="gramEnd"/>
      <w:r>
        <w:rPr>
          <w:rStyle w:val="CdigoHTML"/>
          <w:color w:val="000000"/>
        </w:rPr>
        <w:t>()</w:t>
      </w:r>
      <w:r>
        <w:rPr>
          <w:color w:val="000000"/>
          <w:sz w:val="27"/>
          <w:szCs w:val="27"/>
        </w:rPr>
        <w:t>.</w:t>
      </w:r>
    </w:p>
    <w:p w14:paraId="2E1FA594" w14:textId="77777777" w:rsidR="00DC7577" w:rsidRDefault="00DC7577" w:rsidP="00DC7577">
      <w:pPr>
        <w:pStyle w:val="Ttulo2"/>
        <w:rPr>
          <w:color w:val="000000"/>
          <w:sz w:val="36"/>
          <w:szCs w:val="36"/>
        </w:rPr>
      </w:pPr>
      <w:r>
        <w:rPr>
          <w:color w:val="000000"/>
        </w:rPr>
        <w:t>4. Flujo de Ejecución y Pruebas Experimentales (</w:t>
      </w:r>
      <w:proofErr w:type="spellStart"/>
      <w:r>
        <w:rPr>
          <w:rStyle w:val="CdigoHTML"/>
          <w:rFonts w:eastAsiaTheme="majorEastAsia"/>
          <w:color w:val="000000"/>
        </w:rPr>
        <w:t>main</w:t>
      </w:r>
      <w:proofErr w:type="spellEnd"/>
      <w:r>
        <w:rPr>
          <w:color w:val="000000"/>
        </w:rPr>
        <w:t>)</w:t>
      </w:r>
    </w:p>
    <w:p w14:paraId="0F1FE820" w14:textId="77777777" w:rsidR="00DC7577" w:rsidRDefault="00DC7577" w:rsidP="00DC7577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El script procesa la imagen de entrada evaluando diferentes escalas de ventana para analizar el compromiso entre detalle local y ruido:</w:t>
      </w:r>
    </w:p>
    <w:p w14:paraId="5618C06E" w14:textId="77777777" w:rsidR="00DC7577" w:rsidRDefault="00DC7577" w:rsidP="00DC7577">
      <w:pPr>
        <w:pStyle w:val="HTMLconformatoprevio"/>
        <w:rPr>
          <w:rStyle w:val="CdigoHTML"/>
        </w:rPr>
      </w:pPr>
      <w:r>
        <w:rPr>
          <w:rStyle w:val="CdigoHTML"/>
        </w:rPr>
        <w:t>[Carga de Imagen (.</w:t>
      </w:r>
      <w:proofErr w:type="spellStart"/>
      <w:r>
        <w:rPr>
          <w:rStyle w:val="CdigoHTML"/>
        </w:rPr>
        <w:t>tif</w:t>
      </w:r>
      <w:proofErr w:type="spellEnd"/>
      <w:r>
        <w:rPr>
          <w:rStyle w:val="CdigoHTML"/>
        </w:rPr>
        <w:t xml:space="preserve"> en grises)]</w:t>
      </w:r>
    </w:p>
    <w:p w14:paraId="0E9B2DA1" w14:textId="77777777" w:rsidR="00DC7577" w:rsidRDefault="00DC7577" w:rsidP="00DC7577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│</w:t>
      </w:r>
    </w:p>
    <w:p w14:paraId="72324204" w14:textId="77777777" w:rsidR="00DC7577" w:rsidRDefault="00DC7577" w:rsidP="00DC7577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▼</w:t>
      </w:r>
    </w:p>
    <w:p w14:paraId="0D1B8D11" w14:textId="77777777" w:rsidR="00DC7577" w:rsidRDefault="00DC7577" w:rsidP="00DC7577">
      <w:pPr>
        <w:pStyle w:val="HTMLconformatoprevio"/>
        <w:rPr>
          <w:rStyle w:val="CdigoHTML"/>
        </w:rPr>
      </w:pPr>
      <w:r>
        <w:rPr>
          <w:rStyle w:val="CdigoHTML"/>
        </w:rPr>
        <w:t xml:space="preserve">[Gestión de Rutas con </w:t>
      </w:r>
      <w:proofErr w:type="spellStart"/>
      <w:r>
        <w:rPr>
          <w:rStyle w:val="CdigoHTML"/>
        </w:rPr>
        <w:t>pathlib</w:t>
      </w:r>
      <w:proofErr w:type="spellEnd"/>
      <w:r>
        <w:rPr>
          <w:rStyle w:val="CdigoHTML"/>
        </w:rPr>
        <w:t>] ──► Validación de archivo e I/O</w:t>
      </w:r>
    </w:p>
    <w:p w14:paraId="74FF7128" w14:textId="77777777" w:rsidR="00DC7577" w:rsidRDefault="00DC7577" w:rsidP="00DC7577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│</w:t>
      </w:r>
    </w:p>
    <w:p w14:paraId="06A4FD47" w14:textId="77777777" w:rsidR="00DC7577" w:rsidRDefault="00DC7577" w:rsidP="00DC7577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▼</w:t>
      </w:r>
    </w:p>
    <w:p w14:paraId="029535EF" w14:textId="77777777" w:rsidR="00DC7577" w:rsidRDefault="00DC7577" w:rsidP="00DC7577">
      <w:pPr>
        <w:pStyle w:val="HTMLconformatoprevio"/>
        <w:rPr>
          <w:rStyle w:val="CdigoHTML"/>
        </w:rPr>
      </w:pPr>
      <w:r>
        <w:rPr>
          <w:rStyle w:val="CdigoHTML"/>
        </w:rPr>
        <w:t>[Bucle de Ecualización Local] ──► Muestreo con ventanas (3x3 a 35x35)</w:t>
      </w:r>
    </w:p>
    <w:p w14:paraId="3142BA96" w14:textId="77777777" w:rsidR="00DC7577" w:rsidRDefault="00DC7577" w:rsidP="00DC7577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│</w:t>
      </w:r>
    </w:p>
    <w:p w14:paraId="67FCDF23" w14:textId="77777777" w:rsidR="00DC7577" w:rsidRDefault="00DC7577" w:rsidP="00DC7577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▼</w:t>
      </w:r>
    </w:p>
    <w:p w14:paraId="6B093FF7" w14:textId="77777777" w:rsidR="00DC7577" w:rsidRDefault="00DC7577" w:rsidP="00DC7577">
      <w:pPr>
        <w:pStyle w:val="HTMLconformatoprevio"/>
        <w:rPr>
          <w:rStyle w:val="CdigoHTML"/>
        </w:rPr>
      </w:pPr>
      <w:r>
        <w:rPr>
          <w:rStyle w:val="CdigoHTML"/>
        </w:rPr>
        <w:t xml:space="preserve">[Generación de Resultados] ────► Exportación de </w:t>
      </w:r>
      <w:proofErr w:type="spellStart"/>
      <w:r>
        <w:rPr>
          <w:rStyle w:val="CdigoHTML"/>
        </w:rPr>
        <w:t>PNGs</w:t>
      </w:r>
      <w:proofErr w:type="spellEnd"/>
      <w:r>
        <w:rPr>
          <w:rStyle w:val="CdigoHTML"/>
        </w:rPr>
        <w:t xml:space="preserve"> en /outputs</w:t>
      </w:r>
    </w:p>
    <w:p w14:paraId="5CE7E967" w14:textId="77777777" w:rsidR="00DC7577" w:rsidRDefault="00DC7577" w:rsidP="00DC7577">
      <w:pPr>
        <w:pStyle w:val="NormalWeb"/>
        <w:numPr>
          <w:ilvl w:val="0"/>
          <w:numId w:val="43"/>
        </w:numPr>
        <w:jc w:val="left"/>
        <w:rPr>
          <w:color w:val="000000"/>
          <w:sz w:val="27"/>
          <w:szCs w:val="27"/>
        </w:rPr>
      </w:pPr>
      <w:r>
        <w:rPr>
          <w:b/>
          <w:bCs/>
          <w:color w:val="000000"/>
          <w:sz w:val="27"/>
          <w:szCs w:val="27"/>
        </w:rPr>
        <w:t>Carga y Verificación: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Leemos la imagen</w:t>
      </w:r>
      <w:r>
        <w:rPr>
          <w:rStyle w:val="apple-converted-space"/>
          <w:color w:val="000000"/>
          <w:sz w:val="27"/>
          <w:szCs w:val="27"/>
        </w:rPr>
        <w:t> </w:t>
      </w:r>
      <w:proofErr w:type="spellStart"/>
      <w:r>
        <w:rPr>
          <w:rStyle w:val="CdigoHTML"/>
          <w:color w:val="000000"/>
        </w:rPr>
        <w:t>Imagen_con_detalles_escondidos.tif</w:t>
      </w:r>
      <w:proofErr w:type="spellEnd"/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en modo escala de grises (</w:t>
      </w:r>
      <w:r>
        <w:rPr>
          <w:rStyle w:val="CdigoHTML"/>
          <w:color w:val="000000"/>
        </w:rPr>
        <w:t>cv2.IMREAD_GRAYSCALE</w:t>
      </w:r>
      <w:r>
        <w:rPr>
          <w:color w:val="000000"/>
          <w:sz w:val="27"/>
          <w:szCs w:val="27"/>
        </w:rPr>
        <w:t>) mediante rutas dinámicas relativas con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rStyle w:val="CdigoHTML"/>
          <w:color w:val="000000"/>
        </w:rPr>
        <w:t>Path</w:t>
      </w:r>
      <w:r>
        <w:rPr>
          <w:color w:val="000000"/>
          <w:sz w:val="27"/>
          <w:szCs w:val="27"/>
        </w:rPr>
        <w:t>.</w:t>
      </w:r>
    </w:p>
    <w:p w14:paraId="47F20C3A" w14:textId="77777777" w:rsidR="00DC7577" w:rsidRDefault="00DC7577" w:rsidP="00DC7577">
      <w:pPr>
        <w:pStyle w:val="NormalWeb"/>
        <w:numPr>
          <w:ilvl w:val="0"/>
          <w:numId w:val="43"/>
        </w:numPr>
        <w:jc w:val="left"/>
        <w:rPr>
          <w:color w:val="000000"/>
          <w:sz w:val="27"/>
          <w:szCs w:val="27"/>
        </w:rPr>
      </w:pPr>
      <w:r>
        <w:rPr>
          <w:b/>
          <w:bCs/>
          <w:color w:val="000000"/>
          <w:sz w:val="27"/>
          <w:szCs w:val="27"/>
        </w:rPr>
        <w:t>Evaluación Multi-Escala: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Iteramos la ejecución probando 8 configuraciones de ventanas impares (</w:t>
      </w:r>
      <m:oMath>
        <m:r>
          <w:rPr>
            <w:rFonts w:ascii="Cambria Math" w:hAnsi="Cambria Math"/>
            <w:sz w:val="27"/>
            <w:szCs w:val="27"/>
          </w:rPr>
          <m:t>3×3</m:t>
        </m:r>
      </m:oMath>
      <w:r>
        <w:rPr>
          <w:color w:val="000000"/>
          <w:sz w:val="27"/>
          <w:szCs w:val="27"/>
        </w:rPr>
        <w:t>,</w:t>
      </w:r>
      <w:r>
        <w:rPr>
          <w:rStyle w:val="apple-converted-space"/>
          <w:color w:val="000000"/>
          <w:sz w:val="27"/>
          <w:szCs w:val="27"/>
        </w:rPr>
        <w:t> </w:t>
      </w:r>
      <m:oMath>
        <m:r>
          <w:rPr>
            <w:rFonts w:ascii="Cambria Math" w:hAnsi="Cambria Math"/>
            <w:sz w:val="27"/>
            <w:szCs w:val="27"/>
          </w:rPr>
          <m:t>5×5</m:t>
        </m:r>
      </m:oMath>
      <w:r>
        <w:rPr>
          <w:color w:val="000000"/>
          <w:sz w:val="27"/>
          <w:szCs w:val="27"/>
        </w:rPr>
        <w:t>,</w:t>
      </w:r>
      <w:r>
        <w:rPr>
          <w:rStyle w:val="apple-converted-space"/>
          <w:color w:val="000000"/>
          <w:sz w:val="27"/>
          <w:szCs w:val="27"/>
        </w:rPr>
        <w:t> </w:t>
      </w:r>
      <m:oMath>
        <m:r>
          <w:rPr>
            <w:rFonts w:ascii="Cambria Math" w:hAnsi="Cambria Math"/>
            <w:sz w:val="27"/>
            <w:szCs w:val="27"/>
          </w:rPr>
          <m:t>7×7</m:t>
        </m:r>
      </m:oMath>
      <w:r>
        <w:rPr>
          <w:color w:val="000000"/>
          <w:sz w:val="27"/>
          <w:szCs w:val="27"/>
        </w:rPr>
        <w:t>,</w:t>
      </w:r>
      <w:r>
        <w:rPr>
          <w:rStyle w:val="apple-converted-space"/>
          <w:color w:val="000000"/>
          <w:sz w:val="27"/>
          <w:szCs w:val="27"/>
        </w:rPr>
        <w:t> </w:t>
      </w:r>
      <m:oMath>
        <m:r>
          <w:rPr>
            <w:rFonts w:ascii="Cambria Math" w:hAnsi="Cambria Math"/>
            <w:sz w:val="27"/>
            <w:szCs w:val="27"/>
          </w:rPr>
          <m:t>11×11</m:t>
        </m:r>
      </m:oMath>
      <w:r>
        <w:rPr>
          <w:color w:val="000000"/>
          <w:sz w:val="27"/>
          <w:szCs w:val="27"/>
        </w:rPr>
        <w:t>,</w:t>
      </w:r>
      <w:r>
        <w:rPr>
          <w:rStyle w:val="apple-converted-space"/>
          <w:color w:val="000000"/>
          <w:sz w:val="27"/>
          <w:szCs w:val="27"/>
        </w:rPr>
        <w:t> </w:t>
      </w:r>
      <m:oMath>
        <m:r>
          <w:rPr>
            <w:rFonts w:ascii="Cambria Math" w:hAnsi="Cambria Math"/>
            <w:sz w:val="27"/>
            <w:szCs w:val="27"/>
          </w:rPr>
          <m:t>15×15</m:t>
        </m:r>
      </m:oMath>
      <w:r>
        <w:rPr>
          <w:color w:val="000000"/>
          <w:sz w:val="27"/>
          <w:szCs w:val="27"/>
        </w:rPr>
        <w:t>,</w:t>
      </w:r>
      <w:r>
        <w:rPr>
          <w:rStyle w:val="apple-converted-space"/>
          <w:color w:val="000000"/>
          <w:sz w:val="27"/>
          <w:szCs w:val="27"/>
        </w:rPr>
        <w:t> </w:t>
      </w:r>
      <m:oMath>
        <m:r>
          <w:rPr>
            <w:rFonts w:ascii="Cambria Math" w:hAnsi="Cambria Math"/>
            <w:sz w:val="27"/>
            <w:szCs w:val="27"/>
          </w:rPr>
          <m:t>19×19</m:t>
        </m:r>
      </m:oMath>
      <w:r>
        <w:rPr>
          <w:color w:val="000000"/>
          <w:sz w:val="27"/>
          <w:szCs w:val="27"/>
        </w:rPr>
        <w:t>,</w:t>
      </w:r>
      <w:r>
        <w:rPr>
          <w:rStyle w:val="apple-converted-space"/>
          <w:color w:val="000000"/>
          <w:sz w:val="27"/>
          <w:szCs w:val="27"/>
        </w:rPr>
        <w:t> </w:t>
      </w:r>
      <m:oMath>
        <m:r>
          <w:rPr>
            <w:rFonts w:ascii="Cambria Math" w:hAnsi="Cambria Math"/>
            <w:sz w:val="27"/>
            <w:szCs w:val="27"/>
          </w:rPr>
          <m:t>25×25</m:t>
        </m:r>
      </m:oMath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y</w:t>
      </w:r>
      <w:r>
        <w:rPr>
          <w:rStyle w:val="apple-converted-space"/>
          <w:color w:val="000000"/>
          <w:sz w:val="27"/>
          <w:szCs w:val="27"/>
        </w:rPr>
        <w:t> </w:t>
      </w:r>
      <m:oMath>
        <m:r>
          <w:rPr>
            <w:rFonts w:ascii="Cambria Math" w:hAnsi="Cambria Math"/>
            <w:sz w:val="27"/>
            <w:szCs w:val="27"/>
          </w:rPr>
          <m:t>35×35</m:t>
        </m:r>
      </m:oMath>
      <w:r>
        <w:rPr>
          <w:color w:val="000000"/>
          <w:sz w:val="27"/>
          <w:szCs w:val="27"/>
        </w:rPr>
        <w:t>).</w:t>
      </w:r>
    </w:p>
    <w:p w14:paraId="2BCBF7EB" w14:textId="77777777" w:rsidR="00DC7577" w:rsidRDefault="00DC7577" w:rsidP="00DC7577">
      <w:pPr>
        <w:pStyle w:val="NormalWeb"/>
        <w:numPr>
          <w:ilvl w:val="0"/>
          <w:numId w:val="43"/>
        </w:numPr>
        <w:jc w:val="left"/>
        <w:rPr>
          <w:color w:val="000000"/>
          <w:sz w:val="27"/>
          <w:szCs w:val="27"/>
        </w:rPr>
      </w:pPr>
      <w:r>
        <w:rPr>
          <w:b/>
          <w:bCs/>
          <w:color w:val="000000"/>
          <w:sz w:val="27"/>
          <w:szCs w:val="27"/>
        </w:rPr>
        <w:t>Exportación de Resultados: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Preparamos el almacenamiento ordenado en la carpeta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rStyle w:val="CdigoHTML"/>
          <w:color w:val="000000"/>
        </w:rPr>
        <w:t>outputs/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exportando cada versión procesada a formato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rStyle w:val="CdigoHTML"/>
          <w:color w:val="000000"/>
        </w:rPr>
        <w:t>.png</w:t>
      </w:r>
      <w:r>
        <w:rPr>
          <w:color w:val="000000"/>
          <w:sz w:val="27"/>
          <w:szCs w:val="27"/>
        </w:rPr>
        <w:t>.</w:t>
      </w:r>
    </w:p>
    <w:p w14:paraId="4AF2CCF6" w14:textId="77777777" w:rsidR="00DC7577" w:rsidRDefault="00DC7577" w:rsidP="00DC7577">
      <w:pPr>
        <w:pStyle w:val="Ttulo2"/>
        <w:rPr>
          <w:color w:val="000000"/>
          <w:sz w:val="36"/>
          <w:szCs w:val="36"/>
        </w:rPr>
      </w:pPr>
      <w:r>
        <w:rPr>
          <w:color w:val="000000"/>
        </w:rPr>
        <w:lastRenderedPageBreak/>
        <w:t>5. Análisis del Impacto del Tamaño de Ventana y Mejoras Futuras</w:t>
      </w:r>
    </w:p>
    <w:p w14:paraId="5FADC3FF" w14:textId="77777777" w:rsidR="00DC7577" w:rsidRDefault="00DC7577" w:rsidP="00DC7577">
      <w:pPr>
        <w:pStyle w:val="NormalWeb"/>
        <w:numPr>
          <w:ilvl w:val="0"/>
          <w:numId w:val="44"/>
        </w:numPr>
        <w:jc w:val="left"/>
        <w:rPr>
          <w:color w:val="000000"/>
          <w:sz w:val="27"/>
          <w:szCs w:val="27"/>
        </w:rPr>
      </w:pPr>
      <w:r>
        <w:rPr>
          <w:b/>
          <w:bCs/>
          <w:color w:val="000000"/>
          <w:sz w:val="27"/>
          <w:szCs w:val="27"/>
        </w:rPr>
        <w:t>Efecto de Ventanas Pequeñas (</w:t>
      </w:r>
      <m:oMath>
        <m:r>
          <w:rPr>
            <w:rFonts w:ascii="Cambria Math" w:hAnsi="Cambria Math"/>
          </w:rPr>
          <m:t>3×3</m:t>
        </m:r>
      </m:oMath>
      <w:r>
        <w:rPr>
          <w:rStyle w:val="apple-converted-space"/>
          <w:b/>
          <w:bCs/>
          <w:color w:val="000000"/>
          <w:sz w:val="27"/>
          <w:szCs w:val="27"/>
        </w:rPr>
        <w:t> </w:t>
      </w:r>
      <w:r>
        <w:rPr>
          <w:b/>
          <w:bCs/>
          <w:color w:val="000000"/>
          <w:sz w:val="27"/>
          <w:szCs w:val="27"/>
        </w:rPr>
        <w:t>a</w:t>
      </w:r>
      <w:r>
        <w:rPr>
          <w:rStyle w:val="apple-converted-space"/>
          <w:b/>
          <w:bCs/>
          <w:color w:val="000000"/>
          <w:sz w:val="27"/>
          <w:szCs w:val="27"/>
        </w:rPr>
        <w:t> </w:t>
      </w:r>
      <m:oMath>
        <m:r>
          <w:rPr>
            <w:rFonts w:ascii="Cambria Math" w:hAnsi="Cambria Math"/>
          </w:rPr>
          <m:t>7×7</m:t>
        </m:r>
      </m:oMath>
      <w:r>
        <w:rPr>
          <w:b/>
          <w:bCs/>
          <w:color w:val="000000"/>
          <w:sz w:val="27"/>
          <w:szCs w:val="27"/>
        </w:rPr>
        <w:t>):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Realzan bordes y detalles muy finos, pero tienden a amplificar drásticamente el ruido de alta frecuencia en zonas homogéneas.</w:t>
      </w:r>
    </w:p>
    <w:p w14:paraId="2844E42E" w14:textId="77777777" w:rsidR="00DC7577" w:rsidRDefault="00DC7577" w:rsidP="00DC7577">
      <w:pPr>
        <w:pStyle w:val="NormalWeb"/>
        <w:numPr>
          <w:ilvl w:val="0"/>
          <w:numId w:val="44"/>
        </w:numPr>
        <w:jc w:val="left"/>
        <w:rPr>
          <w:color w:val="000000"/>
          <w:sz w:val="27"/>
          <w:szCs w:val="27"/>
        </w:rPr>
      </w:pPr>
      <w:r>
        <w:rPr>
          <w:b/>
          <w:bCs/>
          <w:color w:val="000000"/>
          <w:sz w:val="27"/>
          <w:szCs w:val="27"/>
        </w:rPr>
        <w:t>Efecto de Ventanas Grandes (</w:t>
      </w:r>
      <m:oMath>
        <m:r>
          <w:rPr>
            <w:rFonts w:ascii="Cambria Math" w:hAnsi="Cambria Math"/>
            <w:sz w:val="27"/>
            <w:szCs w:val="27"/>
          </w:rPr>
          <m:t>19×19</m:t>
        </m:r>
      </m:oMath>
      <w:r>
        <w:rPr>
          <w:rStyle w:val="apple-converted-space"/>
          <w:b/>
          <w:bCs/>
          <w:color w:val="000000"/>
          <w:sz w:val="27"/>
          <w:szCs w:val="27"/>
        </w:rPr>
        <w:t> </w:t>
      </w:r>
      <w:r>
        <w:rPr>
          <w:b/>
          <w:bCs/>
          <w:color w:val="000000"/>
          <w:sz w:val="27"/>
          <w:szCs w:val="27"/>
        </w:rPr>
        <w:t>a</w:t>
      </w:r>
      <w:r>
        <w:rPr>
          <w:rStyle w:val="apple-converted-space"/>
          <w:b/>
          <w:bCs/>
          <w:color w:val="000000"/>
          <w:sz w:val="27"/>
          <w:szCs w:val="27"/>
        </w:rPr>
        <w:t> </w:t>
      </w:r>
      <m:oMath>
        <m:r>
          <w:rPr>
            <w:rFonts w:ascii="Cambria Math" w:hAnsi="Cambria Math"/>
            <w:sz w:val="27"/>
            <w:szCs w:val="27"/>
          </w:rPr>
          <m:t>35×35</m:t>
        </m:r>
      </m:oMath>
      <w:r>
        <w:rPr>
          <w:b/>
          <w:bCs/>
          <w:color w:val="000000"/>
          <w:sz w:val="27"/>
          <w:szCs w:val="27"/>
        </w:rPr>
        <w:t>):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Proporcionan un balance óptimo, suavizando la transición de grises y aproximándose gradualmente a una ecualización global, aumentando el contraste sin generar artefactos visuales severos.</w:t>
      </w:r>
    </w:p>
    <w:p w14:paraId="75F28AAE" w14:textId="77777777" w:rsidR="00DC7577" w:rsidRDefault="00DC7577" w:rsidP="00DC7577">
      <w:pPr>
        <w:pStyle w:val="Ttulo3"/>
        <w:rPr>
          <w:color w:val="000000"/>
          <w:sz w:val="27"/>
          <w:szCs w:val="27"/>
        </w:rPr>
      </w:pPr>
      <w:r>
        <w:rPr>
          <w:color w:val="000000"/>
        </w:rPr>
        <w:t>Lógicas de Optimización Vectorial (Futuras Versiones)</w:t>
      </w:r>
    </w:p>
    <w:p w14:paraId="74BF2A79" w14:textId="77777777" w:rsidR="00DC7577" w:rsidRDefault="00DC7577" w:rsidP="00DC7577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El algoritmo actual realiza un recorrido píxel por píxel con complejidad</w:t>
      </w:r>
      <w:r>
        <w:rPr>
          <w:rStyle w:val="apple-converted-space"/>
          <w:color w:val="000000"/>
          <w:sz w:val="27"/>
          <w:szCs w:val="27"/>
        </w:rPr>
        <w:t> 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W×H×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M×N</m:t>
                </m:r>
              </m:e>
            </m:d>
          </m:e>
        </m:d>
      </m:oMath>
      <w:r>
        <w:rPr>
          <w:color w:val="000000"/>
          <w:sz w:val="27"/>
          <w:szCs w:val="27"/>
        </w:rPr>
        <w:t>. Para optimizar el tiempo de cómputo en imágenes de alta resolución, podríamos implementar:</w:t>
      </w:r>
    </w:p>
    <w:p w14:paraId="64CD4822" w14:textId="77777777" w:rsidR="00DC7577" w:rsidRDefault="00DC7577" w:rsidP="00DC7577">
      <w:pPr>
        <w:pStyle w:val="NormalWeb"/>
        <w:numPr>
          <w:ilvl w:val="0"/>
          <w:numId w:val="45"/>
        </w:numPr>
        <w:jc w:val="left"/>
        <w:rPr>
          <w:color w:val="000000"/>
          <w:sz w:val="27"/>
          <w:szCs w:val="27"/>
        </w:rPr>
      </w:pPr>
      <w:r>
        <w:rPr>
          <w:b/>
          <w:bCs/>
          <w:color w:val="000000"/>
          <w:sz w:val="27"/>
          <w:szCs w:val="27"/>
        </w:rPr>
        <w:t>Histogramas Integrales / Algoritmo de Ventana Deslizante Reutilizable: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Actualizar el histograma local restando la columna que sale y sumando la que entra a medida que la ventana se desplaza, reduciendo la complejidad a</w:t>
      </w:r>
      <w:r>
        <w:rPr>
          <w:rStyle w:val="apple-converted-space"/>
          <w:color w:val="000000"/>
          <w:sz w:val="27"/>
          <w:szCs w:val="27"/>
        </w:rPr>
        <w:t> </w:t>
      </w:r>
      <m:oMath>
        <m:r>
          <m:rPr>
            <m:scr m:val="script"/>
            <m:sty m:val="p"/>
          </m:rPr>
          <w:rPr>
            <w:rFonts w:ascii="Cambria Math" w:hAnsi="Cambria Math"/>
            <w:sz w:val="27"/>
            <w:szCs w:val="27"/>
          </w:rPr>
          <m:t>O</m:t>
        </m:r>
        <m:d>
          <m:dPr>
            <m:ctrlPr>
              <w:rPr>
                <w:rFonts w:ascii="Cambria Math" w:hAnsi="Cambria Math"/>
                <w:sz w:val="27"/>
                <w:szCs w:val="27"/>
              </w:rPr>
            </m:ctrlPr>
          </m:dPr>
          <m:e>
            <m:r>
              <w:rPr>
                <w:rFonts w:ascii="Cambria Math" w:hAnsi="Cambria Math"/>
                <w:sz w:val="27"/>
                <w:szCs w:val="27"/>
              </w:rPr>
              <m:t>W×H</m:t>
            </m:r>
          </m:e>
        </m:d>
      </m:oMath>
      <w:r>
        <w:rPr>
          <w:color w:val="000000"/>
          <w:sz w:val="27"/>
          <w:szCs w:val="27"/>
        </w:rPr>
        <w:t>.</w:t>
      </w:r>
    </w:p>
    <w:p w14:paraId="32553B03" w14:textId="77777777" w:rsidR="00DC7577" w:rsidRDefault="00DC7577" w:rsidP="00DC7577">
      <w:pPr>
        <w:pStyle w:val="NormalWeb"/>
        <w:numPr>
          <w:ilvl w:val="0"/>
          <w:numId w:val="45"/>
        </w:numPr>
        <w:jc w:val="left"/>
        <w:rPr>
          <w:color w:val="000000"/>
          <w:sz w:val="27"/>
          <w:szCs w:val="27"/>
        </w:rPr>
      </w:pPr>
      <w:r>
        <w:rPr>
          <w:b/>
          <w:bCs/>
          <w:color w:val="000000"/>
          <w:sz w:val="27"/>
          <w:szCs w:val="27"/>
        </w:rPr>
        <w:t>Implementación de CLAHE (</w:t>
      </w:r>
      <w:r>
        <w:rPr>
          <w:rStyle w:val="CdigoHTML"/>
          <w:b/>
          <w:bCs/>
          <w:color w:val="000000"/>
        </w:rPr>
        <w:t>cv2.createCLAHE</w:t>
      </w:r>
      <w:r>
        <w:rPr>
          <w:b/>
          <w:bCs/>
          <w:color w:val="000000"/>
          <w:sz w:val="27"/>
          <w:szCs w:val="27"/>
        </w:rPr>
        <w:t>):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Alternativa que limita la amplificación de contraste (</w:t>
      </w:r>
      <w:proofErr w:type="spellStart"/>
      <w:r>
        <w:rPr>
          <w:i/>
          <w:iCs/>
          <w:color w:val="000000"/>
          <w:sz w:val="27"/>
          <w:szCs w:val="27"/>
        </w:rPr>
        <w:t>Contrast</w:t>
      </w:r>
      <w:proofErr w:type="spellEnd"/>
      <w:r>
        <w:rPr>
          <w:i/>
          <w:iCs/>
          <w:color w:val="000000"/>
          <w:sz w:val="27"/>
          <w:szCs w:val="27"/>
        </w:rPr>
        <w:t xml:space="preserve"> </w:t>
      </w:r>
      <w:proofErr w:type="spellStart"/>
      <w:r>
        <w:rPr>
          <w:i/>
          <w:iCs/>
          <w:color w:val="000000"/>
          <w:sz w:val="27"/>
          <w:szCs w:val="27"/>
        </w:rPr>
        <w:t>Limited</w:t>
      </w:r>
      <w:proofErr w:type="spellEnd"/>
      <w:r>
        <w:rPr>
          <w:i/>
          <w:iCs/>
          <w:color w:val="000000"/>
          <w:sz w:val="27"/>
          <w:szCs w:val="27"/>
        </w:rPr>
        <w:t xml:space="preserve"> Adaptive </w:t>
      </w:r>
      <w:proofErr w:type="spellStart"/>
      <w:r>
        <w:rPr>
          <w:i/>
          <w:iCs/>
          <w:color w:val="000000"/>
          <w:sz w:val="27"/>
          <w:szCs w:val="27"/>
        </w:rPr>
        <w:t>Histogram</w:t>
      </w:r>
      <w:proofErr w:type="spellEnd"/>
      <w:r>
        <w:rPr>
          <w:i/>
          <w:iCs/>
          <w:color w:val="000000"/>
          <w:sz w:val="27"/>
          <w:szCs w:val="27"/>
        </w:rPr>
        <w:t xml:space="preserve"> </w:t>
      </w:r>
      <w:proofErr w:type="spellStart"/>
      <w:r>
        <w:rPr>
          <w:i/>
          <w:iCs/>
          <w:color w:val="000000"/>
          <w:sz w:val="27"/>
          <w:szCs w:val="27"/>
        </w:rPr>
        <w:t>Equalization</w:t>
      </w:r>
      <w:proofErr w:type="spellEnd"/>
      <w:r>
        <w:rPr>
          <w:color w:val="000000"/>
          <w:sz w:val="27"/>
          <w:szCs w:val="27"/>
        </w:rPr>
        <w:t>) y utiliza interpolación bilineal entre bloques para mayor eficiencia.</w:t>
      </w:r>
    </w:p>
    <w:p w14:paraId="3FC10633" w14:textId="2932AB8E" w:rsidR="00966B07" w:rsidRDefault="00966B07"/>
    <w:p w14:paraId="6443D4CA" w14:textId="77777777" w:rsidR="00DC7577" w:rsidRDefault="00DC7577">
      <w:pPr>
        <w:spacing w:after="160" w:line="278" w:lineRule="auto"/>
        <w:jc w:val="left"/>
        <w:rPr>
          <w:rFonts w:asciiTheme="majorHAnsi" w:eastAsiaTheme="majorEastAsia" w:hAnsiTheme="majorHAnsi" w:cstheme="majorBidi"/>
          <w:color w:val="000000"/>
          <w:sz w:val="40"/>
          <w:szCs w:val="40"/>
        </w:rPr>
      </w:pPr>
      <w:r>
        <w:rPr>
          <w:color w:val="000000"/>
        </w:rPr>
        <w:br w:type="page"/>
      </w:r>
    </w:p>
    <w:p w14:paraId="7A6EBD85" w14:textId="0730FFAB" w:rsidR="00D56437" w:rsidRDefault="00D56437" w:rsidP="00D56437">
      <w:pPr>
        <w:pStyle w:val="Ttulo1"/>
        <w:rPr>
          <w:color w:val="000000"/>
        </w:rPr>
      </w:pPr>
      <w:r>
        <w:rPr>
          <w:color w:val="000000"/>
        </w:rPr>
        <w:lastRenderedPageBreak/>
        <w:t>Resultados con distintas ecualizaciones:</w:t>
      </w:r>
    </w:p>
    <w:p w14:paraId="1AF4E18A" w14:textId="71844598" w:rsidR="00D56437" w:rsidRDefault="00D56437" w:rsidP="00D56437">
      <w:pPr>
        <w:pStyle w:val="Ttulo1"/>
        <w:rPr>
          <w:color w:val="000000"/>
        </w:rPr>
      </w:pPr>
      <w:r w:rsidRPr="00D56437">
        <w:rPr>
          <w:color w:val="000000"/>
        </w:rPr>
        <w:drawing>
          <wp:inline distT="0" distB="0" distL="0" distR="0" wp14:anchorId="466F7C93" wp14:editId="1CDD514A">
            <wp:extent cx="5761355" cy="2258695"/>
            <wp:effectExtent l="0" t="0" r="4445" b="1905"/>
            <wp:docPr id="8180212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0212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1355" cy="225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BB8D9" w14:textId="7FF4E64E" w:rsidR="00DC7577" w:rsidRPr="00D56437" w:rsidRDefault="00D56437" w:rsidP="00D56437">
      <w:pPr>
        <w:pStyle w:val="Ttulo1"/>
        <w:rPr>
          <w:color w:val="000000"/>
        </w:rPr>
      </w:pPr>
      <w:r w:rsidRPr="00D56437">
        <w:rPr>
          <w:color w:val="000000"/>
        </w:rPr>
        <w:drawing>
          <wp:inline distT="0" distB="0" distL="0" distR="0" wp14:anchorId="16D1FD7F" wp14:editId="21352EE4">
            <wp:extent cx="5761355" cy="2078355"/>
            <wp:effectExtent l="0" t="0" r="4445" b="4445"/>
            <wp:docPr id="16889799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9799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1355" cy="207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</w:rPr>
        <w:br w:type="page"/>
      </w:r>
      <w:r w:rsidR="00DC7577">
        <w:rPr>
          <w:color w:val="000000"/>
        </w:rPr>
        <w:lastRenderedPageBreak/>
        <w:t xml:space="preserve">Problema 2: </w:t>
      </w:r>
    </w:p>
    <w:p w14:paraId="3AA9DDE9" w14:textId="0EA0F88C" w:rsidR="00DC7577" w:rsidRDefault="00DC7577" w:rsidP="00DC7577">
      <w:pPr>
        <w:pStyle w:val="Ttulo1"/>
        <w:rPr>
          <w:color w:val="000000"/>
        </w:rPr>
      </w:pPr>
      <w:r>
        <w:rPr>
          <w:color w:val="000000"/>
        </w:rPr>
        <w:t>Desarrollo e Implementación del Sistema de Validación y Segmentación de Planillas de Calificaciones</w:t>
      </w:r>
    </w:p>
    <w:p w14:paraId="21B30099" w14:textId="77777777" w:rsidR="00DC7577" w:rsidRDefault="00DC7577" w:rsidP="00DC7577">
      <w:pPr>
        <w:pStyle w:val="Ttulo2"/>
        <w:rPr>
          <w:color w:val="000000"/>
        </w:rPr>
      </w:pPr>
      <w:r>
        <w:rPr>
          <w:color w:val="000000"/>
        </w:rPr>
        <w:t>1. Introducción y Objetivo del Proyecto</w:t>
      </w:r>
    </w:p>
    <w:p w14:paraId="6B2AB5F6" w14:textId="77777777" w:rsidR="00DC7577" w:rsidRDefault="00DC7577" w:rsidP="00DC7577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Para resolver el procesamiento automático de las planillas de calificaciones (</w:t>
      </w:r>
      <w:r>
        <w:rPr>
          <w:rStyle w:val="CdigoHTML"/>
          <w:color w:val="000000"/>
        </w:rPr>
        <w:t>grade_sheet_X.png</w:t>
      </w:r>
      <w:r>
        <w:rPr>
          <w:color w:val="000000"/>
          <w:sz w:val="27"/>
          <w:szCs w:val="27"/>
        </w:rPr>
        <w:t>), diseñamos e implementamos una solución basada en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b/>
          <w:bCs/>
          <w:color w:val="000000"/>
          <w:sz w:val="27"/>
          <w:szCs w:val="27"/>
        </w:rPr>
        <w:t>Procesamiento Digital de Imágenes (PDI)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y reglas de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b/>
          <w:bCs/>
          <w:color w:val="000000"/>
          <w:sz w:val="27"/>
          <w:szCs w:val="27"/>
        </w:rPr>
        <w:t>reconocimiento de patrones</w:t>
      </w:r>
      <w:r>
        <w:rPr>
          <w:color w:val="000000"/>
          <w:sz w:val="27"/>
          <w:szCs w:val="27"/>
        </w:rPr>
        <w:t>.</w:t>
      </w:r>
    </w:p>
    <w:p w14:paraId="60938A0A" w14:textId="77777777" w:rsidR="00DC7577" w:rsidRDefault="00DC7577" w:rsidP="00DC7577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El objetivo principal que nos planteamos fue automatizar la lectura de las hojas tabuladas, segmentar las celdas pertenecientes a cada estudiante (</w:t>
      </w:r>
      <w:r>
        <w:rPr>
          <w:b/>
          <w:bCs/>
          <w:color w:val="000000"/>
          <w:sz w:val="27"/>
          <w:szCs w:val="27"/>
        </w:rPr>
        <w:t>Legajo, Nombre/Apellido, Parciales 1 a 3 y Condición Final</w:t>
      </w:r>
      <w:r>
        <w:rPr>
          <w:color w:val="000000"/>
          <w:sz w:val="27"/>
          <w:szCs w:val="27"/>
        </w:rPr>
        <w:t>), validar la integridad de los datos ingresados según reglas geométricas y de conteo de componentes, y clasificar automáticamente las letras de condición final (</w:t>
      </w:r>
      <w:r>
        <w:rPr>
          <w:b/>
          <w:bCs/>
          <w:color w:val="000000"/>
          <w:sz w:val="27"/>
          <w:szCs w:val="27"/>
        </w:rPr>
        <w:t>A</w:t>
      </w:r>
      <w:r>
        <w:rPr>
          <w:color w:val="000000"/>
          <w:sz w:val="27"/>
          <w:szCs w:val="27"/>
        </w:rPr>
        <w:t>probado,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b/>
          <w:bCs/>
          <w:color w:val="000000"/>
          <w:sz w:val="27"/>
          <w:szCs w:val="27"/>
        </w:rPr>
        <w:t>R</w:t>
      </w:r>
      <w:r>
        <w:rPr>
          <w:color w:val="000000"/>
          <w:sz w:val="27"/>
          <w:szCs w:val="27"/>
        </w:rPr>
        <w:t>ecupera y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b/>
          <w:bCs/>
          <w:color w:val="000000"/>
          <w:sz w:val="27"/>
          <w:szCs w:val="27"/>
        </w:rPr>
        <w:t>L</w:t>
      </w:r>
      <w:r>
        <w:rPr>
          <w:color w:val="000000"/>
          <w:sz w:val="27"/>
          <w:szCs w:val="27"/>
        </w:rPr>
        <w:t>ibre).</w:t>
      </w:r>
    </w:p>
    <w:p w14:paraId="17237C39" w14:textId="77777777" w:rsidR="00DC7577" w:rsidRDefault="00DC7577" w:rsidP="00DC7577">
      <w:pPr>
        <w:pStyle w:val="Ttulo2"/>
        <w:rPr>
          <w:color w:val="000000"/>
          <w:sz w:val="36"/>
          <w:szCs w:val="36"/>
        </w:rPr>
      </w:pPr>
      <w:r>
        <w:rPr>
          <w:color w:val="000000"/>
        </w:rPr>
        <w:t>2. Arquitectura de Datos y Organización del Código</w:t>
      </w:r>
    </w:p>
    <w:p w14:paraId="47616156" w14:textId="77777777" w:rsidR="00DC7577" w:rsidRDefault="00DC7577" w:rsidP="00DC7577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Para mantener el código modular, mantenible y facilitar el manejo de las regiones de interés (</w:t>
      </w:r>
      <w:proofErr w:type="spellStart"/>
      <w:r>
        <w:rPr>
          <w:color w:val="000000"/>
          <w:sz w:val="27"/>
          <w:szCs w:val="27"/>
        </w:rPr>
        <w:t>ROIs</w:t>
      </w:r>
      <w:proofErr w:type="spellEnd"/>
      <w:r>
        <w:rPr>
          <w:color w:val="000000"/>
          <w:sz w:val="27"/>
          <w:szCs w:val="27"/>
        </w:rPr>
        <w:t>), estructuramos la información en tres clases principales:</w:t>
      </w:r>
    </w:p>
    <w:p w14:paraId="7DDFF6C8" w14:textId="77777777" w:rsidR="00DC7577" w:rsidRDefault="00DC7577" w:rsidP="00DC7577">
      <w:pPr>
        <w:pStyle w:val="NormalWeb"/>
        <w:numPr>
          <w:ilvl w:val="0"/>
          <w:numId w:val="36"/>
        </w:numPr>
        <w:jc w:val="left"/>
        <w:rPr>
          <w:color w:val="000000"/>
          <w:sz w:val="27"/>
          <w:szCs w:val="27"/>
        </w:rPr>
      </w:pPr>
      <w:proofErr w:type="spellStart"/>
      <w:r>
        <w:rPr>
          <w:rStyle w:val="CdigoHTML"/>
          <w:b/>
          <w:bCs/>
          <w:color w:val="000000"/>
        </w:rPr>
        <w:t>Record_crops</w:t>
      </w:r>
      <w:proofErr w:type="spellEnd"/>
      <w:r>
        <w:rPr>
          <w:b/>
          <w:bCs/>
          <w:color w:val="000000"/>
          <w:sz w:val="27"/>
          <w:szCs w:val="27"/>
        </w:rPr>
        <w:t>: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La utilizamos para encapsular y gestionar los recortes (</w:t>
      </w:r>
      <w:proofErr w:type="spellStart"/>
      <w:r>
        <w:rPr>
          <w:rStyle w:val="CdigoHTML"/>
          <w:color w:val="000000"/>
        </w:rPr>
        <w:t>crops</w:t>
      </w:r>
      <w:proofErr w:type="spellEnd"/>
      <w:r>
        <w:rPr>
          <w:color w:val="000000"/>
          <w:sz w:val="27"/>
          <w:szCs w:val="27"/>
        </w:rPr>
        <w:t xml:space="preserve">) en matriz de grises correspondientes a las seis celdas de un estudiante. Le incluimos un </w:t>
      </w:r>
      <w:proofErr w:type="gramStart"/>
      <w:r>
        <w:rPr>
          <w:color w:val="000000"/>
          <w:sz w:val="27"/>
          <w:szCs w:val="27"/>
        </w:rPr>
        <w:t>método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rStyle w:val="CdigoHTML"/>
          <w:color w:val="000000"/>
        </w:rPr>
        <w:t>.</w:t>
      </w:r>
      <w:proofErr w:type="spellStart"/>
      <w:r>
        <w:rPr>
          <w:rStyle w:val="CdigoHTML"/>
          <w:color w:val="000000"/>
        </w:rPr>
        <w:t>save</w:t>
      </w:r>
      <w:proofErr w:type="spellEnd"/>
      <w:proofErr w:type="gramEnd"/>
      <w:r>
        <w:rPr>
          <w:rStyle w:val="CdigoHTML"/>
          <w:color w:val="000000"/>
        </w:rPr>
        <w:t>()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que nos permite exportar las imágenes a la carpeta</w:t>
      </w:r>
      <w:r>
        <w:rPr>
          <w:rStyle w:val="apple-converted-space"/>
          <w:color w:val="000000"/>
          <w:sz w:val="27"/>
          <w:szCs w:val="27"/>
        </w:rPr>
        <w:t> </w:t>
      </w:r>
      <w:proofErr w:type="spellStart"/>
      <w:r>
        <w:rPr>
          <w:rStyle w:val="CdigoHTML"/>
          <w:color w:val="000000"/>
        </w:rPr>
        <w:t>debug</w:t>
      </w:r>
      <w:proofErr w:type="spellEnd"/>
      <w:r>
        <w:rPr>
          <w:rStyle w:val="CdigoHTML"/>
          <w:color w:val="000000"/>
        </w:rPr>
        <w:t>/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durante las pruebas.</w:t>
      </w:r>
    </w:p>
    <w:p w14:paraId="140B4EFE" w14:textId="77777777" w:rsidR="00DC7577" w:rsidRDefault="00DC7577" w:rsidP="00DC7577">
      <w:pPr>
        <w:pStyle w:val="NormalWeb"/>
        <w:numPr>
          <w:ilvl w:val="0"/>
          <w:numId w:val="36"/>
        </w:numPr>
        <w:jc w:val="left"/>
        <w:rPr>
          <w:color w:val="000000"/>
          <w:sz w:val="27"/>
          <w:szCs w:val="27"/>
        </w:rPr>
      </w:pPr>
      <w:proofErr w:type="spellStart"/>
      <w:r>
        <w:rPr>
          <w:rStyle w:val="CdigoHTML"/>
          <w:b/>
          <w:bCs/>
          <w:color w:val="000000"/>
        </w:rPr>
        <w:t>Record_check</w:t>
      </w:r>
      <w:proofErr w:type="spellEnd"/>
      <w:r>
        <w:rPr>
          <w:b/>
          <w:bCs/>
          <w:color w:val="000000"/>
          <w:sz w:val="27"/>
          <w:szCs w:val="27"/>
        </w:rPr>
        <w:t>: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Es la encargada de almacenar los estados de validación (</w:t>
      </w:r>
      <w:r>
        <w:rPr>
          <w:rStyle w:val="CdigoHTML"/>
          <w:color w:val="000000"/>
        </w:rPr>
        <w:t>"OK"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o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rStyle w:val="CdigoHTML"/>
          <w:color w:val="000000"/>
        </w:rPr>
        <w:t>"MAL"</w:t>
      </w:r>
      <w:r>
        <w:rPr>
          <w:color w:val="000000"/>
          <w:sz w:val="27"/>
          <w:szCs w:val="27"/>
        </w:rPr>
        <w:t>) de cada campo individual, evaluar la regla global del registro (todos los campos deben estar OK) y generar reportes formateados por consola.</w:t>
      </w:r>
    </w:p>
    <w:p w14:paraId="10E2352D" w14:textId="77777777" w:rsidR="00DC7577" w:rsidRDefault="00DC7577" w:rsidP="00DC7577">
      <w:pPr>
        <w:pStyle w:val="NormalWeb"/>
        <w:numPr>
          <w:ilvl w:val="0"/>
          <w:numId w:val="36"/>
        </w:numPr>
        <w:jc w:val="left"/>
        <w:rPr>
          <w:color w:val="000000"/>
          <w:sz w:val="27"/>
          <w:szCs w:val="27"/>
        </w:rPr>
      </w:pPr>
      <w:r>
        <w:rPr>
          <w:rStyle w:val="CdigoHTML"/>
          <w:b/>
          <w:bCs/>
          <w:color w:val="000000"/>
        </w:rPr>
        <w:t>Record</w:t>
      </w:r>
      <w:r>
        <w:rPr>
          <w:b/>
          <w:bCs/>
          <w:color w:val="000000"/>
          <w:sz w:val="27"/>
          <w:szCs w:val="27"/>
        </w:rPr>
        <w:t>: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Funciona como el objeto contenedor final que une la identidad del registro (</w:t>
      </w:r>
      <w:r>
        <w:rPr>
          <w:rStyle w:val="CdigoHTML"/>
          <w:color w:val="000000"/>
        </w:rPr>
        <w:t>id</w:t>
      </w:r>
      <w:r>
        <w:rPr>
          <w:color w:val="000000"/>
          <w:sz w:val="27"/>
          <w:szCs w:val="27"/>
        </w:rPr>
        <w:t>), sus imágenes (</w:t>
      </w:r>
      <w:proofErr w:type="spellStart"/>
      <w:r>
        <w:rPr>
          <w:rStyle w:val="CdigoHTML"/>
          <w:color w:val="000000"/>
        </w:rPr>
        <w:t>Record_crops</w:t>
      </w:r>
      <w:proofErr w:type="spellEnd"/>
      <w:r>
        <w:rPr>
          <w:color w:val="000000"/>
          <w:sz w:val="27"/>
          <w:szCs w:val="27"/>
        </w:rPr>
        <w:t>) y su diagnóstico (</w:t>
      </w:r>
      <w:proofErr w:type="spellStart"/>
      <w:r>
        <w:rPr>
          <w:rStyle w:val="CdigoHTML"/>
          <w:color w:val="000000"/>
        </w:rPr>
        <w:t>Record_check</w:t>
      </w:r>
      <w:proofErr w:type="spellEnd"/>
      <w:r>
        <w:rPr>
          <w:color w:val="000000"/>
          <w:sz w:val="27"/>
          <w:szCs w:val="27"/>
        </w:rPr>
        <w:t>).</w:t>
      </w:r>
    </w:p>
    <w:p w14:paraId="511EBD16" w14:textId="77777777" w:rsidR="00DC7577" w:rsidRDefault="00DC7577" w:rsidP="00DC7577">
      <w:pPr>
        <w:pStyle w:val="Ttulo2"/>
        <w:rPr>
          <w:color w:val="000000"/>
          <w:sz w:val="36"/>
          <w:szCs w:val="36"/>
        </w:rPr>
      </w:pPr>
      <w:r>
        <w:rPr>
          <w:color w:val="000000"/>
        </w:rPr>
        <w:t>3. Algoritmos de Procesamiento y Clasificación Desarrollados</w:t>
      </w:r>
    </w:p>
    <w:p w14:paraId="2348E89C" w14:textId="77777777" w:rsidR="00DC7577" w:rsidRDefault="00DC7577" w:rsidP="00DC7577">
      <w:pPr>
        <w:pStyle w:val="Ttulo3"/>
        <w:rPr>
          <w:color w:val="000000"/>
        </w:rPr>
      </w:pPr>
      <w:r>
        <w:rPr>
          <w:color w:val="000000"/>
        </w:rPr>
        <w:t>A. Detección de Caracteres y Métricas Espaciales</w:t>
      </w:r>
    </w:p>
    <w:p w14:paraId="3F106690" w14:textId="77777777" w:rsidR="00DC7577" w:rsidRDefault="00DC7577" w:rsidP="00DC7577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Para aislar la información dentro de cada celda, desarrollamos la función</w:t>
      </w:r>
      <w:r>
        <w:rPr>
          <w:rStyle w:val="apple-converted-space"/>
          <w:color w:val="000000"/>
          <w:sz w:val="27"/>
          <w:szCs w:val="27"/>
        </w:rPr>
        <w:t> </w:t>
      </w:r>
      <w:proofErr w:type="spellStart"/>
      <w:r>
        <w:rPr>
          <w:rStyle w:val="CdigoHTML"/>
          <w:color w:val="000000"/>
        </w:rPr>
        <w:t>buscar_</w:t>
      </w:r>
      <w:proofErr w:type="gramStart"/>
      <w:r>
        <w:rPr>
          <w:rStyle w:val="CdigoHTML"/>
          <w:color w:val="000000"/>
        </w:rPr>
        <w:t>letras</w:t>
      </w:r>
      <w:proofErr w:type="spellEnd"/>
      <w:r>
        <w:rPr>
          <w:rStyle w:val="CdigoHTML"/>
          <w:color w:val="000000"/>
        </w:rPr>
        <w:t>(</w:t>
      </w:r>
      <w:proofErr w:type="gramEnd"/>
      <w:r>
        <w:rPr>
          <w:rStyle w:val="CdigoHTML"/>
          <w:color w:val="000000"/>
        </w:rPr>
        <w:t>)</w:t>
      </w:r>
      <w:r>
        <w:rPr>
          <w:color w:val="000000"/>
          <w:sz w:val="27"/>
          <w:szCs w:val="27"/>
        </w:rPr>
        <w:t xml:space="preserve">. Convertimos el recorte a escala de grises, lo </w:t>
      </w:r>
      <w:proofErr w:type="spellStart"/>
      <w:r>
        <w:rPr>
          <w:color w:val="000000"/>
          <w:sz w:val="27"/>
          <w:szCs w:val="27"/>
        </w:rPr>
        <w:t>binarizamos</w:t>
      </w:r>
      <w:proofErr w:type="spellEnd"/>
      <w:r>
        <w:rPr>
          <w:color w:val="000000"/>
          <w:sz w:val="27"/>
          <w:szCs w:val="27"/>
        </w:rPr>
        <w:t xml:space="preserve"> con inversión (</w:t>
      </w:r>
      <w:r>
        <w:rPr>
          <w:rStyle w:val="CdigoHTML"/>
          <w:color w:val="000000"/>
        </w:rPr>
        <w:t>cv2.THRESH_BINARY_INV</w:t>
      </w:r>
      <w:r>
        <w:rPr>
          <w:color w:val="000000"/>
          <w:sz w:val="27"/>
          <w:szCs w:val="27"/>
        </w:rPr>
        <w:t>) para dejar el trazo en blanco sobre fondo negro, y aplicamos componentes conectadas (</w:t>
      </w:r>
      <w:r>
        <w:rPr>
          <w:rStyle w:val="CdigoHTML"/>
          <w:color w:val="000000"/>
        </w:rPr>
        <w:t>cv2.connectedComponentsWithStats</w:t>
      </w:r>
      <w:r>
        <w:rPr>
          <w:color w:val="000000"/>
          <w:sz w:val="27"/>
          <w:szCs w:val="27"/>
        </w:rPr>
        <w:t xml:space="preserve">). </w:t>
      </w:r>
      <w:r>
        <w:rPr>
          <w:color w:val="000000"/>
          <w:sz w:val="27"/>
          <w:szCs w:val="27"/>
        </w:rPr>
        <w:lastRenderedPageBreak/>
        <w:t>Con esto podemos filtrar ruido eliminando áreas menores a un umbral definido y extraer los</w:t>
      </w:r>
      <w:r>
        <w:rPr>
          <w:rStyle w:val="apple-converted-space"/>
          <w:color w:val="000000"/>
          <w:sz w:val="27"/>
          <w:szCs w:val="27"/>
        </w:rPr>
        <w:t> </w:t>
      </w:r>
      <w:proofErr w:type="spellStart"/>
      <w:r>
        <w:rPr>
          <w:i/>
          <w:iCs/>
          <w:color w:val="000000"/>
          <w:sz w:val="27"/>
          <w:szCs w:val="27"/>
        </w:rPr>
        <w:t>bounding</w:t>
      </w:r>
      <w:proofErr w:type="spellEnd"/>
      <w:r>
        <w:rPr>
          <w:i/>
          <w:iCs/>
          <w:color w:val="000000"/>
          <w:sz w:val="27"/>
          <w:szCs w:val="27"/>
        </w:rPr>
        <w:t xml:space="preserve"> boxes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(</w:t>
      </w:r>
      <m:oMath>
        <m:r>
          <w:rPr>
            <w:rFonts w:ascii="Cambria Math" w:hAnsi="Cambria Math"/>
          </w:rPr>
          <m:t>x,y,w,h</m:t>
        </m:r>
      </m:oMath>
      <w:r>
        <w:rPr>
          <w:color w:val="000000"/>
          <w:sz w:val="27"/>
          <w:szCs w:val="27"/>
        </w:rPr>
        <w:t>) de cada carácter.</w:t>
      </w:r>
    </w:p>
    <w:p w14:paraId="733B7D7F" w14:textId="77777777" w:rsidR="00DC7577" w:rsidRDefault="00DC7577" w:rsidP="00DC7577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Posteriormente, con</w:t>
      </w:r>
      <w:r>
        <w:rPr>
          <w:rStyle w:val="apple-converted-space"/>
          <w:color w:val="000000"/>
          <w:sz w:val="27"/>
          <w:szCs w:val="27"/>
        </w:rPr>
        <w:t> </w:t>
      </w:r>
      <w:proofErr w:type="spellStart"/>
      <w:r>
        <w:rPr>
          <w:rStyle w:val="CdigoHTML"/>
          <w:color w:val="000000"/>
        </w:rPr>
        <w:t>contar_</w:t>
      </w:r>
      <w:proofErr w:type="gramStart"/>
      <w:r>
        <w:rPr>
          <w:rStyle w:val="CdigoHTML"/>
          <w:color w:val="000000"/>
        </w:rPr>
        <w:t>palabras</w:t>
      </w:r>
      <w:proofErr w:type="spellEnd"/>
      <w:r>
        <w:rPr>
          <w:rStyle w:val="CdigoHTML"/>
          <w:color w:val="000000"/>
        </w:rPr>
        <w:t>(</w:t>
      </w:r>
      <w:proofErr w:type="gramEnd"/>
      <w:r>
        <w:rPr>
          <w:rStyle w:val="CdigoHTML"/>
          <w:color w:val="000000"/>
        </w:rPr>
        <w:t>)</w:t>
      </w:r>
      <w:r>
        <w:rPr>
          <w:color w:val="000000"/>
          <w:sz w:val="27"/>
          <w:szCs w:val="27"/>
        </w:rPr>
        <w:t>, ordenamos vectorialmente los caracteres de izquierda a derecha a lo largo del eje</w:t>
      </w:r>
      <w:r>
        <w:rPr>
          <w:rStyle w:val="apple-converted-space"/>
          <w:color w:val="000000"/>
          <w:sz w:val="27"/>
          <w:szCs w:val="27"/>
        </w:rPr>
        <w:t> </w:t>
      </w:r>
      <m:oMath>
        <m:r>
          <w:rPr>
            <w:rFonts w:ascii="Cambria Math" w:hAnsi="Cambria Math"/>
            <w:sz w:val="27"/>
            <w:szCs w:val="27"/>
          </w:rPr>
          <m:t>X</m:t>
        </m:r>
      </m:oMath>
      <w:r>
        <w:rPr>
          <w:color w:val="000000"/>
          <w:sz w:val="27"/>
          <w:szCs w:val="27"/>
        </w:rPr>
        <w:t>. Calculamos las distancias entre el final de una letra y el comienzo de la siguiente usando operaciones matriciales de NumPy; si la separación supera un umbral espacial prefijado, lo contabilizamos como un salto de palabra.</w:t>
      </w:r>
    </w:p>
    <w:p w14:paraId="4C4A7383" w14:textId="77777777" w:rsidR="00DC7577" w:rsidRDefault="00DC7577" w:rsidP="00DC7577">
      <w:pPr>
        <w:pStyle w:val="Ttulo3"/>
        <w:rPr>
          <w:color w:val="000000"/>
          <w:sz w:val="27"/>
          <w:szCs w:val="27"/>
        </w:rPr>
      </w:pPr>
      <w:r>
        <w:rPr>
          <w:color w:val="000000"/>
        </w:rPr>
        <w:t>B. Clasificador Heurístico de Letras ("A", "R", "L")</w:t>
      </w:r>
    </w:p>
    <w:p w14:paraId="5F3E4486" w14:textId="77777777" w:rsidR="00DC7577" w:rsidRDefault="00DC7577" w:rsidP="00DC7577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En lugar de recurrir a una red neuronal pesada para clasificar la condición final, diseñamos un clasificador liviano y eficiente basado en la geometría del carácter (</w:t>
      </w:r>
      <w:proofErr w:type="spellStart"/>
      <w:r>
        <w:rPr>
          <w:rStyle w:val="CdigoHTML"/>
          <w:color w:val="000000"/>
        </w:rPr>
        <w:t>clasificar_</w:t>
      </w:r>
      <w:proofErr w:type="gramStart"/>
      <w:r>
        <w:rPr>
          <w:rStyle w:val="CdigoHTML"/>
          <w:color w:val="000000"/>
        </w:rPr>
        <w:t>letra</w:t>
      </w:r>
      <w:proofErr w:type="spellEnd"/>
      <w:r>
        <w:rPr>
          <w:rStyle w:val="CdigoHTML"/>
          <w:color w:val="000000"/>
        </w:rPr>
        <w:t>(</w:t>
      </w:r>
      <w:proofErr w:type="gramEnd"/>
      <w:r>
        <w:rPr>
          <w:rStyle w:val="CdigoHTML"/>
          <w:color w:val="000000"/>
        </w:rPr>
        <w:t>)</w:t>
      </w:r>
      <w:r>
        <w:rPr>
          <w:color w:val="000000"/>
          <w:sz w:val="27"/>
          <w:szCs w:val="27"/>
        </w:rPr>
        <w:t>):</w:t>
      </w:r>
    </w:p>
    <w:p w14:paraId="72D7C402" w14:textId="77777777" w:rsidR="00DC7577" w:rsidRDefault="00DC7577" w:rsidP="00DC7577">
      <w:pPr>
        <w:pStyle w:val="NormalWeb"/>
        <w:numPr>
          <w:ilvl w:val="0"/>
          <w:numId w:val="37"/>
        </w:numPr>
        <w:jc w:val="left"/>
        <w:rPr>
          <w:color w:val="000000"/>
          <w:sz w:val="27"/>
          <w:szCs w:val="27"/>
        </w:rPr>
      </w:pPr>
      <w:r>
        <w:rPr>
          <w:b/>
          <w:bCs/>
          <w:color w:val="000000"/>
          <w:sz w:val="27"/>
          <w:szCs w:val="27"/>
        </w:rPr>
        <w:t>Normalización:</w:t>
      </w:r>
      <w:r>
        <w:rPr>
          <w:rStyle w:val="apple-converted-space"/>
          <w:color w:val="000000"/>
          <w:sz w:val="27"/>
          <w:szCs w:val="27"/>
        </w:rPr>
        <w:t> </w:t>
      </w:r>
      <w:proofErr w:type="spellStart"/>
      <w:r>
        <w:rPr>
          <w:color w:val="000000"/>
          <w:sz w:val="27"/>
          <w:szCs w:val="27"/>
        </w:rPr>
        <w:t>Binarizamos</w:t>
      </w:r>
      <w:proofErr w:type="spellEnd"/>
      <w:r>
        <w:rPr>
          <w:color w:val="000000"/>
          <w:sz w:val="27"/>
          <w:szCs w:val="27"/>
        </w:rPr>
        <w:t xml:space="preserve"> y redimensionamos la letra extraída a una matriz estándar de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b/>
          <w:bCs/>
          <w:color w:val="000000"/>
          <w:sz w:val="27"/>
          <w:szCs w:val="27"/>
        </w:rPr>
        <w:t>40x40 píxeles</w:t>
      </w:r>
      <w:r>
        <w:rPr>
          <w:color w:val="000000"/>
          <w:sz w:val="27"/>
          <w:szCs w:val="27"/>
        </w:rPr>
        <w:t>.</w:t>
      </w:r>
    </w:p>
    <w:p w14:paraId="5A87802E" w14:textId="77777777" w:rsidR="00DC7577" w:rsidRDefault="00DC7577" w:rsidP="00DC7577">
      <w:pPr>
        <w:pStyle w:val="NormalWeb"/>
        <w:numPr>
          <w:ilvl w:val="0"/>
          <w:numId w:val="37"/>
        </w:numPr>
        <w:jc w:val="left"/>
        <w:rPr>
          <w:color w:val="000000"/>
          <w:sz w:val="27"/>
          <w:szCs w:val="27"/>
        </w:rPr>
      </w:pPr>
      <w:r>
        <w:rPr>
          <w:b/>
          <w:bCs/>
          <w:color w:val="000000"/>
          <w:sz w:val="27"/>
          <w:szCs w:val="27"/>
        </w:rPr>
        <w:t>Detección de "L":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Analizamos el cuadrante superior derecho (</w:t>
      </w:r>
      <w:r>
        <w:rPr>
          <w:rStyle w:val="CdigoHTML"/>
          <w:color w:val="000000"/>
        </w:rPr>
        <w:t>[0:20, 20:40]</w:t>
      </w:r>
      <w:r>
        <w:rPr>
          <w:color w:val="000000"/>
          <w:sz w:val="27"/>
          <w:szCs w:val="27"/>
        </w:rPr>
        <w:t>). Si la densidad de píxeles activos es casi nula (menor a un umbral de ruido), concluimos que el carácter es una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b/>
          <w:bCs/>
          <w:color w:val="000000"/>
          <w:sz w:val="27"/>
          <w:szCs w:val="27"/>
        </w:rPr>
        <w:t>"L"</w:t>
      </w:r>
      <w:r>
        <w:rPr>
          <w:color w:val="000000"/>
          <w:sz w:val="27"/>
          <w:szCs w:val="27"/>
        </w:rPr>
        <w:t>.</w:t>
      </w:r>
    </w:p>
    <w:p w14:paraId="1B4D3D81" w14:textId="77777777" w:rsidR="00DC7577" w:rsidRDefault="00DC7577" w:rsidP="00DC7577">
      <w:pPr>
        <w:pStyle w:val="NormalWeb"/>
        <w:numPr>
          <w:ilvl w:val="0"/>
          <w:numId w:val="37"/>
        </w:numPr>
        <w:jc w:val="left"/>
        <w:rPr>
          <w:color w:val="000000"/>
          <w:sz w:val="27"/>
          <w:szCs w:val="27"/>
        </w:rPr>
      </w:pPr>
      <w:r>
        <w:rPr>
          <w:b/>
          <w:bCs/>
          <w:color w:val="000000"/>
          <w:sz w:val="27"/>
          <w:szCs w:val="27"/>
        </w:rPr>
        <w:t>Diferenciación "A" vs "R":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Para separar una "A" de una "R", medimos la simetría axial respecto al eje vertical. Reflejamos horizontalmente la mitad derecha (</w:t>
      </w:r>
      <w:r>
        <w:rPr>
          <w:rStyle w:val="CdigoHTML"/>
          <w:color w:val="000000"/>
        </w:rPr>
        <w:t>cv2.flip</w:t>
      </w:r>
      <w:r>
        <w:rPr>
          <w:color w:val="000000"/>
          <w:sz w:val="27"/>
          <w:szCs w:val="27"/>
        </w:rPr>
        <w:t>) y la restamos de la mitad izquierda con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rStyle w:val="CdigoHTML"/>
          <w:color w:val="000000"/>
        </w:rPr>
        <w:t>cv2.absdiff</w:t>
      </w:r>
      <w:r>
        <w:rPr>
          <w:color w:val="000000"/>
          <w:sz w:val="27"/>
          <w:szCs w:val="27"/>
        </w:rPr>
        <w:t>. Si la diferencia acumulada es muy baja (alta simetría), la clasificamos como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b/>
          <w:bCs/>
          <w:color w:val="000000"/>
          <w:sz w:val="27"/>
          <w:szCs w:val="27"/>
        </w:rPr>
        <w:t>"A"</w:t>
      </w:r>
      <w:r>
        <w:rPr>
          <w:color w:val="000000"/>
          <w:sz w:val="27"/>
          <w:szCs w:val="27"/>
        </w:rPr>
        <w:t>; si presenta asimetría por la estructura de la letra, la clasificamos como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b/>
          <w:bCs/>
          <w:color w:val="000000"/>
          <w:sz w:val="27"/>
          <w:szCs w:val="27"/>
        </w:rPr>
        <w:t>"R"</w:t>
      </w:r>
      <w:r>
        <w:rPr>
          <w:color w:val="000000"/>
          <w:sz w:val="27"/>
          <w:szCs w:val="27"/>
        </w:rPr>
        <w:t>.</w:t>
      </w:r>
    </w:p>
    <w:p w14:paraId="7D3D3AB4" w14:textId="77777777" w:rsidR="00DC7577" w:rsidRDefault="00DC7577" w:rsidP="00DC7577">
      <w:pPr>
        <w:pStyle w:val="Ttulo3"/>
        <w:rPr>
          <w:color w:val="000000"/>
          <w:sz w:val="27"/>
          <w:szCs w:val="27"/>
        </w:rPr>
      </w:pPr>
      <w:r>
        <w:rPr>
          <w:color w:val="000000"/>
        </w:rPr>
        <w:t>C. Reglas de Validación por Campo</w:t>
      </w:r>
    </w:p>
    <w:p w14:paraId="3101F81D" w14:textId="77777777" w:rsidR="00DC7577" w:rsidRDefault="00DC7577" w:rsidP="00DC7577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Implementamos las comprobaciones específicas según los requerimientos de la planilla:</w:t>
      </w:r>
    </w:p>
    <w:p w14:paraId="33983997" w14:textId="77777777" w:rsidR="00DC7577" w:rsidRDefault="00DC7577" w:rsidP="00DC7577">
      <w:pPr>
        <w:pStyle w:val="NormalWeb"/>
        <w:numPr>
          <w:ilvl w:val="0"/>
          <w:numId w:val="38"/>
        </w:numPr>
        <w:jc w:val="left"/>
        <w:rPr>
          <w:color w:val="000000"/>
          <w:sz w:val="27"/>
          <w:szCs w:val="27"/>
        </w:rPr>
      </w:pPr>
      <w:r>
        <w:rPr>
          <w:b/>
          <w:bCs/>
          <w:color w:val="000000"/>
          <w:sz w:val="27"/>
          <w:szCs w:val="27"/>
        </w:rPr>
        <w:t>Legajo: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Comprobamos que la función de búsqueda detecte exactamente 8 componentes conectados.</w:t>
      </w:r>
    </w:p>
    <w:p w14:paraId="71E63383" w14:textId="77777777" w:rsidR="00DC7577" w:rsidRDefault="00DC7577" w:rsidP="00DC7577">
      <w:pPr>
        <w:pStyle w:val="NormalWeb"/>
        <w:numPr>
          <w:ilvl w:val="0"/>
          <w:numId w:val="38"/>
        </w:numPr>
        <w:jc w:val="left"/>
        <w:rPr>
          <w:color w:val="000000"/>
          <w:sz w:val="27"/>
          <w:szCs w:val="27"/>
        </w:rPr>
      </w:pPr>
      <w:r>
        <w:rPr>
          <w:b/>
          <w:bCs/>
          <w:color w:val="000000"/>
          <w:sz w:val="27"/>
          <w:szCs w:val="27"/>
        </w:rPr>
        <w:t>Nombre y Apellido: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Exigimos que la celda contenga al menos 2 palabras (Nombre y Apellido) y no supere los 12 caracteres.</w:t>
      </w:r>
    </w:p>
    <w:p w14:paraId="27532ABE" w14:textId="77777777" w:rsidR="00DC7577" w:rsidRDefault="00DC7577" w:rsidP="00DC7577">
      <w:pPr>
        <w:pStyle w:val="NormalWeb"/>
        <w:numPr>
          <w:ilvl w:val="0"/>
          <w:numId w:val="38"/>
        </w:numPr>
        <w:jc w:val="left"/>
        <w:rPr>
          <w:color w:val="000000"/>
          <w:sz w:val="27"/>
          <w:szCs w:val="27"/>
        </w:rPr>
      </w:pPr>
      <w:r>
        <w:rPr>
          <w:b/>
          <w:bCs/>
          <w:color w:val="000000"/>
          <w:sz w:val="27"/>
          <w:szCs w:val="27"/>
        </w:rPr>
        <w:t>Parciales (1, 2 y 3):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Validamos que existan entre 1 y 2 caracteres numéricos consecutivos.</w:t>
      </w:r>
    </w:p>
    <w:p w14:paraId="3C9B8222" w14:textId="77777777" w:rsidR="00DC7577" w:rsidRDefault="00DC7577" w:rsidP="00DC7577">
      <w:pPr>
        <w:pStyle w:val="NormalWeb"/>
        <w:numPr>
          <w:ilvl w:val="0"/>
          <w:numId w:val="38"/>
        </w:numPr>
        <w:jc w:val="left"/>
        <w:rPr>
          <w:color w:val="000000"/>
          <w:sz w:val="27"/>
          <w:szCs w:val="27"/>
        </w:rPr>
      </w:pPr>
      <w:r>
        <w:rPr>
          <w:b/>
          <w:bCs/>
          <w:color w:val="000000"/>
          <w:sz w:val="27"/>
          <w:szCs w:val="27"/>
        </w:rPr>
        <w:t>Condición Final: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Verificamos que exista un único carácter y le aplicamos el clasificador geométrico para determinar si el alumno es Aprobado, Recupera o Libre.</w:t>
      </w:r>
    </w:p>
    <w:p w14:paraId="34DC144A" w14:textId="77777777" w:rsidR="00DC7577" w:rsidRDefault="00DC7577" w:rsidP="00DC7577">
      <w:pPr>
        <w:pStyle w:val="Ttulo2"/>
        <w:rPr>
          <w:color w:val="000000"/>
          <w:sz w:val="36"/>
          <w:szCs w:val="36"/>
        </w:rPr>
      </w:pPr>
      <w:r>
        <w:rPr>
          <w:color w:val="000000"/>
        </w:rPr>
        <w:t>4. Flujo de Ejecución del Script (</w:t>
      </w:r>
      <w:proofErr w:type="spellStart"/>
      <w:r>
        <w:rPr>
          <w:rStyle w:val="CdigoHTML"/>
          <w:rFonts w:eastAsiaTheme="majorEastAsia"/>
          <w:color w:val="000000"/>
        </w:rPr>
        <w:t>main</w:t>
      </w:r>
      <w:proofErr w:type="spellEnd"/>
      <w:r>
        <w:rPr>
          <w:color w:val="000000"/>
        </w:rPr>
        <w:t>)</w:t>
      </w:r>
    </w:p>
    <w:p w14:paraId="7A032EB9" w14:textId="77777777" w:rsidR="00DC7577" w:rsidRDefault="00DC7577" w:rsidP="00DC7577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El pipeline que programamos ejecuta los siguientes pasos secuenciales:</w:t>
      </w:r>
    </w:p>
    <w:p w14:paraId="67247939" w14:textId="77777777" w:rsidR="00DC7577" w:rsidRDefault="00DC7577" w:rsidP="00DC7577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>[Lectura de Imagen (grade_sheet_X.png)]</w:t>
      </w:r>
    </w:p>
    <w:p w14:paraId="7D4B6FDF" w14:textId="77777777" w:rsidR="00DC7577" w:rsidRDefault="00DC7577" w:rsidP="00DC7577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 │</w:t>
      </w:r>
    </w:p>
    <w:p w14:paraId="520FBAFE" w14:textId="77777777" w:rsidR="00DC7577" w:rsidRDefault="00DC7577" w:rsidP="00DC7577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 ▼</w:t>
      </w:r>
    </w:p>
    <w:p w14:paraId="40857B37" w14:textId="77777777" w:rsidR="00DC7577" w:rsidRDefault="00DC7577" w:rsidP="00DC7577">
      <w:pPr>
        <w:pStyle w:val="HTMLconformatoprevio"/>
        <w:rPr>
          <w:rStyle w:val="CdigoHTML"/>
        </w:rPr>
      </w:pPr>
      <w:r>
        <w:rPr>
          <w:rStyle w:val="CdigoHTML"/>
        </w:rPr>
        <w:t>[Proyección Horizontal/Vertical] ──► Detección de grilla y celdas</w:t>
      </w:r>
    </w:p>
    <w:p w14:paraId="5BD4B7C2" w14:textId="77777777" w:rsidR="00DC7577" w:rsidRDefault="00DC7577" w:rsidP="00DC7577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 │</w:t>
      </w:r>
    </w:p>
    <w:p w14:paraId="0A9A71F6" w14:textId="77777777" w:rsidR="00DC7577" w:rsidRDefault="00DC7577" w:rsidP="00DC7577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 ▼</w:t>
      </w:r>
    </w:p>
    <w:p w14:paraId="62128DBB" w14:textId="77777777" w:rsidR="00DC7577" w:rsidRDefault="00DC7577" w:rsidP="00DC7577">
      <w:pPr>
        <w:pStyle w:val="HTMLconformatoprevio"/>
        <w:rPr>
          <w:rStyle w:val="CdigoHTML"/>
        </w:rPr>
      </w:pPr>
      <w:r>
        <w:rPr>
          <w:rStyle w:val="CdigoHTML"/>
        </w:rPr>
        <w:t xml:space="preserve">[Extracción de </w:t>
      </w:r>
      <w:proofErr w:type="spellStart"/>
      <w:r>
        <w:rPr>
          <w:rStyle w:val="CdigoHTML"/>
        </w:rPr>
        <w:t>Crops</w:t>
      </w:r>
      <w:proofErr w:type="spellEnd"/>
      <w:r>
        <w:rPr>
          <w:rStyle w:val="CdigoHTML"/>
        </w:rPr>
        <w:t xml:space="preserve"> por Fila] ────► Legajo, Nombre, P1, P2, P3, Condición</w:t>
      </w:r>
    </w:p>
    <w:p w14:paraId="7CD434F1" w14:textId="77777777" w:rsidR="00DC7577" w:rsidRDefault="00DC7577" w:rsidP="00DC7577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 │</w:t>
      </w:r>
    </w:p>
    <w:p w14:paraId="740004F9" w14:textId="77777777" w:rsidR="00DC7577" w:rsidRDefault="00DC7577" w:rsidP="00DC7577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 ▼</w:t>
      </w:r>
    </w:p>
    <w:p w14:paraId="3FCBB539" w14:textId="77777777" w:rsidR="00DC7577" w:rsidRDefault="00DC7577" w:rsidP="00DC7577">
      <w:pPr>
        <w:pStyle w:val="HTMLconformatoprevio"/>
        <w:rPr>
          <w:rStyle w:val="CdigoHTML"/>
        </w:rPr>
      </w:pPr>
      <w:r>
        <w:rPr>
          <w:rStyle w:val="CdigoHTML"/>
        </w:rPr>
        <w:t>[Análisis de Componentes/Reglas] ──► Validación OK / MAL + Clasificación (A, R, L)</w:t>
      </w:r>
    </w:p>
    <w:p w14:paraId="04F433C9" w14:textId="77777777" w:rsidR="00DC7577" w:rsidRDefault="00DC7577" w:rsidP="00DC7577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 │</w:t>
      </w:r>
    </w:p>
    <w:p w14:paraId="277364F6" w14:textId="77777777" w:rsidR="00DC7577" w:rsidRDefault="00DC7577" w:rsidP="00DC7577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 ▼</w:t>
      </w:r>
    </w:p>
    <w:p w14:paraId="10F4FB06" w14:textId="77777777" w:rsidR="00DC7577" w:rsidRDefault="00DC7577" w:rsidP="00DC7577">
      <w:pPr>
        <w:pStyle w:val="HTMLconformatoprevio"/>
        <w:rPr>
          <w:rStyle w:val="CdigoHTML"/>
        </w:rPr>
      </w:pPr>
      <w:r>
        <w:rPr>
          <w:rStyle w:val="CdigoHTML"/>
        </w:rPr>
        <w:t xml:space="preserve">[Generación de Salidas] ───────────► </w:t>
      </w:r>
      <w:proofErr w:type="spellStart"/>
      <w:r>
        <w:rPr>
          <w:rStyle w:val="CdigoHTML"/>
        </w:rPr>
        <w:t>CSVs</w:t>
      </w:r>
      <w:proofErr w:type="spellEnd"/>
      <w:r>
        <w:rPr>
          <w:rStyle w:val="CdigoHTML"/>
        </w:rPr>
        <w:t xml:space="preserve"> (por hoja y global) + Montajes PNG</w:t>
      </w:r>
    </w:p>
    <w:p w14:paraId="214EDDDD" w14:textId="77777777" w:rsidR="00DC7577" w:rsidRDefault="00DC7577" w:rsidP="00DC7577">
      <w:pPr>
        <w:pStyle w:val="NormalWeb"/>
        <w:numPr>
          <w:ilvl w:val="0"/>
          <w:numId w:val="39"/>
        </w:numPr>
        <w:jc w:val="left"/>
        <w:rPr>
          <w:color w:val="000000"/>
          <w:sz w:val="27"/>
          <w:szCs w:val="27"/>
        </w:rPr>
      </w:pPr>
      <w:r>
        <w:rPr>
          <w:b/>
          <w:bCs/>
          <w:color w:val="000000"/>
          <w:sz w:val="27"/>
          <w:szCs w:val="27"/>
        </w:rPr>
        <w:t>Segmentación de la Grilla: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Cargamos las imágenes en escala de grises y aplicamos un umbralado para aislar las líneas negras de la tabla. Mediante proyecciones de suma de píxeles en los ejes horizontal (</w:t>
      </w:r>
      <w:r>
        <w:rPr>
          <w:rStyle w:val="CdigoHTML"/>
          <w:color w:val="000000"/>
        </w:rPr>
        <w:t>axis=1</w:t>
      </w:r>
      <w:r>
        <w:rPr>
          <w:color w:val="000000"/>
          <w:sz w:val="27"/>
          <w:szCs w:val="27"/>
        </w:rPr>
        <w:t>) y vertical (</w:t>
      </w:r>
      <w:r>
        <w:rPr>
          <w:rStyle w:val="CdigoHTML"/>
          <w:color w:val="000000"/>
        </w:rPr>
        <w:t>axis=0</w:t>
      </w:r>
      <w:r>
        <w:rPr>
          <w:color w:val="000000"/>
          <w:sz w:val="27"/>
          <w:szCs w:val="27"/>
        </w:rPr>
        <w:t>), detectamos los picos de intensidad que corresponden a los bordes de las celdas.</w:t>
      </w:r>
    </w:p>
    <w:p w14:paraId="69A2221A" w14:textId="77777777" w:rsidR="00DC7577" w:rsidRDefault="00DC7577" w:rsidP="00DC7577">
      <w:pPr>
        <w:pStyle w:val="NormalWeb"/>
        <w:numPr>
          <w:ilvl w:val="0"/>
          <w:numId w:val="39"/>
        </w:numPr>
        <w:jc w:val="left"/>
        <w:rPr>
          <w:color w:val="000000"/>
          <w:sz w:val="27"/>
          <w:szCs w:val="27"/>
        </w:rPr>
      </w:pPr>
      <w:r>
        <w:rPr>
          <w:b/>
          <w:bCs/>
          <w:color w:val="000000"/>
          <w:sz w:val="27"/>
          <w:szCs w:val="27"/>
        </w:rPr>
        <w:t>Procesamiento y Recorte Fila por Fila: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 xml:space="preserve">Extraemos las </w:t>
      </w:r>
      <w:proofErr w:type="spellStart"/>
      <w:r>
        <w:rPr>
          <w:color w:val="000000"/>
          <w:sz w:val="27"/>
          <w:szCs w:val="27"/>
        </w:rPr>
        <w:t>subimágenes</w:t>
      </w:r>
      <w:proofErr w:type="spellEnd"/>
      <w:r>
        <w:rPr>
          <w:color w:val="000000"/>
          <w:sz w:val="27"/>
          <w:szCs w:val="27"/>
        </w:rPr>
        <w:t xml:space="preserve"> (</w:t>
      </w:r>
      <w:proofErr w:type="spellStart"/>
      <w:r>
        <w:rPr>
          <w:rStyle w:val="CdigoHTML"/>
          <w:color w:val="000000"/>
        </w:rPr>
        <w:t>crops</w:t>
      </w:r>
      <w:proofErr w:type="spellEnd"/>
      <w:r>
        <w:rPr>
          <w:color w:val="000000"/>
          <w:sz w:val="27"/>
          <w:szCs w:val="27"/>
        </w:rPr>
        <w:t>) de cada celda aplicando márgenes de tolerancia de 2 píxeles para evitar incluir las líneas de la grilla en el análisis.</w:t>
      </w:r>
    </w:p>
    <w:p w14:paraId="0C032FD7" w14:textId="77777777" w:rsidR="00DC7577" w:rsidRDefault="00DC7577" w:rsidP="00DC7577">
      <w:pPr>
        <w:pStyle w:val="NormalWeb"/>
        <w:numPr>
          <w:ilvl w:val="0"/>
          <w:numId w:val="39"/>
        </w:numPr>
        <w:jc w:val="left"/>
        <w:rPr>
          <w:color w:val="000000"/>
          <w:sz w:val="27"/>
          <w:szCs w:val="27"/>
        </w:rPr>
      </w:pPr>
      <w:r>
        <w:rPr>
          <w:b/>
          <w:bCs/>
          <w:color w:val="000000"/>
          <w:sz w:val="27"/>
          <w:szCs w:val="27"/>
        </w:rPr>
        <w:t>Validación y Generación de Reportes:</w:t>
      </w:r>
    </w:p>
    <w:p w14:paraId="714F1043" w14:textId="77777777" w:rsidR="00DC7577" w:rsidRDefault="00DC7577" w:rsidP="00DC7577">
      <w:pPr>
        <w:pStyle w:val="NormalWeb"/>
        <w:numPr>
          <w:ilvl w:val="1"/>
          <w:numId w:val="39"/>
        </w:numPr>
        <w:jc w:val="left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Exportamos los datos estructurados a archivos CSV (</w:t>
      </w:r>
      <w:r>
        <w:rPr>
          <w:rStyle w:val="CdigoHTML"/>
          <w:color w:val="000000"/>
        </w:rPr>
        <w:t>validacion_grade_sheet_X.csv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y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rStyle w:val="CdigoHTML"/>
          <w:color w:val="000000"/>
        </w:rPr>
        <w:t>validacion_resultados.csv</w:t>
      </w:r>
      <w:r>
        <w:rPr>
          <w:color w:val="000000"/>
          <w:sz w:val="27"/>
          <w:szCs w:val="27"/>
        </w:rPr>
        <w:t>).</w:t>
      </w:r>
    </w:p>
    <w:p w14:paraId="012FCD49" w14:textId="77777777" w:rsidR="00DC7577" w:rsidRDefault="00DC7577" w:rsidP="00DC7577">
      <w:pPr>
        <w:pStyle w:val="NormalWeb"/>
        <w:numPr>
          <w:ilvl w:val="1"/>
          <w:numId w:val="39"/>
        </w:numPr>
        <w:jc w:val="left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Construimos imágenes compuestas de salida utilizando </w:t>
      </w:r>
      <w:proofErr w:type="spellStart"/>
      <w:r>
        <w:rPr>
          <w:color w:val="000000"/>
          <w:sz w:val="27"/>
          <w:szCs w:val="27"/>
        </w:rPr>
        <w:t>NumPy</w:t>
      </w:r>
      <w:proofErr w:type="spellEnd"/>
      <w:r>
        <w:rPr>
          <w:color w:val="000000"/>
          <w:sz w:val="27"/>
          <w:szCs w:val="27"/>
        </w:rPr>
        <w:t xml:space="preserve"> y </w:t>
      </w:r>
      <w:proofErr w:type="spellStart"/>
      <w:r>
        <w:rPr>
          <w:color w:val="000000"/>
          <w:sz w:val="27"/>
          <w:szCs w:val="27"/>
        </w:rPr>
        <w:t>OpenCV</w:t>
      </w:r>
      <w:proofErr w:type="spellEnd"/>
      <w:r>
        <w:rPr>
          <w:color w:val="000000"/>
          <w:sz w:val="27"/>
          <w:szCs w:val="27"/>
        </w:rPr>
        <w:t xml:space="preserve"> para visualización rápida:</w:t>
      </w:r>
    </w:p>
    <w:p w14:paraId="21E30F10" w14:textId="77777777" w:rsidR="00DC7577" w:rsidRDefault="00DC7577" w:rsidP="00DC7577">
      <w:pPr>
        <w:pStyle w:val="NormalWeb"/>
        <w:numPr>
          <w:ilvl w:val="2"/>
          <w:numId w:val="39"/>
        </w:numPr>
        <w:jc w:val="left"/>
        <w:rPr>
          <w:color w:val="000000"/>
          <w:sz w:val="27"/>
          <w:szCs w:val="27"/>
        </w:rPr>
      </w:pPr>
      <w:r>
        <w:rPr>
          <w:rStyle w:val="CdigoHTML"/>
          <w:color w:val="000000"/>
        </w:rPr>
        <w:t>*.valid.png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e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rStyle w:val="CdigoHTML"/>
          <w:color w:val="000000"/>
        </w:rPr>
        <w:t>*.invalid.png</w:t>
      </w:r>
      <w:r>
        <w:rPr>
          <w:color w:val="000000"/>
          <w:sz w:val="27"/>
          <w:szCs w:val="27"/>
        </w:rPr>
        <w:t>: Montajes organizados según el ancho y alto máximo de cada celda.</w:t>
      </w:r>
    </w:p>
    <w:p w14:paraId="1EC58C5E" w14:textId="77777777" w:rsidR="00DC7577" w:rsidRDefault="00DC7577" w:rsidP="00DC7577">
      <w:pPr>
        <w:pStyle w:val="NormalWeb"/>
        <w:numPr>
          <w:ilvl w:val="2"/>
          <w:numId w:val="39"/>
        </w:numPr>
        <w:jc w:val="left"/>
        <w:rPr>
          <w:color w:val="000000"/>
          <w:sz w:val="27"/>
          <w:szCs w:val="27"/>
        </w:rPr>
      </w:pPr>
      <w:r>
        <w:rPr>
          <w:rStyle w:val="CdigoHTML"/>
          <w:color w:val="000000"/>
        </w:rPr>
        <w:t>no_aprobados.png</w:t>
      </w:r>
      <w:r>
        <w:rPr>
          <w:color w:val="000000"/>
          <w:sz w:val="27"/>
          <w:szCs w:val="27"/>
        </w:rPr>
        <w:t>: Un reporte gráfico consolidado con tipografía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rStyle w:val="CdigoHTML"/>
          <w:color w:val="000000"/>
        </w:rPr>
        <w:t>cv2.putText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que renderiza las observaciones de los estudiantes con condición "R" (Recupera) o "L" (Libre).</w:t>
      </w:r>
    </w:p>
    <w:p w14:paraId="1BA6AFEE" w14:textId="77777777" w:rsidR="00DC7577" w:rsidRDefault="00DC7577" w:rsidP="00DC7577">
      <w:pPr>
        <w:pStyle w:val="Ttulo2"/>
        <w:rPr>
          <w:color w:val="000000"/>
          <w:sz w:val="36"/>
          <w:szCs w:val="36"/>
        </w:rPr>
      </w:pPr>
      <w:r>
        <w:rPr>
          <w:color w:val="000000"/>
        </w:rPr>
        <w:t>5. Posibles Líneas de Mejora para Futuras Versiones</w:t>
      </w:r>
    </w:p>
    <w:p w14:paraId="64B7FB03" w14:textId="77777777" w:rsidR="00DC7577" w:rsidRDefault="00DC7577" w:rsidP="00DC7577">
      <w:pPr>
        <w:pStyle w:val="NormalWeb"/>
        <w:numPr>
          <w:ilvl w:val="0"/>
          <w:numId w:val="40"/>
        </w:numPr>
        <w:jc w:val="left"/>
        <w:rPr>
          <w:color w:val="000000"/>
          <w:sz w:val="27"/>
          <w:szCs w:val="27"/>
        </w:rPr>
      </w:pPr>
      <w:r>
        <w:rPr>
          <w:b/>
          <w:bCs/>
          <w:color w:val="000000"/>
          <w:sz w:val="27"/>
          <w:szCs w:val="27"/>
        </w:rPr>
        <w:t>Resiliencia ante Inclinación (</w:t>
      </w:r>
      <w:proofErr w:type="spellStart"/>
      <w:r>
        <w:rPr>
          <w:b/>
          <w:bCs/>
          <w:i/>
          <w:iCs/>
          <w:color w:val="000000"/>
          <w:sz w:val="27"/>
          <w:szCs w:val="27"/>
        </w:rPr>
        <w:t>Deskew</w:t>
      </w:r>
      <w:proofErr w:type="spellEnd"/>
      <w:r>
        <w:rPr>
          <w:b/>
          <w:bCs/>
          <w:color w:val="000000"/>
          <w:sz w:val="27"/>
          <w:szCs w:val="27"/>
        </w:rPr>
        <w:t>):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La segmentación por proyecciones rígidas asume que la hoja está perfectamente alineada. Para mejorar la robustez ante escaneos rotados, se podría añadir una etapa previa de corrección de ángulo mediante la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b/>
          <w:bCs/>
          <w:color w:val="000000"/>
          <w:sz w:val="27"/>
          <w:szCs w:val="27"/>
        </w:rPr>
        <w:t>Transformada de Hough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(</w:t>
      </w:r>
      <w:r>
        <w:rPr>
          <w:rStyle w:val="CdigoHTML"/>
          <w:color w:val="000000"/>
        </w:rPr>
        <w:t>cv2.HoughLinesP</w:t>
      </w:r>
      <w:r>
        <w:rPr>
          <w:color w:val="000000"/>
          <w:sz w:val="27"/>
          <w:szCs w:val="27"/>
        </w:rPr>
        <w:t>).</w:t>
      </w:r>
    </w:p>
    <w:p w14:paraId="01259778" w14:textId="77777777" w:rsidR="00DC7577" w:rsidRDefault="00DC7577" w:rsidP="00DC7577">
      <w:pPr>
        <w:pStyle w:val="NormalWeb"/>
        <w:numPr>
          <w:ilvl w:val="0"/>
          <w:numId w:val="40"/>
        </w:numPr>
        <w:jc w:val="left"/>
        <w:rPr>
          <w:color w:val="000000"/>
          <w:sz w:val="27"/>
          <w:szCs w:val="27"/>
        </w:rPr>
      </w:pPr>
      <w:r>
        <w:rPr>
          <w:b/>
          <w:bCs/>
          <w:color w:val="000000"/>
          <w:sz w:val="27"/>
          <w:szCs w:val="27"/>
        </w:rPr>
        <w:t>Sustitución de Heurísticas por ML/HOG: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Si bien la lógica de simetría y cuadrantes funciona bien con la tipografía probada, para soportar variaciones de manuscritos más complejas podríamos implementar la extracción de descriptores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b/>
          <w:bCs/>
          <w:color w:val="000000"/>
          <w:sz w:val="27"/>
          <w:szCs w:val="27"/>
        </w:rPr>
        <w:t>HOG</w:t>
      </w:r>
      <w:r>
        <w:rPr>
          <w:rStyle w:val="apple-converted-space"/>
          <w:color w:val="000000"/>
          <w:sz w:val="27"/>
          <w:szCs w:val="27"/>
        </w:rPr>
        <w:t> </w:t>
      </w:r>
      <w:r>
        <w:rPr>
          <w:color w:val="000000"/>
          <w:sz w:val="27"/>
          <w:szCs w:val="27"/>
        </w:rPr>
        <w:t>(</w:t>
      </w:r>
      <w:proofErr w:type="spellStart"/>
      <w:r>
        <w:rPr>
          <w:i/>
          <w:iCs/>
          <w:color w:val="000000"/>
          <w:sz w:val="27"/>
          <w:szCs w:val="27"/>
        </w:rPr>
        <w:t>Histogram</w:t>
      </w:r>
      <w:proofErr w:type="spellEnd"/>
      <w:r>
        <w:rPr>
          <w:i/>
          <w:iCs/>
          <w:color w:val="000000"/>
          <w:sz w:val="27"/>
          <w:szCs w:val="27"/>
        </w:rPr>
        <w:t xml:space="preserve"> </w:t>
      </w:r>
      <w:proofErr w:type="spellStart"/>
      <w:r>
        <w:rPr>
          <w:i/>
          <w:iCs/>
          <w:color w:val="000000"/>
          <w:sz w:val="27"/>
          <w:szCs w:val="27"/>
        </w:rPr>
        <w:t>of</w:t>
      </w:r>
      <w:proofErr w:type="spellEnd"/>
      <w:r>
        <w:rPr>
          <w:i/>
          <w:iCs/>
          <w:color w:val="000000"/>
          <w:sz w:val="27"/>
          <w:szCs w:val="27"/>
        </w:rPr>
        <w:t xml:space="preserve"> </w:t>
      </w:r>
      <w:proofErr w:type="spellStart"/>
      <w:r>
        <w:rPr>
          <w:i/>
          <w:iCs/>
          <w:color w:val="000000"/>
          <w:sz w:val="27"/>
          <w:szCs w:val="27"/>
        </w:rPr>
        <w:t>Oriented</w:t>
      </w:r>
      <w:proofErr w:type="spellEnd"/>
      <w:r>
        <w:rPr>
          <w:i/>
          <w:iCs/>
          <w:color w:val="000000"/>
          <w:sz w:val="27"/>
          <w:szCs w:val="27"/>
        </w:rPr>
        <w:t xml:space="preserve"> </w:t>
      </w:r>
      <w:proofErr w:type="spellStart"/>
      <w:r>
        <w:rPr>
          <w:i/>
          <w:iCs/>
          <w:color w:val="000000"/>
          <w:sz w:val="27"/>
          <w:szCs w:val="27"/>
        </w:rPr>
        <w:t>Gradients</w:t>
      </w:r>
      <w:proofErr w:type="spellEnd"/>
      <w:r>
        <w:rPr>
          <w:color w:val="000000"/>
          <w:sz w:val="27"/>
          <w:szCs w:val="27"/>
        </w:rPr>
        <w:t>) junto con un clasificador SVM o KNN.</w:t>
      </w:r>
    </w:p>
    <w:p w14:paraId="265D238B" w14:textId="77777777" w:rsidR="00DC7577" w:rsidRDefault="00DC7577" w:rsidP="007136AD"/>
    <w:p w14:paraId="57264DA2" w14:textId="038EB3DA" w:rsidR="0090408C" w:rsidRPr="006B4650" w:rsidRDefault="0090408C" w:rsidP="0090408C">
      <w:pPr>
        <w:pStyle w:val="Ttulo1"/>
        <w:rPr>
          <w:color w:val="000000"/>
          <w:lang w:val="en-US"/>
        </w:rPr>
      </w:pPr>
      <w:r w:rsidRPr="0090408C">
        <w:rPr>
          <w:color w:val="000000"/>
        </w:rPr>
        <w:lastRenderedPageBreak/>
        <w:t>Resultado no_aprobados.png (ejemplo):</w:t>
      </w:r>
    </w:p>
    <w:p w14:paraId="60BFC1AB" w14:textId="465C1F37" w:rsidR="0090408C" w:rsidRDefault="0090408C" w:rsidP="007136AD">
      <w:r w:rsidRPr="0090408C">
        <w:drawing>
          <wp:inline distT="0" distB="0" distL="0" distR="0" wp14:anchorId="136AAB71" wp14:editId="7E3FC8CB">
            <wp:extent cx="5499100" cy="4038600"/>
            <wp:effectExtent l="0" t="0" r="0" b="0"/>
            <wp:docPr id="559931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931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9910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41901" w14:textId="77777777" w:rsidR="0090408C" w:rsidRDefault="0090408C" w:rsidP="007136AD"/>
    <w:p w14:paraId="19DDC113" w14:textId="5F907E12" w:rsidR="0090408C" w:rsidRPr="0090408C" w:rsidRDefault="0090408C" w:rsidP="0090408C">
      <w:pPr>
        <w:pStyle w:val="Ttulo1"/>
        <w:rPr>
          <w:color w:val="000000"/>
        </w:rPr>
      </w:pPr>
      <w:r w:rsidRPr="0090408C">
        <w:rPr>
          <w:color w:val="000000"/>
        </w:rPr>
        <w:t>Resultado validación_resultados.csv (ejemplo):</w:t>
      </w:r>
    </w:p>
    <w:p w14:paraId="69CFBD42" w14:textId="79693EF2" w:rsidR="0090408C" w:rsidRDefault="0090408C" w:rsidP="007136AD">
      <w:r w:rsidRPr="0090408C">
        <w:drawing>
          <wp:inline distT="0" distB="0" distL="0" distR="0" wp14:anchorId="55A0C266" wp14:editId="14E42F6B">
            <wp:extent cx="5761355" cy="1528445"/>
            <wp:effectExtent l="0" t="0" r="4445" b="0"/>
            <wp:docPr id="156596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96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1355" cy="152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9898C" w14:textId="77777777" w:rsidR="0090408C" w:rsidRPr="00DC7577" w:rsidRDefault="0090408C" w:rsidP="007136AD"/>
    <w:sectPr w:rsidR="0090408C" w:rsidRPr="00DC7577" w:rsidSect="00FD264C">
      <w:pgSz w:w="11907" w:h="16839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5E4071"/>
    <w:multiLevelType w:val="multilevel"/>
    <w:tmpl w:val="FADEB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D45D5C"/>
    <w:multiLevelType w:val="multilevel"/>
    <w:tmpl w:val="B706E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9F4360"/>
    <w:multiLevelType w:val="multilevel"/>
    <w:tmpl w:val="EDA45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E97123"/>
    <w:multiLevelType w:val="multilevel"/>
    <w:tmpl w:val="547C9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A4B0A9E"/>
    <w:multiLevelType w:val="multilevel"/>
    <w:tmpl w:val="DBB41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B9B7C3E"/>
    <w:multiLevelType w:val="multilevel"/>
    <w:tmpl w:val="2DAED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A858CD"/>
    <w:multiLevelType w:val="multilevel"/>
    <w:tmpl w:val="E61C7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FE206E3"/>
    <w:multiLevelType w:val="multilevel"/>
    <w:tmpl w:val="E17C1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45B0C7E"/>
    <w:multiLevelType w:val="multilevel"/>
    <w:tmpl w:val="C338E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8565204"/>
    <w:multiLevelType w:val="multilevel"/>
    <w:tmpl w:val="59744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F787D53"/>
    <w:multiLevelType w:val="multilevel"/>
    <w:tmpl w:val="59D0D8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14B6873"/>
    <w:multiLevelType w:val="multilevel"/>
    <w:tmpl w:val="B4D4C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5FD2406"/>
    <w:multiLevelType w:val="multilevel"/>
    <w:tmpl w:val="78A26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C16F73"/>
    <w:multiLevelType w:val="multilevel"/>
    <w:tmpl w:val="B0FAF65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94D17CD"/>
    <w:multiLevelType w:val="multilevel"/>
    <w:tmpl w:val="A6E2A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F4363E2"/>
    <w:multiLevelType w:val="multilevel"/>
    <w:tmpl w:val="569C1F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1E96245"/>
    <w:multiLevelType w:val="multilevel"/>
    <w:tmpl w:val="92B0D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36273B2"/>
    <w:multiLevelType w:val="multilevel"/>
    <w:tmpl w:val="633C6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5F5F28"/>
    <w:multiLevelType w:val="multilevel"/>
    <w:tmpl w:val="AEE058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B3A550A"/>
    <w:multiLevelType w:val="multilevel"/>
    <w:tmpl w:val="6CCC3D2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C8E4545"/>
    <w:multiLevelType w:val="multilevel"/>
    <w:tmpl w:val="4BF69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0AB2DA5"/>
    <w:multiLevelType w:val="multilevel"/>
    <w:tmpl w:val="9D7E9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2C96496"/>
    <w:multiLevelType w:val="multilevel"/>
    <w:tmpl w:val="596C1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77A4A77"/>
    <w:multiLevelType w:val="multilevel"/>
    <w:tmpl w:val="0D12D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89F36A3"/>
    <w:multiLevelType w:val="multilevel"/>
    <w:tmpl w:val="88A22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B554FFD"/>
    <w:multiLevelType w:val="multilevel"/>
    <w:tmpl w:val="C86C8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F27041"/>
    <w:multiLevelType w:val="multilevel"/>
    <w:tmpl w:val="901A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2419FB"/>
    <w:multiLevelType w:val="multilevel"/>
    <w:tmpl w:val="F516105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FAF0681"/>
    <w:multiLevelType w:val="multilevel"/>
    <w:tmpl w:val="4F947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1107D62"/>
    <w:multiLevelType w:val="multilevel"/>
    <w:tmpl w:val="B2783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C20C72"/>
    <w:multiLevelType w:val="multilevel"/>
    <w:tmpl w:val="4718C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1CD4D5D"/>
    <w:multiLevelType w:val="multilevel"/>
    <w:tmpl w:val="627CC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21E735D"/>
    <w:multiLevelType w:val="multilevel"/>
    <w:tmpl w:val="25209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65926611"/>
    <w:multiLevelType w:val="multilevel"/>
    <w:tmpl w:val="D4FA2B9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5B40046"/>
    <w:multiLevelType w:val="multilevel"/>
    <w:tmpl w:val="67A22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7C42685"/>
    <w:multiLevelType w:val="multilevel"/>
    <w:tmpl w:val="0CD46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949622F"/>
    <w:multiLevelType w:val="multilevel"/>
    <w:tmpl w:val="EB7CA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BAD1D9D"/>
    <w:multiLevelType w:val="multilevel"/>
    <w:tmpl w:val="6E589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05829EF"/>
    <w:multiLevelType w:val="multilevel"/>
    <w:tmpl w:val="F23C9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5E2E1D"/>
    <w:multiLevelType w:val="multilevel"/>
    <w:tmpl w:val="A748F0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6445B35"/>
    <w:multiLevelType w:val="multilevel"/>
    <w:tmpl w:val="89B21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6CD6A60"/>
    <w:multiLevelType w:val="multilevel"/>
    <w:tmpl w:val="683A12D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8A52A5B"/>
    <w:multiLevelType w:val="multilevel"/>
    <w:tmpl w:val="37A2A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7907667A"/>
    <w:multiLevelType w:val="multilevel"/>
    <w:tmpl w:val="3DFEC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D7A0709"/>
    <w:multiLevelType w:val="multilevel"/>
    <w:tmpl w:val="2A3ED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976686820">
    <w:abstractNumId w:val="26"/>
  </w:num>
  <w:num w:numId="2" w16cid:durableId="164168841">
    <w:abstractNumId w:val="34"/>
  </w:num>
  <w:num w:numId="3" w16cid:durableId="845633838">
    <w:abstractNumId w:val="14"/>
  </w:num>
  <w:num w:numId="4" w16cid:durableId="90274717">
    <w:abstractNumId w:val="4"/>
  </w:num>
  <w:num w:numId="5" w16cid:durableId="1227759802">
    <w:abstractNumId w:val="3"/>
  </w:num>
  <w:num w:numId="6" w16cid:durableId="648826364">
    <w:abstractNumId w:val="12"/>
  </w:num>
  <w:num w:numId="7" w16cid:durableId="2083024669">
    <w:abstractNumId w:val="7"/>
  </w:num>
  <w:num w:numId="8" w16cid:durableId="730929743">
    <w:abstractNumId w:val="42"/>
  </w:num>
  <w:num w:numId="9" w16cid:durableId="160779491">
    <w:abstractNumId w:val="44"/>
  </w:num>
  <w:num w:numId="10" w16cid:durableId="1475877187">
    <w:abstractNumId w:val="35"/>
  </w:num>
  <w:num w:numId="11" w16cid:durableId="1073234608">
    <w:abstractNumId w:val="31"/>
  </w:num>
  <w:num w:numId="12" w16cid:durableId="825512710">
    <w:abstractNumId w:val="6"/>
  </w:num>
  <w:num w:numId="13" w16cid:durableId="1657370426">
    <w:abstractNumId w:val="23"/>
  </w:num>
  <w:num w:numId="14" w16cid:durableId="329022908">
    <w:abstractNumId w:val="21"/>
  </w:num>
  <w:num w:numId="15" w16cid:durableId="267003583">
    <w:abstractNumId w:val="36"/>
  </w:num>
  <w:num w:numId="16" w16cid:durableId="536551068">
    <w:abstractNumId w:val="43"/>
  </w:num>
  <w:num w:numId="17" w16cid:durableId="1955598050">
    <w:abstractNumId w:val="37"/>
  </w:num>
  <w:num w:numId="18" w16cid:durableId="301928472">
    <w:abstractNumId w:val="13"/>
  </w:num>
  <w:num w:numId="19" w16cid:durableId="1714886564">
    <w:abstractNumId w:val="11"/>
  </w:num>
  <w:num w:numId="20" w16cid:durableId="1690451385">
    <w:abstractNumId w:val="15"/>
  </w:num>
  <w:num w:numId="21" w16cid:durableId="351491370">
    <w:abstractNumId w:val="16"/>
  </w:num>
  <w:num w:numId="22" w16cid:durableId="205873472">
    <w:abstractNumId w:val="33"/>
  </w:num>
  <w:num w:numId="23" w16cid:durableId="1745100548">
    <w:abstractNumId w:val="8"/>
  </w:num>
  <w:num w:numId="24" w16cid:durableId="467942716">
    <w:abstractNumId w:val="5"/>
  </w:num>
  <w:num w:numId="25" w16cid:durableId="1261526527">
    <w:abstractNumId w:val="32"/>
  </w:num>
  <w:num w:numId="26" w16cid:durableId="959993234">
    <w:abstractNumId w:val="19"/>
  </w:num>
  <w:num w:numId="27" w16cid:durableId="1909655946">
    <w:abstractNumId w:val="0"/>
  </w:num>
  <w:num w:numId="28" w16cid:durableId="135223227">
    <w:abstractNumId w:val="10"/>
  </w:num>
  <w:num w:numId="29" w16cid:durableId="1522472282">
    <w:abstractNumId w:val="28"/>
  </w:num>
  <w:num w:numId="30" w16cid:durableId="1251966942">
    <w:abstractNumId w:val="27"/>
  </w:num>
  <w:num w:numId="31" w16cid:durableId="2029912299">
    <w:abstractNumId w:val="22"/>
  </w:num>
  <w:num w:numId="32" w16cid:durableId="1807508300">
    <w:abstractNumId w:val="41"/>
  </w:num>
  <w:num w:numId="33" w16cid:durableId="1749884477">
    <w:abstractNumId w:val="9"/>
  </w:num>
  <w:num w:numId="34" w16cid:durableId="943027738">
    <w:abstractNumId w:val="24"/>
  </w:num>
  <w:num w:numId="35" w16cid:durableId="1363746551">
    <w:abstractNumId w:val="2"/>
  </w:num>
  <w:num w:numId="36" w16cid:durableId="474639332">
    <w:abstractNumId w:val="29"/>
  </w:num>
  <w:num w:numId="37" w16cid:durableId="1734810894">
    <w:abstractNumId w:val="39"/>
  </w:num>
  <w:num w:numId="38" w16cid:durableId="409154861">
    <w:abstractNumId w:val="25"/>
  </w:num>
  <w:num w:numId="39" w16cid:durableId="1433428307">
    <w:abstractNumId w:val="18"/>
  </w:num>
  <w:num w:numId="40" w16cid:durableId="1620529099">
    <w:abstractNumId w:val="38"/>
  </w:num>
  <w:num w:numId="41" w16cid:durableId="162282503">
    <w:abstractNumId w:val="40"/>
  </w:num>
  <w:num w:numId="42" w16cid:durableId="495607202">
    <w:abstractNumId w:val="1"/>
  </w:num>
  <w:num w:numId="43" w16cid:durableId="690843287">
    <w:abstractNumId w:val="20"/>
  </w:num>
  <w:num w:numId="44" w16cid:durableId="1281645242">
    <w:abstractNumId w:val="30"/>
  </w:num>
  <w:num w:numId="45" w16cid:durableId="1767535770">
    <w:abstractNumId w:val="1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B07"/>
    <w:rsid w:val="000C6622"/>
    <w:rsid w:val="002143AA"/>
    <w:rsid w:val="00656D95"/>
    <w:rsid w:val="006A7D6D"/>
    <w:rsid w:val="006B4650"/>
    <w:rsid w:val="007136AD"/>
    <w:rsid w:val="00767095"/>
    <w:rsid w:val="008202B2"/>
    <w:rsid w:val="0090408C"/>
    <w:rsid w:val="00966B07"/>
    <w:rsid w:val="00A34281"/>
    <w:rsid w:val="00A650E0"/>
    <w:rsid w:val="00AE3A6D"/>
    <w:rsid w:val="00BE1F49"/>
    <w:rsid w:val="00C50758"/>
    <w:rsid w:val="00C53F13"/>
    <w:rsid w:val="00C75CC1"/>
    <w:rsid w:val="00D345D1"/>
    <w:rsid w:val="00D56437"/>
    <w:rsid w:val="00DC7577"/>
    <w:rsid w:val="00E9109B"/>
    <w:rsid w:val="00F821A7"/>
    <w:rsid w:val="00FD264C"/>
    <w:rsid w:val="00FF6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F38EBE"/>
  <w15:chartTrackingRefBased/>
  <w15:docId w15:val="{05F4F0F3-E067-674C-AC0F-7C84B166C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360" w:lineRule="atLeast"/>
      <w:jc w:val="both"/>
    </w:pPr>
    <w:rPr>
      <w:rFonts w:ascii="Times New Roman" w:hAnsi="Times New Roman" w:cs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966B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66B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66B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66B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66B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66B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66B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66B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66B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966B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rsid w:val="00966B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rsid w:val="00966B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66B0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66B0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66B0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66B0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66B0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66B0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66B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66B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66B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66B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66B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66B0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66B0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66B0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66B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66B0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66B0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66B07"/>
    <w:pPr>
      <w:spacing w:before="100" w:beforeAutospacing="1" w:after="100" w:afterAutospacing="1" w:line="240" w:lineRule="auto"/>
    </w:pPr>
    <w:rPr>
      <w:rFonts w:eastAsia="Times New Roman"/>
      <w:kern w:val="0"/>
      <w:lang w:eastAsia="es-ES_tradnl"/>
      <w14:ligatures w14:val="none"/>
    </w:rPr>
  </w:style>
  <w:style w:type="character" w:customStyle="1" w:styleId="apple-converted-space">
    <w:name w:val="apple-converted-space"/>
    <w:basedOn w:val="Fuentedeprrafopredeter"/>
    <w:rsid w:val="00966B07"/>
  </w:style>
  <w:style w:type="character" w:styleId="CdigoHTML">
    <w:name w:val="HTML Code"/>
    <w:basedOn w:val="Fuentedeprrafopredeter"/>
    <w:uiPriority w:val="99"/>
    <w:semiHidden/>
    <w:unhideWhenUsed/>
    <w:rsid w:val="00966B07"/>
    <w:rPr>
      <w:rFonts w:ascii="Courier New" w:eastAsia="Times New Roman" w:hAnsi="Courier New" w:cs="Courier New"/>
      <w:sz w:val="20"/>
      <w:szCs w:val="20"/>
    </w:rPr>
  </w:style>
  <w:style w:type="table" w:customStyle="1" w:styleId="TableGrid">
    <w:name w:val="TableGrid"/>
    <w:rsid w:val="00966B07"/>
    <w:pPr>
      <w:spacing w:after="0" w:line="240" w:lineRule="auto"/>
    </w:pPr>
    <w:rPr>
      <w:rFonts w:eastAsiaTheme="minorEastAsia"/>
      <w:lang w:eastAsia="es-ES_tradn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whitespace-pre-wrap">
    <w:name w:val="whitespace-pre-wrap"/>
    <w:basedOn w:val="Normal"/>
    <w:rsid w:val="008202B2"/>
    <w:pPr>
      <w:spacing w:before="100" w:beforeAutospacing="1" w:after="100" w:afterAutospacing="1" w:line="240" w:lineRule="auto"/>
    </w:pPr>
    <w:rPr>
      <w:rFonts w:eastAsia="Times New Roman"/>
      <w:kern w:val="0"/>
      <w:lang w:eastAsia="es-ES_tradnl"/>
      <w14:ligatures w14:val="none"/>
    </w:rPr>
  </w:style>
  <w:style w:type="character" w:styleId="Fuerte">
    <w:name w:val="Strong"/>
    <w:basedOn w:val="Fuentedeprrafopredeter"/>
    <w:uiPriority w:val="22"/>
    <w:qFormat/>
    <w:rsid w:val="008202B2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8202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_tradnl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8202B2"/>
    <w:rPr>
      <w:rFonts w:ascii="Courier New" w:eastAsia="Times New Roman" w:hAnsi="Courier New" w:cs="Courier New"/>
      <w:kern w:val="0"/>
      <w:sz w:val="20"/>
      <w:szCs w:val="20"/>
      <w:lang w:eastAsia="es-ES_tradnl"/>
      <w14:ligatures w14:val="none"/>
    </w:rPr>
  </w:style>
  <w:style w:type="character" w:customStyle="1" w:styleId="markdown-code-blocktitle">
    <w:name w:val="markdown-code-block__title"/>
    <w:basedOn w:val="Fuentedeprrafopredeter"/>
    <w:rsid w:val="008202B2"/>
  </w:style>
  <w:style w:type="character" w:customStyle="1" w:styleId="hljs-keyword">
    <w:name w:val="hljs-keyword"/>
    <w:basedOn w:val="Fuentedeprrafopredeter"/>
    <w:rsid w:val="008202B2"/>
  </w:style>
  <w:style w:type="character" w:customStyle="1" w:styleId="hljs-title">
    <w:name w:val="hljs-title"/>
    <w:basedOn w:val="Fuentedeprrafopredeter"/>
    <w:rsid w:val="008202B2"/>
  </w:style>
  <w:style w:type="character" w:customStyle="1" w:styleId="hljs-params">
    <w:name w:val="hljs-params"/>
    <w:basedOn w:val="Fuentedeprrafopredeter"/>
    <w:rsid w:val="008202B2"/>
  </w:style>
  <w:style w:type="character" w:customStyle="1" w:styleId="hljs-comment">
    <w:name w:val="hljs-comment"/>
    <w:basedOn w:val="Fuentedeprrafopredeter"/>
    <w:rsid w:val="008202B2"/>
  </w:style>
  <w:style w:type="character" w:customStyle="1" w:styleId="hljs-builtin">
    <w:name w:val="hljs-built_in"/>
    <w:basedOn w:val="Fuentedeprrafopredeter"/>
    <w:rsid w:val="008202B2"/>
  </w:style>
  <w:style w:type="character" w:customStyle="1" w:styleId="hljs-number">
    <w:name w:val="hljs-number"/>
    <w:basedOn w:val="Fuentedeprrafopredeter"/>
    <w:rsid w:val="008202B2"/>
  </w:style>
  <w:style w:type="character" w:customStyle="1" w:styleId="hljs-string">
    <w:name w:val="hljs-string"/>
    <w:basedOn w:val="Fuentedeprrafopredeter"/>
    <w:rsid w:val="008202B2"/>
  </w:style>
  <w:style w:type="paragraph" w:customStyle="1" w:styleId="Prrafodelista1">
    <w:name w:val="Párrafo de lista1"/>
    <w:basedOn w:val="Normal"/>
    <w:qFormat/>
    <w:rsid w:val="00FD264C"/>
    <w:pPr>
      <w:ind w:left="720" w:firstLine="720"/>
      <w:jc w:val="left"/>
    </w:pPr>
    <w:rPr>
      <w:kern w:val="0"/>
      <w:lang w:eastAsia="es-ES_tradnl"/>
      <w14:ligatures w14:val="none"/>
    </w:rPr>
  </w:style>
  <w:style w:type="table" w:styleId="Tablanormal1">
    <w:name w:val="Plain Table 1"/>
    <w:basedOn w:val="Tablanormal"/>
    <w:uiPriority w:val="41"/>
    <w:rsid w:val="00FD264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C4A6E92-975F-CA41-87A4-D1CA9A161B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1847</Words>
  <Characters>10159</Characters>
  <Application>Microsoft Office Word</Application>
  <DocSecurity>0</DocSecurity>
  <Lines>84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Gaston Ri</dc:creator>
  <cp:keywords/>
  <dc:description/>
  <cp:lastModifiedBy>Gaston Ri</cp:lastModifiedBy>
  <cp:revision>2</cp:revision>
  <cp:lastPrinted>2026-09-30T19:37:00Z</cp:lastPrinted>
  <dcterms:created xsi:type="dcterms:W3CDTF">2026-10-02T21:55:00Z</dcterms:created>
  <dcterms:modified xsi:type="dcterms:W3CDTF">2026-10-02T21:55:00Z</dcterms:modified>
</cp:coreProperties>
</file>