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4395" w14:textId="10809E00" w:rsidR="004F349A" w:rsidRPr="000A20E2" w:rsidRDefault="00000000" w:rsidP="00C61AFF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table-1"/>
      <w:bookmarkStart w:id="1" w:name="tables"/>
      <w:bookmarkStart w:id="2" w:name="X71d6f7eb1b084660f09283eb362a64f8207668d"/>
      <w:r w:rsidRPr="000A20E2">
        <w:rPr>
          <w:rFonts w:ascii="Times New Roman" w:hAnsi="Times New Roman" w:cs="Times New Roman"/>
          <w:b/>
          <w:bCs/>
          <w:sz w:val="24"/>
          <w:szCs w:val="24"/>
        </w:rPr>
        <w:t>Table 1</w:t>
      </w:r>
      <w:r w:rsidR="0005079A"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A20E2">
        <w:rPr>
          <w:rFonts w:ascii="Times New Roman" w:hAnsi="Times New Roman" w:cs="Times New Roman"/>
          <w:sz w:val="24"/>
          <w:szCs w:val="24"/>
        </w:rPr>
        <w:t>Phase Schedule and Contingency Parameters</w:t>
      </w:r>
      <w:r w:rsidR="00C61AFF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"/>
        <w:tblW w:w="6872" w:type="dxa"/>
        <w:tblLook w:val="0020" w:firstRow="1" w:lastRow="0" w:firstColumn="0" w:lastColumn="0" w:noHBand="0" w:noVBand="0"/>
      </w:tblPr>
      <w:tblGrid>
        <w:gridCol w:w="859"/>
        <w:gridCol w:w="1117"/>
        <w:gridCol w:w="2224"/>
        <w:gridCol w:w="668"/>
        <w:gridCol w:w="668"/>
        <w:gridCol w:w="668"/>
        <w:gridCol w:w="668"/>
      </w:tblGrid>
      <w:tr w:rsidR="004F349A" w:rsidRPr="000A20E2" w14:paraId="62BEAD13" w14:textId="77777777" w:rsidTr="000507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  <w:tblHeader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C78A1F6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AEA5DDD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(s)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C1FDF19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DBE86A5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</w:t>
            </w: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1402324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</w:t>
            </w: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90BC3A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</w:t>
            </w: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91ADA1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</w:t>
            </w: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B</w:t>
            </w:r>
          </w:p>
        </w:tc>
      </w:tr>
      <w:tr w:rsidR="004F349A" w:rsidRPr="000A20E2" w14:paraId="5BC5EC62" w14:textId="77777777" w:rsidTr="0005079A">
        <w:trPr>
          <w:trHeight w:val="397"/>
        </w:trPr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4802A135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27EF549C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0–90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238D9CCC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Symmetric baseline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0AC4F376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40BCB5EE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229C50EA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61D8F899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</w:tr>
      <w:tr w:rsidR="004F349A" w:rsidRPr="000A20E2" w14:paraId="5152B25F" w14:textId="77777777" w:rsidTr="0005079A">
        <w:trPr>
          <w:trHeight w:val="377"/>
        </w:trPr>
        <w:tc>
          <w:tcPr>
            <w:tcW w:w="0" w:type="auto"/>
            <w:vAlign w:val="center"/>
          </w:tcPr>
          <w:p w14:paraId="530A4D88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D4D43C1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90–180</w:t>
            </w:r>
          </w:p>
        </w:tc>
        <w:tc>
          <w:tcPr>
            <w:tcW w:w="0" w:type="auto"/>
            <w:vAlign w:val="center"/>
          </w:tcPr>
          <w:p w14:paraId="282D2BCA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A advantage</w:t>
            </w:r>
          </w:p>
        </w:tc>
        <w:tc>
          <w:tcPr>
            <w:tcW w:w="0" w:type="auto"/>
            <w:vAlign w:val="center"/>
          </w:tcPr>
          <w:p w14:paraId="67F5B4B4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0" w:type="auto"/>
            <w:vAlign w:val="center"/>
          </w:tcPr>
          <w:p w14:paraId="582252CD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0" w:type="auto"/>
            <w:vAlign w:val="center"/>
          </w:tcPr>
          <w:p w14:paraId="37CF7484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0" w:type="auto"/>
            <w:vAlign w:val="center"/>
          </w:tcPr>
          <w:p w14:paraId="2CB5B0F7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</w:tr>
      <w:tr w:rsidR="004F349A" w:rsidRPr="000A20E2" w14:paraId="1B65EA73" w14:textId="77777777" w:rsidTr="0005079A">
        <w:trPr>
          <w:trHeight w:val="377"/>
        </w:trPr>
        <w:tc>
          <w:tcPr>
            <w:tcW w:w="0" w:type="auto"/>
            <w:vAlign w:val="center"/>
          </w:tcPr>
          <w:p w14:paraId="6C91BAA7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DB29833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180–270</w:t>
            </w:r>
          </w:p>
        </w:tc>
        <w:tc>
          <w:tcPr>
            <w:tcW w:w="0" w:type="auto"/>
            <w:vAlign w:val="center"/>
          </w:tcPr>
          <w:p w14:paraId="37859600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B advantage</w:t>
            </w:r>
          </w:p>
        </w:tc>
        <w:tc>
          <w:tcPr>
            <w:tcW w:w="0" w:type="auto"/>
            <w:vAlign w:val="center"/>
          </w:tcPr>
          <w:p w14:paraId="1AD83DB1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0" w:type="auto"/>
            <w:vAlign w:val="center"/>
          </w:tcPr>
          <w:p w14:paraId="74C371E9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0" w:type="auto"/>
            <w:vAlign w:val="center"/>
          </w:tcPr>
          <w:p w14:paraId="08F5E3D8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0" w:type="auto"/>
            <w:vAlign w:val="center"/>
          </w:tcPr>
          <w:p w14:paraId="5C329408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</w:tr>
      <w:tr w:rsidR="004F349A" w:rsidRPr="000A20E2" w14:paraId="69131933" w14:textId="77777777" w:rsidTr="0005079A">
        <w:trPr>
          <w:trHeight w:val="377"/>
        </w:trPr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2FDFF4B3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3DBB5656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270–360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56EBFCE1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Scarcity + pulses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36512333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61C01EBC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22680FE1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0D35EEB4" w14:textId="77777777" w:rsidR="004F349A" w:rsidRPr="000A20E2" w:rsidRDefault="00000000" w:rsidP="00C61AF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</w:tr>
    </w:tbl>
    <w:p w14:paraId="62EF04CB" w14:textId="77777777" w:rsidR="00C61AFF" w:rsidRDefault="00C61AFF" w:rsidP="00C61AFF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1CBAA101" w14:textId="51A5DBD3" w:rsidR="004F349A" w:rsidRPr="000A20E2" w:rsidRDefault="00000000" w:rsidP="009C5CAC">
      <w:pPr>
        <w:pStyle w:val="Abstract"/>
        <w:keepNext w:val="0"/>
        <w:keepLines w:val="0"/>
        <w:snapToGrid w:val="0"/>
        <w:spacing w:before="0" w:after="0" w:line="240" w:lineRule="auto"/>
        <w:ind w:right="2430"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i/>
          <w:iCs/>
          <w:sz w:val="24"/>
          <w:szCs w:val="24"/>
        </w:rPr>
        <w:t>Note.</w:t>
      </w:r>
      <w:r w:rsidRPr="000A20E2">
        <w:rPr>
          <w:rFonts w:ascii="Times New Roman" w:hAnsi="Times New Roman" w:cs="Times New Roman"/>
          <w:sz w:val="24"/>
          <w:szCs w:val="24"/>
        </w:rPr>
        <w:t xml:space="preserve"> </w:t>
      </w:r>
      <w:r w:rsidRPr="000A20E2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0A20E2">
        <w:rPr>
          <w:rFonts w:ascii="Times New Roman" w:hAnsi="Times New Roman" w:cs="Times New Roman"/>
          <w:sz w:val="24"/>
          <w:szCs w:val="24"/>
        </w:rPr>
        <w:t xml:space="preserve"> = recovery rate (per second); </w:t>
      </w:r>
      <w:r w:rsidRPr="000A20E2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0A20E2">
        <w:rPr>
          <w:rFonts w:ascii="Times New Roman" w:hAnsi="Times New Roman" w:cs="Times New Roman"/>
          <w:sz w:val="24"/>
          <w:szCs w:val="24"/>
        </w:rPr>
        <w:t xml:space="preserve"> = depletion amount (per click). Phase boundaries were not signaled</w:t>
      </w:r>
      <w:r w:rsidR="008C4DEB" w:rsidRPr="000A20E2">
        <w:rPr>
          <w:rFonts w:ascii="Times New Roman" w:hAnsi="Times New Roman" w:cs="Times New Roman"/>
          <w:sz w:val="24"/>
          <w:szCs w:val="24"/>
        </w:rPr>
        <w:t xml:space="preserve"> (i.e., mixed schedule)</w:t>
      </w:r>
      <w:r w:rsidRPr="000A20E2">
        <w:rPr>
          <w:rFonts w:ascii="Times New Roman" w:hAnsi="Times New Roman" w:cs="Times New Roman"/>
          <w:sz w:val="24"/>
          <w:szCs w:val="24"/>
        </w:rPr>
        <w:t>.</w:t>
      </w:r>
    </w:p>
    <w:p w14:paraId="7FEDAF73" w14:textId="77777777" w:rsidR="004258CA" w:rsidRPr="000A20E2" w:rsidRDefault="004258CA" w:rsidP="00BA652B">
      <w:pPr>
        <w:pStyle w:val="Abstract"/>
        <w:keepNext w:val="0"/>
        <w:keepLines w:val="0"/>
        <w:snapToGrid w:val="0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3" w:name="table-2"/>
      <w:bookmarkEnd w:id="0"/>
      <w:r w:rsidRPr="000A20E2">
        <w:rPr>
          <w:rFonts w:ascii="Times New Roman" w:hAnsi="Times New Roman" w:cs="Times New Roman"/>
          <w:sz w:val="24"/>
          <w:szCs w:val="24"/>
        </w:rPr>
        <w:br w:type="page"/>
      </w:r>
    </w:p>
    <w:p w14:paraId="524FEFC7" w14:textId="56496E0B" w:rsidR="004F349A" w:rsidRPr="00E02EBE" w:rsidRDefault="00000000" w:rsidP="005B12B0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12"/>
          <w:szCs w:val="12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2</w:t>
      </w:r>
      <w:r w:rsidR="00250098"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A20E2">
        <w:rPr>
          <w:rFonts w:ascii="Times New Roman" w:hAnsi="Times New Roman" w:cs="Times New Roman"/>
          <w:sz w:val="24"/>
          <w:szCs w:val="24"/>
        </w:rPr>
        <w:t>Descriptive Statistics by Phase (</w:t>
      </w:r>
      <w:r w:rsidRPr="000A20E2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0A20E2">
        <w:rPr>
          <w:rFonts w:ascii="Times New Roman" w:hAnsi="Times New Roman" w:cs="Times New Roman"/>
          <w:sz w:val="24"/>
          <w:szCs w:val="24"/>
        </w:rPr>
        <w:t xml:space="preserve"> = 60)</w:t>
      </w:r>
      <w:r w:rsidR="005B12B0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"/>
        <w:tblW w:w="8213" w:type="dxa"/>
        <w:tblLook w:val="0020" w:firstRow="1" w:lastRow="0" w:firstColumn="0" w:lastColumn="0" w:noHBand="0" w:noVBand="0"/>
      </w:tblPr>
      <w:tblGrid>
        <w:gridCol w:w="2900"/>
        <w:gridCol w:w="1329"/>
        <w:gridCol w:w="1328"/>
        <w:gridCol w:w="1328"/>
        <w:gridCol w:w="1328"/>
      </w:tblGrid>
      <w:tr w:rsidR="004F349A" w:rsidRPr="000A20E2" w14:paraId="5B75019E" w14:textId="77777777" w:rsidTr="005B1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tblHeader/>
        </w:trPr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FAE9157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70A8D99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 1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AE6FBFF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 2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5E688A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 3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2DD3632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 4</w:t>
            </w:r>
          </w:p>
        </w:tc>
      </w:tr>
      <w:tr w:rsidR="004F349A" w:rsidRPr="000A20E2" w14:paraId="42353649" w14:textId="77777777" w:rsidTr="005B12B0">
        <w:trPr>
          <w:trHeight w:val="418"/>
        </w:trPr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32CBE1FE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Total clicks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52A98DB6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13,436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4DAE610C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14,111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35CDF2B6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14,402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</w:tcPr>
          <w:p w14:paraId="38E4F26E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13,505</w:t>
            </w:r>
          </w:p>
        </w:tc>
      </w:tr>
      <w:tr w:rsidR="004F349A" w:rsidRPr="000A20E2" w14:paraId="59127FA6" w14:textId="77777777" w:rsidTr="005B12B0">
        <w:trPr>
          <w:trHeight w:val="397"/>
        </w:trPr>
        <w:tc>
          <w:tcPr>
            <w:tcW w:w="0" w:type="auto"/>
            <w:vAlign w:val="center"/>
          </w:tcPr>
          <w:p w14:paraId="0E705D92" w14:textId="5A6F503B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Choice prop</w:t>
            </w:r>
            <w:r w:rsidR="00C55B43"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ortion of 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vAlign w:val="center"/>
          </w:tcPr>
          <w:p w14:paraId="07C275B8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.51 (.06)</w:t>
            </w:r>
          </w:p>
        </w:tc>
        <w:tc>
          <w:tcPr>
            <w:tcW w:w="0" w:type="auto"/>
            <w:vAlign w:val="center"/>
          </w:tcPr>
          <w:p w14:paraId="4A2AD8DA" w14:textId="1A49C74F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3498F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(.08)</w:t>
            </w:r>
          </w:p>
        </w:tc>
        <w:tc>
          <w:tcPr>
            <w:tcW w:w="0" w:type="auto"/>
            <w:vAlign w:val="center"/>
          </w:tcPr>
          <w:p w14:paraId="68CE0832" w14:textId="2BF8D508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4349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(.08)</w:t>
            </w:r>
          </w:p>
        </w:tc>
        <w:tc>
          <w:tcPr>
            <w:tcW w:w="0" w:type="auto"/>
            <w:vAlign w:val="center"/>
          </w:tcPr>
          <w:p w14:paraId="431D60AC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.49 (.04)</w:t>
            </w:r>
          </w:p>
        </w:tc>
      </w:tr>
      <w:tr w:rsidR="004F349A" w:rsidRPr="000A20E2" w14:paraId="62493EF6" w14:textId="77777777" w:rsidTr="005B12B0">
        <w:trPr>
          <w:trHeight w:val="397"/>
        </w:trPr>
        <w:tc>
          <w:tcPr>
            <w:tcW w:w="0" w:type="auto"/>
            <w:vAlign w:val="center"/>
          </w:tcPr>
          <w:p w14:paraId="35B7E2FD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Reward rate</w:t>
            </w:r>
          </w:p>
        </w:tc>
        <w:tc>
          <w:tcPr>
            <w:tcW w:w="0" w:type="auto"/>
            <w:vAlign w:val="center"/>
          </w:tcPr>
          <w:p w14:paraId="6A8BDC06" w14:textId="4FA15DBC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93122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(.1</w:t>
            </w:r>
            <w:r w:rsidR="005931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1284C366" w14:textId="4355419C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0318A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(.18)</w:t>
            </w:r>
          </w:p>
        </w:tc>
        <w:tc>
          <w:tcPr>
            <w:tcW w:w="0" w:type="auto"/>
            <w:vAlign w:val="center"/>
          </w:tcPr>
          <w:p w14:paraId="0A48E524" w14:textId="5ABB08DE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0318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(.19)</w:t>
            </w:r>
          </w:p>
        </w:tc>
        <w:tc>
          <w:tcPr>
            <w:tcW w:w="0" w:type="auto"/>
            <w:vAlign w:val="center"/>
          </w:tcPr>
          <w:p w14:paraId="298B5BB0" w14:textId="734564AD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0318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(.22)</w:t>
            </w:r>
          </w:p>
        </w:tc>
      </w:tr>
      <w:tr w:rsidR="004F349A" w:rsidRPr="000A20E2" w14:paraId="37E17F72" w14:textId="77777777" w:rsidTr="005B12B0">
        <w:trPr>
          <w:trHeight w:val="397"/>
        </w:trPr>
        <w:tc>
          <w:tcPr>
            <w:tcW w:w="0" w:type="auto"/>
            <w:vAlign w:val="center"/>
          </w:tcPr>
          <w:p w14:paraId="2F013CE8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Switch rate</w:t>
            </w:r>
          </w:p>
        </w:tc>
        <w:tc>
          <w:tcPr>
            <w:tcW w:w="0" w:type="auto"/>
            <w:vAlign w:val="center"/>
          </w:tcPr>
          <w:p w14:paraId="5D8A6C71" w14:textId="592DA4A1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0318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(.21)</w:t>
            </w:r>
          </w:p>
        </w:tc>
        <w:tc>
          <w:tcPr>
            <w:tcW w:w="0" w:type="auto"/>
            <w:vAlign w:val="center"/>
          </w:tcPr>
          <w:p w14:paraId="226F14ED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.21 (.15)</w:t>
            </w:r>
          </w:p>
        </w:tc>
        <w:tc>
          <w:tcPr>
            <w:tcW w:w="0" w:type="auto"/>
            <w:vAlign w:val="center"/>
          </w:tcPr>
          <w:p w14:paraId="1A8294D4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.19 (.14)</w:t>
            </w:r>
          </w:p>
        </w:tc>
        <w:tc>
          <w:tcPr>
            <w:tcW w:w="0" w:type="auto"/>
            <w:vAlign w:val="center"/>
          </w:tcPr>
          <w:p w14:paraId="1E943C7E" w14:textId="5FAFBD0F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0318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(.19)</w:t>
            </w:r>
          </w:p>
        </w:tc>
      </w:tr>
      <w:tr w:rsidR="004F349A" w:rsidRPr="000A20E2" w14:paraId="0B367E0B" w14:textId="77777777" w:rsidTr="005B12B0">
        <w:trPr>
          <w:trHeight w:val="397"/>
        </w:trPr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60E311CD" w14:textId="77777777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Mean ICI (s)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022EDA11" w14:textId="3D5E27BF" w:rsidR="004F349A" w:rsidRPr="000A20E2" w:rsidRDefault="00853EAF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000000" w:rsidRPr="000A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0318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="00000000"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(.11)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5A706390" w14:textId="7EB6AF85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50318A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(.18)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24A87DA8" w14:textId="7A1881A8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74620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031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(.24)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</w:tcPr>
          <w:p w14:paraId="6EE9678D" w14:textId="575F4A75" w:rsidR="004F349A" w:rsidRPr="000A20E2" w:rsidRDefault="00000000" w:rsidP="005B12B0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50318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0A20E2">
              <w:rPr>
                <w:rFonts w:ascii="Times New Roman" w:hAnsi="Times New Roman" w:cs="Times New Roman"/>
                <w:sz w:val="24"/>
                <w:szCs w:val="24"/>
              </w:rPr>
              <w:t xml:space="preserve"> (.19)</w:t>
            </w:r>
          </w:p>
        </w:tc>
      </w:tr>
    </w:tbl>
    <w:p w14:paraId="448E1C2D" w14:textId="6431D64F" w:rsidR="004F349A" w:rsidRPr="000A20E2" w:rsidRDefault="00C61AFF" w:rsidP="005B12B0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02EBE">
        <w:rPr>
          <w:rFonts w:ascii="Times New Roman" w:hAnsi="Times New Roman" w:cs="Times New Roman"/>
          <w:i/>
          <w:iCs/>
          <w:sz w:val="12"/>
          <w:szCs w:val="12"/>
        </w:rPr>
        <w:br/>
      </w:r>
      <w:r w:rsidRPr="000A20E2">
        <w:rPr>
          <w:rFonts w:ascii="Times New Roman" w:hAnsi="Times New Roman" w:cs="Times New Roman"/>
          <w:i/>
          <w:iCs/>
          <w:sz w:val="24"/>
          <w:szCs w:val="24"/>
        </w:rPr>
        <w:t>Note.</w:t>
      </w:r>
      <w:r w:rsidRPr="000A20E2">
        <w:rPr>
          <w:rFonts w:ascii="Times New Roman" w:hAnsi="Times New Roman" w:cs="Times New Roman"/>
          <w:sz w:val="24"/>
          <w:szCs w:val="24"/>
        </w:rPr>
        <w:t xml:space="preserve"> Values are </w:t>
      </w:r>
      <w:r w:rsidR="00250098" w:rsidRPr="000A20E2">
        <w:rPr>
          <w:rFonts w:ascii="Times New Roman" w:hAnsi="Times New Roman" w:cs="Times New Roman"/>
          <w:sz w:val="24"/>
          <w:szCs w:val="24"/>
        </w:rPr>
        <w:t xml:space="preserve">the arithmetic </w:t>
      </w:r>
      <w:r w:rsidRPr="000A20E2">
        <w:rPr>
          <w:rFonts w:ascii="Times New Roman" w:hAnsi="Times New Roman" w:cs="Times New Roman"/>
          <w:sz w:val="24"/>
          <w:szCs w:val="24"/>
        </w:rPr>
        <w:t xml:space="preserve">means </w:t>
      </w:r>
      <w:r w:rsidR="00250098" w:rsidRPr="000A20E2">
        <w:rPr>
          <w:rFonts w:ascii="Times New Roman" w:hAnsi="Times New Roman" w:cs="Times New Roman"/>
          <w:sz w:val="24"/>
          <w:szCs w:val="24"/>
        </w:rPr>
        <w:t>(</w:t>
      </w:r>
      <w:r w:rsidRPr="000A20E2">
        <w:rPr>
          <w:rFonts w:ascii="Times New Roman" w:hAnsi="Times New Roman" w:cs="Times New Roman"/>
          <w:sz w:val="24"/>
          <w:szCs w:val="24"/>
        </w:rPr>
        <w:t>standard deviations</w:t>
      </w:r>
      <w:r w:rsidR="00250098" w:rsidRPr="000A20E2">
        <w:rPr>
          <w:rFonts w:ascii="Times New Roman" w:hAnsi="Times New Roman" w:cs="Times New Roman"/>
          <w:sz w:val="24"/>
          <w:szCs w:val="24"/>
        </w:rPr>
        <w:t>)</w:t>
      </w:r>
      <w:r w:rsidRPr="000A20E2">
        <w:rPr>
          <w:rFonts w:ascii="Times New Roman" w:hAnsi="Times New Roman" w:cs="Times New Roman"/>
          <w:sz w:val="24"/>
          <w:szCs w:val="24"/>
        </w:rPr>
        <w:t>. ICI = inter-click interval.</w:t>
      </w:r>
    </w:p>
    <w:p w14:paraId="6EE6A32C" w14:textId="77777777" w:rsidR="004258CA" w:rsidRPr="000A20E2" w:rsidRDefault="004258CA" w:rsidP="00BA652B">
      <w:pPr>
        <w:pStyle w:val="Abstract"/>
        <w:keepNext w:val="0"/>
        <w:keepLines w:val="0"/>
        <w:snapToGrid w:val="0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table-3"/>
      <w:bookmarkEnd w:id="3"/>
      <w:r w:rsidRPr="000A20E2">
        <w:rPr>
          <w:rFonts w:ascii="Times New Roman" w:hAnsi="Times New Roman" w:cs="Times New Roman"/>
          <w:sz w:val="24"/>
          <w:szCs w:val="24"/>
        </w:rPr>
        <w:br w:type="page"/>
      </w:r>
    </w:p>
    <w:p w14:paraId="18B25C15" w14:textId="77777777" w:rsidR="000B380F" w:rsidRDefault="000B380F" w:rsidP="000B380F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  <w:sectPr w:rsidR="000B380F" w:rsidSect="008551FD">
          <w:headerReference w:type="even" r:id="rId8"/>
          <w:headerReference w:type="default" r:id="rId9"/>
          <w:headerReference w:type="first" r:id="rId10"/>
          <w:footnotePr>
            <w:numRestart w:val="eachSect"/>
          </w:footnotePr>
          <w:pgSz w:w="12240" w:h="15840"/>
          <w:pgMar w:top="1440" w:right="1440" w:bottom="1440" w:left="1440" w:header="720" w:footer="720" w:gutter="0"/>
          <w:pgNumType w:start="44"/>
          <w:cols w:space="720"/>
          <w:titlePg/>
          <w:docGrid w:linePitch="326"/>
        </w:sectPr>
      </w:pPr>
      <w:bookmarkStart w:id="5" w:name="table-4"/>
      <w:bookmarkEnd w:id="4"/>
    </w:p>
    <w:p w14:paraId="1C75E587" w14:textId="107C482D" w:rsidR="007216C9" w:rsidRPr="000B380F" w:rsidRDefault="007216C9" w:rsidP="000B380F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12"/>
          <w:szCs w:val="12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 3. </w:t>
      </w:r>
      <w:r w:rsidRPr="000A20E2">
        <w:rPr>
          <w:rFonts w:ascii="Times New Roman" w:hAnsi="Times New Roman" w:cs="Times New Roman"/>
          <w:sz w:val="24"/>
          <w:szCs w:val="24"/>
        </w:rPr>
        <w:t>Model comparison for describing overall session data (AIC, NLL) and ability to predict the next response emitted by participants. Metrics show median (</w:t>
      </w:r>
      <w:r w:rsidR="0069399B">
        <w:rPr>
          <w:rFonts w:ascii="Times New Roman" w:hAnsi="Times New Roman" w:cs="Times New Roman"/>
          <w:sz w:val="24"/>
          <w:szCs w:val="24"/>
        </w:rPr>
        <w:t>SD</w:t>
      </w:r>
      <w:r w:rsidRPr="000A20E2">
        <w:rPr>
          <w:rFonts w:ascii="Times New Roman" w:hAnsi="Times New Roman" w:cs="Times New Roman"/>
          <w:sz w:val="24"/>
          <w:szCs w:val="24"/>
        </w:rPr>
        <w:t xml:space="preserve">). </w:t>
      </w:r>
      <w:r w:rsidR="00EE000B">
        <w:rPr>
          <w:rFonts w:ascii="Times New Roman" w:hAnsi="Times New Roman" w:cs="Times New Roman"/>
          <w:sz w:val="24"/>
          <w:szCs w:val="24"/>
        </w:rPr>
        <w:t xml:space="preserve">Models ranked by median next-trial predictive accuracy. </w:t>
      </w:r>
      <w:r w:rsidR="000B380F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12522" w:type="dxa"/>
        <w:tblLook w:val="04A0" w:firstRow="1" w:lastRow="0" w:firstColumn="1" w:lastColumn="0" w:noHBand="0" w:noVBand="1"/>
      </w:tblPr>
      <w:tblGrid>
        <w:gridCol w:w="758"/>
        <w:gridCol w:w="2600"/>
        <w:gridCol w:w="1060"/>
        <w:gridCol w:w="416"/>
        <w:gridCol w:w="1640"/>
        <w:gridCol w:w="1640"/>
        <w:gridCol w:w="1640"/>
        <w:gridCol w:w="1560"/>
        <w:gridCol w:w="1320"/>
      </w:tblGrid>
      <w:tr w:rsidR="00633A9B" w:rsidRPr="000A20E2" w14:paraId="661F6D64" w14:textId="77777777" w:rsidTr="00B8603A">
        <w:trPr>
          <w:trHeight w:val="320"/>
        </w:trPr>
        <w:tc>
          <w:tcPr>
            <w:tcW w:w="64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E4AE852" w14:textId="5BD49E3C" w:rsidR="00633A9B" w:rsidRPr="000A20E2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A20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Rank</w:t>
            </w:r>
          </w:p>
        </w:tc>
        <w:tc>
          <w:tcPr>
            <w:tcW w:w="260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372C2654" w14:textId="43917539" w:rsidR="00633A9B" w:rsidRPr="000A20E2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A20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106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33C74027" w14:textId="77777777" w:rsidR="00633A9B" w:rsidRPr="000A20E2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A20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Family</w:t>
            </w:r>
          </w:p>
        </w:tc>
        <w:tc>
          <w:tcPr>
            <w:tcW w:w="4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7DF4F7A0" w14:textId="77777777" w:rsidR="00633A9B" w:rsidRPr="000A20E2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A20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16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39CC9EB3" w14:textId="77777777" w:rsidR="00633A9B" w:rsidRPr="000A20E2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A20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AIC</w:t>
            </w:r>
          </w:p>
        </w:tc>
        <w:tc>
          <w:tcPr>
            <w:tcW w:w="16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79F11051" w14:textId="77777777" w:rsidR="00633A9B" w:rsidRPr="000A20E2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A20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NLL</w:t>
            </w:r>
          </w:p>
        </w:tc>
        <w:tc>
          <w:tcPr>
            <w:tcW w:w="164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300BE4B8" w14:textId="77777777" w:rsidR="00633A9B" w:rsidRPr="000A20E2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A20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535232E5" w14:textId="77777777" w:rsidR="00633A9B" w:rsidRPr="000A20E2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A20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F1</w:t>
            </w:r>
          </w:p>
        </w:tc>
        <w:tc>
          <w:tcPr>
            <w:tcW w:w="132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1377630C" w14:textId="77777777" w:rsidR="00633A9B" w:rsidRPr="000A20E2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A20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MCC</w:t>
            </w:r>
          </w:p>
        </w:tc>
      </w:tr>
      <w:tr w:rsidR="00633A9B" w:rsidRPr="000A20E2" w14:paraId="63D43128" w14:textId="77777777" w:rsidTr="00B8603A">
        <w:trPr>
          <w:trHeight w:val="320"/>
        </w:trPr>
        <w:tc>
          <w:tcPr>
            <w:tcW w:w="646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9BC71BF" w14:textId="06C75564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491B5" w14:textId="5ABF58BF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HMM 4-state</w:t>
            </w:r>
          </w:p>
        </w:tc>
        <w:tc>
          <w:tcPr>
            <w:tcW w:w="1060" w:type="dxa"/>
            <w:tcBorders>
              <w:top w:val="single" w:sz="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6BAAC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HMM</w:t>
            </w:r>
          </w:p>
        </w:tc>
        <w:tc>
          <w:tcPr>
            <w:tcW w:w="416" w:type="dxa"/>
            <w:tcBorders>
              <w:top w:val="single" w:sz="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4443B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1640" w:type="dxa"/>
            <w:tcBorders>
              <w:top w:val="single" w:sz="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A6CEA" w14:textId="1D85B47F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-3877.4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2544.6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single" w:sz="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132E8" w14:textId="468CBE14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-1985.7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1272.3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single" w:sz="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AEFAE" w14:textId="1217DFFC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0.993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9DABA" w14:textId="40E50AB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0.993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17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single" w:sz="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8D65A" w14:textId="0168DFD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0.986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633A9B" w:rsidRPr="000A20E2" w14:paraId="3CD8B6FA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42AB9" w14:textId="4682F99A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EAC1D" w14:textId="4D64AED6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HMM 3-state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DB38B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HMM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DC1A0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9E0B5" w14:textId="185C28B6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-1539.6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1892.4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E4177" w14:textId="723C4B98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-801.8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946.2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2578A" w14:textId="112C6CF4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0.993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4EC6D" w14:textId="01C0E85F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0.993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17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EDA48" w14:textId="5D4185FC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0.986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633A9B" w:rsidRPr="000A20E2" w14:paraId="3EC660B9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94B9D" w14:textId="6616ADA1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C6A439" w14:textId="1ACF913D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HMM 2-state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96DE8C" w14:textId="28039B31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HMM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E47169" w14:textId="2D656BF6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DF86BC" w14:textId="151A614E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-460.3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3853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40BFFA" w14:textId="32F3B425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-249.2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1926.5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119FF4" w14:textId="1CDB8CCF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0.993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322E13" w14:textId="3CD71312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0.993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17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1E9852" w14:textId="3ED36ABF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0.986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633A9B" w:rsidRPr="000A20E2" w14:paraId="247D43D7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76286" w14:textId="37AAEAFE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05ED9" w14:textId="63660CB9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 xml:space="preserve">S-Map (best </w:t>
            </w:r>
            <w:r w:rsidR="00D005FD" w:rsidRPr="000B380F">
              <w:rPr>
                <w:rFonts w:ascii="Times New Roman" w:hAnsi="Times New Roman" w:cs="Times New Roman"/>
                <w:i/>
                <w:iCs/>
              </w:rPr>
              <w:t>θ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3965C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EDM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BEDA2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8521D" w14:textId="09484EB8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32E6E" w14:textId="28ACB822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8EA3C" w14:textId="77BB8DF5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0.785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EC314" w14:textId="2CA1A89A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0.804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EDAD0" w14:textId="05195733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0.582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5)</w:t>
            </w:r>
          </w:p>
        </w:tc>
      </w:tr>
      <w:tr w:rsidR="00633A9B" w:rsidRPr="000A20E2" w14:paraId="1BFC954C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D4F5D" w14:textId="3305D363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066B2" w14:textId="7355CFAD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S-Map (linear</w:t>
            </w:r>
            <w:r w:rsidR="00D005FD" w:rsidRPr="000B380F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D005FD" w:rsidRPr="000B380F">
              <w:rPr>
                <w:rFonts w:ascii="Times New Roman" w:hAnsi="Times New Roman" w:cs="Times New Roman"/>
                <w:i/>
                <w:iCs/>
              </w:rPr>
              <w:t>θ = 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0A177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EDM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F3429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0F23E" w14:textId="50D2E373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A1D59" w14:textId="36AD1288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4BD97" w14:textId="27FCB31D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0.782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A3707" w14:textId="26E5F990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0.797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DD40B" w14:textId="167035BA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0.564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5)</w:t>
            </w:r>
          </w:p>
        </w:tc>
      </w:tr>
      <w:tr w:rsidR="00633A9B" w:rsidRPr="000A20E2" w14:paraId="1A70DEF1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FF2A5" w14:textId="018B50E3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83C48" w14:textId="3A2A5A88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MVT Threshold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D6E6C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Foraging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1FE06" w14:textId="7777777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B0F63" w14:textId="6A4DF808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1021.2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332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A0F53" w14:textId="412C7DD7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509.6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166.0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AAC23" w14:textId="7EDA5E7B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0.744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A6B0C" w14:textId="48401E10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0.740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11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64E9" w14:textId="176C7A33" w:rsidR="00633A9B" w:rsidRPr="000B380F" w:rsidRDefault="00633A9B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0.489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21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321F742A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D43A0" w14:textId="116B3B98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6831DC" w14:textId="0EDFF679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Hill-Climbing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4D8B94" w14:textId="40FF47D0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Historical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F0919F" w14:textId="1C72D7D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0F46F8" w14:textId="4C93C07A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1097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295.9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227980" w14:textId="0B74EE6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546.5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147.9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9C026F" w14:textId="5F9A2E43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0.718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163B7B" w14:textId="29F19AF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0.710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F4D1C0" w14:textId="6C677C80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0.435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651767AD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C1E78" w14:textId="1B5C7B8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5820A" w14:textId="7B6C523E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Simplex (expanding)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ABD34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EDM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97298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E110E" w14:textId="74240F7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105C6" w14:textId="6707F0C8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765E8" w14:textId="4534809A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0.705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11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D4694" w14:textId="5E5738E4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0.738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11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978AE" w14:textId="6DAF4C2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0.409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23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08CC9E0D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1BEB9" w14:textId="68F42911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BE9C2" w14:textId="7D7844A3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 xml:space="preserve">Simplex (Phase 1 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sym w:font="Wingdings" w:char="F0E0"/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 xml:space="preserve"> rest)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3B0EF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EDM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7AB86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C0055" w14:textId="2EEC215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58FC1" w14:textId="24D6FF2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---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88E8B" w14:textId="59FF959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0.704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14383" w14:textId="3F631CFD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0.729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7E156" w14:textId="448E55A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0.415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5517028F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28A6C" w14:textId="7DA53D60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65575B" w14:textId="4F2CD565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Q-Forgetting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D51D4B" w14:textId="06036879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RL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D19AFD" w14:textId="4BCBA93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33C675" w14:textId="35881F5A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1113.1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320.4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515BBB" w14:textId="148F4483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553.5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160.2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38FDFB" w14:textId="04E1FD4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0.676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09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74797F" w14:textId="50030756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0.672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65EBE2" w14:textId="74038E6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0.352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17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1A38CD21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A0565" w14:textId="2B7238E9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80B3A" w14:textId="490E8E68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Q-Dual-Alpha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373E1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RL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16757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63DF6" w14:textId="7EC6720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1106.7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305.8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3D98A" w14:textId="29E62770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550.4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152.9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D4E70" w14:textId="52011CE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0.675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6E738" w14:textId="4853D61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0.681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12297" w14:textId="0DF51DE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0.352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5F963392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71C0C" w14:textId="4AE52F3A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22F67" w14:textId="3A2DD6D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Melioration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12FAE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Historical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ECE9A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899BF" w14:textId="34F07FE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1105.6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302.6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F303F" w14:textId="3C8697ED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550.8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151.3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A9E08" w14:textId="49F528B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0.675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D54C6" w14:textId="4144AFC5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0.679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A0ECA" w14:textId="39F4E81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0.351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5A5F970C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35867" w14:textId="37A51F7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5603A" w14:textId="3F1B9F19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Q-Learning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95209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RL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CE941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D2F1E" w14:textId="085F8AB3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1105.6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302.6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556D6" w14:textId="7C8B82CA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550.8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151.3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1076B" w14:textId="2CFFF945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0.675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645C6" w14:textId="39E4168D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0.679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F95B9" w14:textId="4620DA78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0.351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69BA8986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52BBD" w14:textId="0598193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DBBD56" w14:textId="5EFC4A90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Behav. Momentum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FB8601" w14:textId="0FC55DDE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Historical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508E48" w14:textId="21AEC22D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6F49A8" w14:textId="6FB4D78D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1281.5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295.2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698248" w14:textId="6BBA31E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637.8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147.6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B7CC3D" w14:textId="4AB9170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0.639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230FF5" w14:textId="005662EA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0.638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281501" w14:textId="04241BD1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0.287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062DDA8B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C1B70" w14:textId="7C81A6BE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BE02B" w14:textId="4017E9A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Gen. Matching Law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393A2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Historical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388AA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EC14B" w14:textId="248DAA3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1533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449.0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A246D" w14:textId="04B45A6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764.5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224.5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43CB1" w14:textId="11233C56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0.636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93CFF" w14:textId="0B511DBE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0.649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5F5A7" w14:textId="701362D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0.273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2DA758F1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1093D" w14:textId="7208E9C0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5B5ED" w14:textId="7E657B1D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Ratio Invariance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11E1D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Historical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D1049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67A83" w14:textId="0D235885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1242.1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292.7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6E40F" w14:textId="5ED437D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619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146.3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7DF94" w14:textId="679C3EAE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0.63</w:t>
            </w:r>
            <w:r w:rsidR="007D78AA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 xml:space="preserve"> (0.</w:t>
            </w:r>
            <w:r w:rsidR="002E7A06">
              <w:rPr>
                <w:rFonts w:ascii="Times New Roman" w:eastAsia="Times New Roman" w:hAnsi="Times New Roman" w:cs="Times New Roman"/>
                <w:color w:val="000000"/>
              </w:rPr>
              <w:t>06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8F938" w14:textId="36BF1548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0.63</w:t>
            </w:r>
            <w:r w:rsidR="007D78AA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 xml:space="preserve"> (0.0</w:t>
            </w:r>
            <w:r w:rsidR="002E7A06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DCBFC" w14:textId="288E053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</w:t>
            </w:r>
            <w:r w:rsidR="007D78AA">
              <w:rPr>
                <w:rFonts w:ascii="Times New Roman" w:eastAsia="Times New Roman" w:hAnsi="Times New Roman" w:cs="Times New Roman"/>
                <w:color w:val="000000"/>
              </w:rPr>
              <w:t>268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 xml:space="preserve"> (0.</w:t>
            </w:r>
            <w:r w:rsidR="002E7A06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67980AFD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B8E53" w14:textId="1D052DFA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47A5E" w14:textId="0031B864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Softmax MVT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71170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Foraging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4AC62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61C5F" w14:textId="199ADE91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1202.9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257.3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B2A26" w14:textId="26D97439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599.5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128.7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CD225" w14:textId="2FB6EF7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0.620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67CDA" w14:textId="2E24291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0.688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0A5DD" w14:textId="7723C9A3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0.267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03077278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B3F66" w14:textId="6839C516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EBF76F" w14:textId="5B55CD73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WSLS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802CD3" w14:textId="05B79C2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Baseline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4469C7" w14:textId="6FEF5DA9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9AC9F0" w14:textId="005CA9F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1339.9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277.0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41E370" w14:textId="142842C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668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138.5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BF2510" w14:textId="0C53BE8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0.614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FDCDCD" w14:textId="73E3CDB8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0.457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19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CCF608" w14:textId="179AFE5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0.258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21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36AF5E96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54E79" w14:textId="4CD0757D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A87D7" w14:textId="350FD04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Kinetic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A2D95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Historical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364E1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1C49C" w14:textId="0926E33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1271.1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289.1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06958" w14:textId="5E78C7BD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633.6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144.5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62931" w14:textId="39584C69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0.611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6F691" w14:textId="2D53076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0.615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E1A99" w14:textId="677C6B50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0.228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28D46E9A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9C97C" w14:textId="32C1C10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C75D7" w14:textId="5890437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Patch-Leaving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16850" w14:textId="1CE40595" w:rsidR="00263AD8" w:rsidRPr="00263AD8" w:rsidRDefault="00B8603A" w:rsidP="00263AD8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Foraging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B892D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A468F" w14:textId="126687A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1469.6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528.6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1B32A" w14:textId="5AF45BE8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733.8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264.3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35395" w14:textId="4B3DF4D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0.605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A68C0" w14:textId="127A14BF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0.606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15DB2" w14:textId="51D72EE3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0.212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24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B8603A" w:rsidRPr="000A20E2" w14:paraId="51795C08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right w:val="nil"/>
            </w:tcBorders>
            <w:vAlign w:val="center"/>
          </w:tcPr>
          <w:p w14:paraId="376593BC" w14:textId="7BEB43C5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6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BD1291C" w14:textId="4C8F7AC4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Random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22E6F9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Baseline</w:t>
            </w: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003A317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6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69491E2" w14:textId="642C29D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1337.8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277.0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AD4D7E" w14:textId="7F36265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668.9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138.5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828BB3" w14:textId="53A84E6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0.497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E364351" w14:textId="607A0432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0.664 (0.0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2C16CD8" w14:textId="156D402C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0.000 (0.00)</w:t>
            </w:r>
          </w:p>
        </w:tc>
      </w:tr>
      <w:tr w:rsidR="00B8603A" w:rsidRPr="000A20E2" w14:paraId="785056B3" w14:textId="77777777" w:rsidTr="00B8603A">
        <w:trPr>
          <w:trHeight w:val="320"/>
        </w:trPr>
        <w:tc>
          <w:tcPr>
            <w:tcW w:w="646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852D2D4" w14:textId="4460AE1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37CC7647" w14:textId="4EE167AA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Bias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39E24454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Baseline</w:t>
            </w:r>
          </w:p>
        </w:tc>
        <w:tc>
          <w:tcPr>
            <w:tcW w:w="416" w:type="dxa"/>
            <w:tcBorders>
              <w:top w:val="nil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38642FBF" w14:textId="7777777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76887512" w14:textId="3F608A09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1339.4 (</w:t>
            </w:r>
            <w:r w:rsidR="006741AE">
              <w:rPr>
                <w:rFonts w:ascii="Times New Roman" w:eastAsia="Times New Roman" w:hAnsi="Times New Roman" w:cs="Times New Roman"/>
                <w:color w:val="000000"/>
              </w:rPr>
              <w:t>277.6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6C0026B4" w14:textId="66B2C94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668.7 (</w:t>
            </w:r>
            <w:r w:rsidR="00F5394B">
              <w:rPr>
                <w:rFonts w:ascii="Times New Roman" w:eastAsia="Times New Roman" w:hAnsi="Times New Roman" w:cs="Times New Roman"/>
                <w:color w:val="000000"/>
              </w:rPr>
              <w:t>138.8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5CD9A845" w14:textId="43D47B20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0.503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02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25195A07" w14:textId="28B26B5B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0.000 (0.</w:t>
            </w:r>
            <w:r w:rsidR="00601AC2">
              <w:rPr>
                <w:rFonts w:ascii="Times New Roman" w:eastAsia="Times New Roman" w:hAnsi="Times New Roman" w:cs="Times New Roman"/>
                <w:color w:val="000000"/>
              </w:rPr>
              <w:t>00</w:t>
            </w: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2" w:space="0" w:color="auto"/>
              <w:right w:val="nil"/>
            </w:tcBorders>
            <w:noWrap/>
            <w:vAlign w:val="center"/>
            <w:hideMark/>
          </w:tcPr>
          <w:p w14:paraId="589F74CA" w14:textId="74E0F2A7" w:rsidR="00B8603A" w:rsidRPr="000B380F" w:rsidRDefault="00B8603A" w:rsidP="000B380F">
            <w:pPr>
              <w:pStyle w:val="Abstract"/>
              <w:keepNext w:val="0"/>
              <w:keepLines w:val="0"/>
              <w:snapToGrid w:val="0"/>
              <w:spacing w:before="0" w:after="0" w:line="240" w:lineRule="auto"/>
              <w:ind w:hanging="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380F">
              <w:rPr>
                <w:rFonts w:ascii="Times New Roman" w:eastAsia="Times New Roman" w:hAnsi="Times New Roman" w:cs="Times New Roman"/>
                <w:color w:val="000000"/>
              </w:rPr>
              <w:t>0.000 (0.00)</w:t>
            </w:r>
          </w:p>
        </w:tc>
      </w:tr>
    </w:tbl>
    <w:p w14:paraId="2E7A2BCD" w14:textId="198848E4" w:rsidR="00981DCE" w:rsidRPr="000A20E2" w:rsidRDefault="000B380F" w:rsidP="00EE103E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B380F">
        <w:rPr>
          <w:rFonts w:ascii="Times New Roman" w:hAnsi="Times New Roman" w:cs="Times New Roman"/>
          <w:i/>
          <w:iCs/>
          <w:sz w:val="12"/>
          <w:szCs w:val="12"/>
        </w:rPr>
        <w:br/>
      </w:r>
      <w:r w:rsidR="007216C9" w:rsidRPr="000A20E2">
        <w:rPr>
          <w:rFonts w:ascii="Times New Roman" w:hAnsi="Times New Roman" w:cs="Times New Roman"/>
          <w:i/>
          <w:iCs/>
          <w:sz w:val="24"/>
          <w:szCs w:val="24"/>
        </w:rPr>
        <w:t>Note.</w:t>
      </w:r>
      <w:r w:rsidR="007216C9" w:rsidRPr="000A20E2">
        <w:rPr>
          <w:rFonts w:ascii="Times New Roman" w:hAnsi="Times New Roman" w:cs="Times New Roman"/>
          <w:sz w:val="24"/>
          <w:szCs w:val="24"/>
        </w:rPr>
        <w:t xml:space="preserve"> Models ranked by median accuracy. </w:t>
      </w:r>
      <w:r w:rsidR="007216C9" w:rsidRPr="000A20E2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7216C9" w:rsidRPr="000A20E2">
        <w:rPr>
          <w:rFonts w:ascii="Times New Roman" w:hAnsi="Times New Roman" w:cs="Times New Roman"/>
          <w:sz w:val="24"/>
          <w:szCs w:val="24"/>
        </w:rPr>
        <w:t xml:space="preserve"> = number of free parameters. NLL = negative log-likelihood. ~ indicates approximate values. MCC = Matthew’s Correlation Coefficient. </w:t>
      </w:r>
      <w:bookmarkEnd w:id="1"/>
      <w:bookmarkEnd w:id="2"/>
      <w:bookmarkEnd w:id="5"/>
    </w:p>
    <w:sectPr w:rsidR="00981DCE" w:rsidRPr="000A20E2" w:rsidSect="009712FC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B0F5" w14:textId="77777777" w:rsidR="00071F5B" w:rsidRDefault="00071F5B" w:rsidP="00C72B7C">
      <w:r>
        <w:separator/>
      </w:r>
    </w:p>
  </w:endnote>
  <w:endnote w:type="continuationSeparator" w:id="0">
    <w:p w14:paraId="1D9E71F4" w14:textId="77777777" w:rsidR="00071F5B" w:rsidRDefault="00071F5B" w:rsidP="00C72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4C40" w14:textId="77777777" w:rsidR="00071F5B" w:rsidRDefault="00071F5B" w:rsidP="00C72B7C">
      <w:r>
        <w:separator/>
      </w:r>
    </w:p>
  </w:footnote>
  <w:footnote w:type="continuationSeparator" w:id="0">
    <w:p w14:paraId="5175540C" w14:textId="77777777" w:rsidR="00071F5B" w:rsidRDefault="00071F5B" w:rsidP="00C72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982216"/>
      <w:docPartObj>
        <w:docPartGallery w:val="Page Numbers (Top of Page)"/>
        <w:docPartUnique/>
      </w:docPartObj>
    </w:sdtPr>
    <w:sdtContent>
      <w:p w14:paraId="458811FC" w14:textId="0428CF08" w:rsidR="00C72B7C" w:rsidRDefault="00C72B7C" w:rsidP="002A462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41467">
          <w:rPr>
            <w:rStyle w:val="PageNumber"/>
            <w:noProof/>
          </w:rPr>
          <w:t>36</w:t>
        </w:r>
        <w:r>
          <w:rPr>
            <w:rStyle w:val="PageNumber"/>
          </w:rPr>
          <w:fldChar w:fldCharType="end"/>
        </w:r>
      </w:p>
    </w:sdtContent>
  </w:sdt>
  <w:p w14:paraId="700EB836" w14:textId="77777777" w:rsidR="00C72B7C" w:rsidRDefault="00C72B7C" w:rsidP="00C72B7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21570849"/>
      <w:docPartObj>
        <w:docPartGallery w:val="Page Numbers (Top of Page)"/>
        <w:docPartUnique/>
      </w:docPartObj>
    </w:sdtPr>
    <w:sdtContent>
      <w:p w14:paraId="37A15F83" w14:textId="6D1836D1" w:rsidR="00C72B7C" w:rsidRDefault="00C72B7C" w:rsidP="002A4627">
        <w:pPr>
          <w:pStyle w:val="Header"/>
          <w:framePr w:wrap="none" w:vAnchor="text" w:hAnchor="margin" w:xAlign="right" w:y="1"/>
          <w:rPr>
            <w:rStyle w:val="PageNumber"/>
          </w:rPr>
        </w:pPr>
        <w:r w:rsidRPr="00C72B7C">
          <w:rPr>
            <w:rStyle w:val="PageNumber"/>
            <w:rFonts w:ascii="Times New Roman" w:hAnsi="Times New Roman" w:cs="Times New Roman"/>
          </w:rPr>
          <w:fldChar w:fldCharType="begin"/>
        </w:r>
        <w:r w:rsidRPr="00C72B7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C72B7C">
          <w:rPr>
            <w:rStyle w:val="PageNumber"/>
            <w:rFonts w:ascii="Times New Roman" w:hAnsi="Times New Roman" w:cs="Times New Roman"/>
          </w:rPr>
          <w:fldChar w:fldCharType="separate"/>
        </w:r>
        <w:r w:rsidRPr="00C72B7C">
          <w:rPr>
            <w:rStyle w:val="PageNumber"/>
            <w:rFonts w:ascii="Times New Roman" w:hAnsi="Times New Roman" w:cs="Times New Roman"/>
            <w:noProof/>
          </w:rPr>
          <w:t>2</w:t>
        </w:r>
        <w:r w:rsidRPr="00C72B7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58652F3" w14:textId="7E5F9AB6" w:rsidR="00C72B7C" w:rsidRPr="00C72B7C" w:rsidRDefault="00C72B7C" w:rsidP="00C41A30">
    <w:pPr>
      <w:pStyle w:val="Header"/>
      <w:ind w:right="360" w:firstLine="0"/>
      <w:rPr>
        <w:rFonts w:ascii="Times New Roman" w:hAnsi="Times New Roman" w:cs="Times New Roman"/>
      </w:rPr>
    </w:pPr>
    <w:r w:rsidRPr="00C72B7C">
      <w:rPr>
        <w:rFonts w:ascii="Times New Roman" w:hAnsi="Times New Roman" w:cs="Times New Roman"/>
      </w:rPr>
      <w:t>BEHAVIOR DYNAMICS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2411284"/>
      <w:docPartObj>
        <w:docPartGallery w:val="Page Numbers (Top of Page)"/>
        <w:docPartUnique/>
      </w:docPartObj>
    </w:sdtPr>
    <w:sdtContent>
      <w:p w14:paraId="3BA44EBB" w14:textId="25900B4E" w:rsidR="00C72B7C" w:rsidRDefault="00C72B7C" w:rsidP="002A4627">
        <w:pPr>
          <w:pStyle w:val="Header"/>
          <w:framePr w:wrap="none" w:vAnchor="text" w:hAnchor="margin" w:xAlign="right" w:y="1"/>
          <w:rPr>
            <w:rStyle w:val="PageNumber"/>
          </w:rPr>
        </w:pPr>
        <w:r w:rsidRPr="00C72B7C">
          <w:rPr>
            <w:rStyle w:val="PageNumber"/>
            <w:rFonts w:ascii="Times New Roman" w:hAnsi="Times New Roman" w:cs="Times New Roman"/>
          </w:rPr>
          <w:fldChar w:fldCharType="begin"/>
        </w:r>
        <w:r w:rsidRPr="00C72B7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C72B7C">
          <w:rPr>
            <w:rStyle w:val="PageNumber"/>
            <w:rFonts w:ascii="Times New Roman" w:hAnsi="Times New Roman" w:cs="Times New Roman"/>
          </w:rPr>
          <w:fldChar w:fldCharType="separate"/>
        </w:r>
        <w:r w:rsidRPr="00C72B7C">
          <w:rPr>
            <w:rStyle w:val="PageNumber"/>
            <w:rFonts w:ascii="Times New Roman" w:hAnsi="Times New Roman" w:cs="Times New Roman"/>
            <w:noProof/>
          </w:rPr>
          <w:t>1</w:t>
        </w:r>
        <w:r w:rsidRPr="00C72B7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DC4A710" w14:textId="662E7CBF" w:rsidR="00C72B7C" w:rsidRPr="00C72B7C" w:rsidRDefault="00C72B7C" w:rsidP="00C41A30">
    <w:pPr>
      <w:pStyle w:val="Header"/>
      <w:ind w:right="360" w:firstLine="0"/>
      <w:rPr>
        <w:rFonts w:ascii="Times New Roman" w:hAnsi="Times New Roman" w:cs="Times New Roman"/>
      </w:rPr>
    </w:pPr>
    <w:r w:rsidRPr="00C72B7C">
      <w:rPr>
        <w:rFonts w:ascii="Times New Roman" w:hAnsi="Times New Roman" w:cs="Times New Roman"/>
      </w:rPr>
      <w:t>BEHAVIOR DYNAMICS</w:t>
    </w:r>
  </w:p>
  <w:p w14:paraId="1EC85AB3" w14:textId="77777777" w:rsidR="00C72B7C" w:rsidRDefault="00C72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7E78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7045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6602417">
    <w:abstractNumId w:val="0"/>
  </w:num>
  <w:num w:numId="2" w16cid:durableId="16329823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9A"/>
    <w:rsid w:val="00016FC2"/>
    <w:rsid w:val="00021329"/>
    <w:rsid w:val="00024A90"/>
    <w:rsid w:val="00030C70"/>
    <w:rsid w:val="00032DBF"/>
    <w:rsid w:val="00041B5E"/>
    <w:rsid w:val="0004382A"/>
    <w:rsid w:val="00044422"/>
    <w:rsid w:val="0005079A"/>
    <w:rsid w:val="00051819"/>
    <w:rsid w:val="00052FCC"/>
    <w:rsid w:val="00054A06"/>
    <w:rsid w:val="0005534B"/>
    <w:rsid w:val="00057454"/>
    <w:rsid w:val="00061239"/>
    <w:rsid w:val="0006632D"/>
    <w:rsid w:val="00071F5B"/>
    <w:rsid w:val="000745F6"/>
    <w:rsid w:val="000842D3"/>
    <w:rsid w:val="00091047"/>
    <w:rsid w:val="000941F2"/>
    <w:rsid w:val="00096AAB"/>
    <w:rsid w:val="000A20E2"/>
    <w:rsid w:val="000A34A6"/>
    <w:rsid w:val="000B3750"/>
    <w:rsid w:val="000B380F"/>
    <w:rsid w:val="000B5434"/>
    <w:rsid w:val="000C05F2"/>
    <w:rsid w:val="000C7B7F"/>
    <w:rsid w:val="000C7C24"/>
    <w:rsid w:val="000E5D1D"/>
    <w:rsid w:val="000E65D8"/>
    <w:rsid w:val="000F3509"/>
    <w:rsid w:val="000F41A7"/>
    <w:rsid w:val="000F4E37"/>
    <w:rsid w:val="0010106F"/>
    <w:rsid w:val="00101FE7"/>
    <w:rsid w:val="00104B41"/>
    <w:rsid w:val="001219DD"/>
    <w:rsid w:val="00124369"/>
    <w:rsid w:val="00127527"/>
    <w:rsid w:val="001337E8"/>
    <w:rsid w:val="001772D6"/>
    <w:rsid w:val="001947DB"/>
    <w:rsid w:val="001A0E13"/>
    <w:rsid w:val="001A4AA1"/>
    <w:rsid w:val="001A5226"/>
    <w:rsid w:val="001A6CE5"/>
    <w:rsid w:val="001B62A3"/>
    <w:rsid w:val="001C26AC"/>
    <w:rsid w:val="001C3454"/>
    <w:rsid w:val="001D3584"/>
    <w:rsid w:val="001D3F8A"/>
    <w:rsid w:val="001E0138"/>
    <w:rsid w:val="001E1AC1"/>
    <w:rsid w:val="001F2485"/>
    <w:rsid w:val="001F28EE"/>
    <w:rsid w:val="001F33A1"/>
    <w:rsid w:val="001F48D5"/>
    <w:rsid w:val="001F6362"/>
    <w:rsid w:val="00206937"/>
    <w:rsid w:val="0021108F"/>
    <w:rsid w:val="002127DD"/>
    <w:rsid w:val="00214457"/>
    <w:rsid w:val="00214E21"/>
    <w:rsid w:val="002161DE"/>
    <w:rsid w:val="002206DF"/>
    <w:rsid w:val="002373B0"/>
    <w:rsid w:val="00247B73"/>
    <w:rsid w:val="00250098"/>
    <w:rsid w:val="00255402"/>
    <w:rsid w:val="00261FC7"/>
    <w:rsid w:val="00263AD8"/>
    <w:rsid w:val="00273B25"/>
    <w:rsid w:val="0028346F"/>
    <w:rsid w:val="00283C0F"/>
    <w:rsid w:val="00285671"/>
    <w:rsid w:val="00290E4E"/>
    <w:rsid w:val="002A0C8E"/>
    <w:rsid w:val="002B0FB3"/>
    <w:rsid w:val="002B158B"/>
    <w:rsid w:val="002C0157"/>
    <w:rsid w:val="002C0182"/>
    <w:rsid w:val="002C24CD"/>
    <w:rsid w:val="002D4741"/>
    <w:rsid w:val="002D753A"/>
    <w:rsid w:val="002E5632"/>
    <w:rsid w:val="002E7093"/>
    <w:rsid w:val="002E7A06"/>
    <w:rsid w:val="002F447E"/>
    <w:rsid w:val="00312A83"/>
    <w:rsid w:val="0032537C"/>
    <w:rsid w:val="00325A19"/>
    <w:rsid w:val="00326399"/>
    <w:rsid w:val="003371B0"/>
    <w:rsid w:val="0034013D"/>
    <w:rsid w:val="003417A4"/>
    <w:rsid w:val="00341B08"/>
    <w:rsid w:val="003457E8"/>
    <w:rsid w:val="003460AA"/>
    <w:rsid w:val="00354ABF"/>
    <w:rsid w:val="00357025"/>
    <w:rsid w:val="00357BB8"/>
    <w:rsid w:val="00363B1F"/>
    <w:rsid w:val="00366BAE"/>
    <w:rsid w:val="00366FD1"/>
    <w:rsid w:val="00375B2F"/>
    <w:rsid w:val="00376AD3"/>
    <w:rsid w:val="003774BD"/>
    <w:rsid w:val="00381377"/>
    <w:rsid w:val="003818D8"/>
    <w:rsid w:val="0038516D"/>
    <w:rsid w:val="00386EBE"/>
    <w:rsid w:val="00391210"/>
    <w:rsid w:val="003960D4"/>
    <w:rsid w:val="003B2A9B"/>
    <w:rsid w:val="003B5348"/>
    <w:rsid w:val="003B5FF4"/>
    <w:rsid w:val="003C33D6"/>
    <w:rsid w:val="003C4F67"/>
    <w:rsid w:val="003C766A"/>
    <w:rsid w:val="003F69AA"/>
    <w:rsid w:val="004258CA"/>
    <w:rsid w:val="0043094A"/>
    <w:rsid w:val="0043498F"/>
    <w:rsid w:val="00440B55"/>
    <w:rsid w:val="00446AD1"/>
    <w:rsid w:val="004476FE"/>
    <w:rsid w:val="00450CFC"/>
    <w:rsid w:val="00453A37"/>
    <w:rsid w:val="00460102"/>
    <w:rsid w:val="00464E2B"/>
    <w:rsid w:val="00467D5E"/>
    <w:rsid w:val="00481249"/>
    <w:rsid w:val="0048485E"/>
    <w:rsid w:val="00487064"/>
    <w:rsid w:val="004A2E22"/>
    <w:rsid w:val="004A6FC6"/>
    <w:rsid w:val="004A7F17"/>
    <w:rsid w:val="004B3901"/>
    <w:rsid w:val="004B5B8B"/>
    <w:rsid w:val="004B786E"/>
    <w:rsid w:val="004D04B0"/>
    <w:rsid w:val="004D13F9"/>
    <w:rsid w:val="004D2969"/>
    <w:rsid w:val="004D3C40"/>
    <w:rsid w:val="004E175D"/>
    <w:rsid w:val="004F349A"/>
    <w:rsid w:val="004F44C1"/>
    <w:rsid w:val="00502ACE"/>
    <w:rsid w:val="0050318A"/>
    <w:rsid w:val="0050433C"/>
    <w:rsid w:val="00506F26"/>
    <w:rsid w:val="005074E2"/>
    <w:rsid w:val="005076DE"/>
    <w:rsid w:val="00510BEE"/>
    <w:rsid w:val="005163D5"/>
    <w:rsid w:val="00530393"/>
    <w:rsid w:val="005339FF"/>
    <w:rsid w:val="005344AA"/>
    <w:rsid w:val="005422B6"/>
    <w:rsid w:val="005448A8"/>
    <w:rsid w:val="00546266"/>
    <w:rsid w:val="00554B49"/>
    <w:rsid w:val="00556930"/>
    <w:rsid w:val="005614CC"/>
    <w:rsid w:val="00561BE3"/>
    <w:rsid w:val="005718C1"/>
    <w:rsid w:val="00571A04"/>
    <w:rsid w:val="00572150"/>
    <w:rsid w:val="00581E25"/>
    <w:rsid w:val="00581FBE"/>
    <w:rsid w:val="0058205E"/>
    <w:rsid w:val="0058241A"/>
    <w:rsid w:val="00593122"/>
    <w:rsid w:val="005933CA"/>
    <w:rsid w:val="005A0D51"/>
    <w:rsid w:val="005A2237"/>
    <w:rsid w:val="005A7233"/>
    <w:rsid w:val="005B047F"/>
    <w:rsid w:val="005B12B0"/>
    <w:rsid w:val="005B333B"/>
    <w:rsid w:val="005B3EFF"/>
    <w:rsid w:val="005B7B12"/>
    <w:rsid w:val="005C01DD"/>
    <w:rsid w:val="005C197C"/>
    <w:rsid w:val="005C25DC"/>
    <w:rsid w:val="005C270F"/>
    <w:rsid w:val="005D5984"/>
    <w:rsid w:val="005E0929"/>
    <w:rsid w:val="005E41BC"/>
    <w:rsid w:val="005E5405"/>
    <w:rsid w:val="005E6F54"/>
    <w:rsid w:val="005F1C01"/>
    <w:rsid w:val="00601AC2"/>
    <w:rsid w:val="0060353E"/>
    <w:rsid w:val="00620453"/>
    <w:rsid w:val="00622194"/>
    <w:rsid w:val="00624A01"/>
    <w:rsid w:val="00633A9B"/>
    <w:rsid w:val="0064216A"/>
    <w:rsid w:val="00642850"/>
    <w:rsid w:val="006447D9"/>
    <w:rsid w:val="006464C6"/>
    <w:rsid w:val="006609AC"/>
    <w:rsid w:val="006646AB"/>
    <w:rsid w:val="00665EC6"/>
    <w:rsid w:val="0066615D"/>
    <w:rsid w:val="006665E4"/>
    <w:rsid w:val="00666639"/>
    <w:rsid w:val="00673D0E"/>
    <w:rsid w:val="006741AE"/>
    <w:rsid w:val="00674B0C"/>
    <w:rsid w:val="00675134"/>
    <w:rsid w:val="00686F86"/>
    <w:rsid w:val="0069131B"/>
    <w:rsid w:val="00691BF0"/>
    <w:rsid w:val="00692764"/>
    <w:rsid w:val="00692AF3"/>
    <w:rsid w:val="0069399B"/>
    <w:rsid w:val="00696D96"/>
    <w:rsid w:val="006A0CD9"/>
    <w:rsid w:val="006A3913"/>
    <w:rsid w:val="006A587E"/>
    <w:rsid w:val="006B2C9C"/>
    <w:rsid w:val="006B6A95"/>
    <w:rsid w:val="006B6AAA"/>
    <w:rsid w:val="006C12F4"/>
    <w:rsid w:val="006C37CE"/>
    <w:rsid w:val="006C4EFE"/>
    <w:rsid w:val="006C7D0D"/>
    <w:rsid w:val="006E65F6"/>
    <w:rsid w:val="006F60F7"/>
    <w:rsid w:val="007159C0"/>
    <w:rsid w:val="007216C9"/>
    <w:rsid w:val="0072233B"/>
    <w:rsid w:val="00725C3B"/>
    <w:rsid w:val="0073035F"/>
    <w:rsid w:val="00732CCB"/>
    <w:rsid w:val="00736522"/>
    <w:rsid w:val="007446AB"/>
    <w:rsid w:val="00745B32"/>
    <w:rsid w:val="00746201"/>
    <w:rsid w:val="007536BE"/>
    <w:rsid w:val="00754D01"/>
    <w:rsid w:val="0077239E"/>
    <w:rsid w:val="00774388"/>
    <w:rsid w:val="00775857"/>
    <w:rsid w:val="00775D19"/>
    <w:rsid w:val="00781D87"/>
    <w:rsid w:val="00785F14"/>
    <w:rsid w:val="00790325"/>
    <w:rsid w:val="00790576"/>
    <w:rsid w:val="007A28A1"/>
    <w:rsid w:val="007A4E2A"/>
    <w:rsid w:val="007A607A"/>
    <w:rsid w:val="007B10BE"/>
    <w:rsid w:val="007B31D6"/>
    <w:rsid w:val="007B3A6B"/>
    <w:rsid w:val="007B7384"/>
    <w:rsid w:val="007C10C6"/>
    <w:rsid w:val="007D0165"/>
    <w:rsid w:val="007D2899"/>
    <w:rsid w:val="007D2E74"/>
    <w:rsid w:val="007D4C39"/>
    <w:rsid w:val="007D78AA"/>
    <w:rsid w:val="007E537A"/>
    <w:rsid w:val="007F0126"/>
    <w:rsid w:val="007F033A"/>
    <w:rsid w:val="007F16B7"/>
    <w:rsid w:val="007F34A5"/>
    <w:rsid w:val="007F722C"/>
    <w:rsid w:val="00804B9D"/>
    <w:rsid w:val="00811DC5"/>
    <w:rsid w:val="00821C6D"/>
    <w:rsid w:val="008253C3"/>
    <w:rsid w:val="0083570B"/>
    <w:rsid w:val="00843D5A"/>
    <w:rsid w:val="00846115"/>
    <w:rsid w:val="00853EAF"/>
    <w:rsid w:val="008551FD"/>
    <w:rsid w:val="0086075B"/>
    <w:rsid w:val="00866B9A"/>
    <w:rsid w:val="008702EC"/>
    <w:rsid w:val="00891F92"/>
    <w:rsid w:val="00893DA5"/>
    <w:rsid w:val="00897E8A"/>
    <w:rsid w:val="008A0FE8"/>
    <w:rsid w:val="008A45EC"/>
    <w:rsid w:val="008B0929"/>
    <w:rsid w:val="008B771B"/>
    <w:rsid w:val="008B78FC"/>
    <w:rsid w:val="008C4A06"/>
    <w:rsid w:val="008C4DEB"/>
    <w:rsid w:val="008C5262"/>
    <w:rsid w:val="008D1AE7"/>
    <w:rsid w:val="008D2805"/>
    <w:rsid w:val="008D6CA5"/>
    <w:rsid w:val="008E4B64"/>
    <w:rsid w:val="008E5393"/>
    <w:rsid w:val="008F0B26"/>
    <w:rsid w:val="00904C09"/>
    <w:rsid w:val="00914410"/>
    <w:rsid w:val="009144A6"/>
    <w:rsid w:val="00914D01"/>
    <w:rsid w:val="00925CBE"/>
    <w:rsid w:val="00934124"/>
    <w:rsid w:val="00936389"/>
    <w:rsid w:val="009433B5"/>
    <w:rsid w:val="00944441"/>
    <w:rsid w:val="0094461C"/>
    <w:rsid w:val="009476B9"/>
    <w:rsid w:val="00956331"/>
    <w:rsid w:val="00960661"/>
    <w:rsid w:val="009712FC"/>
    <w:rsid w:val="00972B63"/>
    <w:rsid w:val="009741EC"/>
    <w:rsid w:val="00974443"/>
    <w:rsid w:val="00981DCE"/>
    <w:rsid w:val="00981E6B"/>
    <w:rsid w:val="00986343"/>
    <w:rsid w:val="009905B9"/>
    <w:rsid w:val="00991B0B"/>
    <w:rsid w:val="00992A85"/>
    <w:rsid w:val="009A292B"/>
    <w:rsid w:val="009A3A8E"/>
    <w:rsid w:val="009A57EA"/>
    <w:rsid w:val="009B41EB"/>
    <w:rsid w:val="009B661E"/>
    <w:rsid w:val="009C5CAC"/>
    <w:rsid w:val="009C65F5"/>
    <w:rsid w:val="009C6A58"/>
    <w:rsid w:val="009C747B"/>
    <w:rsid w:val="009D2F52"/>
    <w:rsid w:val="009D47DE"/>
    <w:rsid w:val="009D6FE8"/>
    <w:rsid w:val="009F2551"/>
    <w:rsid w:val="009F5EDB"/>
    <w:rsid w:val="009F6C14"/>
    <w:rsid w:val="00A10A94"/>
    <w:rsid w:val="00A1421B"/>
    <w:rsid w:val="00A17B57"/>
    <w:rsid w:val="00A21321"/>
    <w:rsid w:val="00A21C7B"/>
    <w:rsid w:val="00A258B4"/>
    <w:rsid w:val="00A26AEA"/>
    <w:rsid w:val="00A3331A"/>
    <w:rsid w:val="00A33CA6"/>
    <w:rsid w:val="00A34539"/>
    <w:rsid w:val="00A3746D"/>
    <w:rsid w:val="00A45BD3"/>
    <w:rsid w:val="00A468FE"/>
    <w:rsid w:val="00A4757B"/>
    <w:rsid w:val="00A53112"/>
    <w:rsid w:val="00A54DA6"/>
    <w:rsid w:val="00A5779C"/>
    <w:rsid w:val="00A71D3F"/>
    <w:rsid w:val="00A744C6"/>
    <w:rsid w:val="00A84695"/>
    <w:rsid w:val="00A84915"/>
    <w:rsid w:val="00A916D7"/>
    <w:rsid w:val="00AB0981"/>
    <w:rsid w:val="00AC4C2D"/>
    <w:rsid w:val="00AC598B"/>
    <w:rsid w:val="00AE0ACD"/>
    <w:rsid w:val="00AE52D2"/>
    <w:rsid w:val="00AE70B1"/>
    <w:rsid w:val="00AF4191"/>
    <w:rsid w:val="00AF4A11"/>
    <w:rsid w:val="00AF7203"/>
    <w:rsid w:val="00B028E1"/>
    <w:rsid w:val="00B04CF1"/>
    <w:rsid w:val="00B067EC"/>
    <w:rsid w:val="00B10121"/>
    <w:rsid w:val="00B12172"/>
    <w:rsid w:val="00B14BDB"/>
    <w:rsid w:val="00B31ECF"/>
    <w:rsid w:val="00B364CB"/>
    <w:rsid w:val="00B371F4"/>
    <w:rsid w:val="00B41584"/>
    <w:rsid w:val="00B557DC"/>
    <w:rsid w:val="00B55ACD"/>
    <w:rsid w:val="00B672C5"/>
    <w:rsid w:val="00B70F31"/>
    <w:rsid w:val="00B70FE8"/>
    <w:rsid w:val="00B76CB3"/>
    <w:rsid w:val="00B84EA6"/>
    <w:rsid w:val="00B8603A"/>
    <w:rsid w:val="00B87923"/>
    <w:rsid w:val="00B969A9"/>
    <w:rsid w:val="00BA29D6"/>
    <w:rsid w:val="00BA389B"/>
    <w:rsid w:val="00BA652B"/>
    <w:rsid w:val="00BB311F"/>
    <w:rsid w:val="00BB4105"/>
    <w:rsid w:val="00BB6DD8"/>
    <w:rsid w:val="00BC32D0"/>
    <w:rsid w:val="00BC5606"/>
    <w:rsid w:val="00BD4D49"/>
    <w:rsid w:val="00BD537D"/>
    <w:rsid w:val="00BD6465"/>
    <w:rsid w:val="00BD6CD1"/>
    <w:rsid w:val="00BE622E"/>
    <w:rsid w:val="00BF1CB2"/>
    <w:rsid w:val="00BF2900"/>
    <w:rsid w:val="00BF4848"/>
    <w:rsid w:val="00BF77AB"/>
    <w:rsid w:val="00C02A8A"/>
    <w:rsid w:val="00C06AE7"/>
    <w:rsid w:val="00C10C8A"/>
    <w:rsid w:val="00C12930"/>
    <w:rsid w:val="00C16BAF"/>
    <w:rsid w:val="00C22526"/>
    <w:rsid w:val="00C231F4"/>
    <w:rsid w:val="00C23A7A"/>
    <w:rsid w:val="00C27DDF"/>
    <w:rsid w:val="00C34736"/>
    <w:rsid w:val="00C34E5E"/>
    <w:rsid w:val="00C41A30"/>
    <w:rsid w:val="00C43E5E"/>
    <w:rsid w:val="00C465DC"/>
    <w:rsid w:val="00C47A7F"/>
    <w:rsid w:val="00C47C65"/>
    <w:rsid w:val="00C51539"/>
    <w:rsid w:val="00C55839"/>
    <w:rsid w:val="00C55B43"/>
    <w:rsid w:val="00C56002"/>
    <w:rsid w:val="00C61AFF"/>
    <w:rsid w:val="00C72B7C"/>
    <w:rsid w:val="00C760C6"/>
    <w:rsid w:val="00C76D94"/>
    <w:rsid w:val="00CA74EA"/>
    <w:rsid w:val="00CB1D56"/>
    <w:rsid w:val="00CB5D63"/>
    <w:rsid w:val="00CB5E4F"/>
    <w:rsid w:val="00CB66C3"/>
    <w:rsid w:val="00CC0CE4"/>
    <w:rsid w:val="00CC18B5"/>
    <w:rsid w:val="00CC32C1"/>
    <w:rsid w:val="00CE2417"/>
    <w:rsid w:val="00CE50D9"/>
    <w:rsid w:val="00CE56DF"/>
    <w:rsid w:val="00CF094A"/>
    <w:rsid w:val="00CF75FD"/>
    <w:rsid w:val="00D005FD"/>
    <w:rsid w:val="00D04663"/>
    <w:rsid w:val="00D06451"/>
    <w:rsid w:val="00D07B40"/>
    <w:rsid w:val="00D22B41"/>
    <w:rsid w:val="00D25C0F"/>
    <w:rsid w:val="00D2608A"/>
    <w:rsid w:val="00D30D8C"/>
    <w:rsid w:val="00D32015"/>
    <w:rsid w:val="00D40091"/>
    <w:rsid w:val="00D41467"/>
    <w:rsid w:val="00D4473E"/>
    <w:rsid w:val="00D505DA"/>
    <w:rsid w:val="00D515C6"/>
    <w:rsid w:val="00D6481A"/>
    <w:rsid w:val="00D70642"/>
    <w:rsid w:val="00D7393A"/>
    <w:rsid w:val="00D85FD5"/>
    <w:rsid w:val="00D87E41"/>
    <w:rsid w:val="00D93155"/>
    <w:rsid w:val="00D95E74"/>
    <w:rsid w:val="00D960DB"/>
    <w:rsid w:val="00D96835"/>
    <w:rsid w:val="00DA1109"/>
    <w:rsid w:val="00DA1873"/>
    <w:rsid w:val="00DA2D5A"/>
    <w:rsid w:val="00DB0053"/>
    <w:rsid w:val="00DB323F"/>
    <w:rsid w:val="00DB44D5"/>
    <w:rsid w:val="00DC1FB7"/>
    <w:rsid w:val="00DC2545"/>
    <w:rsid w:val="00DC4337"/>
    <w:rsid w:val="00DC64A9"/>
    <w:rsid w:val="00DC6CBC"/>
    <w:rsid w:val="00DD33CF"/>
    <w:rsid w:val="00DD38A0"/>
    <w:rsid w:val="00DD3F93"/>
    <w:rsid w:val="00DE248C"/>
    <w:rsid w:val="00DE3396"/>
    <w:rsid w:val="00DE422C"/>
    <w:rsid w:val="00DF31B4"/>
    <w:rsid w:val="00E00AFE"/>
    <w:rsid w:val="00E02EBE"/>
    <w:rsid w:val="00E11AA2"/>
    <w:rsid w:val="00E139EF"/>
    <w:rsid w:val="00E20CC3"/>
    <w:rsid w:val="00E2176D"/>
    <w:rsid w:val="00E24AF8"/>
    <w:rsid w:val="00E260EF"/>
    <w:rsid w:val="00E27C92"/>
    <w:rsid w:val="00E27EAA"/>
    <w:rsid w:val="00E30D7C"/>
    <w:rsid w:val="00E414B0"/>
    <w:rsid w:val="00E443E7"/>
    <w:rsid w:val="00E457D1"/>
    <w:rsid w:val="00E53353"/>
    <w:rsid w:val="00E55926"/>
    <w:rsid w:val="00E56B81"/>
    <w:rsid w:val="00E60356"/>
    <w:rsid w:val="00E64628"/>
    <w:rsid w:val="00E65EDC"/>
    <w:rsid w:val="00E7062B"/>
    <w:rsid w:val="00E7371B"/>
    <w:rsid w:val="00E740F3"/>
    <w:rsid w:val="00E750BA"/>
    <w:rsid w:val="00E7614A"/>
    <w:rsid w:val="00E81DD7"/>
    <w:rsid w:val="00E86231"/>
    <w:rsid w:val="00E8723B"/>
    <w:rsid w:val="00EA023E"/>
    <w:rsid w:val="00EB0D5C"/>
    <w:rsid w:val="00EB1602"/>
    <w:rsid w:val="00EB4026"/>
    <w:rsid w:val="00EC2757"/>
    <w:rsid w:val="00ED0410"/>
    <w:rsid w:val="00ED1F88"/>
    <w:rsid w:val="00ED3CBB"/>
    <w:rsid w:val="00ED531D"/>
    <w:rsid w:val="00EE000B"/>
    <w:rsid w:val="00EE089C"/>
    <w:rsid w:val="00EE103E"/>
    <w:rsid w:val="00EE4A49"/>
    <w:rsid w:val="00EE5AB2"/>
    <w:rsid w:val="00EE5B8C"/>
    <w:rsid w:val="00EE6A81"/>
    <w:rsid w:val="00F00D63"/>
    <w:rsid w:val="00F022D0"/>
    <w:rsid w:val="00F056BD"/>
    <w:rsid w:val="00F15F62"/>
    <w:rsid w:val="00F4116A"/>
    <w:rsid w:val="00F52ECD"/>
    <w:rsid w:val="00F5394B"/>
    <w:rsid w:val="00F53BB7"/>
    <w:rsid w:val="00F5541F"/>
    <w:rsid w:val="00F6241A"/>
    <w:rsid w:val="00F6259C"/>
    <w:rsid w:val="00F64C27"/>
    <w:rsid w:val="00F6670A"/>
    <w:rsid w:val="00F66A9B"/>
    <w:rsid w:val="00F75928"/>
    <w:rsid w:val="00F820B4"/>
    <w:rsid w:val="00F8404B"/>
    <w:rsid w:val="00F86678"/>
    <w:rsid w:val="00F938EB"/>
    <w:rsid w:val="00F9566D"/>
    <w:rsid w:val="00FA0FA2"/>
    <w:rsid w:val="00FA13F4"/>
    <w:rsid w:val="00FA2008"/>
    <w:rsid w:val="00FA48F3"/>
    <w:rsid w:val="00FA4F5F"/>
    <w:rsid w:val="00FA6D80"/>
    <w:rsid w:val="00FB15C3"/>
    <w:rsid w:val="00FB591C"/>
    <w:rsid w:val="00FC2880"/>
    <w:rsid w:val="00FD6B40"/>
    <w:rsid w:val="00FE1298"/>
    <w:rsid w:val="00FE12B3"/>
    <w:rsid w:val="00FE666B"/>
    <w:rsid w:val="00FF0F7A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4EFE"/>
  <w15:docId w15:val="{D566DE84-7D3D-9245-B0B4-EF722848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14B0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720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72B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C72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B7C"/>
  </w:style>
  <w:style w:type="paragraph" w:styleId="Footer">
    <w:name w:val="footer"/>
    <w:basedOn w:val="Normal"/>
    <w:link w:val="FooterChar"/>
    <w:rsid w:val="00C72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72B7C"/>
  </w:style>
  <w:style w:type="character" w:styleId="PageNumber">
    <w:name w:val="page number"/>
    <w:basedOn w:val="DefaultParagraphFont"/>
    <w:rsid w:val="00C72B7C"/>
  </w:style>
  <w:style w:type="character" w:styleId="PlaceholderText">
    <w:name w:val="Placeholder Text"/>
    <w:basedOn w:val="DefaultParagraphFont"/>
    <w:rsid w:val="00F00D63"/>
    <w:rPr>
      <w:color w:val="666666"/>
    </w:rPr>
  </w:style>
  <w:style w:type="character" w:styleId="LineNumber">
    <w:name w:val="line number"/>
    <w:basedOn w:val="DefaultParagraphFont"/>
    <w:rsid w:val="00E65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743032-825D-B047-86B5-10E3462FC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Cox</dc:creator>
  <cp:keywords/>
  <cp:lastModifiedBy>David Cox</cp:lastModifiedBy>
  <cp:revision>24</cp:revision>
  <cp:lastPrinted>2026-04-09T09:32:00Z</cp:lastPrinted>
  <dcterms:created xsi:type="dcterms:W3CDTF">2026-04-11T15:54:00Z</dcterms:created>
  <dcterms:modified xsi:type="dcterms:W3CDTF">2026-04-12T16:43:00Z</dcterms:modified>
</cp:coreProperties>
</file>