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C687" w14:textId="77777777" w:rsidR="0045341E" w:rsidRDefault="00E80002">
      <w:pPr>
        <w:pStyle w:val="aa"/>
        <w:rPr>
          <w:lang w:eastAsia="ja-JP"/>
        </w:rPr>
      </w:pPr>
      <w:r>
        <w:rPr>
          <w:lang w:eastAsia="ja-JP"/>
        </w:rPr>
        <w:t>要求仕様書</w:t>
      </w:r>
    </w:p>
    <w:p w14:paraId="20EA3D0E" w14:textId="3EE24740" w:rsidR="00E209A7" w:rsidRDefault="00557278" w:rsidP="00557278">
      <w:pPr>
        <w:pStyle w:val="aa"/>
        <w:ind w:firstLine="720"/>
        <w:jc w:val="center"/>
        <w:rPr>
          <w:lang w:eastAsia="ja-JP"/>
        </w:rPr>
      </w:pPr>
      <w:r>
        <w:rPr>
          <w:rFonts w:hint="eastAsia"/>
          <w:lang w:eastAsia="ja-JP"/>
        </w:rPr>
        <w:t>ライントレースカー</w:t>
      </w:r>
    </w:p>
    <w:p w14:paraId="5534F7E2" w14:textId="77777777" w:rsidR="00E209A7" w:rsidRDefault="00E80002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文書の目的</w:t>
      </w:r>
    </w:p>
    <w:p w14:paraId="6C1682F9" w14:textId="40B2038C" w:rsidR="00E209A7" w:rsidRDefault="00E80002">
      <w:pPr>
        <w:rPr>
          <w:lang w:eastAsia="ja-JP"/>
        </w:rPr>
      </w:pPr>
      <w:r>
        <w:rPr>
          <w:lang w:eastAsia="ja-JP"/>
        </w:rPr>
        <w:t>本仕様書は、</w:t>
      </w:r>
      <w:r w:rsidR="00557278">
        <w:rPr>
          <w:rFonts w:hint="eastAsia"/>
          <w:lang w:eastAsia="ja-JP"/>
        </w:rPr>
        <w:t>ライントレースカー</w:t>
      </w:r>
      <w:r>
        <w:rPr>
          <w:lang w:eastAsia="ja-JP"/>
        </w:rPr>
        <w:t>の組込みソフトウェアに対するユーザー要求を明確化し、開発の出発点として関係者間で共通理解を得ることを目的とする。</w:t>
      </w:r>
    </w:p>
    <w:p w14:paraId="36AB7D8C" w14:textId="77777777" w:rsidR="00E209A7" w:rsidRDefault="00E80002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製品概要</w:t>
      </w:r>
    </w:p>
    <w:p w14:paraId="0C0D8F23" w14:textId="6F71243F" w:rsidR="00557278" w:rsidRDefault="00E80002">
      <w:pPr>
        <w:rPr>
          <w:lang w:eastAsia="ja-JP"/>
        </w:rPr>
      </w:pPr>
      <w:r>
        <w:rPr>
          <w:lang w:eastAsia="ja-JP"/>
        </w:rPr>
        <w:t>本製品は、</w:t>
      </w:r>
      <w:r w:rsidR="00557278">
        <w:rPr>
          <w:rFonts w:hint="eastAsia"/>
          <w:lang w:eastAsia="ja-JP"/>
        </w:rPr>
        <w:t>ライントレースカー</w:t>
      </w:r>
      <w:r>
        <w:rPr>
          <w:lang w:eastAsia="ja-JP"/>
        </w:rPr>
        <w:t>であり、ユーザーが</w:t>
      </w:r>
      <w:r w:rsidR="00557278">
        <w:rPr>
          <w:rFonts w:hint="eastAsia"/>
          <w:lang w:eastAsia="ja-JP"/>
        </w:rPr>
        <w:t>電源スイッチ</w:t>
      </w:r>
      <w:r>
        <w:rPr>
          <w:lang w:eastAsia="ja-JP"/>
        </w:rPr>
        <w:t>により</w:t>
      </w:r>
      <w:r w:rsidR="00557278">
        <w:rPr>
          <w:rFonts w:hint="eastAsia"/>
          <w:lang w:eastAsia="ja-JP"/>
        </w:rPr>
        <w:t>ON/OFF</w:t>
      </w:r>
      <w:r w:rsidR="00557278">
        <w:rPr>
          <w:rFonts w:hint="eastAsia"/>
          <w:lang w:eastAsia="ja-JP"/>
        </w:rPr>
        <w:t>の変更</w:t>
      </w:r>
      <w:r>
        <w:rPr>
          <w:lang w:eastAsia="ja-JP"/>
        </w:rPr>
        <w:t>、</w:t>
      </w:r>
      <w:r w:rsidR="00557278">
        <w:rPr>
          <w:rFonts w:hint="eastAsia"/>
          <w:lang w:eastAsia="ja-JP"/>
        </w:rPr>
        <w:t>白線のライン検知による自動走行、障害物検知による停止</w:t>
      </w:r>
      <w:r w:rsidR="00557278">
        <w:rPr>
          <w:rFonts w:hint="eastAsia"/>
          <w:lang w:eastAsia="ja-JP"/>
        </w:rPr>
        <w:t>/</w:t>
      </w:r>
      <w:r w:rsidR="00557278">
        <w:rPr>
          <w:rFonts w:hint="eastAsia"/>
          <w:lang w:eastAsia="ja-JP"/>
        </w:rPr>
        <w:t>走行操作、強制停止制御、</w:t>
      </w:r>
      <w:r w:rsidR="00557278">
        <w:rPr>
          <w:rFonts w:hint="eastAsia"/>
          <w:lang w:eastAsia="ja-JP"/>
        </w:rPr>
        <w:t>LCD</w:t>
      </w:r>
      <w:r w:rsidR="00557278">
        <w:rPr>
          <w:rFonts w:hint="eastAsia"/>
          <w:lang w:eastAsia="ja-JP"/>
        </w:rPr>
        <w:t>モニター表示、アラート・音楽制御</w:t>
      </w:r>
      <w:r>
        <w:rPr>
          <w:lang w:eastAsia="ja-JP"/>
        </w:rPr>
        <w:t>を行えるように設計されている。</w:t>
      </w:r>
    </w:p>
    <w:p w14:paraId="6BFC3DB2" w14:textId="4AF10F5C" w:rsidR="00E209A7" w:rsidRDefault="00557278" w:rsidP="00953D22">
      <w:pPr>
        <w:rPr>
          <w:lang w:eastAsia="ja-JP"/>
        </w:rPr>
      </w:pPr>
      <w:r>
        <w:rPr>
          <w:rFonts w:hint="eastAsia"/>
          <w:lang w:eastAsia="ja-JP"/>
        </w:rPr>
        <w:t>ライントレースカー</w:t>
      </w:r>
      <w:r w:rsidR="00ED092C">
        <w:rPr>
          <w:rFonts w:hint="eastAsia"/>
          <w:lang w:eastAsia="ja-JP"/>
        </w:rPr>
        <w:t>とは</w:t>
      </w:r>
      <w:r>
        <w:rPr>
          <w:rFonts w:hint="eastAsia"/>
          <w:lang w:eastAsia="ja-JP"/>
        </w:rPr>
        <w:t>白線のラインを検知し、その白線（以下ラインとする）の上を走行</w:t>
      </w:r>
      <w:r w:rsidR="00953D22">
        <w:rPr>
          <w:rFonts w:hint="eastAsia"/>
          <w:lang w:eastAsia="ja-JP"/>
        </w:rPr>
        <w:t>、ラインに沿ってタイヤの</w:t>
      </w:r>
      <w:r w:rsidR="00ED092C">
        <w:rPr>
          <w:rFonts w:hint="eastAsia"/>
          <w:lang w:eastAsia="ja-JP"/>
        </w:rPr>
        <w:t>電動モーター</w:t>
      </w:r>
      <w:r w:rsidR="00953D22">
        <w:rPr>
          <w:rFonts w:hint="eastAsia"/>
          <w:lang w:eastAsia="ja-JP"/>
        </w:rPr>
        <w:t>を</w:t>
      </w:r>
      <w:r w:rsidR="00ED092C">
        <w:rPr>
          <w:rFonts w:hint="eastAsia"/>
          <w:lang w:eastAsia="ja-JP"/>
        </w:rPr>
        <w:t>回転させることにより</w:t>
      </w:r>
      <w:r w:rsidR="00953D22">
        <w:rPr>
          <w:rFonts w:hint="eastAsia"/>
          <w:lang w:eastAsia="ja-JP"/>
        </w:rPr>
        <w:t>前に進む</w:t>
      </w:r>
      <w:r w:rsidR="00ED092C">
        <w:rPr>
          <w:rFonts w:hint="eastAsia"/>
          <w:lang w:eastAsia="ja-JP"/>
        </w:rPr>
        <w:t>装置のことである。</w:t>
      </w:r>
    </w:p>
    <w:p w14:paraId="46D7CDB3" w14:textId="77777777" w:rsidR="00E209A7" w:rsidRDefault="00E80002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機能要求</w:t>
      </w:r>
    </w:p>
    <w:p w14:paraId="5FFB2591" w14:textId="77777777" w:rsidR="00E209A7" w:rsidRDefault="00E80002">
      <w:pPr>
        <w:rPr>
          <w:lang w:eastAsia="ja-JP"/>
        </w:rPr>
      </w:pPr>
      <w:r>
        <w:rPr>
          <w:lang w:eastAsia="ja-JP"/>
        </w:rPr>
        <w:t>以下の機能をソフトウェアで実現すること：</w:t>
      </w:r>
    </w:p>
    <w:p w14:paraId="40DD07D6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電源のオン／オフ操作が可能であること</w:t>
      </w:r>
    </w:p>
    <w:p w14:paraId="2A1ECCCE" w14:textId="7617F113" w:rsidR="00CB4B44" w:rsidRPr="00CB4B44" w:rsidRDefault="00CB4B44">
      <w:pPr>
        <w:rPr>
          <w:rFonts w:hint="eastAsia"/>
          <w:lang w:eastAsia="ja-JP"/>
        </w:rPr>
      </w:pPr>
      <w:r>
        <w:rPr>
          <w:lang w:eastAsia="ja-JP"/>
        </w:rPr>
        <w:t xml:space="preserve">- </w:t>
      </w:r>
      <w:r>
        <w:rPr>
          <w:rFonts w:hint="eastAsia"/>
          <w:lang w:eastAsia="ja-JP"/>
        </w:rPr>
        <w:t>強制停止</w:t>
      </w:r>
      <w:r>
        <w:rPr>
          <w:lang w:eastAsia="ja-JP"/>
        </w:rPr>
        <w:t>が可能であること</w:t>
      </w:r>
    </w:p>
    <w:p w14:paraId="7A82869D" w14:textId="0343A2FD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 w:rsidR="00953D22">
        <w:rPr>
          <w:rFonts w:hint="eastAsia"/>
          <w:lang w:eastAsia="ja-JP"/>
        </w:rPr>
        <w:t>ラインに沿って走行</w:t>
      </w:r>
      <w:r>
        <w:rPr>
          <w:lang w:eastAsia="ja-JP"/>
        </w:rPr>
        <w:t>が可能であること</w:t>
      </w:r>
    </w:p>
    <w:p w14:paraId="7C73281F" w14:textId="350A3302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 w:rsidR="00953D22">
        <w:rPr>
          <w:rFonts w:hint="eastAsia"/>
          <w:lang w:eastAsia="ja-JP"/>
        </w:rPr>
        <w:t xml:space="preserve">障害物検知【　</w:t>
      </w:r>
      <w:r w:rsidR="00953D22" w:rsidRPr="00953D22">
        <w:rPr>
          <w:rFonts w:hint="eastAsia"/>
          <w:lang w:eastAsia="ja-JP"/>
        </w:rPr>
        <w:t>障害物有り（停止</w:t>
      </w:r>
      <w:r w:rsidR="00953D22">
        <w:rPr>
          <w:rFonts w:hint="eastAsia"/>
          <w:lang w:eastAsia="ja-JP"/>
        </w:rPr>
        <w:t>）</w:t>
      </w:r>
      <w:r w:rsidR="00953D22">
        <w:rPr>
          <w:rFonts w:hint="eastAsia"/>
          <w:lang w:eastAsia="ja-JP"/>
        </w:rPr>
        <w:t>/</w:t>
      </w:r>
      <w:r w:rsidR="00953D22">
        <w:rPr>
          <w:rFonts w:hint="eastAsia"/>
          <w:lang w:eastAsia="ja-JP"/>
        </w:rPr>
        <w:t xml:space="preserve">　</w:t>
      </w:r>
      <w:r w:rsidR="00953D22" w:rsidRPr="00953D22">
        <w:rPr>
          <w:rFonts w:hint="eastAsia"/>
          <w:lang w:eastAsia="ja-JP"/>
        </w:rPr>
        <w:t>障害物無し。（</w:t>
      </w:r>
      <w:r w:rsidR="00953D22">
        <w:rPr>
          <w:rFonts w:hint="eastAsia"/>
          <w:lang w:eastAsia="ja-JP"/>
        </w:rPr>
        <w:t>走行）】</w:t>
      </w:r>
      <w:r w:rsidR="00953D22">
        <w:rPr>
          <w:lang w:eastAsia="ja-JP"/>
        </w:rPr>
        <w:t>が</w:t>
      </w:r>
      <w:r w:rsidR="00953D22">
        <w:rPr>
          <w:rFonts w:hint="eastAsia"/>
          <w:lang w:eastAsia="ja-JP"/>
        </w:rPr>
        <w:t>可</w:t>
      </w:r>
      <w:r>
        <w:rPr>
          <w:lang w:eastAsia="ja-JP"/>
        </w:rPr>
        <w:t>能であること</w:t>
      </w:r>
    </w:p>
    <w:p w14:paraId="68D72D76" w14:textId="522ACAEA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 w:rsidR="00CB4B44">
        <w:rPr>
          <w:rFonts w:hint="eastAsia"/>
          <w:lang w:eastAsia="ja-JP"/>
        </w:rPr>
        <w:t>音楽再生・アラート（障害物検知時や走行開始時）を鳴らす</w:t>
      </w:r>
      <w:r>
        <w:rPr>
          <w:lang w:eastAsia="ja-JP"/>
        </w:rPr>
        <w:t>こと</w:t>
      </w:r>
    </w:p>
    <w:p w14:paraId="15B54336" w14:textId="229F1BE5" w:rsidR="00CB4B44" w:rsidRDefault="00E80002">
      <w:pPr>
        <w:rPr>
          <w:lang w:eastAsia="ja-JP"/>
        </w:rPr>
      </w:pPr>
      <w:r>
        <w:rPr>
          <w:lang w:eastAsia="ja-JP"/>
        </w:rPr>
        <w:t>- L</w:t>
      </w:r>
      <w:r w:rsidR="00CB4B44">
        <w:rPr>
          <w:rFonts w:hint="eastAsia"/>
          <w:lang w:eastAsia="ja-JP"/>
        </w:rPr>
        <w:t>C</w:t>
      </w:r>
      <w:r>
        <w:rPr>
          <w:lang w:eastAsia="ja-JP"/>
        </w:rPr>
        <w:t>D</w:t>
      </w:r>
      <w:r w:rsidR="00CB4B44">
        <w:rPr>
          <w:rFonts w:hint="eastAsia"/>
          <w:lang w:eastAsia="ja-JP"/>
        </w:rPr>
        <w:t>モニターを</w:t>
      </w:r>
      <w:r>
        <w:rPr>
          <w:lang w:eastAsia="ja-JP"/>
        </w:rPr>
        <w:t>表示</w:t>
      </w:r>
      <w:r w:rsidR="00CB4B44">
        <w:rPr>
          <w:rFonts w:hint="eastAsia"/>
          <w:lang w:eastAsia="ja-JP"/>
        </w:rPr>
        <w:t>す</w:t>
      </w:r>
      <w:r>
        <w:rPr>
          <w:lang w:eastAsia="ja-JP"/>
        </w:rPr>
        <w:t>ること</w:t>
      </w:r>
    </w:p>
    <w:p w14:paraId="5ED226F0" w14:textId="41C02B28" w:rsidR="00CB4B44" w:rsidRPr="002E7EE5" w:rsidRDefault="002E7EE5">
      <w:pPr>
        <w:rPr>
          <w:rFonts w:hint="eastAsia"/>
          <w:lang w:eastAsia="ja-JP"/>
        </w:rPr>
      </w:pPr>
      <w:r>
        <w:rPr>
          <w:lang w:eastAsia="ja-JP"/>
        </w:rPr>
        <w:t>- L</w:t>
      </w:r>
      <w:r>
        <w:rPr>
          <w:rFonts w:hint="eastAsia"/>
          <w:lang w:eastAsia="ja-JP"/>
        </w:rPr>
        <w:t>ED</w:t>
      </w:r>
      <w:r>
        <w:rPr>
          <w:rFonts w:hint="eastAsia"/>
          <w:lang w:eastAsia="ja-JP"/>
        </w:rPr>
        <w:t>を点灯</w:t>
      </w:r>
      <w:r>
        <w:rPr>
          <w:rFonts w:hint="eastAsia"/>
          <w:lang w:eastAsia="ja-JP"/>
        </w:rPr>
        <w:t>す</w:t>
      </w:r>
      <w:r>
        <w:rPr>
          <w:lang w:eastAsia="ja-JP"/>
        </w:rPr>
        <w:t>ること</w:t>
      </w:r>
    </w:p>
    <w:p w14:paraId="4223FA2E" w14:textId="77777777" w:rsidR="00E209A7" w:rsidRDefault="00E80002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非機能要求</w:t>
      </w:r>
    </w:p>
    <w:p w14:paraId="794180D0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起動時間は</w:t>
      </w:r>
      <w:r>
        <w:rPr>
          <w:lang w:eastAsia="ja-JP"/>
        </w:rPr>
        <w:t>1</w:t>
      </w:r>
      <w:r>
        <w:rPr>
          <w:lang w:eastAsia="ja-JP"/>
        </w:rPr>
        <w:t>秒以内であること</w:t>
      </w:r>
    </w:p>
    <w:p w14:paraId="60F79E0D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操作応答時間は</w:t>
      </w:r>
      <w:r>
        <w:rPr>
          <w:lang w:eastAsia="ja-JP"/>
        </w:rPr>
        <w:t>0.5</w:t>
      </w:r>
      <w:r>
        <w:rPr>
          <w:lang w:eastAsia="ja-JP"/>
        </w:rPr>
        <w:t>秒以内であること</w:t>
      </w:r>
    </w:p>
    <w:p w14:paraId="1677478B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消費電力は最大</w:t>
      </w:r>
      <w:r>
        <w:rPr>
          <w:lang w:eastAsia="ja-JP"/>
        </w:rPr>
        <w:t>5W</w:t>
      </w:r>
      <w:r>
        <w:rPr>
          <w:lang w:eastAsia="ja-JP"/>
        </w:rPr>
        <w:t>以内であること</w:t>
      </w:r>
    </w:p>
    <w:p w14:paraId="79006BC5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安全性（誤動作防止、過電流保護）を確保すること</w:t>
      </w:r>
    </w:p>
    <w:p w14:paraId="20336153" w14:textId="77777777" w:rsidR="00E209A7" w:rsidRDefault="00E80002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制約条件</w:t>
      </w:r>
    </w:p>
    <w:p w14:paraId="6E297142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使用するマイコンは</w:t>
      </w:r>
      <w:r>
        <w:rPr>
          <w:lang w:eastAsia="ja-JP"/>
        </w:rPr>
        <w:t>ARM Cortex-M4</w:t>
      </w:r>
      <w:r>
        <w:rPr>
          <w:lang w:eastAsia="ja-JP"/>
        </w:rPr>
        <w:t>であること</w:t>
      </w:r>
    </w:p>
    <w:p w14:paraId="46EAF573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入力は物理ボタン、出力はモーター制御および</w:t>
      </w:r>
      <w:r>
        <w:rPr>
          <w:lang w:eastAsia="ja-JP"/>
        </w:rPr>
        <w:t>LED</w:t>
      </w:r>
      <w:r>
        <w:rPr>
          <w:lang w:eastAsia="ja-JP"/>
        </w:rPr>
        <w:t>表示であること</w:t>
      </w:r>
    </w:p>
    <w:p w14:paraId="3ED71C03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開発期間は</w:t>
      </w:r>
      <w:r>
        <w:rPr>
          <w:lang w:eastAsia="ja-JP"/>
        </w:rPr>
        <w:t>3</w:t>
      </w:r>
      <w:r>
        <w:rPr>
          <w:lang w:eastAsia="ja-JP"/>
        </w:rPr>
        <w:t>ヶ月以内とする</w:t>
      </w:r>
    </w:p>
    <w:p w14:paraId="5D5A73C2" w14:textId="77777777" w:rsidR="00E209A7" w:rsidRDefault="00E80002">
      <w:pPr>
        <w:pStyle w:val="1"/>
      </w:pPr>
      <w:r>
        <w:t xml:space="preserve">6. </w:t>
      </w:r>
      <w:r>
        <w:t>想定使用環境</w:t>
      </w:r>
    </w:p>
    <w:p w14:paraId="7217BD0E" w14:textId="77777777" w:rsidR="00E209A7" w:rsidRDefault="00E80002">
      <w:r>
        <w:t xml:space="preserve">- </w:t>
      </w:r>
      <w:r>
        <w:t>屋内使用（温度範囲：</w:t>
      </w:r>
      <w:r>
        <w:t>10℃</w:t>
      </w:r>
      <w:r>
        <w:t>〜</w:t>
      </w:r>
      <w:r>
        <w:t>35℃</w:t>
      </w:r>
      <w:r>
        <w:t>、湿度：</w:t>
      </w:r>
      <w:r>
        <w:t>30%</w:t>
      </w:r>
      <w:r>
        <w:t>〜</w:t>
      </w:r>
      <w:r>
        <w:t>80%</w:t>
      </w:r>
      <w:r>
        <w:t>）</w:t>
      </w:r>
    </w:p>
    <w:p w14:paraId="13BCAB4A" w14:textId="77777777" w:rsidR="00E209A7" w:rsidRDefault="00E80002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一般家庭の</w:t>
      </w:r>
      <w:r>
        <w:rPr>
          <w:lang w:eastAsia="ja-JP"/>
        </w:rPr>
        <w:t>AC</w:t>
      </w:r>
      <w:r>
        <w:rPr>
          <w:lang w:eastAsia="ja-JP"/>
        </w:rPr>
        <w:t>電源（</w:t>
      </w:r>
      <w:r>
        <w:rPr>
          <w:lang w:eastAsia="ja-JP"/>
        </w:rPr>
        <w:t>100V</w:t>
      </w:r>
      <w:r>
        <w:rPr>
          <w:lang w:eastAsia="ja-JP"/>
        </w:rPr>
        <w:t>）に接続して使用する</w:t>
      </w:r>
    </w:p>
    <w:sectPr w:rsidR="00E209A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8932F" w14:textId="77777777" w:rsidR="00686675" w:rsidRDefault="00686675" w:rsidP="00686675">
      <w:pPr>
        <w:spacing w:after="0" w:line="240" w:lineRule="auto"/>
      </w:pPr>
      <w:r>
        <w:separator/>
      </w:r>
    </w:p>
  </w:endnote>
  <w:endnote w:type="continuationSeparator" w:id="0">
    <w:p w14:paraId="42804CC6" w14:textId="77777777" w:rsidR="00686675" w:rsidRDefault="00686675" w:rsidP="00686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0863901"/>
      <w:docPartObj>
        <w:docPartGallery w:val="Page Numbers (Bottom of Page)"/>
        <w:docPartUnique/>
      </w:docPartObj>
    </w:sdtPr>
    <w:sdtEndPr/>
    <w:sdtContent>
      <w:p w14:paraId="7FAE9FED" w14:textId="5CB0A9F4" w:rsidR="00686675" w:rsidRDefault="0068667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36D9E62B" w14:textId="77777777" w:rsidR="00686675" w:rsidRDefault="006866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BEDB5" w14:textId="77777777" w:rsidR="00686675" w:rsidRDefault="00686675" w:rsidP="00686675">
      <w:pPr>
        <w:spacing w:after="0" w:line="240" w:lineRule="auto"/>
      </w:pPr>
      <w:r>
        <w:separator/>
      </w:r>
    </w:p>
  </w:footnote>
  <w:footnote w:type="continuationSeparator" w:id="0">
    <w:p w14:paraId="7C4EAE80" w14:textId="77777777" w:rsidR="00686675" w:rsidRDefault="00686675" w:rsidP="00686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640538">
    <w:abstractNumId w:val="8"/>
  </w:num>
  <w:num w:numId="2" w16cid:durableId="913585373">
    <w:abstractNumId w:val="6"/>
  </w:num>
  <w:num w:numId="3" w16cid:durableId="2066906793">
    <w:abstractNumId w:val="5"/>
  </w:num>
  <w:num w:numId="4" w16cid:durableId="1768574579">
    <w:abstractNumId w:val="4"/>
  </w:num>
  <w:num w:numId="5" w16cid:durableId="462305989">
    <w:abstractNumId w:val="7"/>
  </w:num>
  <w:num w:numId="6" w16cid:durableId="416748801">
    <w:abstractNumId w:val="3"/>
  </w:num>
  <w:num w:numId="7" w16cid:durableId="1854298985">
    <w:abstractNumId w:val="2"/>
  </w:num>
  <w:num w:numId="8" w16cid:durableId="1913006778">
    <w:abstractNumId w:val="1"/>
  </w:num>
  <w:num w:numId="9" w16cid:durableId="23004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4A"/>
    <w:rsid w:val="0006063C"/>
    <w:rsid w:val="000A210D"/>
    <w:rsid w:val="0015074B"/>
    <w:rsid w:val="00151424"/>
    <w:rsid w:val="0029639D"/>
    <w:rsid w:val="002E7EE5"/>
    <w:rsid w:val="00326F90"/>
    <w:rsid w:val="0045341E"/>
    <w:rsid w:val="00557278"/>
    <w:rsid w:val="00686675"/>
    <w:rsid w:val="00953D22"/>
    <w:rsid w:val="00AA1D8D"/>
    <w:rsid w:val="00B47730"/>
    <w:rsid w:val="00CB0664"/>
    <w:rsid w:val="00CB4B44"/>
    <w:rsid w:val="00E209A7"/>
    <w:rsid w:val="00E80002"/>
    <w:rsid w:val="00ED0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3EBE8A"/>
  <w14:defaultImageDpi w14:val="300"/>
  <w15:docId w15:val="{3BAA3C89-A2B6-4625-9A28-2077FCE4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es605</cp:lastModifiedBy>
  <cp:revision>8</cp:revision>
  <dcterms:created xsi:type="dcterms:W3CDTF">2013-12-23T23:15:00Z</dcterms:created>
  <dcterms:modified xsi:type="dcterms:W3CDTF">2026-10-15T01:20:00Z</dcterms:modified>
  <cp:category/>
</cp:coreProperties>
</file>