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DE1" w:rsidRDefault="00A92DE1" w:rsidP="00176987">
      <w:r>
        <w:t>How to decide which data to split on, calculating information gain and entropy</w:t>
      </w:r>
    </w:p>
    <w:p w:rsidR="00176987" w:rsidRDefault="00176987" w:rsidP="0017698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00"/>
        <w:gridCol w:w="5023"/>
        <w:gridCol w:w="2311"/>
      </w:tblGrid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W1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W2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Remainder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Class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We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are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all about the city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N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What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a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vulgar, self-publicising woman she is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N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What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a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wonderful end to the day: the hunter was home from the hill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N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What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we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 xml:space="preserve">want is </w:t>
            </w:r>
            <w:proofErr w:type="spellStart"/>
            <w:r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Watney’s</w:t>
            </w:r>
            <w:proofErr w:type="spellEnd"/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N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What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are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some of the false and real causes of male hair loss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Q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What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this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one does is fantastic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N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What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did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you do when your card was stolen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Q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What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did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you achieve in your last role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Q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When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are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the quarterly estimated tax returns due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Q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When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I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get a spare moment all I can think about is my warm, cosy bed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N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When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I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went to college, he was still in high school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N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Where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a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parent might not be sometimes a teacher will be listened to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N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Where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are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the enlarged group's headquarters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Q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Where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can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 xml:space="preserve">I find an answer to a query I have about a </w:t>
            </w:r>
            <w:proofErr w:type="spellStart"/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cbbc</w:t>
            </w:r>
            <w:proofErr w:type="spellEnd"/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 xml:space="preserve"> programme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Q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Where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I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 xml:space="preserve">would really like to go is </w:t>
            </w:r>
            <w:proofErr w:type="spellStart"/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Urbino</w:t>
            </w:r>
            <w:proofErr w:type="spellEnd"/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 xml:space="preserve"> in Italy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N</w:t>
            </w:r>
          </w:p>
        </w:tc>
      </w:tr>
      <w:tr w:rsidR="00176987" w:rsidTr="002E28D8">
        <w:tc>
          <w:tcPr>
            <w:tcW w:w="1008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You</w:t>
            </w:r>
          </w:p>
        </w:tc>
        <w:tc>
          <w:tcPr>
            <w:tcW w:w="900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did</w:t>
            </w:r>
          </w:p>
        </w:tc>
        <w:tc>
          <w:tcPr>
            <w:tcW w:w="5023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Run faster when you were younger</w:t>
            </w:r>
          </w:p>
        </w:tc>
        <w:tc>
          <w:tcPr>
            <w:tcW w:w="2311" w:type="dxa"/>
          </w:tcPr>
          <w:p w:rsidR="00176987" w:rsidRPr="00705352" w:rsidRDefault="00176987" w:rsidP="002E28D8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705352">
              <w:rPr>
                <w:rFonts w:asciiTheme="minorHAnsi" w:hAnsiTheme="minorHAnsi" w:cs="Arial"/>
                <w:color w:val="000000" w:themeColor="dark1"/>
                <w:kern w:val="24"/>
                <w:sz w:val="20"/>
                <w:szCs w:val="20"/>
              </w:rPr>
              <w:t>N</w:t>
            </w:r>
          </w:p>
        </w:tc>
      </w:tr>
    </w:tbl>
    <w:p w:rsidR="00176987" w:rsidRDefault="00176987"/>
    <w:p w:rsidR="00176987" w:rsidRPr="00176987" w:rsidRDefault="00176987" w:rsidP="00176987">
      <w:pPr>
        <w:rPr>
          <w:u w:val="single"/>
        </w:rPr>
      </w:pPr>
      <w:r w:rsidRPr="00176987">
        <w:rPr>
          <w:u w:val="single"/>
        </w:rPr>
        <w:t>Calculate entropy of original data set</w:t>
      </w:r>
    </w:p>
    <w:p w:rsidR="00176987" w:rsidRDefault="00176987" w:rsidP="00176987">
      <w:r>
        <w:rPr>
          <w:noProof/>
          <w:lang w:eastAsia="en-GB"/>
        </w:rPr>
        <w:drawing>
          <wp:inline distT="0" distB="0" distL="0" distR="0" wp14:anchorId="4B55B3F6" wp14:editId="31E5B18B">
            <wp:extent cx="1965960" cy="402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296" cy="402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6987" w:rsidRPr="00140EC8" w:rsidRDefault="00176987" w:rsidP="00176987">
      <w:pPr>
        <w:rPr>
          <w:rFonts w:ascii="Calibri" w:eastAsia="Times New Roman" w:hAnsi="Calibri" w:cs="Times New Roman"/>
          <w:color w:val="000000"/>
          <w:lang w:eastAsia="en-GB"/>
        </w:rPr>
      </w:pPr>
      <w:proofErr w:type="spellStart"/>
      <w:proofErr w:type="gramStart"/>
      <w:r w:rsidRPr="00140EC8">
        <w:rPr>
          <w:i/>
          <w:sz w:val="32"/>
          <w:szCs w:val="32"/>
          <w:lang w:val="en-US"/>
        </w:rPr>
        <w:t>f</w:t>
      </w:r>
      <w:r w:rsidRPr="00140EC8">
        <w:rPr>
          <w:i/>
          <w:sz w:val="32"/>
          <w:szCs w:val="32"/>
          <w:vertAlign w:val="subscript"/>
          <w:lang w:val="en-US"/>
        </w:rPr>
        <w:t>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Q) = 6/16 =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0.375 </w:t>
      </w:r>
      <w:r w:rsidRPr="00140EC8">
        <w:rPr>
          <w:i/>
          <w:sz w:val="32"/>
          <w:szCs w:val="32"/>
          <w:lang w:val="en-US"/>
        </w:rPr>
        <w:t xml:space="preserve">, </w:t>
      </w:r>
      <w:proofErr w:type="spellStart"/>
      <w:r w:rsidRPr="00140EC8">
        <w:rPr>
          <w:i/>
          <w:sz w:val="32"/>
          <w:szCs w:val="32"/>
          <w:lang w:val="en-US"/>
        </w:rPr>
        <w:t>f</w:t>
      </w:r>
      <w:r w:rsidRPr="00140EC8">
        <w:rPr>
          <w:i/>
          <w:sz w:val="32"/>
          <w:szCs w:val="32"/>
          <w:vertAlign w:val="subscript"/>
          <w:lang w:val="en-US"/>
        </w:rPr>
        <w:t>s</w:t>
      </w:r>
      <w:proofErr w:type="spellEnd"/>
      <w:r>
        <w:rPr>
          <w:lang w:val="en-US"/>
        </w:rPr>
        <w:t xml:space="preserve">(N) = 10/16 = </w:t>
      </w:r>
      <w:r>
        <w:rPr>
          <w:rFonts w:ascii="Calibri" w:eastAsia="Times New Roman" w:hAnsi="Calibri" w:cs="Times New Roman"/>
          <w:color w:val="000000"/>
          <w:lang w:eastAsia="en-GB"/>
        </w:rPr>
        <w:t>0.625 (probabilities)</w:t>
      </w:r>
    </w:p>
    <w:p w:rsidR="00176987" w:rsidRDefault="00176987" w:rsidP="00176987">
      <w:pPr>
        <w:rPr>
          <w:lang w:val="en-US"/>
        </w:rPr>
      </w:pPr>
      <w:r w:rsidRPr="00705352">
        <w:rPr>
          <w:lang w:val="en-US"/>
        </w:rPr>
        <w:t xml:space="preserve">Entropy of original dataset </w:t>
      </w:r>
      <w:r w:rsidRPr="00705352">
        <w:rPr>
          <w:lang w:val="fr-FR"/>
        </w:rPr>
        <w:t xml:space="preserve">= </w:t>
      </w:r>
      <w:proofErr w:type="gramStart"/>
      <w:r>
        <w:rPr>
          <w:lang w:val="en-US"/>
        </w:rPr>
        <w:t>-(</w:t>
      </w:r>
      <w:proofErr w:type="gramEnd"/>
      <w:r>
        <w:rPr>
          <w:lang w:val="en-US"/>
        </w:rPr>
        <w:t>6/16)xlog2(6</w:t>
      </w:r>
      <w:r w:rsidRPr="002A115A">
        <w:rPr>
          <w:lang w:val="en-US"/>
        </w:rPr>
        <w:t>/1</w:t>
      </w:r>
      <w:r>
        <w:rPr>
          <w:lang w:val="en-US"/>
        </w:rPr>
        <w:t>6) + -(10/16)log2(</w:t>
      </w:r>
      <w:r w:rsidRPr="002A115A">
        <w:rPr>
          <w:lang w:val="en-US"/>
        </w:rPr>
        <w:t>10</w:t>
      </w:r>
      <w:r>
        <w:rPr>
          <w:lang w:val="en-US"/>
        </w:rPr>
        <w:t>/16</w:t>
      </w:r>
      <w:r w:rsidRPr="002A115A">
        <w:rPr>
          <w:lang w:val="en-US"/>
        </w:rPr>
        <w:t>)</w:t>
      </w:r>
    </w:p>
    <w:p w:rsidR="00176987" w:rsidRDefault="00176987" w:rsidP="00176987">
      <w:pPr>
        <w:rPr>
          <w:rFonts w:ascii="Calibri" w:eastAsia="Times New Roman" w:hAnsi="Calibri" w:cs="Times New Roman"/>
          <w:color w:val="000000"/>
          <w:lang w:eastAsia="en-GB"/>
        </w:rPr>
      </w:pPr>
      <w:r>
        <w:rPr>
          <w:lang w:val="en-US"/>
        </w:rPr>
        <w:t xml:space="preserve">= </w:t>
      </w:r>
      <w:r w:rsidRPr="00140EC8">
        <w:rPr>
          <w:rFonts w:ascii="Calibri" w:eastAsia="Times New Roman" w:hAnsi="Calibri" w:cs="Times New Roman"/>
          <w:color w:val="000000"/>
          <w:lang w:eastAsia="en-GB"/>
        </w:rPr>
        <w:t>0.954434</w:t>
      </w:r>
    </w:p>
    <w:p w:rsidR="00176987" w:rsidRDefault="00176987"/>
    <w:p w:rsidR="00176987" w:rsidRDefault="00176987"/>
    <w:p w:rsidR="00176987" w:rsidRDefault="00176987">
      <w:r>
        <w:t>Calculating for W1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76987" w:rsidTr="00176987">
        <w:tc>
          <w:tcPr>
            <w:tcW w:w="2310" w:type="dxa"/>
          </w:tcPr>
          <w:p w:rsidR="00176987" w:rsidRDefault="00176987" w:rsidP="00176987">
            <w:r>
              <w:t>W1</w:t>
            </w:r>
          </w:p>
        </w:tc>
        <w:tc>
          <w:tcPr>
            <w:tcW w:w="2310" w:type="dxa"/>
          </w:tcPr>
          <w:p w:rsidR="00176987" w:rsidRDefault="00176987" w:rsidP="00176987">
            <w:r>
              <w:t>Occurrences</w:t>
            </w:r>
          </w:p>
        </w:tc>
        <w:tc>
          <w:tcPr>
            <w:tcW w:w="2311" w:type="dxa"/>
          </w:tcPr>
          <w:p w:rsidR="00176987" w:rsidRDefault="00176987" w:rsidP="00176987">
            <w:r>
              <w:t>Class q</w:t>
            </w:r>
          </w:p>
        </w:tc>
        <w:tc>
          <w:tcPr>
            <w:tcW w:w="2311" w:type="dxa"/>
          </w:tcPr>
          <w:p w:rsidR="00176987" w:rsidRDefault="00176987" w:rsidP="00176987">
            <w:r>
              <w:t>Class n</w:t>
            </w:r>
          </w:p>
        </w:tc>
      </w:tr>
      <w:tr w:rsidR="00176987" w:rsidTr="00176987">
        <w:tc>
          <w:tcPr>
            <w:tcW w:w="2310" w:type="dxa"/>
          </w:tcPr>
          <w:p w:rsidR="00176987" w:rsidRDefault="00176987" w:rsidP="00176987">
            <w:r>
              <w:t>We</w:t>
            </w:r>
          </w:p>
        </w:tc>
        <w:tc>
          <w:tcPr>
            <w:tcW w:w="2310" w:type="dxa"/>
          </w:tcPr>
          <w:p w:rsidR="00176987" w:rsidRDefault="00176987" w:rsidP="00176987">
            <w:r>
              <w:t>1</w:t>
            </w:r>
          </w:p>
        </w:tc>
        <w:tc>
          <w:tcPr>
            <w:tcW w:w="2311" w:type="dxa"/>
          </w:tcPr>
          <w:p w:rsidR="00176987" w:rsidRDefault="00176987" w:rsidP="00176987">
            <w:r>
              <w:t>0</w:t>
            </w:r>
          </w:p>
        </w:tc>
        <w:tc>
          <w:tcPr>
            <w:tcW w:w="2311" w:type="dxa"/>
          </w:tcPr>
          <w:p w:rsidR="00176987" w:rsidRDefault="00176987" w:rsidP="00176987">
            <w:r>
              <w:t>1</w:t>
            </w:r>
          </w:p>
        </w:tc>
      </w:tr>
      <w:tr w:rsidR="00176987" w:rsidTr="00176987">
        <w:tc>
          <w:tcPr>
            <w:tcW w:w="2310" w:type="dxa"/>
          </w:tcPr>
          <w:p w:rsidR="00176987" w:rsidRDefault="00176987" w:rsidP="00176987">
            <w:r>
              <w:t>What</w:t>
            </w:r>
          </w:p>
        </w:tc>
        <w:tc>
          <w:tcPr>
            <w:tcW w:w="2310" w:type="dxa"/>
          </w:tcPr>
          <w:p w:rsidR="00176987" w:rsidRDefault="00176987" w:rsidP="00176987">
            <w:r>
              <w:t>7</w:t>
            </w:r>
          </w:p>
        </w:tc>
        <w:tc>
          <w:tcPr>
            <w:tcW w:w="2311" w:type="dxa"/>
          </w:tcPr>
          <w:p w:rsidR="00176987" w:rsidRDefault="00176987" w:rsidP="00176987">
            <w:r>
              <w:t>3</w:t>
            </w:r>
          </w:p>
        </w:tc>
        <w:tc>
          <w:tcPr>
            <w:tcW w:w="2311" w:type="dxa"/>
          </w:tcPr>
          <w:p w:rsidR="00176987" w:rsidRDefault="00176987" w:rsidP="00176987">
            <w:r>
              <w:t>4</w:t>
            </w:r>
          </w:p>
        </w:tc>
      </w:tr>
      <w:tr w:rsidR="00176987" w:rsidTr="00176987">
        <w:tc>
          <w:tcPr>
            <w:tcW w:w="2310" w:type="dxa"/>
          </w:tcPr>
          <w:p w:rsidR="00176987" w:rsidRDefault="00176987" w:rsidP="00176987">
            <w:r>
              <w:t>When</w:t>
            </w:r>
          </w:p>
        </w:tc>
        <w:tc>
          <w:tcPr>
            <w:tcW w:w="2310" w:type="dxa"/>
          </w:tcPr>
          <w:p w:rsidR="00176987" w:rsidRDefault="00176987" w:rsidP="00176987">
            <w:r>
              <w:t>3</w:t>
            </w:r>
          </w:p>
        </w:tc>
        <w:tc>
          <w:tcPr>
            <w:tcW w:w="2311" w:type="dxa"/>
          </w:tcPr>
          <w:p w:rsidR="00176987" w:rsidRDefault="00176987" w:rsidP="00176987">
            <w:r>
              <w:t>1</w:t>
            </w:r>
          </w:p>
        </w:tc>
        <w:tc>
          <w:tcPr>
            <w:tcW w:w="2311" w:type="dxa"/>
          </w:tcPr>
          <w:p w:rsidR="00176987" w:rsidRDefault="00176987" w:rsidP="00176987">
            <w:r>
              <w:t>2</w:t>
            </w:r>
          </w:p>
        </w:tc>
      </w:tr>
      <w:tr w:rsidR="00176987" w:rsidTr="00176987">
        <w:tc>
          <w:tcPr>
            <w:tcW w:w="2310" w:type="dxa"/>
          </w:tcPr>
          <w:p w:rsidR="00176987" w:rsidRDefault="00176987" w:rsidP="00176987">
            <w:r>
              <w:t>Where</w:t>
            </w:r>
          </w:p>
        </w:tc>
        <w:tc>
          <w:tcPr>
            <w:tcW w:w="2310" w:type="dxa"/>
          </w:tcPr>
          <w:p w:rsidR="00176987" w:rsidRDefault="00176987" w:rsidP="00176987">
            <w:r>
              <w:t>4</w:t>
            </w:r>
          </w:p>
        </w:tc>
        <w:tc>
          <w:tcPr>
            <w:tcW w:w="2311" w:type="dxa"/>
          </w:tcPr>
          <w:p w:rsidR="00176987" w:rsidRDefault="00176987" w:rsidP="00176987">
            <w:r>
              <w:t>2</w:t>
            </w:r>
          </w:p>
        </w:tc>
        <w:tc>
          <w:tcPr>
            <w:tcW w:w="2311" w:type="dxa"/>
          </w:tcPr>
          <w:p w:rsidR="00176987" w:rsidRDefault="00176987" w:rsidP="00176987">
            <w:r>
              <w:t>2</w:t>
            </w:r>
          </w:p>
        </w:tc>
      </w:tr>
      <w:tr w:rsidR="00176987" w:rsidTr="00176987">
        <w:tc>
          <w:tcPr>
            <w:tcW w:w="2310" w:type="dxa"/>
          </w:tcPr>
          <w:p w:rsidR="00176987" w:rsidRDefault="00176987" w:rsidP="00176987">
            <w:r>
              <w:t>you</w:t>
            </w:r>
          </w:p>
        </w:tc>
        <w:tc>
          <w:tcPr>
            <w:tcW w:w="2310" w:type="dxa"/>
          </w:tcPr>
          <w:p w:rsidR="00176987" w:rsidRDefault="00176987" w:rsidP="00176987">
            <w:r>
              <w:t>1</w:t>
            </w:r>
          </w:p>
        </w:tc>
        <w:tc>
          <w:tcPr>
            <w:tcW w:w="2311" w:type="dxa"/>
          </w:tcPr>
          <w:p w:rsidR="00176987" w:rsidRDefault="00176987" w:rsidP="00176987">
            <w:r>
              <w:t>0</w:t>
            </w:r>
          </w:p>
        </w:tc>
        <w:tc>
          <w:tcPr>
            <w:tcW w:w="2311" w:type="dxa"/>
          </w:tcPr>
          <w:p w:rsidR="00176987" w:rsidRDefault="00176987" w:rsidP="00176987">
            <w:r>
              <w:t>1</w:t>
            </w:r>
          </w:p>
        </w:tc>
      </w:tr>
    </w:tbl>
    <w:p w:rsidR="00127A47" w:rsidRPr="00176987" w:rsidRDefault="00127A47" w:rsidP="00176987">
      <w:pPr>
        <w:rPr>
          <w:u w:val="single"/>
        </w:rPr>
      </w:pPr>
    </w:p>
    <w:p w:rsidR="00176987" w:rsidRPr="00176987" w:rsidRDefault="00176987" w:rsidP="00176987">
      <w:pPr>
        <w:rPr>
          <w:rFonts w:ascii="Calibri" w:eastAsia="Times New Roman" w:hAnsi="Calibri" w:cs="Times New Roman"/>
          <w:color w:val="000000"/>
          <w:u w:val="single"/>
          <w:lang w:eastAsia="en-GB"/>
        </w:rPr>
      </w:pPr>
    </w:p>
    <w:p w:rsidR="00176987" w:rsidRDefault="00176987" w:rsidP="00176987">
      <w:pPr>
        <w:rPr>
          <w:rFonts w:ascii="Calibri" w:eastAsia="Times New Roman" w:hAnsi="Calibri" w:cs="Times New Roman"/>
          <w:color w:val="000000"/>
          <w:u w:val="single"/>
          <w:lang w:eastAsia="en-GB"/>
        </w:rPr>
      </w:pPr>
      <w:r w:rsidRPr="00176987">
        <w:rPr>
          <w:rFonts w:ascii="Calibri" w:eastAsia="Times New Roman" w:hAnsi="Calibri" w:cs="Times New Roman"/>
          <w:color w:val="000000"/>
          <w:u w:val="single"/>
          <w:lang w:eastAsia="en-GB"/>
        </w:rPr>
        <w:t xml:space="preserve">Calculate </w:t>
      </w:r>
      <w:r>
        <w:rPr>
          <w:rFonts w:ascii="Calibri" w:eastAsia="Times New Roman" w:hAnsi="Calibri" w:cs="Times New Roman"/>
          <w:color w:val="000000"/>
          <w:u w:val="single"/>
          <w:lang w:eastAsia="en-GB"/>
        </w:rPr>
        <w:t xml:space="preserve">entropy of </w:t>
      </w:r>
      <w:proofErr w:type="gramStart"/>
      <w:r>
        <w:rPr>
          <w:rFonts w:ascii="Calibri" w:eastAsia="Times New Roman" w:hAnsi="Calibri" w:cs="Times New Roman"/>
          <w:color w:val="000000"/>
          <w:u w:val="single"/>
          <w:lang w:eastAsia="en-GB"/>
        </w:rPr>
        <w:t>we</w:t>
      </w:r>
      <w:proofErr w:type="gramEnd"/>
    </w:p>
    <w:p w:rsidR="00176987" w:rsidRDefault="00176987" w:rsidP="00176987">
      <w:pPr>
        <w:rPr>
          <w:b/>
        </w:rPr>
      </w:pPr>
      <w:r w:rsidRPr="00E4663B">
        <w:rPr>
          <w:b/>
        </w:rPr>
        <w:t>We</w:t>
      </w:r>
    </w:p>
    <w:p w:rsidR="00176987" w:rsidRDefault="00176987" w:rsidP="00176987">
      <w:r>
        <w:t xml:space="preserve">0 questions – contributes    </w:t>
      </w:r>
      <w:r w:rsidRPr="00E4663B">
        <w:t>-</w:t>
      </w:r>
      <w:r w:rsidRPr="00176987">
        <w:rPr>
          <w:color w:val="FF0000"/>
        </w:rPr>
        <w:t xml:space="preserve">0/1 x </w:t>
      </w:r>
      <w:proofErr w:type="gramStart"/>
      <w:r w:rsidRPr="00176987">
        <w:rPr>
          <w:color w:val="FF0000"/>
        </w:rPr>
        <w:t>log2(</w:t>
      </w:r>
      <w:proofErr w:type="gramEnd"/>
      <w:r w:rsidRPr="00176987">
        <w:rPr>
          <w:color w:val="FF0000"/>
        </w:rPr>
        <w:t xml:space="preserve">0/1) </w:t>
      </w:r>
      <w:r>
        <w:t>to entropy</w:t>
      </w:r>
    </w:p>
    <w:p w:rsidR="00176987" w:rsidRDefault="00176987" w:rsidP="00176987">
      <w:r>
        <w:t xml:space="preserve">1 non-question – contributes     </w:t>
      </w:r>
      <w:r w:rsidRPr="00E4663B">
        <w:t xml:space="preserve">-1/1 x </w:t>
      </w:r>
      <w:proofErr w:type="gramStart"/>
      <w:r w:rsidRPr="00E4663B">
        <w:t>log2(</w:t>
      </w:r>
      <w:proofErr w:type="gramEnd"/>
      <w:r w:rsidRPr="00E4663B">
        <w:t>1/1)</w:t>
      </w:r>
      <w:r>
        <w:t xml:space="preserve"> to entropy</w:t>
      </w:r>
    </w:p>
    <w:p w:rsidR="00176987" w:rsidRDefault="00176987" w:rsidP="00176987">
      <w:r>
        <w:t xml:space="preserve">Questions   0/1 = 0, </w:t>
      </w:r>
      <w:proofErr w:type="gramStart"/>
      <w:r>
        <w:t>log2(</w:t>
      </w:r>
      <w:proofErr w:type="gramEnd"/>
      <w:r>
        <w:t>0) – not calculable, therefore this term set to 0.</w:t>
      </w:r>
    </w:p>
    <w:p w:rsidR="00176987" w:rsidRDefault="00176987" w:rsidP="00176987">
      <w:r>
        <w:t xml:space="preserve">Non-questions    1/1=1, </w:t>
      </w:r>
      <w:proofErr w:type="gramStart"/>
      <w:r>
        <w:t>log2(</w:t>
      </w:r>
      <w:proofErr w:type="gramEnd"/>
      <w:r>
        <w:t>1/1) = 0</w:t>
      </w:r>
    </w:p>
    <w:p w:rsidR="00176987" w:rsidRDefault="00176987" w:rsidP="00176987">
      <w:r>
        <w:t xml:space="preserve">Therefore </w:t>
      </w:r>
      <w:proofErr w:type="gramStart"/>
      <w:r w:rsidRPr="003A17DE">
        <w:rPr>
          <w:b/>
        </w:rPr>
        <w:t>We</w:t>
      </w:r>
      <w:proofErr w:type="gramEnd"/>
      <w:r>
        <w:t xml:space="preserve"> contributes 0 entropy</w:t>
      </w:r>
    </w:p>
    <w:p w:rsidR="00176987" w:rsidRDefault="00176987" w:rsidP="00176987"/>
    <w:p w:rsidR="00176987" w:rsidRDefault="00176987" w:rsidP="00176987">
      <w:pPr>
        <w:rPr>
          <w:rFonts w:ascii="Calibri" w:eastAsia="Times New Roman" w:hAnsi="Calibri" w:cs="Times New Roman"/>
          <w:color w:val="000000"/>
          <w:u w:val="single"/>
          <w:lang w:eastAsia="en-GB"/>
        </w:rPr>
      </w:pPr>
      <w:r w:rsidRPr="00176987">
        <w:rPr>
          <w:rFonts w:ascii="Calibri" w:eastAsia="Times New Roman" w:hAnsi="Calibri" w:cs="Times New Roman"/>
          <w:color w:val="000000"/>
          <w:u w:val="single"/>
          <w:lang w:eastAsia="en-GB"/>
        </w:rPr>
        <w:t xml:space="preserve">Calculate </w:t>
      </w:r>
      <w:r>
        <w:rPr>
          <w:rFonts w:ascii="Calibri" w:eastAsia="Times New Roman" w:hAnsi="Calibri" w:cs="Times New Roman"/>
          <w:color w:val="000000"/>
          <w:u w:val="single"/>
          <w:lang w:eastAsia="en-GB"/>
        </w:rPr>
        <w:t>entropy of what</w:t>
      </w:r>
    </w:p>
    <w:p w:rsidR="00176987" w:rsidRPr="00176987" w:rsidRDefault="00176987" w:rsidP="00176987">
      <w:pPr>
        <w:rPr>
          <w:rFonts w:ascii="Calibri" w:eastAsia="Times New Roman" w:hAnsi="Calibri" w:cs="Times New Roman"/>
          <w:color w:val="000000"/>
          <w:lang w:eastAsia="en-GB"/>
        </w:rPr>
      </w:pPr>
      <w:r w:rsidRPr="00176987">
        <w:rPr>
          <w:rFonts w:ascii="Calibri" w:eastAsia="Times New Roman" w:hAnsi="Calibri" w:cs="Times New Roman"/>
          <w:color w:val="000000"/>
          <w:lang w:eastAsia="en-GB"/>
        </w:rPr>
        <w:t>7 occurrences</w:t>
      </w:r>
    </w:p>
    <w:p w:rsidR="00176987" w:rsidRDefault="00176987" w:rsidP="00176987">
      <w:r>
        <w:t xml:space="preserve">3 questions – contributes    </w:t>
      </w:r>
      <w:r w:rsidRPr="00176987">
        <w:t xml:space="preserve">-3/7 x </w:t>
      </w:r>
      <w:proofErr w:type="gramStart"/>
      <w:r w:rsidRPr="00176987">
        <w:t>log2(</w:t>
      </w:r>
      <w:proofErr w:type="gramEnd"/>
      <w:r w:rsidRPr="00176987">
        <w:t xml:space="preserve">3/7) </w:t>
      </w:r>
      <w:r>
        <w:t>to entropy</w:t>
      </w:r>
    </w:p>
    <w:p w:rsidR="00176987" w:rsidRDefault="00176987" w:rsidP="00176987">
      <w:r>
        <w:t xml:space="preserve">4 non-question – contributes     -4/7 x </w:t>
      </w:r>
      <w:proofErr w:type="gramStart"/>
      <w:r>
        <w:t>log2(</w:t>
      </w:r>
      <w:proofErr w:type="gramEnd"/>
      <w:r>
        <w:t>4/7</w:t>
      </w:r>
      <w:r w:rsidRPr="00E4663B">
        <w:t>)</w:t>
      </w:r>
      <w:r>
        <w:t xml:space="preserve"> to entropy</w:t>
      </w:r>
    </w:p>
    <w:p w:rsidR="00176987" w:rsidRDefault="00176987" w:rsidP="00176987">
      <w:r>
        <w:t xml:space="preserve">Questions   </w:t>
      </w:r>
      <w:r w:rsidRPr="00176987">
        <w:t xml:space="preserve">-3/7 x </w:t>
      </w:r>
      <w:proofErr w:type="gramStart"/>
      <w:r w:rsidRPr="00176987">
        <w:t>log2(</w:t>
      </w:r>
      <w:proofErr w:type="gramEnd"/>
      <w:r w:rsidRPr="00176987">
        <w:t>3/7)</w:t>
      </w:r>
      <w:r>
        <w:t xml:space="preserve"> = 0.</w:t>
      </w:r>
      <w:r w:rsidRPr="00176987">
        <w:t xml:space="preserve"> </w:t>
      </w:r>
      <w:r>
        <w:rPr>
          <w:rStyle w:val="cwcot"/>
        </w:rPr>
        <w:t>52388246628</w:t>
      </w:r>
    </w:p>
    <w:p w:rsidR="00176987" w:rsidRDefault="00176987" w:rsidP="00176987">
      <w:r>
        <w:t xml:space="preserve">Non-questions </w:t>
      </w:r>
      <w:r w:rsidR="000640EA">
        <w:t xml:space="preserve">-4/7 x </w:t>
      </w:r>
      <w:proofErr w:type="gramStart"/>
      <w:r w:rsidR="000640EA">
        <w:t>log2(</w:t>
      </w:r>
      <w:proofErr w:type="gramEnd"/>
      <w:r w:rsidR="000640EA">
        <w:t>4/7</w:t>
      </w:r>
      <w:r w:rsidR="000640EA" w:rsidRPr="00E4663B">
        <w:t>)</w:t>
      </w:r>
      <w:r>
        <w:t>=0.</w:t>
      </w:r>
      <w:r w:rsidRPr="00176987">
        <w:t xml:space="preserve"> </w:t>
      </w:r>
      <w:r>
        <w:rPr>
          <w:rStyle w:val="cwcot"/>
        </w:rPr>
        <w:t>46134566974</w:t>
      </w:r>
    </w:p>
    <w:p w:rsidR="00176987" w:rsidRDefault="00176987" w:rsidP="00176987">
      <w:r>
        <w:t xml:space="preserve">Therefore </w:t>
      </w:r>
      <w:r w:rsidR="000640EA">
        <w:rPr>
          <w:b/>
        </w:rPr>
        <w:t xml:space="preserve">what </w:t>
      </w:r>
      <w:r w:rsidR="000640EA">
        <w:t>contributes 7/16(0.</w:t>
      </w:r>
      <w:r w:rsidR="000640EA">
        <w:rPr>
          <w:rStyle w:val="cwcot"/>
        </w:rPr>
        <w:t xml:space="preserve">52388246628 + </w:t>
      </w:r>
      <w:r w:rsidR="000640EA">
        <w:t>0.</w:t>
      </w:r>
      <w:r w:rsidR="000640EA">
        <w:rPr>
          <w:rStyle w:val="cwcot"/>
        </w:rPr>
        <w:t>46134566974) = 0.4310373095</w:t>
      </w:r>
    </w:p>
    <w:p w:rsidR="000640EA" w:rsidRDefault="000640EA" w:rsidP="00176987"/>
    <w:p w:rsidR="000640EA" w:rsidRDefault="000640EA" w:rsidP="000640EA">
      <w:pPr>
        <w:rPr>
          <w:rFonts w:ascii="Calibri" w:eastAsia="Times New Roman" w:hAnsi="Calibri" w:cs="Times New Roman"/>
          <w:color w:val="000000"/>
          <w:u w:val="single"/>
          <w:lang w:eastAsia="en-GB"/>
        </w:rPr>
      </w:pPr>
      <w:r w:rsidRPr="00176987">
        <w:rPr>
          <w:rFonts w:ascii="Calibri" w:eastAsia="Times New Roman" w:hAnsi="Calibri" w:cs="Times New Roman"/>
          <w:color w:val="000000"/>
          <w:u w:val="single"/>
          <w:lang w:eastAsia="en-GB"/>
        </w:rPr>
        <w:t xml:space="preserve">Calculate </w:t>
      </w:r>
      <w:r>
        <w:rPr>
          <w:rFonts w:ascii="Calibri" w:eastAsia="Times New Roman" w:hAnsi="Calibri" w:cs="Times New Roman"/>
          <w:color w:val="000000"/>
          <w:u w:val="single"/>
          <w:lang w:eastAsia="en-GB"/>
        </w:rPr>
        <w:t>entropy of when</w:t>
      </w:r>
    </w:p>
    <w:p w:rsidR="000640EA" w:rsidRPr="00176987" w:rsidRDefault="000640EA" w:rsidP="000640EA">
      <w:pPr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3</w:t>
      </w:r>
      <w:r w:rsidRPr="00176987">
        <w:rPr>
          <w:rFonts w:ascii="Calibri" w:eastAsia="Times New Roman" w:hAnsi="Calibri" w:cs="Times New Roman"/>
          <w:color w:val="000000"/>
          <w:lang w:eastAsia="en-GB"/>
        </w:rPr>
        <w:t xml:space="preserve"> occurrences</w:t>
      </w:r>
    </w:p>
    <w:p w:rsidR="000640EA" w:rsidRDefault="000640EA" w:rsidP="000640EA">
      <w:r>
        <w:t xml:space="preserve">1 questions – contributes    </w:t>
      </w:r>
      <w:r w:rsidRPr="00176987">
        <w:t>-</w:t>
      </w:r>
      <w:r>
        <w:t xml:space="preserve">1/3 x </w:t>
      </w:r>
      <w:proofErr w:type="gramStart"/>
      <w:r>
        <w:t>log2(</w:t>
      </w:r>
      <w:proofErr w:type="gramEnd"/>
      <w:r>
        <w:t>1/3</w:t>
      </w:r>
      <w:r w:rsidRPr="00176987">
        <w:t xml:space="preserve">) </w:t>
      </w:r>
      <w:r>
        <w:t>to entropy</w:t>
      </w:r>
    </w:p>
    <w:p w:rsidR="000640EA" w:rsidRDefault="000640EA" w:rsidP="000640EA">
      <w:r>
        <w:t xml:space="preserve">2 non-question – contributes     -2/3 x </w:t>
      </w:r>
      <w:proofErr w:type="gramStart"/>
      <w:r>
        <w:t>log2(</w:t>
      </w:r>
      <w:proofErr w:type="gramEnd"/>
      <w:r>
        <w:t>2/3</w:t>
      </w:r>
      <w:r w:rsidRPr="00E4663B">
        <w:t>)</w:t>
      </w:r>
      <w:r>
        <w:t xml:space="preserve"> to entropy</w:t>
      </w:r>
    </w:p>
    <w:p w:rsidR="000640EA" w:rsidRDefault="000640EA" w:rsidP="000640EA">
      <w:r>
        <w:t xml:space="preserve">Questions   </w:t>
      </w:r>
      <w:r w:rsidRPr="00176987">
        <w:t>-</w:t>
      </w:r>
      <w:r>
        <w:t xml:space="preserve">1/3 x </w:t>
      </w:r>
      <w:proofErr w:type="gramStart"/>
      <w:r>
        <w:t>log2(</w:t>
      </w:r>
      <w:proofErr w:type="gramEnd"/>
      <w:r>
        <w:t>1/3</w:t>
      </w:r>
      <w:r w:rsidRPr="00176987">
        <w:t xml:space="preserve">) </w:t>
      </w:r>
      <w:r>
        <w:t>= 0.</w:t>
      </w:r>
      <w:r>
        <w:rPr>
          <w:rStyle w:val="cwcot"/>
        </w:rPr>
        <w:t>52832083357</w:t>
      </w:r>
    </w:p>
    <w:p w:rsidR="000640EA" w:rsidRDefault="000640EA" w:rsidP="000640EA">
      <w:pPr>
        <w:rPr>
          <w:rStyle w:val="cwcot"/>
        </w:rPr>
      </w:pPr>
      <w:r>
        <w:t xml:space="preserve">Non-questions -2/3 x </w:t>
      </w:r>
      <w:proofErr w:type="gramStart"/>
      <w:r>
        <w:t>log2(</w:t>
      </w:r>
      <w:proofErr w:type="gramEnd"/>
      <w:r>
        <w:t>2/3</w:t>
      </w:r>
      <w:r w:rsidRPr="00E4663B">
        <w:t>)</w:t>
      </w:r>
      <w:r>
        <w:t xml:space="preserve"> = 0.</w:t>
      </w:r>
      <w:r w:rsidRPr="00176987">
        <w:t xml:space="preserve"> </w:t>
      </w:r>
      <w:r>
        <w:rPr>
          <w:rStyle w:val="cwcot"/>
        </w:rPr>
        <w:t>38997500048</w:t>
      </w:r>
    </w:p>
    <w:p w:rsidR="000640EA" w:rsidRDefault="000640EA" w:rsidP="000640EA">
      <w:pPr>
        <w:rPr>
          <w:rStyle w:val="cwcot"/>
        </w:rPr>
      </w:pPr>
      <w:r>
        <w:t xml:space="preserve">Therefore </w:t>
      </w:r>
      <w:r>
        <w:rPr>
          <w:b/>
        </w:rPr>
        <w:t xml:space="preserve">when </w:t>
      </w:r>
      <w:r>
        <w:t>contributes 3/16(0.</w:t>
      </w:r>
      <w:r>
        <w:rPr>
          <w:rStyle w:val="cwcot"/>
        </w:rPr>
        <w:t xml:space="preserve">52832083357 + </w:t>
      </w:r>
      <w:r>
        <w:t>0.</w:t>
      </w:r>
      <w:r w:rsidRPr="00176987">
        <w:t xml:space="preserve"> </w:t>
      </w:r>
      <w:r>
        <w:rPr>
          <w:rStyle w:val="cwcot"/>
        </w:rPr>
        <w:t>38997500048) = 0.17218046888</w:t>
      </w:r>
    </w:p>
    <w:p w:rsidR="004A55A3" w:rsidRDefault="004A55A3">
      <w:pPr>
        <w:rPr>
          <w:rFonts w:ascii="Calibri" w:eastAsia="Times New Roman" w:hAnsi="Calibri" w:cs="Times New Roman"/>
          <w:color w:val="000000"/>
          <w:u w:val="single"/>
          <w:lang w:eastAsia="en-GB"/>
        </w:rPr>
      </w:pPr>
      <w:r>
        <w:rPr>
          <w:rFonts w:ascii="Calibri" w:eastAsia="Times New Roman" w:hAnsi="Calibri" w:cs="Times New Roman"/>
          <w:color w:val="000000"/>
          <w:u w:val="single"/>
          <w:lang w:eastAsia="en-GB"/>
        </w:rPr>
        <w:br w:type="page"/>
      </w:r>
    </w:p>
    <w:p w:rsidR="004A55A3" w:rsidRDefault="004A55A3" w:rsidP="004A55A3">
      <w:pPr>
        <w:rPr>
          <w:rFonts w:ascii="Calibri" w:eastAsia="Times New Roman" w:hAnsi="Calibri" w:cs="Times New Roman"/>
          <w:color w:val="000000"/>
          <w:u w:val="single"/>
          <w:lang w:eastAsia="en-GB"/>
        </w:rPr>
      </w:pPr>
      <w:r w:rsidRPr="00176987">
        <w:rPr>
          <w:rFonts w:ascii="Calibri" w:eastAsia="Times New Roman" w:hAnsi="Calibri" w:cs="Times New Roman"/>
          <w:color w:val="000000"/>
          <w:u w:val="single"/>
          <w:lang w:eastAsia="en-GB"/>
        </w:rPr>
        <w:lastRenderedPageBreak/>
        <w:t xml:space="preserve">Calculate </w:t>
      </w:r>
      <w:r>
        <w:rPr>
          <w:rFonts w:ascii="Calibri" w:eastAsia="Times New Roman" w:hAnsi="Calibri" w:cs="Times New Roman"/>
          <w:color w:val="000000"/>
          <w:u w:val="single"/>
          <w:lang w:eastAsia="en-GB"/>
        </w:rPr>
        <w:t>entropy of where</w:t>
      </w:r>
    </w:p>
    <w:p w:rsidR="004A55A3" w:rsidRPr="00176987" w:rsidRDefault="004A55A3" w:rsidP="004A55A3">
      <w:pPr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4</w:t>
      </w:r>
      <w:r w:rsidRPr="00176987">
        <w:rPr>
          <w:rFonts w:ascii="Calibri" w:eastAsia="Times New Roman" w:hAnsi="Calibri" w:cs="Times New Roman"/>
          <w:color w:val="000000"/>
          <w:lang w:eastAsia="en-GB"/>
        </w:rPr>
        <w:t xml:space="preserve"> occurrences</w:t>
      </w:r>
    </w:p>
    <w:p w:rsidR="004A55A3" w:rsidRDefault="004A55A3" w:rsidP="004A55A3">
      <w:r>
        <w:t xml:space="preserve">2 questions – contributes    -2/4 </w:t>
      </w:r>
      <w:proofErr w:type="gramStart"/>
      <w:r>
        <w:t>log2(</w:t>
      </w:r>
      <w:proofErr w:type="gramEnd"/>
      <w:r>
        <w:t>2/4)</w:t>
      </w:r>
    </w:p>
    <w:p w:rsidR="004A55A3" w:rsidRDefault="004A55A3" w:rsidP="004A55A3">
      <w:r>
        <w:t xml:space="preserve">2 non-question – contributes     -2/4 </w:t>
      </w:r>
      <w:proofErr w:type="gramStart"/>
      <w:r>
        <w:t>log(</w:t>
      </w:r>
      <w:proofErr w:type="gramEnd"/>
      <w:r>
        <w:t>2/4)</w:t>
      </w:r>
    </w:p>
    <w:p w:rsidR="004A55A3" w:rsidRDefault="004A55A3" w:rsidP="004A55A3">
      <w:r>
        <w:t xml:space="preserve">Questions: -2/4 </w:t>
      </w:r>
      <w:proofErr w:type="gramStart"/>
      <w:r>
        <w:t>log2(</w:t>
      </w:r>
      <w:proofErr w:type="gramEnd"/>
      <w:r>
        <w:t>2/4) = 0.5</w:t>
      </w:r>
    </w:p>
    <w:p w:rsidR="004A55A3" w:rsidRDefault="004A55A3" w:rsidP="004A55A3">
      <w:pPr>
        <w:rPr>
          <w:rStyle w:val="cwcot"/>
        </w:rPr>
      </w:pPr>
      <w:r>
        <w:t xml:space="preserve">Non-questions -2/4 </w:t>
      </w:r>
      <w:proofErr w:type="gramStart"/>
      <w:r>
        <w:t>log2(</w:t>
      </w:r>
      <w:proofErr w:type="gramEnd"/>
      <w:r>
        <w:t>2/4) = 0.5</w:t>
      </w:r>
    </w:p>
    <w:p w:rsidR="004A55A3" w:rsidRDefault="004A55A3" w:rsidP="004A55A3">
      <w:r>
        <w:t xml:space="preserve">Therefore </w:t>
      </w:r>
      <w:r>
        <w:rPr>
          <w:b/>
        </w:rPr>
        <w:t xml:space="preserve">where </w:t>
      </w:r>
      <w:r>
        <w:t>contributes 4/16(1) = 4/16 = 0.25</w:t>
      </w:r>
    </w:p>
    <w:p w:rsidR="004A55A3" w:rsidRDefault="004A55A3" w:rsidP="004A55A3"/>
    <w:p w:rsidR="004A55A3" w:rsidRDefault="004A55A3" w:rsidP="004A55A3">
      <w:pPr>
        <w:rPr>
          <w:rFonts w:ascii="Calibri" w:eastAsia="Times New Roman" w:hAnsi="Calibri" w:cs="Times New Roman"/>
          <w:color w:val="000000"/>
          <w:u w:val="single"/>
          <w:lang w:eastAsia="en-GB"/>
        </w:rPr>
      </w:pPr>
      <w:r w:rsidRPr="00176987">
        <w:rPr>
          <w:rFonts w:ascii="Calibri" w:eastAsia="Times New Roman" w:hAnsi="Calibri" w:cs="Times New Roman"/>
          <w:color w:val="000000"/>
          <w:u w:val="single"/>
          <w:lang w:eastAsia="en-GB"/>
        </w:rPr>
        <w:t xml:space="preserve">Calculate </w:t>
      </w:r>
      <w:r>
        <w:rPr>
          <w:rFonts w:ascii="Calibri" w:eastAsia="Times New Roman" w:hAnsi="Calibri" w:cs="Times New Roman"/>
          <w:color w:val="000000"/>
          <w:u w:val="single"/>
          <w:lang w:eastAsia="en-GB"/>
        </w:rPr>
        <w:t>entropy of you</w:t>
      </w:r>
    </w:p>
    <w:p w:rsidR="004A55A3" w:rsidRPr="00176987" w:rsidRDefault="004A55A3" w:rsidP="004A55A3">
      <w:pPr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1</w:t>
      </w:r>
      <w:r w:rsidRPr="00176987">
        <w:rPr>
          <w:rFonts w:ascii="Calibri" w:eastAsia="Times New Roman" w:hAnsi="Calibri" w:cs="Times New Roman"/>
          <w:color w:val="000000"/>
          <w:lang w:eastAsia="en-GB"/>
        </w:rPr>
        <w:t xml:space="preserve"> occurrence</w:t>
      </w:r>
    </w:p>
    <w:p w:rsidR="004A55A3" w:rsidRDefault="004A55A3" w:rsidP="004A55A3">
      <w:r>
        <w:t>0 questions – contributes – not calculable</w:t>
      </w:r>
    </w:p>
    <w:p w:rsidR="004A55A3" w:rsidRDefault="004A55A3" w:rsidP="004A55A3">
      <w:r>
        <w:t>1 non-question – contributes   -1/</w:t>
      </w:r>
      <w:proofErr w:type="gramStart"/>
      <w:r>
        <w:t>1log2(</w:t>
      </w:r>
      <w:proofErr w:type="gramEnd"/>
      <w:r>
        <w:t>1/1)</w:t>
      </w:r>
    </w:p>
    <w:p w:rsidR="004A55A3" w:rsidRDefault="004A55A3" w:rsidP="004A55A3">
      <w:r>
        <w:t>Questions:</w:t>
      </w:r>
    </w:p>
    <w:p w:rsidR="004A55A3" w:rsidRDefault="004A55A3" w:rsidP="004A55A3">
      <w:pPr>
        <w:rPr>
          <w:rStyle w:val="cwcot"/>
        </w:rPr>
      </w:pPr>
      <w:r>
        <w:t>Non-questions 1/</w:t>
      </w:r>
      <w:proofErr w:type="gramStart"/>
      <w:r>
        <w:t>1log2(</w:t>
      </w:r>
      <w:proofErr w:type="gramEnd"/>
      <w:r>
        <w:t>1/1) = 0</w:t>
      </w:r>
    </w:p>
    <w:p w:rsidR="004A55A3" w:rsidRDefault="004A55A3" w:rsidP="004A55A3">
      <w:r>
        <w:t xml:space="preserve">Therefore </w:t>
      </w:r>
      <w:r>
        <w:rPr>
          <w:b/>
        </w:rPr>
        <w:t xml:space="preserve">you </w:t>
      </w:r>
      <w:r>
        <w:t>contribute: 1/16 * 0 = 0</w:t>
      </w:r>
    </w:p>
    <w:p w:rsidR="004A55A3" w:rsidRDefault="004A55A3" w:rsidP="004A55A3"/>
    <w:p w:rsidR="004A55A3" w:rsidRDefault="004A55A3" w:rsidP="004A55A3"/>
    <w:p w:rsidR="004A55A3" w:rsidRDefault="004A55A3" w:rsidP="004A55A3">
      <w:r>
        <w:t>Not to calculate information gain from splitting on w1 is…</w:t>
      </w:r>
    </w:p>
    <w:p w:rsidR="004A55A3" w:rsidRDefault="004A55A3" w:rsidP="004A55A3">
      <w:r>
        <w:t>Add them all together</w:t>
      </w:r>
    </w:p>
    <w:p w:rsidR="004A55A3" w:rsidRDefault="004A55A3" w:rsidP="004A55A3">
      <w:pPr>
        <w:rPr>
          <w:rStyle w:val="cwcot"/>
        </w:rPr>
      </w:pPr>
      <w:r>
        <w:t>0.4310373095 + 0 + 0.17218046888 + 0.25 + 0 = 0.</w:t>
      </w:r>
      <w:r>
        <w:rPr>
          <w:rStyle w:val="cwcot"/>
        </w:rPr>
        <w:t>85321777838</w:t>
      </w:r>
    </w:p>
    <w:p w:rsidR="004A55A3" w:rsidRDefault="004A55A3" w:rsidP="004A55A3">
      <w:pPr>
        <w:rPr>
          <w:rStyle w:val="cwcot"/>
        </w:rPr>
      </w:pPr>
      <w:r>
        <w:rPr>
          <w:rStyle w:val="cwcot"/>
        </w:rPr>
        <w:t>And then minus that answer from the original entropy of the data</w:t>
      </w:r>
    </w:p>
    <w:p w:rsidR="004A55A3" w:rsidRDefault="004A55A3" w:rsidP="004A55A3">
      <w:pPr>
        <w:rPr>
          <w:rStyle w:val="cwcot"/>
        </w:rPr>
      </w:pPr>
      <w:r w:rsidRPr="00140EC8">
        <w:rPr>
          <w:rFonts w:ascii="Calibri" w:eastAsia="Times New Roman" w:hAnsi="Calibri" w:cs="Times New Roman"/>
          <w:color w:val="000000"/>
          <w:lang w:eastAsia="en-GB"/>
        </w:rPr>
        <w:t>0.954434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- </w:t>
      </w:r>
      <w:r>
        <w:t>0.</w:t>
      </w:r>
      <w:r>
        <w:rPr>
          <w:rStyle w:val="cwcot"/>
        </w:rPr>
        <w:t>85321777838 = 0.10121622162</w:t>
      </w:r>
    </w:p>
    <w:p w:rsidR="00CF3D24" w:rsidRDefault="00CF3D24" w:rsidP="004A55A3">
      <w:pPr>
        <w:rPr>
          <w:rStyle w:val="cwcot"/>
        </w:rPr>
      </w:pPr>
      <w:r>
        <w:rPr>
          <w:rStyle w:val="cwcot"/>
        </w:rPr>
        <w:t>And that is the information gain on splitting on W1 = 0.10121622162</w:t>
      </w:r>
    </w:p>
    <w:p w:rsidR="00CF3D24" w:rsidRDefault="00CF3D24" w:rsidP="004A55A3">
      <w:pPr>
        <w:rPr>
          <w:rStyle w:val="cwcot"/>
        </w:rPr>
      </w:pPr>
      <w:r>
        <w:rPr>
          <w:rStyle w:val="cwcot"/>
        </w:rPr>
        <w:t>So we now need to work out W2 in the same way, and see which is best</w:t>
      </w:r>
    </w:p>
    <w:p w:rsidR="00CF3D24" w:rsidRDefault="00CF3D24">
      <w:pPr>
        <w:rPr>
          <w:rStyle w:val="cwcot"/>
        </w:rPr>
      </w:pPr>
      <w:r>
        <w:rPr>
          <w:rStyle w:val="cwcot"/>
        </w:rPr>
        <w:br w:type="page"/>
      </w:r>
    </w:p>
    <w:p w:rsidR="00CF3D24" w:rsidRDefault="00CF3D24" w:rsidP="004A55A3">
      <w:pPr>
        <w:rPr>
          <w:rStyle w:val="cwcot"/>
          <w:b/>
          <w:u w:val="single"/>
        </w:rPr>
      </w:pPr>
      <w:r w:rsidRPr="00CF3D24">
        <w:rPr>
          <w:rStyle w:val="cwcot"/>
          <w:b/>
          <w:u w:val="single"/>
        </w:rPr>
        <w:lastRenderedPageBreak/>
        <w:t xml:space="preserve">Calculate </w:t>
      </w:r>
      <w:proofErr w:type="gramStart"/>
      <w:r w:rsidRPr="00CF3D24">
        <w:rPr>
          <w:rStyle w:val="cwcot"/>
          <w:b/>
          <w:u w:val="single"/>
        </w:rPr>
        <w:t>W2</w:t>
      </w:r>
      <w:r w:rsidR="00C55D1E">
        <w:rPr>
          <w:rStyle w:val="cwcot"/>
          <w:b/>
          <w:u w:val="single"/>
        </w:rPr>
        <w:t>(</w:t>
      </w:r>
      <w:proofErr w:type="gramEnd"/>
      <w:r w:rsidR="00C55D1E">
        <w:rPr>
          <w:rStyle w:val="cwcot"/>
          <w:b/>
          <w:u w:val="single"/>
        </w:rPr>
        <w:t>we are doing it for you)</w:t>
      </w:r>
    </w:p>
    <w:p w:rsidR="00CF3D24" w:rsidRDefault="00CF3D24" w:rsidP="004A55A3">
      <w:pPr>
        <w:rPr>
          <w:rStyle w:val="cwcot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0"/>
        <w:gridCol w:w="2011"/>
        <w:gridCol w:w="1845"/>
        <w:gridCol w:w="1845"/>
        <w:gridCol w:w="1721"/>
      </w:tblGrid>
      <w:tr w:rsidR="00C55D1E" w:rsidTr="00C55D1E">
        <w:tc>
          <w:tcPr>
            <w:tcW w:w="1820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W2</w:t>
            </w:r>
          </w:p>
        </w:tc>
        <w:tc>
          <w:tcPr>
            <w:tcW w:w="2011" w:type="dxa"/>
          </w:tcPr>
          <w:p w:rsidR="00C55D1E" w:rsidRDefault="00C55D1E" w:rsidP="004A55A3">
            <w:pPr>
              <w:rPr>
                <w:rStyle w:val="cwcot"/>
              </w:rPr>
            </w:pPr>
            <w:proofErr w:type="spellStart"/>
            <w:r>
              <w:rPr>
                <w:rStyle w:val="cwcot"/>
              </w:rPr>
              <w:t>Occurances</w:t>
            </w:r>
            <w:proofErr w:type="spellEnd"/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Class q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Class n</w:t>
            </w:r>
          </w:p>
        </w:tc>
        <w:tc>
          <w:tcPr>
            <w:tcW w:w="1721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Entropy</w:t>
            </w:r>
          </w:p>
        </w:tc>
      </w:tr>
      <w:tr w:rsidR="00C55D1E" w:rsidTr="00C55D1E">
        <w:tc>
          <w:tcPr>
            <w:tcW w:w="1820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Are</w:t>
            </w:r>
          </w:p>
        </w:tc>
        <w:tc>
          <w:tcPr>
            <w:tcW w:w="2011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4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3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1</w:t>
            </w:r>
          </w:p>
        </w:tc>
        <w:tc>
          <w:tcPr>
            <w:tcW w:w="1721" w:type="dxa"/>
          </w:tcPr>
          <w:p w:rsidR="00D367C1" w:rsidRDefault="00D367C1" w:rsidP="004A55A3">
            <w:pPr>
              <w:rPr>
                <w:rStyle w:val="cwcot"/>
              </w:rPr>
            </w:pPr>
            <w:r>
              <w:rPr>
                <w:rStyle w:val="cwcot"/>
              </w:rPr>
              <w:t>0.202819351</w:t>
            </w:r>
          </w:p>
        </w:tc>
      </w:tr>
      <w:tr w:rsidR="00C55D1E" w:rsidTr="00C55D1E">
        <w:tc>
          <w:tcPr>
            <w:tcW w:w="1820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A</w:t>
            </w:r>
          </w:p>
        </w:tc>
        <w:tc>
          <w:tcPr>
            <w:tcW w:w="2011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3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0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3</w:t>
            </w:r>
          </w:p>
        </w:tc>
        <w:tc>
          <w:tcPr>
            <w:tcW w:w="1721" w:type="dxa"/>
          </w:tcPr>
          <w:p w:rsidR="00C55D1E" w:rsidRDefault="00D367C1" w:rsidP="004A55A3">
            <w:pPr>
              <w:rPr>
                <w:rStyle w:val="cwcot"/>
              </w:rPr>
            </w:pPr>
            <w:r>
              <w:rPr>
                <w:rStyle w:val="cwcot"/>
              </w:rPr>
              <w:t>0</w:t>
            </w:r>
          </w:p>
        </w:tc>
      </w:tr>
      <w:tr w:rsidR="00C55D1E" w:rsidTr="00C55D1E">
        <w:tc>
          <w:tcPr>
            <w:tcW w:w="1820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We</w:t>
            </w:r>
          </w:p>
        </w:tc>
        <w:tc>
          <w:tcPr>
            <w:tcW w:w="2011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1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0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1</w:t>
            </w:r>
          </w:p>
        </w:tc>
        <w:tc>
          <w:tcPr>
            <w:tcW w:w="1721" w:type="dxa"/>
          </w:tcPr>
          <w:p w:rsidR="00C55D1E" w:rsidRDefault="00D367C1" w:rsidP="004A55A3">
            <w:pPr>
              <w:rPr>
                <w:rStyle w:val="cwcot"/>
              </w:rPr>
            </w:pPr>
            <w:r>
              <w:rPr>
                <w:rStyle w:val="cwcot"/>
              </w:rPr>
              <w:t>0</w:t>
            </w:r>
          </w:p>
        </w:tc>
      </w:tr>
      <w:tr w:rsidR="00C55D1E" w:rsidTr="00C55D1E">
        <w:tc>
          <w:tcPr>
            <w:tcW w:w="1820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This</w:t>
            </w:r>
          </w:p>
        </w:tc>
        <w:tc>
          <w:tcPr>
            <w:tcW w:w="2011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1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0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1</w:t>
            </w:r>
          </w:p>
        </w:tc>
        <w:tc>
          <w:tcPr>
            <w:tcW w:w="1721" w:type="dxa"/>
          </w:tcPr>
          <w:p w:rsidR="00C55D1E" w:rsidRDefault="00D367C1" w:rsidP="004A55A3">
            <w:pPr>
              <w:rPr>
                <w:rStyle w:val="cwcot"/>
              </w:rPr>
            </w:pPr>
            <w:r>
              <w:rPr>
                <w:rStyle w:val="cwcot"/>
              </w:rPr>
              <w:t>0</w:t>
            </w:r>
          </w:p>
        </w:tc>
      </w:tr>
      <w:tr w:rsidR="00C55D1E" w:rsidTr="00C55D1E">
        <w:tc>
          <w:tcPr>
            <w:tcW w:w="1820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did</w:t>
            </w:r>
          </w:p>
        </w:tc>
        <w:tc>
          <w:tcPr>
            <w:tcW w:w="2011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3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2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1</w:t>
            </w:r>
          </w:p>
        </w:tc>
        <w:tc>
          <w:tcPr>
            <w:tcW w:w="1721" w:type="dxa"/>
          </w:tcPr>
          <w:p w:rsidR="00C55D1E" w:rsidRDefault="00D367C1" w:rsidP="004A55A3">
            <w:pPr>
              <w:rPr>
                <w:rStyle w:val="cwcot"/>
              </w:rPr>
            </w:pPr>
            <w:r>
              <w:rPr>
                <w:rStyle w:val="cwcot"/>
              </w:rPr>
              <w:t>0.172180469</w:t>
            </w:r>
          </w:p>
        </w:tc>
      </w:tr>
      <w:tr w:rsidR="00C55D1E" w:rsidTr="00C55D1E">
        <w:tc>
          <w:tcPr>
            <w:tcW w:w="1820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I</w:t>
            </w:r>
          </w:p>
        </w:tc>
        <w:tc>
          <w:tcPr>
            <w:tcW w:w="2011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3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0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3</w:t>
            </w:r>
          </w:p>
        </w:tc>
        <w:tc>
          <w:tcPr>
            <w:tcW w:w="1721" w:type="dxa"/>
          </w:tcPr>
          <w:p w:rsidR="00C55D1E" w:rsidRDefault="00D367C1" w:rsidP="004A55A3">
            <w:pPr>
              <w:rPr>
                <w:rStyle w:val="cwcot"/>
              </w:rPr>
            </w:pPr>
            <w:r>
              <w:rPr>
                <w:rStyle w:val="cwcot"/>
              </w:rPr>
              <w:t>0</w:t>
            </w:r>
          </w:p>
        </w:tc>
      </w:tr>
      <w:tr w:rsidR="00C55D1E" w:rsidTr="00C55D1E">
        <w:tc>
          <w:tcPr>
            <w:tcW w:w="1820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can</w:t>
            </w:r>
          </w:p>
        </w:tc>
        <w:tc>
          <w:tcPr>
            <w:tcW w:w="2011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1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1</w:t>
            </w:r>
          </w:p>
        </w:tc>
        <w:tc>
          <w:tcPr>
            <w:tcW w:w="1845" w:type="dxa"/>
          </w:tcPr>
          <w:p w:rsidR="00C55D1E" w:rsidRDefault="00C55D1E" w:rsidP="004A55A3">
            <w:pPr>
              <w:rPr>
                <w:rStyle w:val="cwcot"/>
              </w:rPr>
            </w:pPr>
            <w:r>
              <w:rPr>
                <w:rStyle w:val="cwcot"/>
              </w:rPr>
              <w:t>0</w:t>
            </w:r>
          </w:p>
        </w:tc>
        <w:tc>
          <w:tcPr>
            <w:tcW w:w="1721" w:type="dxa"/>
          </w:tcPr>
          <w:p w:rsidR="00C55D1E" w:rsidRDefault="00D367C1" w:rsidP="004A55A3">
            <w:pPr>
              <w:rPr>
                <w:rStyle w:val="cwcot"/>
              </w:rPr>
            </w:pPr>
            <w:r>
              <w:rPr>
                <w:rStyle w:val="cwcot"/>
              </w:rPr>
              <w:t>0</w:t>
            </w:r>
          </w:p>
        </w:tc>
      </w:tr>
    </w:tbl>
    <w:p w:rsidR="00CF3D24" w:rsidRDefault="00CF3D24" w:rsidP="004A55A3">
      <w:pPr>
        <w:rPr>
          <w:rStyle w:val="cwcot"/>
        </w:rPr>
      </w:pPr>
    </w:p>
    <w:p w:rsidR="00D367C1" w:rsidRDefault="00D367C1" w:rsidP="004A55A3">
      <w:pPr>
        <w:rPr>
          <w:rStyle w:val="cwcot"/>
        </w:rPr>
      </w:pPr>
      <w:r>
        <w:rPr>
          <w:rStyle w:val="cwcot"/>
        </w:rPr>
        <w:t>Original entropy 0.954434</w:t>
      </w:r>
    </w:p>
    <w:p w:rsidR="00D367C1" w:rsidRDefault="00D367C1" w:rsidP="004A55A3">
      <w:pPr>
        <w:rPr>
          <w:rStyle w:val="cwcot"/>
        </w:rPr>
      </w:pPr>
      <w:r>
        <w:rPr>
          <w:rStyle w:val="cwcot"/>
        </w:rPr>
        <w:t>Information gain = 0.</w:t>
      </w:r>
      <w:r w:rsidRPr="00D367C1">
        <w:rPr>
          <w:rStyle w:val="cwcot"/>
        </w:rPr>
        <w:t xml:space="preserve"> </w:t>
      </w:r>
      <w:r>
        <w:rPr>
          <w:rStyle w:val="cwcot"/>
        </w:rPr>
        <w:t>954434 – (0.202819351 + 0.172180469) =</w:t>
      </w:r>
    </w:p>
    <w:p w:rsidR="00D367C1" w:rsidRPr="00CF3D24" w:rsidRDefault="00D367C1" w:rsidP="00D367C1">
      <w:pPr>
        <w:pStyle w:val="ListParagraph"/>
        <w:ind w:left="1800"/>
        <w:rPr>
          <w:rStyle w:val="cwcot"/>
        </w:rPr>
      </w:pPr>
      <w:r>
        <w:rPr>
          <w:rStyle w:val="cwcot"/>
        </w:rPr>
        <w:t>0.954434 – 0.375 = 0.579434</w:t>
      </w:r>
    </w:p>
    <w:p w:rsidR="00CF3D24" w:rsidRDefault="00CF3D24" w:rsidP="004A55A3"/>
    <w:p w:rsidR="00D367C1" w:rsidRDefault="00D367C1" w:rsidP="004A55A3">
      <w:r>
        <w:t>So we have calculated both W1 and W2, information gain is as follow:</w:t>
      </w:r>
    </w:p>
    <w:p w:rsidR="00D367C1" w:rsidRDefault="00D367C1" w:rsidP="004A55A3">
      <w:r>
        <w:t xml:space="preserve">W1: </w:t>
      </w:r>
      <w:r>
        <w:rPr>
          <w:rStyle w:val="cwcot"/>
        </w:rPr>
        <w:t xml:space="preserve"> </w:t>
      </w:r>
      <w:r w:rsidR="00F80505">
        <w:t>0.101</w:t>
      </w:r>
    </w:p>
    <w:p w:rsidR="00D367C1" w:rsidRDefault="00D367C1" w:rsidP="004A55A3">
      <w:r>
        <w:t xml:space="preserve">W2: </w:t>
      </w:r>
      <w:r w:rsidR="00F80505">
        <w:t xml:space="preserve"> </w:t>
      </w:r>
      <w:r w:rsidR="00F80505">
        <w:rPr>
          <w:rStyle w:val="cwcot"/>
        </w:rPr>
        <w:t>0.579</w:t>
      </w:r>
    </w:p>
    <w:p w:rsidR="00D367C1" w:rsidRDefault="00D367C1" w:rsidP="004A55A3">
      <w:r>
        <w:t xml:space="preserve">Therefore split on </w:t>
      </w:r>
      <w:r w:rsidR="00136B72">
        <w:t>W2 first and then W1 if you need to</w:t>
      </w:r>
    </w:p>
    <w:p w:rsidR="00136B72" w:rsidRDefault="00136B72" w:rsidP="004A55A3">
      <w:proofErr w:type="gramStart"/>
      <w:r>
        <w:t>e.g.</w:t>
      </w:r>
      <w:proofErr w:type="gramEnd"/>
    </w:p>
    <w:p w:rsidR="00136B72" w:rsidRDefault="00136B72" w:rsidP="004A55A3">
      <w:r>
        <w:tab/>
      </w:r>
      <w:r>
        <w:tab/>
      </w:r>
      <w:r>
        <w:tab/>
      </w:r>
      <w:r>
        <w:tab/>
      </w:r>
    </w:p>
    <w:p w:rsidR="004A55A3" w:rsidRDefault="00136B72" w:rsidP="004A55A3">
      <w:r>
        <w:rPr>
          <w:noProof/>
          <w:lang w:eastAsia="en-GB"/>
        </w:rPr>
        <w:drawing>
          <wp:inline distT="0" distB="0" distL="0" distR="0">
            <wp:extent cx="5727700" cy="2413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5A3" w:rsidRDefault="004A55A3" w:rsidP="004A55A3"/>
    <w:p w:rsidR="004A55A3" w:rsidRDefault="004A55A3" w:rsidP="004A55A3">
      <w:pPr>
        <w:rPr>
          <w:rStyle w:val="cwcot"/>
        </w:rPr>
      </w:pPr>
    </w:p>
    <w:p w:rsidR="002E1510" w:rsidRDefault="002E1510" w:rsidP="004A55A3">
      <w:pPr>
        <w:rPr>
          <w:rStyle w:val="cwcot"/>
        </w:rPr>
      </w:pPr>
      <w:r>
        <w:rPr>
          <w:rStyle w:val="cwcot"/>
        </w:rPr>
        <w:lastRenderedPageBreak/>
        <w:t>The problem with using this calculation is that it favours splitting on nodes with many options</w:t>
      </w:r>
    </w:p>
    <w:p w:rsidR="000640EA" w:rsidRDefault="002E1510" w:rsidP="00176987">
      <w:pPr>
        <w:rPr>
          <w:rStyle w:val="cwcot"/>
        </w:rPr>
      </w:pPr>
      <w:r>
        <w:rPr>
          <w:rStyle w:val="cwcot"/>
        </w:rPr>
        <w:t xml:space="preserve">We </w:t>
      </w:r>
      <w:r w:rsidR="00D3314F">
        <w:rPr>
          <w:rStyle w:val="cwcot"/>
        </w:rPr>
        <w:t>can use Gain Ratio to get round this</w:t>
      </w:r>
    </w:p>
    <w:p w:rsidR="00D3314F" w:rsidRDefault="00D3314F" w:rsidP="00176987">
      <w:pPr>
        <w:rPr>
          <w:rStyle w:val="cwcot"/>
        </w:rPr>
      </w:pPr>
    </w:p>
    <w:p w:rsidR="00D3314F" w:rsidRDefault="00D3314F" w:rsidP="00176987">
      <w:pPr>
        <w:rPr>
          <w:rStyle w:val="cwcot"/>
        </w:rPr>
      </w:pPr>
    </w:p>
    <w:p w:rsidR="00D3314F" w:rsidRPr="00875BC4" w:rsidRDefault="00D3314F" w:rsidP="00D3314F">
      <w:pPr>
        <w:rPr>
          <w:rFonts w:ascii="Calibri" w:eastAsia="Times New Roman" w:hAnsi="Calibri" w:cs="Times New Roman"/>
          <w:b/>
          <w:color w:val="000000"/>
          <w:lang w:eastAsia="en-GB"/>
        </w:rPr>
      </w:pPr>
      <w:r w:rsidRPr="00875BC4">
        <w:rPr>
          <w:rFonts w:ascii="Calibri" w:eastAsia="Times New Roman" w:hAnsi="Calibri" w:cs="Times New Roman"/>
          <w:b/>
          <w:color w:val="000000"/>
          <w:lang w:eastAsia="en-GB"/>
        </w:rPr>
        <w:t xml:space="preserve">Calculate </w:t>
      </w:r>
      <w:proofErr w:type="spellStart"/>
      <w:proofErr w:type="gramStart"/>
      <w:r w:rsidRPr="00875BC4">
        <w:rPr>
          <w:rFonts w:ascii="Calibri" w:eastAsia="Times New Roman" w:hAnsi="Calibri" w:cs="Times New Roman"/>
          <w:b/>
          <w:color w:val="000000"/>
          <w:lang w:eastAsia="en-GB"/>
        </w:rPr>
        <w:t>Splitin</w:t>
      </w:r>
      <w:proofErr w:type="spellEnd"/>
      <w:r w:rsidRPr="00875BC4">
        <w:rPr>
          <w:rFonts w:ascii="Calibri" w:eastAsia="Times New Roman" w:hAnsi="Calibri" w:cs="Times New Roman"/>
          <w:b/>
          <w:color w:val="000000"/>
          <w:lang w:eastAsia="en-GB"/>
        </w:rPr>
        <w:t>(</w:t>
      </w:r>
      <w:proofErr w:type="gramEnd"/>
      <w:r w:rsidRPr="00875BC4">
        <w:rPr>
          <w:rFonts w:ascii="Calibri" w:eastAsia="Times New Roman" w:hAnsi="Calibri" w:cs="Times New Roman"/>
          <w:b/>
          <w:color w:val="000000"/>
          <w:lang w:eastAsia="en-GB"/>
        </w:rPr>
        <w:t>w1)</w:t>
      </w:r>
    </w:p>
    <w:p w:rsidR="00D3314F" w:rsidRDefault="00D3314F" w:rsidP="00D3314F">
      <w:pPr>
        <w:rPr>
          <w:lang w:val="en-US"/>
        </w:rPr>
      </w:pPr>
    </w:p>
    <w:p w:rsidR="00D3314F" w:rsidRDefault="00D3314F" w:rsidP="00D3314F">
      <w:pPr>
        <w:rPr>
          <w:lang w:val="en-US"/>
        </w:rPr>
      </w:pPr>
      <w:r>
        <w:rPr>
          <w:noProof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margin-left:8.4pt;margin-top:24.6pt;width:155pt;height:40pt;z-index:251659264;visibility:visible">
            <v:imagedata r:id="rId8" o:title=""/>
          </v:shape>
          <o:OLEObject Type="Embed" ProgID="Equation.3" ShapeID="Object 4" DrawAspect="Content" ObjectID="_1476887798" r:id="rId9"/>
        </w:pict>
      </w:r>
    </w:p>
    <w:p w:rsidR="00D3314F" w:rsidRDefault="00D3314F" w:rsidP="00D3314F">
      <w:pPr>
        <w:rPr>
          <w:lang w:val="en-US"/>
        </w:rPr>
      </w:pPr>
    </w:p>
    <w:p w:rsidR="00D3314F" w:rsidRDefault="00D3314F" w:rsidP="00D3314F">
      <w:pPr>
        <w:rPr>
          <w:lang w:val="en-US"/>
        </w:rPr>
      </w:pPr>
    </w:p>
    <w:p w:rsidR="00D3314F" w:rsidRDefault="00D3314F" w:rsidP="00D3314F">
      <w:pPr>
        <w:rPr>
          <w:lang w:val="en-US"/>
        </w:rPr>
      </w:pPr>
    </w:p>
    <w:p w:rsidR="00D3314F" w:rsidRDefault="00D3314F" w:rsidP="00D3314F">
      <w:pPr>
        <w:rPr>
          <w:lang w:val="en-US"/>
        </w:rPr>
      </w:pPr>
    </w:p>
    <w:p w:rsidR="00D3314F" w:rsidRPr="00D3314F" w:rsidRDefault="00D3314F" w:rsidP="00D3314F">
      <w:pPr>
        <w:rPr>
          <w:lang w:val="en-US"/>
        </w:rPr>
      </w:pPr>
      <w:proofErr w:type="spellStart"/>
      <w:proofErr w:type="gramStart"/>
      <w:r>
        <w:rPr>
          <w:lang w:val="en-US"/>
        </w:rPr>
        <w:t>Splitin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w1) =</w:t>
      </w:r>
      <w:r>
        <w:rPr>
          <w:lang w:val="en-US"/>
        </w:rPr>
        <w:t xml:space="preserve"> </w:t>
      </w:r>
      <w:r>
        <w:rPr>
          <w:lang w:val="de-DE"/>
        </w:rPr>
        <w:t>-1/16x log2(1/16) - 6/16 x log2(6/16</w:t>
      </w:r>
      <w:r w:rsidRPr="00875BC4">
        <w:rPr>
          <w:lang w:val="de-DE"/>
        </w:rPr>
        <w:t>)</w:t>
      </w:r>
      <w:r>
        <w:rPr>
          <w:lang w:val="de-DE"/>
        </w:rPr>
        <w:t xml:space="preserve"> . . . . etc.</w:t>
      </w:r>
    </w:p>
    <w:p w:rsidR="00D3314F" w:rsidRDefault="00D3314F" w:rsidP="00D3314F">
      <w:pPr>
        <w:rPr>
          <w:lang w:val="de-DE"/>
        </w:rPr>
      </w:pPr>
      <w:r>
        <w:rPr>
          <w:lang w:val="de-DE"/>
        </w:rPr>
        <w:t>Calculate gain ratio (w1)</w:t>
      </w:r>
    </w:p>
    <w:p w:rsidR="00D3314F" w:rsidRDefault="00D3314F" w:rsidP="00D3314F">
      <w:pPr>
        <w:rPr>
          <w:lang w:val="en-US"/>
        </w:rPr>
      </w:pPr>
      <w:bookmarkStart w:id="0" w:name="_GoBack"/>
      <w:bookmarkEnd w:id="0"/>
      <w:r>
        <w:rPr>
          <w:noProof/>
          <w:lang w:eastAsia="en-GB"/>
        </w:rPr>
        <w:pict>
          <v:shape id="Object 3" o:spid="_x0000_s1027" type="#_x0000_t75" style="position:absolute;margin-left:-4.2pt;margin-top:17.85pt;width:179pt;height:28pt;z-index:251660288;visibility:visible">
            <v:imagedata r:id="rId10" o:title=""/>
          </v:shape>
          <o:OLEObject Type="Embed" ProgID="Equation.3" ShapeID="Object 3" DrawAspect="Content" ObjectID="_1476887799" r:id="rId11"/>
        </w:pict>
      </w:r>
    </w:p>
    <w:p w:rsidR="00D3314F" w:rsidRDefault="00D3314F" w:rsidP="00D3314F">
      <w:pPr>
        <w:rPr>
          <w:lang w:val="en-US"/>
        </w:rPr>
      </w:pPr>
    </w:p>
    <w:p w:rsidR="00D3314F" w:rsidRDefault="00D3314F" w:rsidP="00D3314F">
      <w:pPr>
        <w:rPr>
          <w:lang w:val="en-US"/>
        </w:rPr>
      </w:pPr>
    </w:p>
    <w:p w:rsidR="00D3314F" w:rsidRDefault="00D3314F" w:rsidP="00D3314F">
      <w:pPr>
        <w:rPr>
          <w:lang w:val="en-US"/>
        </w:rPr>
      </w:pPr>
      <w:r>
        <w:rPr>
          <w:lang w:val="en-US"/>
        </w:rPr>
        <w:t>Now calculate the gain ratio for w2</w:t>
      </w:r>
    </w:p>
    <w:p w:rsidR="00176987" w:rsidRPr="00D3314F" w:rsidRDefault="00D3314F" w:rsidP="00176987">
      <w:pPr>
        <w:rPr>
          <w:lang w:val="en-US"/>
        </w:rPr>
      </w:pPr>
      <w:r>
        <w:rPr>
          <w:lang w:val="en-US"/>
        </w:rPr>
        <w:t>Which gain ratio is higher (w1 or w2)? Which information gain is higher (w1 or w2)?</w:t>
      </w:r>
    </w:p>
    <w:sectPr w:rsidR="00176987" w:rsidRPr="00D33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7494"/>
    <w:multiLevelType w:val="hybridMultilevel"/>
    <w:tmpl w:val="006C7A3C"/>
    <w:lvl w:ilvl="0" w:tplc="BBE4B0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066B1"/>
    <w:multiLevelType w:val="hybridMultilevel"/>
    <w:tmpl w:val="6DB8CF5A"/>
    <w:lvl w:ilvl="0" w:tplc="821AB87E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>
    <w:nsid w:val="10454FC4"/>
    <w:multiLevelType w:val="hybridMultilevel"/>
    <w:tmpl w:val="C4544DBC"/>
    <w:lvl w:ilvl="0" w:tplc="F3C68940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987"/>
    <w:rsid w:val="000640EA"/>
    <w:rsid w:val="00127A47"/>
    <w:rsid w:val="00136B72"/>
    <w:rsid w:val="00176987"/>
    <w:rsid w:val="002E1510"/>
    <w:rsid w:val="004A55A3"/>
    <w:rsid w:val="006551DC"/>
    <w:rsid w:val="00A92DE1"/>
    <w:rsid w:val="00C55D1E"/>
    <w:rsid w:val="00CF3D24"/>
    <w:rsid w:val="00D3314F"/>
    <w:rsid w:val="00D367C1"/>
    <w:rsid w:val="00F8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9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wcot">
    <w:name w:val="cwcot"/>
    <w:basedOn w:val="DefaultParagraphFont"/>
    <w:rsid w:val="00176987"/>
  </w:style>
  <w:style w:type="paragraph" w:styleId="ListParagraph">
    <w:name w:val="List Paragraph"/>
    <w:basedOn w:val="Normal"/>
    <w:uiPriority w:val="34"/>
    <w:qFormat/>
    <w:rsid w:val="004A5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9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6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wcot">
    <w:name w:val="cwcot"/>
    <w:basedOn w:val="DefaultParagraphFont"/>
    <w:rsid w:val="00176987"/>
  </w:style>
  <w:style w:type="paragraph" w:styleId="ListParagraph">
    <w:name w:val="List Paragraph"/>
    <w:basedOn w:val="Normal"/>
    <w:uiPriority w:val="34"/>
    <w:qFormat/>
    <w:rsid w:val="004A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dcterms:created xsi:type="dcterms:W3CDTF">2014-11-07T16:26:00Z</dcterms:created>
  <dcterms:modified xsi:type="dcterms:W3CDTF">2014-11-07T17:50:00Z</dcterms:modified>
</cp:coreProperties>
</file>