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>
          <w:b/>
        </w:rPr>
        <w:t>5.)</w:t>
      </w:r>
    </w:p>
    <w:p>
      <w:pPr>
        <w:pStyle w:val="text"/>
        <w:jc w:val="left"/>
      </w:pPr>
      <w:r>
        <w:rPr>
          <w:b/>
        </w:rPr>
        <w:t>Given:</w:t>
      </w:r>
    </w:p>
    <w:p>
      <w:pPr>
        <w:pStyle w:val="ListParagraph"/>
        <w:numPr>
          <w:numId w:val="1"/>
        </w:numPr>
        <w:jc w:val="left"/>
      </w:pPr>
      <w:r>
        <w:rPr/>
        <w:t>Net P settling rate (S)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953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Volume (V) 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2386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Flow  (Q)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4770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chl-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concentration (C)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57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depth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0480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Required: </w:t>
      </w:r>
    </w:p>
    <w:p>
      <w:pPr>
        <w:pStyle w:val="ListParagraph"/>
        <w:numPr>
          <w:numId w:val="1"/>
        </w:numPr>
        <w:jc w:val="left"/>
      </w:pPr>
      <w:r>
        <w:rPr/>
        <w:t>a.)  What is the present total P loading into the lake in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29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?</w:t>
      </w:r>
    </w:p>
    <w:p>
      <w:pPr>
        <w:pStyle w:val="ListParagraph"/>
        <w:numPr>
          <w:numId w:val="1"/>
        </w:numPr>
        <w:jc w:val="left"/>
      </w:pPr>
      <w:r>
        <w:rPr/>
        <w:t>b)  What is the total P loading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286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required to reduce the chl-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concentration 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429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?</w:t>
      </w:r>
    </w:p>
    <w:p>
      <w:pPr>
        <w:pStyle w:val="ListParagraph"/>
        <w:numPr>
          <w:numId w:val="1"/>
        </w:numPr>
        <w:jc w:val="left"/>
      </w:pPr>
      <w:r>
        <w:rPr/>
        <w:t>Estimate Secchi depth for a.) and b.).</w:t>
      </w:r>
    </w:p>
    <w:p>
      <w:pPr>
        <w:pStyle w:val="text"/>
        <w:jc w:val="left"/>
      </w:pPr>
      <w:r>
        <w:rPr>
          <w:b/>
        </w:rPr>
        <w:t>Sketch: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Theory:</w:t>
      </w:r>
    </w:p>
    <w:p>
      <w:pPr>
        <w:pStyle w:val="ListParagraph"/>
        <w:numPr>
          <w:numId w:val="1"/>
        </w:numPr>
        <w:jc w:val="left"/>
      </w:pPr>
      <w:r>
        <w:rPr/>
        <w:t>a.) and b.) The following equation will be used (taken from lecture notes on 2/1/23):</w:t>
      </w:r>
    </w:p>
    <w:p>
      <w:pPr>
        <w:pStyle w:val="text"/>
        <w:jc w:val="left"/>
      </w:pPr>
      <w:r>
        <w:rPr/>
        <w:t>    </w:t>
      </w:r>
      <w:r>
        <w:rPr>
          <w:position w:val="-26.4"/>
        </w:rPr>
        <w:drawing>
          <wp:inline xmlns:wp="http://schemas.openxmlformats.org/drawingml/2006/wordprocessingDrawing" distB="0" distL="0" distR="0" distT="0">
            <wp:extent cx="1581150" cy="4000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Secchi depth was estimated based on the table from Carlson, 1996 in lecture 5 (week 3): </w:t>
      </w:r>
    </w:p>
    <w:p>
      <w:pPr>
        <w:pStyle w:val="text"/>
        <w:jc w:val="left"/>
      </w:pPr>
      <w:r>
        <w:rPr>
          <w:position w:val="NaN"/>
        </w:rPr>
        <w:drawing>
          <wp:inline xmlns:wp="http://schemas.openxmlformats.org/drawingml/2006/wordprocessingDrawing" distB="0" distL="0" distR="0" distT="0">
            <wp:extent cx="4410075" cy="1390650"/>
            <wp:docPr id="1" name="Secchi depth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chi dept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Assumptions:</w:t>
      </w:r>
    </w:p>
    <w:p>
      <w:pPr>
        <w:pStyle w:val="ListParagraph"/>
        <w:numPr>
          <w:numId w:val="1"/>
        </w:numPr>
        <w:jc w:val="left"/>
      </w:pPr>
      <w:r>
        <w:rPr/>
        <w:t>a.) No phosphorus decay over time, surface area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716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calculated with the following equation: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414588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b.)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048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Solution:</w:t>
      </w:r>
    </w:p>
    <w:p>
      <w:pPr>
        <w:pStyle w:val="text"/>
        <w:jc w:val="left"/>
      </w:pPr>
      <w:r>
        <w:rPr/>
        <w:t>a.)</w:t>
      </w:r>
    </w:p>
    <w:p>
      <w:pPr>
        <w:pStyle w:val="ListParagraph"/>
        <w:numPr>
          <w:numId w:val="1"/>
        </w:numPr>
        <w:jc w:val="left"/>
      </w:pPr>
      <w:r>
        <w:rPr/>
        <w:t>surface area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5716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calculated with the following equation: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414588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ListParagraph"/>
        <w:numPr>
          <w:numId w:val="1"/>
        </w:numPr>
        <w:jc w:val="left"/>
      </w:pPr>
      <w:r>
        <w:rPr/>
        <w:t>Convert C 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6195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/>
        <w:t>             </w:t>
      </w:r>
      <w:r>
        <w:rPr>
          <w:position w:val="-25.5"/>
        </w:rPr>
        <w:drawing>
          <wp:inline xmlns:wp="http://schemas.openxmlformats.org/drawingml/2006/wordprocessingDrawing" distB="0" distL="0" distR="0" distT="0">
            <wp:extent cx="2952750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Convert Q 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290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/>
        <w:t>           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443163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ListParagraph"/>
        <w:numPr>
          <w:numId w:val="1"/>
        </w:numPr>
        <w:jc w:val="left"/>
      </w:pPr>
      <w:r>
        <w:rPr/>
        <w:t>Rearrange the chl-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concentration equation to solve for L</w:t>
      </w:r>
    </w:p>
    <w:p>
      <w:pPr>
        <w:pStyle w:val="text"/>
        <w:jc w:val="left"/>
      </w:pPr>
      <w:r>
        <w:rPr/>
        <w:t>            </w:t>
      </w:r>
      <w:r>
        <w:rPr>
          <w:position w:val="-26.4"/>
        </w:rPr>
        <w:drawing>
          <wp:inline xmlns:wp="http://schemas.openxmlformats.org/drawingml/2006/wordprocessingDrawing" distB="0" distL="0" distR="0" distT="0">
            <wp:extent cx="3109913" cy="4286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            </w:t>
      </w:r>
      <w:r>
        <w:rPr>
          <w:position w:val="-22.799999999999994"/>
        </w:rPr>
        <w:drawing>
          <wp:inline xmlns:wp="http://schemas.openxmlformats.org/drawingml/2006/wordprocessingDrawing" distB="0" distL="0" distR="0" distT="0">
            <wp:extent cx="1747838" cy="4191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Solve for L:</w:t>
      </w:r>
    </w:p>
    <w:p>
      <w:pPr>
        <w:pStyle w:val="text"/>
        <w:jc w:val="left"/>
      </w:pPr>
      <w:r>
        <w:rPr/>
        <w:t>            </w:t>
      </w:r>
      <w:r>
        <w:rPr>
          <w:position w:val="-72.375"/>
        </w:rPr>
        <w:drawing>
          <wp:inline xmlns:wp="http://schemas.openxmlformats.org/drawingml/2006/wordprocessingDrawing" distB="0" distL="0" distR="0" distT="0">
            <wp:extent cx="3371850" cy="10763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 </w:t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34778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u w:val="single"/>
        </w:rPr>
        <w:t>Secchi depth:</w:t>
      </w:r>
      <w:r>
        <w:rPr/>
        <w:t> ~1.5 m</w:t>
      </w:r>
    </w:p>
    <w:p>
      <w:pPr>
        <w:pStyle w:val="text"/>
        <w:jc w:val="left"/>
      </w:pPr>
      <w:r>
        <w:rPr/>
        <w:t>b.)</w:t>
      </w:r>
    </w:p>
    <w:p>
      <w:pPr>
        <w:pStyle w:val="ListParagraph"/>
        <w:numPr>
          <w:numId w:val="1"/>
        </w:numPr>
        <w:jc w:val="left"/>
      </w:pPr>
      <w:r>
        <w:rPr/>
        <w:t>Convert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048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6195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/>
        <w:t>            </w:t>
      </w:r>
      <w:r>
        <w:rPr>
          <w:position w:val="-25.5"/>
        </w:rPr>
        <w:drawing>
          <wp:inline xmlns:wp="http://schemas.openxmlformats.org/drawingml/2006/wordprocessingDrawing" distB="0" distL="0" distR="0" distT="0">
            <wp:extent cx="2852738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Solve for L (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763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</w:t>
      </w:r>
    </w:p>
    <w:p>
      <w:pPr>
        <w:pStyle w:val="text"/>
        <w:jc w:val="left"/>
      </w:pPr>
      <w:r>
        <w:rPr/>
        <w:t>            </w:t>
      </w:r>
      <w:r>
        <w:rPr>
          <w:position w:val="-72.375"/>
        </w:rPr>
        <w:drawing>
          <wp:inline xmlns:wp="http://schemas.openxmlformats.org/drawingml/2006/wordprocessingDrawing" distB="0" distL="0" distR="0" distT="0">
            <wp:extent cx="3371850" cy="10763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34778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u w:val="single"/>
        </w:rPr>
        <w:t>Secchi Depth:</w:t>
      </w:r>
      <w:r>
        <w:rPr/>
        <w:t> ~3 m</w:t>
      </w:r>
    </w:p>
    <w:p>
      <w:pPr>
        <w:pStyle w:val="text"/>
        <w:jc w:val="left"/>
      </w:pPr>
      <w:r>
        <w:rPr>
          <w:b/>
        </w:rPr>
        <w:t>Discussion:</w:t>
      </w:r>
    </w:p>
    <w:p>
      <w:pPr>
        <w:pStyle w:val="ListParagraph"/>
        <w:numPr>
          <w:numId w:val="1"/>
        </w:numPr>
        <w:jc w:val="left"/>
      </w:pPr>
      <w:r>
        <w:rPr/>
        <w:t>The total phosphorus loading in the lake at present is calculated as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8108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 To reduce chl-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from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57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143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the total phosphorus loading must be decreased 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8108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 The Secchi depth was estimated as ~1.5 m for a chl-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57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~3 m for a chl-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95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of 5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143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  This is an approximate two-fold increase and would change the trophic class of the lake from eutrophic to mesotrophic.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b/>
        </w:rPr>
        <w:t>6.)</w:t>
      </w:r>
    </w:p>
    <w:p>
      <w:pPr>
        <w:pStyle w:val="text"/>
        <w:jc w:val="left"/>
      </w:pPr>
      <w:r>
        <w:rPr>
          <w:b/>
        </w:rPr>
        <w:t>Given:</w:t>
      </w:r>
    </w:p>
    <w:p>
      <w:pPr>
        <w:pStyle w:val="ListParagraph"/>
        <w:numPr>
          <w:numId w:val="1"/>
        </w:numPr>
        <w:jc w:val="left"/>
      </w:pPr>
      <w:r>
        <w:rPr/>
        <w:t>Volume (V)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88582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depth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0480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flow in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0955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= flow out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619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19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2868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286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P flux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66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66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73342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P outlet concentration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857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 =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57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External P loading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07632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Required:</w:t>
      </w:r>
    </w:p>
    <w:p>
      <w:pPr>
        <w:pStyle w:val="ListParagraph"/>
        <w:numPr>
          <w:numId w:val="1"/>
        </w:numPr>
        <w:jc w:val="left"/>
      </w:pPr>
      <w:r>
        <w:rPr/>
        <w:t>What percent of the bottom area of the lake needs to be dredged so that the phosphorus concentration is equal to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57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reduced from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57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?</w:t>
      </w:r>
    </w:p>
    <w:p>
      <w:pPr>
        <w:pStyle w:val="text"/>
        <w:jc w:val="left"/>
      </w:pPr>
      <w:r>
        <w:rPr>
          <w:b/>
        </w:rPr>
        <w:t>Sketch:</w:t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/>
      </w:r>
    </w:p>
    <w:p>
      <w:pPr>
        <w:pStyle w:val="text"/>
        <w:jc w:val="left"/>
      </w:pPr>
      <w:r>
        <w:rPr>
          <w:b/>
        </w:rPr>
        <w:t>Theory: </w:t>
      </w:r>
    </w:p>
    <w:p>
      <w:pPr>
        <w:pStyle w:val="ListParagraph"/>
        <w:numPr>
          <w:numId w:val="1"/>
        </w:numPr>
        <w:jc w:val="left"/>
      </w:pPr>
      <w:r>
        <w:rPr/>
        <w:t>A mass balance of P in the lake will be used to solve for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66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66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which is the P flux after dredging.  This will be converted to surface area and compared with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66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66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to determine the percent of the lake bottom that needs to be dredged.</w:t>
      </w:r>
    </w:p>
    <w:p>
      <w:pPr>
        <w:pStyle w:val="text"/>
        <w:jc w:val="left"/>
      </w:pPr>
      <w:r>
        <w:rPr>
          <w:b/>
        </w:rPr>
        <w:t>Assumptions:</w:t>
      </w:r>
    </w:p>
    <w:p>
      <w:pPr>
        <w:pStyle w:val="ListParagraph"/>
        <w:numPr>
          <w:numId w:val="1"/>
        </w:numPr>
        <w:jc w:val="left"/>
      </w:pPr>
      <w:r>
        <w:rPr/>
        <w:t>No change in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0955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No P decay</w:t>
      </w:r>
    </w:p>
    <w:p>
      <w:pPr>
        <w:pStyle w:val="ListParagraph"/>
        <w:numPr>
          <w:numId w:val="1"/>
        </w:numPr>
        <w:jc w:val="left"/>
      </w:pPr>
      <w:r>
        <w:rPr/>
        <w:t>No P losses except for outflow</w:t>
      </w:r>
    </w:p>
    <w:p>
      <w:pPr>
        <w:pStyle w:val="ListParagraph"/>
        <w:numPr>
          <w:numId w:val="1"/>
        </w:numPr>
        <w:jc w:val="left"/>
      </w:pPr>
      <w:r>
        <w:rPr/>
        <w:t>Lake bottom has the same surface area as the surface</w:t>
      </w:r>
    </w:p>
    <w:p>
      <w:pPr>
        <w:pStyle w:val="ListParagraph"/>
        <w:numPr>
          <w:numId w:val="1"/>
        </w:numPr>
        <w:jc w:val="left"/>
      </w:pPr>
      <w:r>
        <w:rPr/>
        <w:t>Assume outlet concentration applies to the whole lake</w:t>
      </w:r>
    </w:p>
    <w:p>
      <w:pPr>
        <w:pStyle w:val="text"/>
        <w:jc w:val="left"/>
      </w:pPr>
      <w:r>
        <w:rPr>
          <w:b/>
        </w:rPr>
        <w:t>Solution:</w:t>
      </w:r>
    </w:p>
    <w:p>
      <w:pPr>
        <w:pStyle w:val="ListParagraph"/>
        <w:numPr>
          <w:numId w:val="1"/>
        </w:numPr>
        <w:jc w:val="left"/>
      </w:pPr>
      <w:r>
        <w:rPr/>
        <w:t>Calculate surface area as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9053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053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/>
        <w:t>           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1852613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Convert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666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66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to units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4770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multiply by surface area  to get units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667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/>
        <w:t>            </w:t>
      </w:r>
      <w:r>
        <w:rPr>
          <w:position w:val="-54.375"/>
        </w:rPr>
        <w:drawing>
          <wp:inline xmlns:wp="http://schemas.openxmlformats.org/drawingml/2006/wordprocessingDrawing" distB="0" distL="0" distR="0" distT="0">
            <wp:extent cx="3662363" cy="8096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Convert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7145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to units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6672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/>
        <w:t>           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819400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Convert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857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to units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7623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762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/>
        <w:t>            </w:t>
      </w:r>
      <w:r>
        <w:rPr>
          <w:position w:val="-25.5"/>
        </w:rPr>
        <w:drawing>
          <wp:inline xmlns:wp="http://schemas.openxmlformats.org/drawingml/2006/wordprocessingDrawing" distB="0" distL="0" distR="0" distT="0">
            <wp:extent cx="2190750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Convert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333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into units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290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/>
        <w:t>            </w:t>
      </w:r>
      <w:r>
        <w:rPr>
          <w:position w:val="-22.125"/>
        </w:rPr>
        <w:drawing>
          <wp:inline xmlns:wp="http://schemas.openxmlformats.org/drawingml/2006/wordprocessingDrawing" distB="0" distL="0" distR="0" distT="0">
            <wp:extent cx="2724150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Mass balance (with external P input):</w:t>
      </w:r>
    </w:p>
    <w:p>
      <w:pPr>
        <w:pStyle w:val="text"/>
        <w:jc w:val="left"/>
      </w:pPr>
      <w:r>
        <w:rPr/>
        <w:t>            </w:t>
      </w:r>
      <w:r>
        <w:rPr>
          <w:position w:val="-71.625"/>
        </w:rPr>
        <w:drawing>
          <wp:inline xmlns:wp="http://schemas.openxmlformats.org/drawingml/2006/wordprocessingDrawing" distB="0" distL="0" distR="0" distT="0">
            <wp:extent cx="4229100" cy="10239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Mass balance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266825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):</w:t>
      </w:r>
    </w:p>
    <w:p>
      <w:pPr>
        <w:pStyle w:val="text"/>
        <w:jc w:val="left"/>
      </w:pPr>
      <w:r>
        <w:rPr/>
        <w:t>            </w:t>
      </w:r>
      <w:r>
        <w:rPr>
          <w:position w:val="-25.5"/>
        </w:rPr>
        <w:drawing>
          <wp:inline xmlns:wp="http://schemas.openxmlformats.org/drawingml/2006/wordprocessingDrawing" distB="0" distL="0" distR="0" distT="0">
            <wp:extent cx="2185988" cy="3619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            </w:t>
      </w:r>
      <w:r>
        <w:rPr>
          <w:position w:val="-71.625"/>
        </w:rPr>
        <w:drawing>
          <wp:inline xmlns:wp="http://schemas.openxmlformats.org/drawingml/2006/wordprocessingDrawing" distB="0" distL="0" distR="0" distT="0">
            <wp:extent cx="3171825" cy="10239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Subtract 2nd mass balance from 1st to get the required reduction in P flux (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21431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multiply by depth to get units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523875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:</w:t>
      </w:r>
    </w:p>
    <w:p>
      <w:pPr>
        <w:pStyle w:val="text"/>
        <w:jc w:val="left"/>
      </w:pPr>
      <w:r>
        <w:rPr/>
        <w:t>            </w:t>
      </w:r>
      <w:r>
        <w:rPr>
          <w:position w:val="-26.625"/>
        </w:rPr>
        <w:drawing>
          <wp:inline xmlns:wp="http://schemas.openxmlformats.org/drawingml/2006/wordprocessingDrawing" distB="0" distL="0" distR="0" distT="0">
            <wp:extent cx="2986088" cy="4476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1"/>
        </w:numPr>
        <w:jc w:val="left"/>
      </w:pPr>
      <w:r>
        <w:rPr/>
        <w:t>Divide by </w:t>
      </w:r>
      <w:r>
        <w:rPr>
          <w:position w:val="-9.45"/>
        </w:rPr>
        <w:drawing>
          <wp:inline xmlns:wp="http://schemas.openxmlformats.org/drawingml/2006/wordprocessingDrawing" distB="0" distL="0" distR="0" distT="0">
            <wp:extent cx="18573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857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 multiply by 100 to get the area needed to be dredged:</w:t>
      </w:r>
    </w:p>
    <w:p>
      <w:pPr>
        <w:pStyle w:val="text"/>
        <w:jc w:val="left"/>
      </w:pPr>
      <w:r>
        <w:rPr/>
        <w:t>           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0337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            </w:t>
      </w:r>
      <w:r>
        <w:rPr>
          <w:position w:val="-25.5"/>
        </w:rPr>
        <w:drawing>
          <wp:inline xmlns:wp="http://schemas.openxmlformats.org/drawingml/2006/wordprocessingDrawing" distB="0" distL="0" distR="0" distT="0">
            <wp:extent cx="2095500" cy="3810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>
          <w:b/>
        </w:rPr>
        <w:t>Discussion:</w:t>
      </w:r>
    </w:p>
    <w:p>
      <w:pPr>
        <w:pStyle w:val="text"/>
        <w:jc w:val="left"/>
      </w:pPr>
      <w:r>
        <w:rPr/>
        <w:t>About 5.11% of the bottom area of this lake will need to be dredged to reduced P concentration from 40 to 10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33388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10" Target="../media/image10.png" Type="http://schemas.openxmlformats.org/officeDocument/2006/relationships/image"/>
  <Relationship Id="rId11" Target="../media/image11.png" Type="http://schemas.openxmlformats.org/officeDocument/2006/relationships/image"/>
  <Relationship Id="rId12" Target="../media/image1.jpeg" Type="http://schemas.openxmlformats.org/officeDocument/2006/relationships/image"/>
  <Relationship Id="rId13" Target="../media/image12.png" Type="http://schemas.openxmlformats.org/officeDocument/2006/relationships/image"/>
  <Relationship Id="rId14" Target="../media/image13.png" Type="http://schemas.openxmlformats.org/officeDocument/2006/relationships/image"/>
  <Relationship Id="rId15" Target="../media/image14.png" Type="http://schemas.openxmlformats.org/officeDocument/2006/relationships/image"/>
  <Relationship Id="rId16" Target="../media/image15.png" Type="http://schemas.openxmlformats.org/officeDocument/2006/relationships/image"/>
  <Relationship Id="rId17" Target="../media/image16.png" Type="http://schemas.openxmlformats.org/officeDocument/2006/relationships/image"/>
  <Relationship Id="rId18" Target="../media/image17.png" Type="http://schemas.openxmlformats.org/officeDocument/2006/relationships/image"/>
  <Relationship Id="rId19" Target="../media/image18.png" Type="http://schemas.openxmlformats.org/officeDocument/2006/relationships/image"/>
  <Relationship Id="rId2" Target="../media/image2.png" Type="http://schemas.openxmlformats.org/officeDocument/2006/relationships/image"/>
  <Relationship Id="rId20" Target="../media/image19.png" Type="http://schemas.openxmlformats.org/officeDocument/2006/relationships/image"/>
  <Relationship Id="rId21" Target="../media/image20.png" Type="http://schemas.openxmlformats.org/officeDocument/2006/relationships/image"/>
  <Relationship Id="rId22" Target="../media/image21.png" Type="http://schemas.openxmlformats.org/officeDocument/2006/relationships/image"/>
  <Relationship Id="rId23" Target="../media/image22.png" Type="http://schemas.openxmlformats.org/officeDocument/2006/relationships/image"/>
  <Relationship Id="rId24" Target="../media/image23.png" Type="http://schemas.openxmlformats.org/officeDocument/2006/relationships/image"/>
  <Relationship Id="rId25" Target="../media/image24.png" Type="http://schemas.openxmlformats.org/officeDocument/2006/relationships/image"/>
  <Relationship Id="rId26" Target="../media/image25.png" Type="http://schemas.openxmlformats.org/officeDocument/2006/relationships/image"/>
  <Relationship Id="rId27" Target="../media/image26.png" Type="http://schemas.openxmlformats.org/officeDocument/2006/relationships/image"/>
  <Relationship Id="rId28" Target="../media/image27.png" Type="http://schemas.openxmlformats.org/officeDocument/2006/relationships/image"/>
  <Relationship Id="rId29" Target="../media/image28.png" Type="http://schemas.openxmlformats.org/officeDocument/2006/relationships/image"/>
  <Relationship Id="rId3" Target="../media/image3.png" Type="http://schemas.openxmlformats.org/officeDocument/2006/relationships/image"/>
  <Relationship Id="rId30" Target="../media/image29.png" Type="http://schemas.openxmlformats.org/officeDocument/2006/relationships/image"/>
  <Relationship Id="rId31" Target="../media/image30.png" Type="http://schemas.openxmlformats.org/officeDocument/2006/relationships/image"/>
  <Relationship Id="rId32" Target="../media/image31.png" Type="http://schemas.openxmlformats.org/officeDocument/2006/relationships/image"/>
  <Relationship Id="rId33" Target="../media/image32.png" Type="http://schemas.openxmlformats.org/officeDocument/2006/relationships/image"/>
  <Relationship Id="rId34" Target="../media/image33.png" Type="http://schemas.openxmlformats.org/officeDocument/2006/relationships/image"/>
  <Relationship Id="rId35" Target="../media/image34.png" Type="http://schemas.openxmlformats.org/officeDocument/2006/relationships/image"/>
  <Relationship Id="rId36" Target="../media/image35.png" Type="http://schemas.openxmlformats.org/officeDocument/2006/relationships/image"/>
  <Relationship Id="rId37" Target="../media/image36.png" Type="http://schemas.openxmlformats.org/officeDocument/2006/relationships/image"/>
  <Relationship Id="rId38" Target="../media/image37.png" Type="http://schemas.openxmlformats.org/officeDocument/2006/relationships/image"/>
  <Relationship Id="rId39" Target="../media/image38.png" Type="http://schemas.openxmlformats.org/officeDocument/2006/relationships/image"/>
  <Relationship Id="rId4" Target="../media/image4.png" Type="http://schemas.openxmlformats.org/officeDocument/2006/relationships/image"/>
  <Relationship Id="rId40" Target="../media/image39.png" Type="http://schemas.openxmlformats.org/officeDocument/2006/relationships/image"/>
  <Relationship Id="rId41" Target="../media/image40.png" Type="http://schemas.openxmlformats.org/officeDocument/2006/relationships/image"/>
  <Relationship Id="rId42" Target="../media/image41.png" Type="http://schemas.openxmlformats.org/officeDocument/2006/relationships/image"/>
  <Relationship Id="rId43" Target="../media/image42.png" Type="http://schemas.openxmlformats.org/officeDocument/2006/relationships/image"/>
  <Relationship Id="rId44" Target="../media/image43.png" Type="http://schemas.openxmlformats.org/officeDocument/2006/relationships/image"/>
  <Relationship Id="rId45" Target="../media/image44.png" Type="http://schemas.openxmlformats.org/officeDocument/2006/relationships/image"/>
  <Relationship Id="rId46" Target="../media/image45.png" Type="http://schemas.openxmlformats.org/officeDocument/2006/relationships/image"/>
  <Relationship Id="rId47" Target="../media/image46.png" Type="http://schemas.openxmlformats.org/officeDocument/2006/relationships/image"/>
  <Relationship Id="rId48" Target="../media/image47.png" Type="http://schemas.openxmlformats.org/officeDocument/2006/relationships/image"/>
  <Relationship Id="rId49" Target="../media/image48.png" Type="http://schemas.openxmlformats.org/officeDocument/2006/relationships/image"/>
  <Relationship Id="rId5" Target="../media/image5.png" Type="http://schemas.openxmlformats.org/officeDocument/2006/relationships/image"/>
  <Relationship Id="rId50" Target="../media/image49.png" Type="http://schemas.openxmlformats.org/officeDocument/2006/relationships/image"/>
  <Relationship Id="rId51" Target="../media/image50.png" Type="http://schemas.openxmlformats.org/officeDocument/2006/relationships/image"/>
  <Relationship Id="rId52" Target="../media/image51.png" Type="http://schemas.openxmlformats.org/officeDocument/2006/relationships/image"/>
  <Relationship Id="rId53" Target="../media/image52.png" Type="http://schemas.openxmlformats.org/officeDocument/2006/relationships/image"/>
  <Relationship Id="rId54" Target="../media/image53.png" Type="http://schemas.openxmlformats.org/officeDocument/2006/relationships/image"/>
  <Relationship Id="rId55" Target="../media/image54.png" Type="http://schemas.openxmlformats.org/officeDocument/2006/relationships/image"/>
  <Relationship Id="rId56" Target="../media/image55.png" Type="http://schemas.openxmlformats.org/officeDocument/2006/relationships/image"/>
  <Relationship Id="rId57" Target="../media/image56.png" Type="http://schemas.openxmlformats.org/officeDocument/2006/relationships/image"/>
  <Relationship Id="rId58" Target="../media/image57.png" Type="http://schemas.openxmlformats.org/officeDocument/2006/relationships/image"/>
  <Relationship Id="rId59" Target="../media/image58.png" Type="http://schemas.openxmlformats.org/officeDocument/2006/relationships/image"/>
  <Relationship Id="rId6" Target="../media/image6.png" Type="http://schemas.openxmlformats.org/officeDocument/2006/relationships/image"/>
  <Relationship Id="rId60" Target="../media/image59.png" Type="http://schemas.openxmlformats.org/officeDocument/2006/relationships/image"/>
  <Relationship Id="rId61" Target="../media/image60.png" Type="http://schemas.openxmlformats.org/officeDocument/2006/relationships/image"/>
  <Relationship Id="rId62" Target="../media/image61.png" Type="http://schemas.openxmlformats.org/officeDocument/2006/relationships/image"/>
  <Relationship Id="rId63" Target="../media/image62.png" Type="http://schemas.openxmlformats.org/officeDocument/2006/relationships/image"/>
  <Relationship Id="rId64" Target="../media/image63.png" Type="http://schemas.openxmlformats.org/officeDocument/2006/relationships/image"/>
  <Relationship Id="rId65" Target="../media/image64.png" Type="http://schemas.openxmlformats.org/officeDocument/2006/relationships/image"/>
  <Relationship Id="rId66" Target="../media/image65.png" Type="http://schemas.openxmlformats.org/officeDocument/2006/relationships/image"/>
  <Relationship Id="rId67" Target="../media/image66.png" Type="http://schemas.openxmlformats.org/officeDocument/2006/relationships/image"/>
  <Relationship Id="rId68" Target="../media/image67.png" Type="http://schemas.openxmlformats.org/officeDocument/2006/relationships/image"/>
  <Relationship Id="rId69" Target="../media/image68.png" Type="http://schemas.openxmlformats.org/officeDocument/2006/relationships/image"/>
  <Relationship Id="rId7" Target="../media/image7.png" Type="http://schemas.openxmlformats.org/officeDocument/2006/relationships/image"/>
  <Relationship Id="rId70" Target="../media/image69.png" Type="http://schemas.openxmlformats.org/officeDocument/2006/relationships/image"/>
  <Relationship Id="rId71" Target="../media/image70.png" Type="http://schemas.openxmlformats.org/officeDocument/2006/relationships/image"/>
  <Relationship Id="rId72" Target="../media/image71.png" Type="http://schemas.openxmlformats.org/officeDocument/2006/relationships/image"/>
  <Relationship Id="rId73" Target="../media/image72.png" Type="http://schemas.openxmlformats.org/officeDocument/2006/relationships/image"/>
  <Relationship Id="rId74" Target="../media/image73.png" Type="http://schemas.openxmlformats.org/officeDocument/2006/relationships/image"/>
  <Relationship Id="rId75" Target="../media/image74.png" Type="http://schemas.openxmlformats.org/officeDocument/2006/relationships/image"/>
  <Relationship Id="rId76" Target="../media/image75.png" Type="http://schemas.openxmlformats.org/officeDocument/2006/relationships/image"/>
  <Relationship Id="rId77" Target="../media/image76.png" Type="http://schemas.openxmlformats.org/officeDocument/2006/relationships/image"/>
  <Relationship Id="rId78" Target="../media/image77.png" Type="http://schemas.openxmlformats.org/officeDocument/2006/relationships/image"/>
  <Relationship Id="rId79" Target="../media/image78.png" Type="http://schemas.openxmlformats.org/officeDocument/2006/relationships/image"/>
  <Relationship Id="rId8" Target="../media/image8.png" Type="http://schemas.openxmlformats.org/officeDocument/2006/relationships/image"/>
  <Relationship Id="rId80" Target="../media/image79.png" Type="http://schemas.openxmlformats.org/officeDocument/2006/relationships/image"/>
  <Relationship Id="rId81" Target="../media/image80.png" Type="http://schemas.openxmlformats.org/officeDocument/2006/relationships/image"/>
  <Relationship Id="rId82" Target="../media/image81.png" Type="http://schemas.openxmlformats.org/officeDocument/2006/relationships/image"/>
  <Relationship Id="rId83" Target="styles.xml" Type="http://schemas.openxmlformats.org/officeDocument/2006/relationships/styles"/>
  <Relationship Id="rId84" Target="numbering.xml" Type="http://schemas.openxmlformats.org/officeDocument/2006/relationships/numbering"/>
  <Relationship Id="rId9" Target="../media/image9.png" Type="http://schemas.openxmlformats.org/officeDocument/2006/relationships/image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2023-02-07T21:01:48Z</dcterms:created>
  <dcterms:modified xsi:type="dcterms:W3CDTF">2023-02-07T21:01:48Z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26d6e8e0-140b-4fbd-a115-0869344b42a3</uuid>
</mwcoreProperties>
</file>

<file path=metadata/mwcorePropertiesReleaseInfo.xml><?xml version="1.0" encoding="utf-8"?>
<!-- Version information for MathWorks R2022b Release -->
<MathWorks_version_info>
  <version>9.13.0.2145394</version>
  <release>R2022b</release>
  <description>Update 3</description>
  <date>Dec 11 2022</date>
  <checksum>2997308741</checksum>
</MathWorks_version_info>
</file>