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6C93" w14:textId="6E30EBE1" w:rsidR="00B208D8" w:rsidRDefault="00B208D8" w:rsidP="00B208D8">
      <w:pPr>
        <w:pStyle w:val="Heading1"/>
      </w:pPr>
      <w:r>
        <w:t>Plots for Question 5-1:</w:t>
      </w:r>
    </w:p>
    <w:p w14:paraId="0D15B882" w14:textId="7511E71E" w:rsidR="00645570" w:rsidRDefault="00E31F08">
      <w:r>
        <w:rPr>
          <w:noProof/>
        </w:rPr>
        <w:drawing>
          <wp:inline distT="0" distB="0" distL="0" distR="0" wp14:anchorId="47CF8757" wp14:editId="15ABFF26">
            <wp:extent cx="5850255" cy="4389755"/>
            <wp:effectExtent l="0" t="0" r="0" b="0"/>
            <wp:docPr id="171914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61A0" w14:textId="3149E128" w:rsidR="00E31F08" w:rsidRDefault="00E31F08">
      <w:r>
        <w:t xml:space="preserve">These points are distributed around the origin (the given mean), with most points falling within the range of </w:t>
      </w:r>
      <w:r w:rsidRPr="00E31F08">
        <w:t>±</w:t>
      </w:r>
      <w:r>
        <w:t>2 for both the x</w:t>
      </w:r>
      <w:r w:rsidRPr="00E31F08">
        <w:rPr>
          <w:vertAlign w:val="subscript"/>
        </w:rPr>
        <w:t>1</w:t>
      </w:r>
      <w:r>
        <w:t xml:space="preserve"> and x</w:t>
      </w:r>
      <w:r w:rsidRPr="00E31F08">
        <w:rPr>
          <w:vertAlign w:val="subscript"/>
        </w:rPr>
        <w:t>2</w:t>
      </w:r>
      <w:r>
        <w:t xml:space="preserve"> values.  There are a few outliers that exceed those values.</w:t>
      </w:r>
    </w:p>
    <w:p w14:paraId="347D88C7" w14:textId="512A04E6" w:rsidR="00E31F08" w:rsidRDefault="00E31F08">
      <w:r>
        <w:rPr>
          <w:noProof/>
        </w:rPr>
        <w:lastRenderedPageBreak/>
        <w:drawing>
          <wp:inline distT="0" distB="0" distL="0" distR="0" wp14:anchorId="5BAB4E8F" wp14:editId="2E5A16D0">
            <wp:extent cx="5852160" cy="4389120"/>
            <wp:effectExtent l="0" t="0" r="0" b="0"/>
            <wp:docPr id="513749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898F" w14:textId="54100773" w:rsidR="00E31F08" w:rsidRDefault="00E31F08">
      <w:r>
        <w:t>These points are distributed around the given mean [1, 1], with the range shifted so that most points fall within [-1, 3] for both the x</w:t>
      </w:r>
      <w:r w:rsidRPr="00E31F08">
        <w:rPr>
          <w:vertAlign w:val="subscript"/>
        </w:rPr>
        <w:t>1</w:t>
      </w:r>
      <w:r>
        <w:t xml:space="preserve"> and x</w:t>
      </w:r>
      <w:r w:rsidRPr="00E31F08">
        <w:rPr>
          <w:vertAlign w:val="subscript"/>
        </w:rPr>
        <w:t>2</w:t>
      </w:r>
      <w:r>
        <w:t xml:space="preserve"> values.</w:t>
      </w:r>
    </w:p>
    <w:p w14:paraId="79F96A30" w14:textId="3EDBC029" w:rsidR="00E31F08" w:rsidRDefault="003A326B">
      <w:r>
        <w:rPr>
          <w:noProof/>
        </w:rPr>
        <w:lastRenderedPageBreak/>
        <w:drawing>
          <wp:inline distT="0" distB="0" distL="0" distR="0" wp14:anchorId="1A8465C8" wp14:editId="01D7621E">
            <wp:extent cx="5852160" cy="4389120"/>
            <wp:effectExtent l="0" t="0" r="0" b="0"/>
            <wp:docPr id="381338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B317" w14:textId="01A2F269" w:rsidR="00081D96" w:rsidRDefault="00081D96">
      <w:r>
        <w:t>These points are dispersed evenly around the origin, but more widely than was seen with the identity covariance.</w:t>
      </w:r>
    </w:p>
    <w:p w14:paraId="4ECC8E9C" w14:textId="0B299BC8" w:rsidR="00081D96" w:rsidRDefault="00081D96">
      <w:r>
        <w:rPr>
          <w:noProof/>
        </w:rPr>
        <w:lastRenderedPageBreak/>
        <w:drawing>
          <wp:inline distT="0" distB="0" distL="0" distR="0" wp14:anchorId="7E6D9821" wp14:editId="6C8D7E0D">
            <wp:extent cx="5852160" cy="4389120"/>
            <wp:effectExtent l="0" t="0" r="0" b="0"/>
            <wp:docPr id="1630249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8945" w14:textId="7714C8F7" w:rsidR="001C3EC0" w:rsidRDefault="001C3EC0">
      <w:r>
        <w:t>These points are still dispersed around the origin, but with a tendency toward the line y=x due to the correlation value.</w:t>
      </w:r>
    </w:p>
    <w:p w14:paraId="2D65C28A" w14:textId="04575F2B" w:rsidR="001C3EC0" w:rsidRDefault="001C3EC0">
      <w:r>
        <w:rPr>
          <w:noProof/>
        </w:rPr>
        <w:lastRenderedPageBreak/>
        <w:drawing>
          <wp:inline distT="0" distB="0" distL="0" distR="0" wp14:anchorId="12C7B503" wp14:editId="2D03EC3C">
            <wp:extent cx="5852160" cy="4389120"/>
            <wp:effectExtent l="0" t="0" r="0" b="0"/>
            <wp:docPr id="1834667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873A" w14:textId="46FFEF88" w:rsidR="001C3EC0" w:rsidRDefault="001C3EC0" w:rsidP="001C3EC0">
      <w:r>
        <w:t>These points are still dispersed around the origin, but with a tendency toward the line y=</w:t>
      </w:r>
      <w:r>
        <w:t>-</w:t>
      </w:r>
      <w:r>
        <w:t>x due to the correlation</w:t>
      </w:r>
      <w:r>
        <w:t xml:space="preserve"> value</w:t>
      </w:r>
      <w:r>
        <w:t>.</w:t>
      </w:r>
    </w:p>
    <w:sectPr w:rsidR="001C3EC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46834" w14:textId="77777777" w:rsidR="00920444" w:rsidRDefault="00920444" w:rsidP="00565825">
      <w:pPr>
        <w:spacing w:after="0" w:line="240" w:lineRule="auto"/>
      </w:pPr>
      <w:r>
        <w:separator/>
      </w:r>
    </w:p>
  </w:endnote>
  <w:endnote w:type="continuationSeparator" w:id="0">
    <w:p w14:paraId="710BE1C6" w14:textId="77777777" w:rsidR="00920444" w:rsidRDefault="00920444" w:rsidP="0056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47488" w14:textId="77777777" w:rsidR="00920444" w:rsidRDefault="00920444" w:rsidP="00565825">
      <w:pPr>
        <w:spacing w:after="0" w:line="240" w:lineRule="auto"/>
      </w:pPr>
      <w:r>
        <w:separator/>
      </w:r>
    </w:p>
  </w:footnote>
  <w:footnote w:type="continuationSeparator" w:id="0">
    <w:p w14:paraId="6D708A78" w14:textId="77777777" w:rsidR="00920444" w:rsidRDefault="00920444" w:rsidP="00565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A0912" w14:textId="51B92D23" w:rsidR="00565825" w:rsidRDefault="00565825">
    <w:pPr>
      <w:pStyle w:val="Header"/>
    </w:pPr>
    <w:r>
      <w:t>David Rosenfeld</w:t>
    </w:r>
    <w:r>
      <w:tab/>
    </w:r>
    <w:r>
      <w:tab/>
      <w:t>CAP 5610 – Machine Learning</w:t>
    </w:r>
  </w:p>
  <w:p w14:paraId="3EDA572B" w14:textId="594EEBB4" w:rsidR="00565825" w:rsidRDefault="00565825">
    <w:pPr>
      <w:pStyle w:val="Header"/>
    </w:pPr>
    <w:r>
      <w:t>UCF ID: 1550340</w:t>
    </w:r>
    <w:r>
      <w:tab/>
    </w:r>
    <w:r>
      <w:tab/>
      <w:t>Spring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08"/>
    <w:rsid w:val="00081D96"/>
    <w:rsid w:val="001C3EC0"/>
    <w:rsid w:val="003A326B"/>
    <w:rsid w:val="00565825"/>
    <w:rsid w:val="005A4971"/>
    <w:rsid w:val="00645570"/>
    <w:rsid w:val="00920444"/>
    <w:rsid w:val="00AD3A79"/>
    <w:rsid w:val="00B208D8"/>
    <w:rsid w:val="00E3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4A41"/>
  <w15:chartTrackingRefBased/>
  <w15:docId w15:val="{DAFAC88B-5A24-41BF-92AE-0AA272DB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F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5"/>
  </w:style>
  <w:style w:type="paragraph" w:styleId="Footer">
    <w:name w:val="footer"/>
    <w:basedOn w:val="Normal"/>
    <w:link w:val="FooterChar"/>
    <w:uiPriority w:val="99"/>
    <w:unhideWhenUsed/>
    <w:rsid w:val="0056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Rosenfeld,David A</dc:creator>
  <cp:keywords/>
  <dc:description/>
  <cp:lastModifiedBy>Rosenfeld,David A</cp:lastModifiedBy>
  <cp:revision>4</cp:revision>
  <dcterms:created xsi:type="dcterms:W3CDTF">2025-01-17T02:47:00Z</dcterms:created>
  <dcterms:modified xsi:type="dcterms:W3CDTF">2025-01-17T03:14:00Z</dcterms:modified>
</cp:coreProperties>
</file>