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845B1" w14:textId="20BF489E" w:rsidR="00ED0795" w:rsidRDefault="00581FE4">
      <w:r>
        <w:t>Summary</w:t>
      </w:r>
    </w:p>
    <w:p w14:paraId="5A565CD5" w14:textId="77777777" w:rsidR="00B21D20" w:rsidRDefault="00B21D20">
      <w:r>
        <w:t>1 – Create a wallet.</w:t>
      </w:r>
      <w:bookmarkStart w:id="0" w:name="_GoBack"/>
      <w:bookmarkEnd w:id="0"/>
    </w:p>
    <w:p w14:paraId="3E3446CC" w14:textId="77777777" w:rsidR="00B21D20" w:rsidRDefault="00B21D20">
      <w:r>
        <w:t>2 – Send Ether to your wallet.</w:t>
      </w:r>
    </w:p>
    <w:p w14:paraId="768CDDC4" w14:textId="77777777" w:rsidR="00B21D20" w:rsidRDefault="00B21D20">
      <w:r>
        <w:t xml:space="preserve">3 – Add </w:t>
      </w:r>
      <w:proofErr w:type="spellStart"/>
      <w:r>
        <w:t>ThanahCoin</w:t>
      </w:r>
      <w:proofErr w:type="spellEnd"/>
      <w:r>
        <w:t xml:space="preserve"> to your tokens list.</w:t>
      </w:r>
    </w:p>
    <w:p w14:paraId="1524AA5B" w14:textId="17384F9C" w:rsidR="00B21D20" w:rsidRDefault="00B21D20">
      <w:r>
        <w:t xml:space="preserve">4 – </w:t>
      </w:r>
      <w:r w:rsidR="005919C4">
        <w:t xml:space="preserve">Send commands to </w:t>
      </w:r>
      <w:proofErr w:type="spellStart"/>
      <w:r w:rsidR="005919C4">
        <w:t>ThanahCoin</w:t>
      </w:r>
      <w:proofErr w:type="spellEnd"/>
      <w:r w:rsidR="005919C4">
        <w:t xml:space="preserve"> contract.</w:t>
      </w:r>
    </w:p>
    <w:p w14:paraId="3AA82C2B" w14:textId="77777777" w:rsidR="00B21D20" w:rsidRDefault="00B21D20"/>
    <w:p w14:paraId="60B32F8E" w14:textId="77777777" w:rsidR="00B21D20" w:rsidRDefault="00B21D20">
      <w:r>
        <w:t>Details</w:t>
      </w:r>
    </w:p>
    <w:p w14:paraId="553454CB" w14:textId="69925594" w:rsidR="00B21D20" w:rsidRDefault="005919C4">
      <w:pPr>
        <w:rPr>
          <w:u w:val="single"/>
        </w:rPr>
      </w:pPr>
      <w:r w:rsidRPr="005919C4">
        <w:rPr>
          <w:u w:val="single"/>
        </w:rPr>
        <w:t>Step 1 – Create a wallet</w:t>
      </w:r>
    </w:p>
    <w:p w14:paraId="2DE9F618" w14:textId="666C94ED" w:rsidR="005919C4" w:rsidRDefault="005919C4" w:rsidP="005919C4">
      <w:pPr>
        <w:pStyle w:val="ListParagraph"/>
        <w:numPr>
          <w:ilvl w:val="0"/>
          <w:numId w:val="1"/>
        </w:numPr>
      </w:pPr>
      <w:r>
        <w:t xml:space="preserve">Go to </w:t>
      </w:r>
      <w:hyperlink r:id="rId5" w:history="1">
        <w:r w:rsidRPr="00D633F5">
          <w:rPr>
            <w:rStyle w:val="Hyperlink"/>
          </w:rPr>
          <w:t>https://www.myetherwallet.com/</w:t>
        </w:r>
      </w:hyperlink>
    </w:p>
    <w:p w14:paraId="22AC0208" w14:textId="2EB48FE6" w:rsidR="005919C4" w:rsidRDefault="005919C4" w:rsidP="005919C4">
      <w:pPr>
        <w:pStyle w:val="ListParagraph"/>
        <w:numPr>
          <w:ilvl w:val="0"/>
          <w:numId w:val="1"/>
        </w:numPr>
      </w:pPr>
      <w:r>
        <w:t>Type in a password and click ‘Create New Wallet’</w:t>
      </w:r>
    </w:p>
    <w:p w14:paraId="60012E37" w14:textId="04C5FF3B" w:rsidR="005919C4" w:rsidRDefault="005919C4" w:rsidP="005919C4">
      <w:pPr>
        <w:pStyle w:val="ListParagraph"/>
        <w:numPr>
          <w:ilvl w:val="0"/>
          <w:numId w:val="1"/>
        </w:numPr>
      </w:pPr>
      <w:r>
        <w:t xml:space="preserve">Click ‘Download </w:t>
      </w:r>
      <w:proofErr w:type="spellStart"/>
      <w:r>
        <w:t>Keystore</w:t>
      </w:r>
      <w:proofErr w:type="spellEnd"/>
      <w:r>
        <w:t xml:space="preserve"> File’.  This will give you a file that contains your private Ethereum key.  The file is encrypted using</w:t>
      </w:r>
      <w:r w:rsidR="008101E6">
        <w:t xml:space="preserve"> the password you typed in, and the site will ask you to provide this file and the password whenever you try to take some action using your wallet, so save it somewhere handy.</w:t>
      </w:r>
    </w:p>
    <w:p w14:paraId="3ADD231F" w14:textId="2E9D1640" w:rsidR="008101E6" w:rsidRDefault="008101E6" w:rsidP="008101E6">
      <w:pPr>
        <w:pStyle w:val="ListParagraph"/>
        <w:ind w:left="1080"/>
      </w:pPr>
    </w:p>
    <w:p w14:paraId="1E9E0D90" w14:textId="6225C77C" w:rsidR="008101E6" w:rsidRDefault="008101E6" w:rsidP="008101E6">
      <w:pPr>
        <w:pStyle w:val="ListParagraph"/>
        <w:ind w:left="0"/>
        <w:rPr>
          <w:u w:val="single"/>
        </w:rPr>
      </w:pPr>
      <w:r w:rsidRPr="008101E6">
        <w:rPr>
          <w:u w:val="single"/>
        </w:rPr>
        <w:t>Step 2 – Send Ether to your wallet</w:t>
      </w:r>
    </w:p>
    <w:p w14:paraId="55FEC2F1" w14:textId="0E48D88D" w:rsidR="002E1568" w:rsidRDefault="002E1568" w:rsidP="008101E6">
      <w:pPr>
        <w:pStyle w:val="ListParagraph"/>
        <w:numPr>
          <w:ilvl w:val="0"/>
          <w:numId w:val="2"/>
        </w:numPr>
      </w:pPr>
      <w:r>
        <w:t xml:space="preserve">Ether is the resource used to pay for transactions on the Ethereum network.  You’ll need to send some Ether to the wallet you just created </w:t>
      </w:r>
      <w:proofErr w:type="gramStart"/>
      <w:r>
        <w:t>in order to</w:t>
      </w:r>
      <w:proofErr w:type="gramEnd"/>
      <w:r>
        <w:t xml:space="preserve"> use </w:t>
      </w:r>
      <w:proofErr w:type="spellStart"/>
      <w:r>
        <w:t>ThanahCoin</w:t>
      </w:r>
      <w:proofErr w:type="spellEnd"/>
      <w:r>
        <w:t>.</w:t>
      </w:r>
    </w:p>
    <w:p w14:paraId="40BBF209" w14:textId="5C3E1D81" w:rsidR="008101E6" w:rsidRDefault="008101E6" w:rsidP="008101E6">
      <w:pPr>
        <w:pStyle w:val="ListParagraph"/>
        <w:numPr>
          <w:ilvl w:val="0"/>
          <w:numId w:val="2"/>
        </w:numPr>
      </w:pPr>
      <w:proofErr w:type="gramStart"/>
      <w:r>
        <w:t>In order to</w:t>
      </w:r>
      <w:proofErr w:type="gramEnd"/>
      <w:r>
        <w:t xml:space="preserve"> send Ether, you will need to have some Ether.  If you don’t have some Ether already, you’ll need to buy some.  I recommend using </w:t>
      </w:r>
      <w:hyperlink r:id="rId6" w:history="1">
        <w:r w:rsidRPr="00D633F5">
          <w:rPr>
            <w:rStyle w:val="Hyperlink"/>
          </w:rPr>
          <w:t>https://www.coinbase.com</w:t>
        </w:r>
      </w:hyperlink>
      <w:r>
        <w:t xml:space="preserve">.  You will be able to make </w:t>
      </w:r>
      <w:r w:rsidR="00887B26">
        <w:t>several</w:t>
      </w:r>
      <w:r>
        <w:t xml:space="preserve"> </w:t>
      </w:r>
      <w:proofErr w:type="spellStart"/>
      <w:r>
        <w:t>ThanahCoin</w:t>
      </w:r>
      <w:proofErr w:type="spellEnd"/>
      <w:r>
        <w:t xml:space="preserve"> transactions with less than $1 of Ethereum.</w:t>
      </w:r>
    </w:p>
    <w:p w14:paraId="5E62BDC8" w14:textId="105D5FB9" w:rsidR="008101E6" w:rsidRDefault="008101E6" w:rsidP="008101E6">
      <w:pPr>
        <w:pStyle w:val="ListParagraph"/>
        <w:numPr>
          <w:ilvl w:val="0"/>
          <w:numId w:val="2"/>
        </w:numPr>
      </w:pPr>
      <w:r>
        <w:t xml:space="preserve">Once you have your Ether, you’ll need the address of your </w:t>
      </w:r>
      <w:proofErr w:type="spellStart"/>
      <w:r>
        <w:t>myetherwallet</w:t>
      </w:r>
      <w:proofErr w:type="spellEnd"/>
      <w:r>
        <w:t xml:space="preserve"> (MEW).  In MEW, click on ‘View Wallet Info’.  There will be a field labeled ‘Your Address’ with a string of characters that looks something like this: </w:t>
      </w:r>
      <w:r w:rsidRPr="008101E6">
        <w:t>0x756a9840A209B9cB03600D166652d0d560d07640</w:t>
      </w:r>
    </w:p>
    <w:p w14:paraId="692DFA3F" w14:textId="4389723C" w:rsidR="008101E6" w:rsidRDefault="008101E6" w:rsidP="008101E6">
      <w:pPr>
        <w:pStyle w:val="ListParagraph"/>
        <w:numPr>
          <w:ilvl w:val="0"/>
          <w:numId w:val="2"/>
        </w:numPr>
      </w:pPr>
      <w:r>
        <w:t xml:space="preserve">Copy your address and paste it into a “send” transaction in </w:t>
      </w:r>
      <w:proofErr w:type="spellStart"/>
      <w:r>
        <w:t>Coinbase</w:t>
      </w:r>
      <w:proofErr w:type="spellEnd"/>
      <w:r>
        <w:t xml:space="preserve"> (or whatever service you used to get your Ether).</w:t>
      </w:r>
      <w:r w:rsidR="00581FE4">
        <w:t xml:space="preserve">  Within a minute or two of the transaction being sent, you should see your Ether show up in MEW under ‘Account Balance’.</w:t>
      </w:r>
    </w:p>
    <w:p w14:paraId="0738A5CE" w14:textId="55589C8D" w:rsidR="00581FE4" w:rsidRDefault="00581FE4" w:rsidP="00581FE4">
      <w:pPr>
        <w:rPr>
          <w:u w:val="single"/>
        </w:rPr>
      </w:pPr>
      <w:r w:rsidRPr="00581FE4">
        <w:rPr>
          <w:u w:val="single"/>
        </w:rPr>
        <w:t xml:space="preserve">Step 3 - </w:t>
      </w:r>
      <w:r w:rsidRPr="00581FE4">
        <w:rPr>
          <w:u w:val="single"/>
        </w:rPr>
        <w:t xml:space="preserve">Add </w:t>
      </w:r>
      <w:proofErr w:type="spellStart"/>
      <w:r w:rsidRPr="00581FE4">
        <w:rPr>
          <w:u w:val="single"/>
        </w:rPr>
        <w:t>ThanahCoin</w:t>
      </w:r>
      <w:proofErr w:type="spellEnd"/>
      <w:r w:rsidRPr="00581FE4">
        <w:rPr>
          <w:u w:val="single"/>
        </w:rPr>
        <w:t xml:space="preserve"> to your tokens list</w:t>
      </w:r>
    </w:p>
    <w:p w14:paraId="437AB154" w14:textId="23131501" w:rsidR="00581FE4" w:rsidRDefault="00581FE4" w:rsidP="00581FE4">
      <w:pPr>
        <w:pStyle w:val="ListParagraph"/>
        <w:numPr>
          <w:ilvl w:val="0"/>
          <w:numId w:val="3"/>
        </w:numPr>
      </w:pPr>
      <w:r>
        <w:t>On the ‘View Wallet Info’ tab, under ‘Token balances’, click ‘Add custom token’.</w:t>
      </w:r>
    </w:p>
    <w:p w14:paraId="2E198B66" w14:textId="1AFCB2A8" w:rsidR="00581FE4" w:rsidRDefault="00581FE4" w:rsidP="00581FE4">
      <w:pPr>
        <w:pStyle w:val="ListParagraph"/>
        <w:numPr>
          <w:ilvl w:val="0"/>
          <w:numId w:val="3"/>
        </w:numPr>
      </w:pPr>
      <w:r>
        <w:t>You will be prompted for these values:</w:t>
      </w:r>
    </w:p>
    <w:p w14:paraId="6B5E9F1C" w14:textId="47746466" w:rsidR="00581FE4" w:rsidRDefault="00581FE4" w:rsidP="00581FE4">
      <w:pPr>
        <w:pStyle w:val="ListParagraph"/>
        <w:numPr>
          <w:ilvl w:val="1"/>
          <w:numId w:val="3"/>
        </w:numPr>
      </w:pPr>
      <w:r>
        <w:t xml:space="preserve">Token Contract </w:t>
      </w:r>
      <w:r w:rsidRPr="00581FE4">
        <w:rPr>
          <w:rFonts w:cstheme="minorHAnsi"/>
        </w:rPr>
        <w:t xml:space="preserve">Address: </w:t>
      </w:r>
      <w:r w:rsidRPr="00581FE4">
        <w:rPr>
          <w:rFonts w:cstheme="minorHAnsi"/>
          <w:shd w:val="clear" w:color="auto" w:fill="FAFAFA"/>
        </w:rPr>
        <w:t>0xC7B4Cab2a65d1d70d3e418aA18C3Cc2DA4215EF6</w:t>
      </w:r>
    </w:p>
    <w:p w14:paraId="24A67B72" w14:textId="29CD04E1" w:rsidR="00581FE4" w:rsidRDefault="00581FE4" w:rsidP="00581FE4">
      <w:pPr>
        <w:pStyle w:val="ListParagraph"/>
        <w:numPr>
          <w:ilvl w:val="1"/>
          <w:numId w:val="3"/>
        </w:numPr>
      </w:pPr>
      <w:r>
        <w:t>Token Symbol: THC</w:t>
      </w:r>
    </w:p>
    <w:p w14:paraId="407AF2D6" w14:textId="4EF38037" w:rsidR="00581FE4" w:rsidRDefault="00581FE4" w:rsidP="00581FE4">
      <w:pPr>
        <w:pStyle w:val="ListParagraph"/>
        <w:numPr>
          <w:ilvl w:val="1"/>
          <w:numId w:val="3"/>
        </w:numPr>
      </w:pPr>
      <w:r>
        <w:t>Decimals: 0</w:t>
      </w:r>
    </w:p>
    <w:p w14:paraId="6E8A8C94" w14:textId="06B2531D" w:rsidR="00581FE4" w:rsidRDefault="00581FE4" w:rsidP="00581FE4">
      <w:pPr>
        <w:pStyle w:val="ListParagraph"/>
        <w:numPr>
          <w:ilvl w:val="0"/>
          <w:numId w:val="3"/>
        </w:numPr>
      </w:pPr>
      <w:r>
        <w:t>Once you click ‘Save’, THC should be displayed on your token list with a 0 balance.</w:t>
      </w:r>
    </w:p>
    <w:p w14:paraId="66C5E33A" w14:textId="022B4539" w:rsidR="00581FE4" w:rsidRDefault="00581FE4" w:rsidP="00581FE4">
      <w:pPr>
        <w:pStyle w:val="ListParagraph"/>
        <w:ind w:left="0"/>
      </w:pPr>
    </w:p>
    <w:p w14:paraId="510B4C56" w14:textId="51078699" w:rsidR="00581FE4" w:rsidRDefault="00581FE4" w:rsidP="00581FE4">
      <w:pPr>
        <w:pStyle w:val="ListParagraph"/>
        <w:ind w:left="0"/>
        <w:rPr>
          <w:u w:val="single"/>
        </w:rPr>
      </w:pPr>
      <w:r w:rsidRPr="00581FE4">
        <w:rPr>
          <w:u w:val="single"/>
        </w:rPr>
        <w:t xml:space="preserve">Step 4 - </w:t>
      </w:r>
      <w:r w:rsidRPr="00581FE4">
        <w:rPr>
          <w:u w:val="single"/>
        </w:rPr>
        <w:t xml:space="preserve">Send commands to </w:t>
      </w:r>
      <w:r w:rsidR="00AE12F3">
        <w:rPr>
          <w:u w:val="single"/>
        </w:rPr>
        <w:t xml:space="preserve">the </w:t>
      </w:r>
      <w:proofErr w:type="spellStart"/>
      <w:r w:rsidRPr="00581FE4">
        <w:rPr>
          <w:u w:val="single"/>
        </w:rPr>
        <w:t>ThanahCoin</w:t>
      </w:r>
      <w:proofErr w:type="spellEnd"/>
      <w:r w:rsidRPr="00581FE4">
        <w:rPr>
          <w:u w:val="single"/>
        </w:rPr>
        <w:t xml:space="preserve"> contract</w:t>
      </w:r>
    </w:p>
    <w:p w14:paraId="50599BD4" w14:textId="642B00FD" w:rsidR="00581FE4" w:rsidRDefault="00581FE4" w:rsidP="00581FE4">
      <w:pPr>
        <w:pStyle w:val="ListParagraph"/>
        <w:numPr>
          <w:ilvl w:val="0"/>
          <w:numId w:val="4"/>
        </w:numPr>
      </w:pPr>
      <w:r>
        <w:t xml:space="preserve">You can give yourself a big pile of </w:t>
      </w:r>
      <w:proofErr w:type="spellStart"/>
      <w:r>
        <w:t>ThanahCoins</w:t>
      </w:r>
      <w:proofErr w:type="spellEnd"/>
      <w:r>
        <w:t xml:space="preserve"> by calling the “issue” routine and giving it your own address.  Let’s do that first.</w:t>
      </w:r>
    </w:p>
    <w:p w14:paraId="60D1C878" w14:textId="0BEC8CE3" w:rsidR="00840704" w:rsidRDefault="003B0AEC" w:rsidP="00581FE4">
      <w:pPr>
        <w:pStyle w:val="ListParagraph"/>
        <w:numPr>
          <w:ilvl w:val="0"/>
          <w:numId w:val="4"/>
        </w:numPr>
      </w:pPr>
      <w:r>
        <w:lastRenderedPageBreak/>
        <w:t>Go to the ‘View Wallet Info’ tab and copy your Ethereum address again.  We’ll need it in step 5 below.</w:t>
      </w:r>
    </w:p>
    <w:p w14:paraId="74A2A65B" w14:textId="2F80C676" w:rsidR="00581FE4" w:rsidRDefault="00581FE4" w:rsidP="00581FE4">
      <w:pPr>
        <w:pStyle w:val="ListParagraph"/>
        <w:numPr>
          <w:ilvl w:val="0"/>
          <w:numId w:val="4"/>
        </w:numPr>
      </w:pPr>
      <w:r>
        <w:t xml:space="preserve">Go to the ‘Contracts’ tab.  You will be prompted for the contract address (same as above) and the ABI / JSON Interface.  The ABI contains information about the public facing routines and </w:t>
      </w:r>
      <w:r w:rsidR="00840704">
        <w:t>variables that this contract has, and MEW needs this information to properly formulate the transaction you’re going to send.  A file with the ABI should have been included with this document.  Simply copy/paste all of the JSON into the field and then click ‘Access’.</w:t>
      </w:r>
    </w:p>
    <w:p w14:paraId="5391A181" w14:textId="1498641F" w:rsidR="00840704" w:rsidRDefault="00840704" w:rsidP="00581FE4">
      <w:pPr>
        <w:pStyle w:val="ListParagraph"/>
        <w:numPr>
          <w:ilvl w:val="0"/>
          <w:numId w:val="4"/>
        </w:numPr>
      </w:pPr>
      <w:r>
        <w:t>A “Read/Write Contract” section should appear below with a “Select a function” dropdown.  Select ‘issue’.</w:t>
      </w:r>
    </w:p>
    <w:p w14:paraId="77BC7700" w14:textId="694FD1CB" w:rsidR="00840704" w:rsidRDefault="00840704" w:rsidP="00581FE4">
      <w:pPr>
        <w:pStyle w:val="ListParagraph"/>
        <w:numPr>
          <w:ilvl w:val="0"/>
          <w:numId w:val="4"/>
        </w:numPr>
      </w:pPr>
      <w:r>
        <w:t xml:space="preserve">You will be prompted for the one argument that the ‘issue’ routine accepts, which is an address.  You can put in your own address or somebody else’s and you can call this routine as many times as you want; the contract will never run out of coins.  </w:t>
      </w:r>
      <w:r w:rsidR="003B0AEC">
        <w:t>For this first run, paste in the address you copied in step 2 to send the coins to yourself.</w:t>
      </w:r>
    </w:p>
    <w:p w14:paraId="363041CC" w14:textId="3E9D7A60" w:rsidR="003B0AEC" w:rsidRDefault="003B0AEC" w:rsidP="00581FE4">
      <w:pPr>
        <w:pStyle w:val="ListParagraph"/>
        <w:numPr>
          <w:ilvl w:val="0"/>
          <w:numId w:val="4"/>
        </w:numPr>
      </w:pPr>
      <w:r>
        <w:t>Click ‘Write’.  You may be prompted to unlock your wallet again before being able to do this.</w:t>
      </w:r>
    </w:p>
    <w:p w14:paraId="3A6C9C34" w14:textId="40D28EC8" w:rsidR="003B0AEC" w:rsidRDefault="003B0AEC" w:rsidP="00581FE4">
      <w:pPr>
        <w:pStyle w:val="ListParagraph"/>
        <w:numPr>
          <w:ilvl w:val="0"/>
          <w:numId w:val="4"/>
        </w:numPr>
      </w:pPr>
      <w:r>
        <w:t>A warning message should pop up with some values to enter.  You can just leave the defaults in place and click ‘Generate Transaction’ then click ‘Yes I am sure!’</w:t>
      </w:r>
    </w:p>
    <w:p w14:paraId="68BC541D" w14:textId="0BA40B7E" w:rsidR="003B0AEC" w:rsidRDefault="003B0AEC" w:rsidP="00581FE4">
      <w:pPr>
        <w:pStyle w:val="ListParagraph"/>
        <w:numPr>
          <w:ilvl w:val="0"/>
          <w:numId w:val="4"/>
        </w:numPr>
      </w:pPr>
      <w:r>
        <w:t>A reassuring green success banner should appear near the bottom of the screen.</w:t>
      </w:r>
    </w:p>
    <w:p w14:paraId="2F599D18" w14:textId="2B78C127" w:rsidR="003B0AEC" w:rsidRDefault="003B0AEC" w:rsidP="00581FE4">
      <w:pPr>
        <w:pStyle w:val="ListParagraph"/>
        <w:numPr>
          <w:ilvl w:val="0"/>
          <w:numId w:val="4"/>
        </w:numPr>
      </w:pPr>
      <w:r>
        <w:t xml:space="preserve">Once the transaction has been processed (should take less than a minute), return to </w:t>
      </w:r>
      <w:r>
        <w:tab/>
        <w:t xml:space="preserve">‘View Wallet Info’, go to ‘Token Balances’ and click ‘Load Tokens’.  </w:t>
      </w:r>
      <w:proofErr w:type="spellStart"/>
      <w:r>
        <w:t>ThanahCoin</w:t>
      </w:r>
      <w:proofErr w:type="spellEnd"/>
      <w:r>
        <w:t xml:space="preserve"> should now be listed with a non-zero balance!</w:t>
      </w:r>
    </w:p>
    <w:p w14:paraId="5296BD8C" w14:textId="482CE312" w:rsidR="00AE12F3" w:rsidRPr="00581FE4" w:rsidRDefault="00AE12F3" w:rsidP="00581FE4">
      <w:pPr>
        <w:pStyle w:val="ListParagraph"/>
        <w:numPr>
          <w:ilvl w:val="0"/>
          <w:numId w:val="4"/>
        </w:numPr>
      </w:pPr>
      <w:r>
        <w:t>You can repeat this process for the ‘transfer’ routine; you’ll just need a friend with an Ether address to send coins to!  Or if you don’t like people you can just create another wallet and send them to yourself!</w:t>
      </w:r>
    </w:p>
    <w:sectPr w:rsidR="00AE12F3" w:rsidRPr="00581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A795E"/>
    <w:multiLevelType w:val="hybridMultilevel"/>
    <w:tmpl w:val="DB72294E"/>
    <w:lvl w:ilvl="0" w:tplc="DA740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C50B9E"/>
    <w:multiLevelType w:val="hybridMultilevel"/>
    <w:tmpl w:val="6160FF4A"/>
    <w:lvl w:ilvl="0" w:tplc="2C08A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F47FF0"/>
    <w:multiLevelType w:val="hybridMultilevel"/>
    <w:tmpl w:val="2B026684"/>
    <w:lvl w:ilvl="0" w:tplc="2500D7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0D2FE1"/>
    <w:multiLevelType w:val="hybridMultilevel"/>
    <w:tmpl w:val="B7D88C48"/>
    <w:lvl w:ilvl="0" w:tplc="8DDA7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20"/>
    <w:rsid w:val="002E1568"/>
    <w:rsid w:val="003B0AEC"/>
    <w:rsid w:val="00581FE4"/>
    <w:rsid w:val="005919C4"/>
    <w:rsid w:val="006B0135"/>
    <w:rsid w:val="008101E6"/>
    <w:rsid w:val="00840704"/>
    <w:rsid w:val="00887B26"/>
    <w:rsid w:val="00AE12F3"/>
    <w:rsid w:val="00B21D20"/>
    <w:rsid w:val="00ED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6617"/>
  <w15:chartTrackingRefBased/>
  <w15:docId w15:val="{E7935ED1-5C3C-453E-8F58-8770D1E3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9C4"/>
    <w:pPr>
      <w:ind w:left="720"/>
      <w:contextualSpacing/>
    </w:pPr>
  </w:style>
  <w:style w:type="character" w:styleId="Hyperlink">
    <w:name w:val="Hyperlink"/>
    <w:basedOn w:val="DefaultParagraphFont"/>
    <w:uiPriority w:val="99"/>
    <w:unhideWhenUsed/>
    <w:rsid w:val="005919C4"/>
    <w:rPr>
      <w:color w:val="0563C1" w:themeColor="hyperlink"/>
      <w:u w:val="single"/>
    </w:rPr>
  </w:style>
  <w:style w:type="character" w:styleId="UnresolvedMention">
    <w:name w:val="Unresolved Mention"/>
    <w:basedOn w:val="DefaultParagraphFont"/>
    <w:uiPriority w:val="99"/>
    <w:semiHidden/>
    <w:unhideWhenUsed/>
    <w:rsid w:val="005919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inbase.com" TargetMode="External"/><Relationship Id="rId5" Type="http://schemas.openxmlformats.org/officeDocument/2006/relationships/hyperlink" Target="https://www.myetherwall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Shattuck</dc:creator>
  <cp:keywords/>
  <dc:description/>
  <cp:lastModifiedBy>David Shattuck</cp:lastModifiedBy>
  <cp:revision>4</cp:revision>
  <dcterms:created xsi:type="dcterms:W3CDTF">2017-11-09T00:03:00Z</dcterms:created>
  <dcterms:modified xsi:type="dcterms:W3CDTF">2017-11-09T01:10:00Z</dcterms:modified>
</cp:coreProperties>
</file>