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53310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5EB9ED" w14:textId="4BBC7F5A" w:rsidR="0069252F" w:rsidRDefault="0069252F">
          <w:pPr>
            <w:pStyle w:val="TOCHeading"/>
          </w:pPr>
          <w:r>
            <w:t>Contents</w:t>
          </w:r>
        </w:p>
        <w:p w14:paraId="317C4836" w14:textId="7441F7D4" w:rsidR="00081C12" w:rsidRDefault="006925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565910" w:history="1">
            <w:r w:rsidR="00081C12" w:rsidRPr="005318DA">
              <w:rPr>
                <w:rStyle w:val="Hyperlink"/>
                <w:noProof/>
              </w:rPr>
              <w:t>Loading Data</w:t>
            </w:r>
            <w:r w:rsidR="00081C12">
              <w:rPr>
                <w:noProof/>
                <w:webHidden/>
              </w:rPr>
              <w:tab/>
            </w:r>
            <w:r w:rsidR="00081C12">
              <w:rPr>
                <w:noProof/>
                <w:webHidden/>
              </w:rPr>
              <w:fldChar w:fldCharType="begin"/>
            </w:r>
            <w:r w:rsidR="00081C12">
              <w:rPr>
                <w:noProof/>
                <w:webHidden/>
              </w:rPr>
              <w:instrText xml:space="preserve"> PAGEREF _Toc62565910 \h </w:instrText>
            </w:r>
            <w:r w:rsidR="00081C12">
              <w:rPr>
                <w:noProof/>
                <w:webHidden/>
              </w:rPr>
            </w:r>
            <w:r w:rsidR="00081C12"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2</w:t>
            </w:r>
            <w:r w:rsidR="00081C12">
              <w:rPr>
                <w:noProof/>
                <w:webHidden/>
              </w:rPr>
              <w:fldChar w:fldCharType="end"/>
            </w:r>
          </w:hyperlink>
        </w:p>
        <w:p w14:paraId="07EB0C33" w14:textId="79D5A5E9" w:rsidR="00081C12" w:rsidRDefault="00081C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1" w:history="1">
            <w:r w:rsidRPr="005318DA">
              <w:rPr>
                <w:rStyle w:val="Hyperlink"/>
                <w:noProof/>
              </w:rPr>
              <w:t>Plot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A611" w14:textId="1645AC91" w:rsidR="00081C12" w:rsidRDefault="00081C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2" w:history="1">
            <w:r w:rsidRPr="005318DA">
              <w:rPr>
                <w:rStyle w:val="Hyperlink"/>
                <w:noProof/>
              </w:rPr>
              <w:t>Plot 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B417" w14:textId="536D8DC7" w:rsidR="00081C12" w:rsidRDefault="00081C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3" w:history="1">
            <w:r w:rsidRPr="005318DA">
              <w:rPr>
                <w:rStyle w:val="Hyperlink"/>
                <w:noProof/>
              </w:rPr>
              <w:t>Highlight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AEFF" w14:textId="67A99351" w:rsidR="00081C12" w:rsidRDefault="00081C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4" w:history="1">
            <w:r w:rsidRPr="005318DA">
              <w:rPr>
                <w:rStyle w:val="Hyperlink"/>
                <w:noProof/>
              </w:rPr>
              <w:t>Adjust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41E7" w14:textId="71327383" w:rsidR="00081C12" w:rsidRDefault="00081C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5" w:history="1">
            <w:r w:rsidRPr="005318DA">
              <w:rPr>
                <w:rStyle w:val="Hyperlink"/>
                <w:noProof/>
              </w:rPr>
              <w:t>Adding/Removing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2FE1" w14:textId="374A29B4" w:rsidR="00081C12" w:rsidRDefault="00081C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6" w:history="1">
            <w:r w:rsidRPr="005318DA">
              <w:rPr>
                <w:rStyle w:val="Hyperlink"/>
                <w:noProof/>
              </w:rPr>
              <w:t>Data 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B968" w14:textId="23CB90AF" w:rsidR="00081C12" w:rsidRDefault="00081C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7" w:history="1">
            <w:r w:rsidRPr="005318DA">
              <w:rPr>
                <w:rStyle w:val="Hyperlink"/>
                <w:noProof/>
              </w:rPr>
              <w:t>Variants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AF7D" w14:textId="1581B682" w:rsidR="00081C12" w:rsidRDefault="00081C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8" w:history="1">
            <w:r w:rsidRPr="005318DA">
              <w:rPr>
                <w:rStyle w:val="Hyperlink"/>
                <w:noProof/>
              </w:rPr>
              <w:t>Axes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906AE" w14:textId="2CBD08BF" w:rsidR="00081C12" w:rsidRDefault="00081C1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565919" w:history="1">
            <w:r w:rsidRPr="005318DA">
              <w:rPr>
                <w:rStyle w:val="Hyperlink"/>
                <w:noProof/>
              </w:rPr>
              <w:t>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_Toc62565919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65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9989" w14:textId="18222ADD" w:rsidR="0069252F" w:rsidRDefault="0069252F">
          <w:r>
            <w:rPr>
              <w:b/>
              <w:bCs/>
              <w:noProof/>
            </w:rPr>
            <w:fldChar w:fldCharType="end"/>
          </w:r>
        </w:p>
      </w:sdtContent>
    </w:sdt>
    <w:p w14:paraId="08E301DD" w14:textId="7E4A59C4" w:rsidR="00E62E57" w:rsidRDefault="00E62E57" w:rsidP="005E4FE6"/>
    <w:p w14:paraId="2E61E600" w14:textId="7CC169EF" w:rsidR="0069252F" w:rsidRDefault="0069252F" w:rsidP="005E4FE6"/>
    <w:p w14:paraId="2309F129" w14:textId="4F7564C5" w:rsidR="0069252F" w:rsidRDefault="0069252F" w:rsidP="005E4FE6"/>
    <w:p w14:paraId="65A7C037" w14:textId="6F85F856" w:rsidR="0069252F" w:rsidRDefault="0069252F" w:rsidP="005E4FE6"/>
    <w:p w14:paraId="0194ECD6" w14:textId="494E8F4E" w:rsidR="0069252F" w:rsidRDefault="0069252F" w:rsidP="005E4FE6"/>
    <w:p w14:paraId="65DC7AB4" w14:textId="565C28C0" w:rsidR="0069252F" w:rsidRDefault="0069252F" w:rsidP="005E4FE6"/>
    <w:p w14:paraId="28943407" w14:textId="589CC80F" w:rsidR="0069252F" w:rsidRDefault="0069252F" w:rsidP="005E4FE6"/>
    <w:p w14:paraId="11B3C749" w14:textId="38F0FB36" w:rsidR="0069252F" w:rsidRDefault="0069252F" w:rsidP="005E4FE6"/>
    <w:p w14:paraId="0FE2093B" w14:textId="6D88E244" w:rsidR="0069252F" w:rsidRDefault="0069252F" w:rsidP="005E4FE6"/>
    <w:p w14:paraId="375D2FA2" w14:textId="0CF9271B" w:rsidR="0069252F" w:rsidRDefault="0069252F" w:rsidP="005E4FE6"/>
    <w:p w14:paraId="4D5DF4B3" w14:textId="28815238" w:rsidR="0069252F" w:rsidRDefault="0069252F" w:rsidP="005E4FE6"/>
    <w:p w14:paraId="043BE3FF" w14:textId="08A66337" w:rsidR="0069252F" w:rsidRDefault="0069252F" w:rsidP="005E4FE6"/>
    <w:p w14:paraId="1D84CD60" w14:textId="77777777" w:rsidR="00462F18" w:rsidRDefault="00462F18" w:rsidP="005E4FE6"/>
    <w:p w14:paraId="4EE6169F" w14:textId="7AA24951" w:rsidR="00462F18" w:rsidRDefault="0069252F" w:rsidP="001809D3">
      <w:pPr>
        <w:pStyle w:val="Heading1"/>
      </w:pPr>
      <w:bookmarkStart w:id="0" w:name="_Toc62565910"/>
      <w:r>
        <w:lastRenderedPageBreak/>
        <w:t>Loading Data</w:t>
      </w:r>
      <w:bookmarkEnd w:id="0"/>
    </w:p>
    <w:p w14:paraId="14DC73EF" w14:textId="7F662C9F" w:rsidR="00462F18" w:rsidRDefault="001809D3" w:rsidP="003F33A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94871D" wp14:editId="12A05935">
            <wp:simplePos x="0" y="0"/>
            <wp:positionH relativeFrom="margin">
              <wp:align>right</wp:align>
            </wp:positionH>
            <wp:positionV relativeFrom="paragraph">
              <wp:posOffset>195634</wp:posOffset>
            </wp:positionV>
            <wp:extent cx="6205855" cy="3331845"/>
            <wp:effectExtent l="0" t="0" r="4445" b="1905"/>
            <wp:wrapTight wrapText="bothSides">
              <wp:wrapPolygon edited="0">
                <wp:start x="0" y="0"/>
                <wp:lineTo x="0" y="21489"/>
                <wp:lineTo x="21549" y="21489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38">
        <w:t xml:space="preserve">Double click the “Data Source” </w:t>
      </w:r>
      <w:r w:rsidR="000437B9">
        <w:t>directory in the bottom left panel.</w:t>
      </w:r>
    </w:p>
    <w:p w14:paraId="39C9CE7B" w14:textId="1A733122" w:rsidR="000437B9" w:rsidRDefault="00F03674" w:rsidP="00DA1D1B">
      <w:pPr>
        <w:pStyle w:val="ListParagraph"/>
        <w:numPr>
          <w:ilvl w:val="0"/>
          <w:numId w:val="1"/>
        </w:numPr>
      </w:pPr>
      <w:r>
        <w:t xml:space="preserve">You </w:t>
      </w:r>
      <w:r w:rsidR="00E30F99">
        <w:t xml:space="preserve">can then browse </w:t>
      </w:r>
      <w:r w:rsidR="00A6393D">
        <w:t xml:space="preserve">either locally saved data or remote data. Under the </w:t>
      </w:r>
      <w:r w:rsidR="00283B41">
        <w:t xml:space="preserve">“Local” directory there is a “Previously Visited” directory </w:t>
      </w:r>
      <w:r w:rsidR="00651865">
        <w:t>which</w:t>
      </w:r>
      <w:r w:rsidR="00283B41">
        <w:t xml:space="preserve"> contains any data files that you have looked at before. Under the “Remote” directory </w:t>
      </w:r>
      <w:r w:rsidR="00E269F8">
        <w:t xml:space="preserve">you can </w:t>
      </w:r>
      <w:r w:rsidR="00047B57">
        <w:t xml:space="preserve">browse </w:t>
      </w:r>
      <w:r w:rsidR="00651865">
        <w:t>UVSQ or UIUC data that you haven’t loaded before.</w:t>
      </w:r>
      <w:r w:rsidR="00E269F8">
        <w:t xml:space="preserve"> </w:t>
      </w:r>
    </w:p>
    <w:p w14:paraId="1F5BCE7D" w14:textId="52B73174" w:rsidR="00462F18" w:rsidRDefault="00047B57" w:rsidP="003D3741">
      <w:pPr>
        <w:jc w:val="center"/>
      </w:pPr>
      <w:r>
        <w:rPr>
          <w:noProof/>
        </w:rPr>
        <w:drawing>
          <wp:inline distT="0" distB="0" distL="0" distR="0" wp14:anchorId="6A56AA14" wp14:editId="2E6FEAA3">
            <wp:extent cx="1420238" cy="1344095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52" cy="136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224E" w14:textId="5A35D1F2" w:rsidR="00337EB6" w:rsidRDefault="00337EB6" w:rsidP="00337EB6">
      <w:pPr>
        <w:pStyle w:val="ListParagraph"/>
        <w:numPr>
          <w:ilvl w:val="0"/>
          <w:numId w:val="1"/>
        </w:numPr>
      </w:pPr>
      <w:r>
        <w:t xml:space="preserve">Once you have found a file to load, just double click </w:t>
      </w:r>
      <w:proofErr w:type="gramStart"/>
      <w:r>
        <w:t>it</w:t>
      </w:r>
      <w:proofErr w:type="gramEnd"/>
      <w:r>
        <w:t xml:space="preserve"> and wait for the tool to generate the plots.</w:t>
      </w:r>
    </w:p>
    <w:p w14:paraId="7CE1FE6F" w14:textId="5DC4170A" w:rsidR="00337EB6" w:rsidRDefault="003D3741" w:rsidP="003D3741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FAFFD4" wp14:editId="07D2C01A">
            <wp:simplePos x="0" y="0"/>
            <wp:positionH relativeFrom="margin">
              <wp:align>center</wp:align>
            </wp:positionH>
            <wp:positionV relativeFrom="paragraph">
              <wp:posOffset>-166613</wp:posOffset>
            </wp:positionV>
            <wp:extent cx="1543620" cy="1857983"/>
            <wp:effectExtent l="0" t="0" r="0" b="0"/>
            <wp:wrapTight wrapText="bothSides">
              <wp:wrapPolygon edited="0">
                <wp:start x="0" y="0"/>
                <wp:lineTo x="0" y="21268"/>
                <wp:lineTo x="21333" y="21268"/>
                <wp:lineTo x="213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20" cy="185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7E6BB" w14:textId="7E5DAAA6" w:rsidR="00FD68DD" w:rsidRDefault="00FD68DD" w:rsidP="00462F18">
      <w:pPr>
        <w:pStyle w:val="Heading1"/>
      </w:pPr>
    </w:p>
    <w:p w14:paraId="6A68AE32" w14:textId="4CEF92CC" w:rsidR="00FD68DD" w:rsidRDefault="00FD68DD" w:rsidP="00FD68DD"/>
    <w:p w14:paraId="1DDF85C3" w14:textId="231B41AA" w:rsidR="00FD68DD" w:rsidRDefault="00FD68DD" w:rsidP="00FD68DD"/>
    <w:p w14:paraId="67B2D698" w14:textId="77777777" w:rsidR="00FD68DD" w:rsidRPr="00FD68DD" w:rsidRDefault="00FD68DD" w:rsidP="00FD68DD"/>
    <w:p w14:paraId="5AD5E9F5" w14:textId="4868DBDF" w:rsidR="00462F18" w:rsidRDefault="00462F18" w:rsidP="00462F18">
      <w:pPr>
        <w:pStyle w:val="Heading1"/>
      </w:pPr>
      <w:bookmarkStart w:id="1" w:name="_Toc62565911"/>
      <w:r>
        <w:lastRenderedPageBreak/>
        <w:t>Plot Views</w:t>
      </w:r>
      <w:bookmarkEnd w:id="1"/>
    </w:p>
    <w:p w14:paraId="35D97DE1" w14:textId="35FFF064" w:rsidR="00651865" w:rsidRDefault="00A103AA" w:rsidP="00BC56A6">
      <w:pPr>
        <w:pStyle w:val="ListParagraph"/>
        <w:numPr>
          <w:ilvl w:val="0"/>
          <w:numId w:val="2"/>
        </w:numPr>
      </w:pPr>
      <w:r>
        <w:t>After loading a data file you’ll be presented with the “Summary</w:t>
      </w:r>
      <w:r w:rsidR="00FB142A">
        <w:t>” plot</w:t>
      </w:r>
      <w:r w:rsidR="00821E45">
        <w:t xml:space="preserve"> at the “</w:t>
      </w:r>
      <w:proofErr w:type="spellStart"/>
      <w:r w:rsidR="00821E45">
        <w:t>Codelet</w:t>
      </w:r>
      <w:proofErr w:type="spellEnd"/>
      <w:r w:rsidR="00821E45">
        <w:t>” level</w:t>
      </w:r>
      <w:r w:rsidR="00FB142A">
        <w:t>, which</w:t>
      </w:r>
      <w:r w:rsidR="00E73FF7">
        <w:t xml:space="preserve"> is a basic profile view that shows the percent coverage of each </w:t>
      </w:r>
      <w:proofErr w:type="spellStart"/>
      <w:r w:rsidR="00E73FF7">
        <w:t>codelet</w:t>
      </w:r>
      <w:proofErr w:type="spellEnd"/>
      <w:r w:rsidR="00E73FF7">
        <w:t xml:space="preserve"> </w:t>
      </w:r>
      <w:r w:rsidR="00270F07">
        <w:t>against gigaflops.</w:t>
      </w:r>
    </w:p>
    <w:p w14:paraId="3B7DBA3A" w14:textId="3D4372C3" w:rsidR="00C24200" w:rsidRDefault="008430F7" w:rsidP="00BC56A6">
      <w:pPr>
        <w:pStyle w:val="ListParagraph"/>
        <w:numPr>
          <w:ilvl w:val="0"/>
          <w:numId w:val="2"/>
        </w:numPr>
      </w:pPr>
      <w:r>
        <w:t>T</w:t>
      </w:r>
      <w:r w:rsidR="00814252">
        <w:t>here are 3 levels of aggregation for the loaded data, “Application”, “Source”, and “</w:t>
      </w:r>
      <w:proofErr w:type="spellStart"/>
      <w:r w:rsidR="00814252">
        <w:t>Codelet</w:t>
      </w:r>
      <w:proofErr w:type="spellEnd"/>
      <w:r w:rsidR="00814252">
        <w:t>”</w:t>
      </w:r>
      <w:r w:rsidR="00821E45">
        <w:t>,</w:t>
      </w:r>
      <w:r w:rsidR="00814252">
        <w:t xml:space="preserve"> with the “</w:t>
      </w:r>
      <w:proofErr w:type="spellStart"/>
      <w:r w:rsidR="00814252">
        <w:t>Codelet</w:t>
      </w:r>
      <w:proofErr w:type="spellEnd"/>
      <w:r w:rsidR="00814252">
        <w:t xml:space="preserve">” level showing the most details. To </w:t>
      </w:r>
      <w:r w:rsidR="00821E45">
        <w:t xml:space="preserve">switch between these levels, you can click the labelled tabs </w:t>
      </w:r>
      <w:r w:rsidR="00305FDB">
        <w:t xml:space="preserve">at the top left </w:t>
      </w:r>
      <w:r w:rsidR="00695925">
        <w:t>corner of the plot.</w:t>
      </w:r>
    </w:p>
    <w:p w14:paraId="5F96861E" w14:textId="1B8C7CD6" w:rsidR="00695925" w:rsidRDefault="00695925" w:rsidP="00B769A8">
      <w:pPr>
        <w:jc w:val="center"/>
      </w:pPr>
      <w:r>
        <w:rPr>
          <w:noProof/>
        </w:rPr>
        <w:drawing>
          <wp:inline distT="0" distB="0" distL="0" distR="0" wp14:anchorId="650F936D" wp14:editId="09B0B5AB">
            <wp:extent cx="5817140" cy="3133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22" cy="313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E1F1" w14:textId="0FE9D9A5" w:rsidR="00FD68DD" w:rsidRDefault="00695925" w:rsidP="00695925">
      <w:pPr>
        <w:pStyle w:val="ListParagraph"/>
        <w:numPr>
          <w:ilvl w:val="0"/>
          <w:numId w:val="2"/>
        </w:numPr>
      </w:pPr>
      <w:r>
        <w:t xml:space="preserve">Each level has several </w:t>
      </w:r>
      <w:r w:rsidR="00852F75">
        <w:t>views</w:t>
      </w:r>
      <w:r>
        <w:t xml:space="preserve"> that are accessible through the sub-</w:t>
      </w:r>
      <w:r w:rsidR="004A010D">
        <w:t xml:space="preserve">tabs </w:t>
      </w:r>
      <w:r w:rsidR="00852F75">
        <w:t>which</w:t>
      </w:r>
      <w:r w:rsidR="004A010D">
        <w:t xml:space="preserve"> you </w:t>
      </w:r>
      <w:r w:rsidR="00B769A8">
        <w:t xml:space="preserve">can </w:t>
      </w:r>
      <w:r w:rsidR="004A010D">
        <w:t>click to view them.</w:t>
      </w:r>
    </w:p>
    <w:p w14:paraId="03D45D92" w14:textId="0C0F7AC3" w:rsidR="00FD68DD" w:rsidRPr="00651865" w:rsidRDefault="00333293" w:rsidP="00B769A8">
      <w:pPr>
        <w:jc w:val="center"/>
      </w:pPr>
      <w:r>
        <w:rPr>
          <w:noProof/>
        </w:rPr>
        <w:drawing>
          <wp:inline distT="0" distB="0" distL="0" distR="0" wp14:anchorId="2EF08193" wp14:editId="6FF09402">
            <wp:extent cx="5923915" cy="318071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4414" w14:textId="4CBE208A" w:rsidR="00462F18" w:rsidRDefault="00462F18" w:rsidP="00462F18">
      <w:pPr>
        <w:pStyle w:val="Heading1"/>
      </w:pPr>
      <w:bookmarkStart w:id="2" w:name="_Toc62565912"/>
      <w:r>
        <w:lastRenderedPageBreak/>
        <w:t>Plot Interaction</w:t>
      </w:r>
      <w:bookmarkEnd w:id="2"/>
    </w:p>
    <w:p w14:paraId="360542CA" w14:textId="5DBDFE4E" w:rsidR="009E7856" w:rsidRPr="00DB6C95" w:rsidRDefault="00675E5B" w:rsidP="00302F21">
      <w:r>
        <w:t xml:space="preserve">There are several buttons located underneath the plot that allow the user to </w:t>
      </w:r>
      <w:r w:rsidR="00450BA4">
        <w:t xml:space="preserve">make </w:t>
      </w:r>
      <w:r w:rsidR="008835FB">
        <w:t>filter/highlight data points</w:t>
      </w:r>
      <w:r w:rsidR="007F1544">
        <w:t xml:space="preserve"> or manipulate their labels.</w:t>
      </w:r>
    </w:p>
    <w:p w14:paraId="1FF8BF8E" w14:textId="36275AEB" w:rsidR="00B769A8" w:rsidRDefault="007C1D05" w:rsidP="008737C7">
      <w:pPr>
        <w:pStyle w:val="Heading2"/>
      </w:pPr>
      <w:bookmarkStart w:id="3" w:name="_Toc62565913"/>
      <w:r>
        <w:t>Highlight Point</w:t>
      </w:r>
      <w:bookmarkEnd w:id="3"/>
    </w:p>
    <w:p w14:paraId="1ED7C3A9" w14:textId="31C085E8" w:rsidR="007C1D05" w:rsidRDefault="007F1544" w:rsidP="007C1D05">
      <w:pPr>
        <w:pStyle w:val="ListParagraph"/>
        <w:numPr>
          <w:ilvl w:val="0"/>
          <w:numId w:val="3"/>
        </w:numPr>
      </w:pPr>
      <w:r>
        <w:t xml:space="preserve">Click on the drop-down </w:t>
      </w:r>
      <w:r w:rsidR="00031B30">
        <w:t xml:space="preserve">button that </w:t>
      </w:r>
      <w:proofErr w:type="gramStart"/>
      <w:r w:rsidR="00031B30">
        <w:t>says</w:t>
      </w:r>
      <w:proofErr w:type="gramEnd"/>
      <w:r w:rsidR="00031B30">
        <w:t xml:space="preserve"> “Choose Action” and </w:t>
      </w:r>
      <w:r w:rsidR="00FD35E4">
        <w:t>then select</w:t>
      </w:r>
      <w:r w:rsidR="009F2CB0">
        <w:t xml:space="preserve"> “Highlight Point”</w:t>
      </w:r>
    </w:p>
    <w:p w14:paraId="7057EB83" w14:textId="3A2D6CB1" w:rsidR="00F32B8D" w:rsidRDefault="00F32B8D" w:rsidP="00F32B8D">
      <w:pPr>
        <w:jc w:val="center"/>
      </w:pPr>
      <w:r>
        <w:rPr>
          <w:noProof/>
        </w:rPr>
        <w:drawing>
          <wp:inline distT="0" distB="0" distL="0" distR="0" wp14:anchorId="53C48F31" wp14:editId="1AD22515">
            <wp:extent cx="5934405" cy="366732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45" cy="367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1E26" w14:textId="4C2717F0" w:rsidR="00F32B8D" w:rsidRDefault="000105B3" w:rsidP="00F32B8D">
      <w:pPr>
        <w:pStyle w:val="ListParagraph"/>
        <w:numPr>
          <w:ilvl w:val="0"/>
          <w:numId w:val="3"/>
        </w:numPr>
      </w:pPr>
      <w:r>
        <w:t>Next you can click on any data point and it will be highlighted in the current plot and all other plots at the current level.</w:t>
      </w:r>
      <w:r w:rsidR="00075B42">
        <w:t xml:space="preserve"> You can then click the same point to unhighlight it.</w:t>
      </w:r>
    </w:p>
    <w:p w14:paraId="35083BBD" w14:textId="45DA793D" w:rsidR="00E20BC2" w:rsidRDefault="00302F21" w:rsidP="00E20BC2">
      <w:pPr>
        <w:ind w:left="360"/>
        <w:jc w:val="center"/>
      </w:pPr>
      <w:r>
        <w:rPr>
          <w:noProof/>
        </w:rPr>
        <w:drawing>
          <wp:inline distT="0" distB="0" distL="0" distR="0" wp14:anchorId="0D58E81F" wp14:editId="6DC4AC26">
            <wp:extent cx="3686175" cy="2564765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4F2D" w14:textId="77777777" w:rsidR="00E20BC2" w:rsidRDefault="00E20BC2" w:rsidP="008737C7">
      <w:pPr>
        <w:pStyle w:val="Heading2"/>
      </w:pPr>
      <w:bookmarkStart w:id="4" w:name="_Toc62565914"/>
      <w:r>
        <w:lastRenderedPageBreak/>
        <w:t>Adjust Text</w:t>
      </w:r>
      <w:bookmarkEnd w:id="4"/>
    </w:p>
    <w:p w14:paraId="2DAA341C" w14:textId="77777777" w:rsidR="00E20BC2" w:rsidRDefault="00E20BC2" w:rsidP="00E20BC2">
      <w:pPr>
        <w:pStyle w:val="ListParagraph"/>
        <w:numPr>
          <w:ilvl w:val="0"/>
          <w:numId w:val="4"/>
        </w:numPr>
      </w:pPr>
      <w:r>
        <w:t>Click on the “Adjust Text” button which will automatically adjust the datapoint labels and add a red arrow from the label to the point.</w:t>
      </w:r>
    </w:p>
    <w:p w14:paraId="6969EBA7" w14:textId="73775B45" w:rsidR="00E20BC2" w:rsidRDefault="00114E1B" w:rsidP="00E20BC2">
      <w:r>
        <w:rPr>
          <w:noProof/>
        </w:rPr>
        <w:drawing>
          <wp:inline distT="0" distB="0" distL="0" distR="0" wp14:anchorId="508C5553" wp14:editId="42A9783E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679E" w14:textId="3B96EE41" w:rsidR="00DB4107" w:rsidRDefault="008737C7" w:rsidP="00E20BC2">
      <w:r>
        <w:rPr>
          <w:noProof/>
        </w:rPr>
        <w:drawing>
          <wp:inline distT="0" distB="0" distL="0" distR="0" wp14:anchorId="5FDAA52A" wp14:editId="3692DF8D">
            <wp:extent cx="5934075" cy="3307715"/>
            <wp:effectExtent l="0" t="0" r="952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58A4" w14:textId="0203B633" w:rsidR="00114E1B" w:rsidRDefault="00114E1B" w:rsidP="00E20BC2"/>
    <w:p w14:paraId="63717D1F" w14:textId="13D9E9C1" w:rsidR="008737C7" w:rsidRDefault="008737C7" w:rsidP="00E20BC2"/>
    <w:p w14:paraId="29E95347" w14:textId="436F8999" w:rsidR="008737C7" w:rsidRDefault="000C74D1" w:rsidP="000C74D1">
      <w:pPr>
        <w:pStyle w:val="Heading2"/>
      </w:pPr>
      <w:bookmarkStart w:id="5" w:name="_Toc62565915"/>
      <w:r>
        <w:lastRenderedPageBreak/>
        <w:t>Adding/Removing Points</w:t>
      </w:r>
      <w:bookmarkEnd w:id="5"/>
    </w:p>
    <w:p w14:paraId="4BE5D32C" w14:textId="5C705821" w:rsidR="008737C7" w:rsidRDefault="000C74D1" w:rsidP="000C74D1">
      <w:pPr>
        <w:pStyle w:val="ListParagraph"/>
        <w:numPr>
          <w:ilvl w:val="0"/>
          <w:numId w:val="4"/>
        </w:numPr>
      </w:pPr>
      <w:r>
        <w:t>You can remove data points in two ways</w:t>
      </w:r>
      <w:r w:rsidR="004B62B8">
        <w:t>. One way is to click “Choose Action” and then “Remove Point”, and then you can click on any data point that you’d like to remove</w:t>
      </w:r>
      <w:r w:rsidR="00F03F66">
        <w:t>.</w:t>
      </w:r>
    </w:p>
    <w:p w14:paraId="134D18CE" w14:textId="2A1639CD" w:rsidR="004B62B8" w:rsidRDefault="002719EA" w:rsidP="004B62B8">
      <w:r>
        <w:rPr>
          <w:noProof/>
        </w:rPr>
        <w:drawing>
          <wp:inline distT="0" distB="0" distL="0" distR="0" wp14:anchorId="2A8B55C3" wp14:editId="77015DD2">
            <wp:extent cx="5778230" cy="382680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0" cy="38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96EE" w14:textId="00F7B55D" w:rsidR="008737C7" w:rsidRDefault="00E54DCD" w:rsidP="00E20BC2">
      <w:pPr>
        <w:pStyle w:val="ListParagraph"/>
        <w:numPr>
          <w:ilvl w:val="0"/>
          <w:numId w:val="4"/>
        </w:numPr>
      </w:pPr>
      <w:r>
        <w:t xml:space="preserve">The other way is to use the checklist to the right of the </w:t>
      </w:r>
      <w:proofErr w:type="gramStart"/>
      <w:r>
        <w:t>plot</w:t>
      </w:r>
      <w:proofErr w:type="gramEnd"/>
      <w:r>
        <w:t xml:space="preserve"> and you can check/uncheck points to add/remove them from the plot.</w:t>
      </w:r>
      <w:r w:rsidR="00377A62">
        <w:t xml:space="preserve"> </w:t>
      </w:r>
      <w:r w:rsidR="008338B2">
        <w:t>Name</w:t>
      </w:r>
      <w:r w:rsidR="00377A62">
        <w:t xml:space="preserve"> format</w:t>
      </w:r>
      <w:r w:rsidR="008338B2">
        <w:t xml:space="preserve"> is:</w:t>
      </w:r>
      <w:r w:rsidR="00377A62">
        <w:t xml:space="preserve"> [short name] name [timestamp]</w:t>
      </w:r>
    </w:p>
    <w:p w14:paraId="5C53C3CF" w14:textId="01F344C1" w:rsidR="008737C7" w:rsidRDefault="00377A62" w:rsidP="00E20BC2">
      <w:r>
        <w:rPr>
          <w:noProof/>
        </w:rPr>
        <w:drawing>
          <wp:inline distT="0" distB="0" distL="0" distR="0" wp14:anchorId="768A223C" wp14:editId="44EEBDF1">
            <wp:extent cx="5963007" cy="2889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666" cy="290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9891" w14:textId="3563F02B" w:rsidR="00462F18" w:rsidRDefault="00462F18" w:rsidP="00E20BC2">
      <w:pPr>
        <w:pStyle w:val="Heading1"/>
      </w:pPr>
      <w:bookmarkStart w:id="6" w:name="_Toc62565916"/>
      <w:r>
        <w:lastRenderedPageBreak/>
        <w:t>Data Interaction</w:t>
      </w:r>
      <w:bookmarkEnd w:id="6"/>
    </w:p>
    <w:p w14:paraId="79C21BA6" w14:textId="3051889F" w:rsidR="00462F18" w:rsidRDefault="008775BD" w:rsidP="00462F18">
      <w:r>
        <w:t>There are several tabs underneath the Plot Interaction buttons that allow the user to filter</w:t>
      </w:r>
      <w:r w:rsidR="005C5E8F">
        <w:t xml:space="preserve"> data or change short names, axes, mappings, </w:t>
      </w:r>
      <w:r w:rsidR="00646972">
        <w:t>and label metrics.</w:t>
      </w:r>
    </w:p>
    <w:p w14:paraId="42F2FBAD" w14:textId="2DC94460" w:rsidR="00646972" w:rsidRDefault="00A5158B" w:rsidP="00A5158B">
      <w:pPr>
        <w:pStyle w:val="Heading2"/>
      </w:pPr>
      <w:bookmarkStart w:id="7" w:name="_Toc62565917"/>
      <w:r>
        <w:t>Variants</w:t>
      </w:r>
      <w:bookmarkEnd w:id="7"/>
    </w:p>
    <w:p w14:paraId="1D50F18A" w14:textId="603FE9E4" w:rsidR="00A5158B" w:rsidRDefault="00AE3D1B" w:rsidP="00A5158B">
      <w:pPr>
        <w:pStyle w:val="ListParagraph"/>
        <w:numPr>
          <w:ilvl w:val="0"/>
          <w:numId w:val="4"/>
        </w:numPr>
      </w:pPr>
      <w:r>
        <w:t xml:space="preserve">When loading </w:t>
      </w:r>
      <w:r w:rsidR="002E3F78">
        <w:t xml:space="preserve">a data file, the tool </w:t>
      </w:r>
      <w:r w:rsidR="00445356">
        <w:t xml:space="preserve">initially only shows the </w:t>
      </w:r>
      <w:proofErr w:type="spellStart"/>
      <w:r w:rsidR="00445356">
        <w:t>codelets</w:t>
      </w:r>
      <w:proofErr w:type="spellEnd"/>
      <w:r w:rsidR="00445356">
        <w:t xml:space="preserve"> associated with the variant that is most frequent in the data. This variant is generally labelled “Default” or “ORIG” and </w:t>
      </w:r>
      <w:r w:rsidR="00DC76AF">
        <w:t xml:space="preserve">corresponds with untransformed </w:t>
      </w:r>
      <w:proofErr w:type="spellStart"/>
      <w:r w:rsidR="00DC76AF">
        <w:t>codelets</w:t>
      </w:r>
      <w:proofErr w:type="spellEnd"/>
      <w:r w:rsidR="008250C8">
        <w:t>.</w:t>
      </w:r>
    </w:p>
    <w:p w14:paraId="67E5A36F" w14:textId="192E849D" w:rsidR="00DC76AF" w:rsidRDefault="00DC76AF" w:rsidP="00A5158B">
      <w:pPr>
        <w:pStyle w:val="ListParagraph"/>
        <w:numPr>
          <w:ilvl w:val="0"/>
          <w:numId w:val="4"/>
        </w:numPr>
      </w:pPr>
      <w:r>
        <w:t xml:space="preserve">To see more variants plotted, you can go to the “Variants” tab </w:t>
      </w:r>
      <w:r w:rsidR="00047A7F">
        <w:t>underneath the plot. Next select the specific variants you’d like to see and then click “Update”</w:t>
      </w:r>
    </w:p>
    <w:p w14:paraId="28A23E8C" w14:textId="2AE38D66" w:rsidR="00047A7F" w:rsidRDefault="00566FAA" w:rsidP="00047A7F">
      <w:r>
        <w:rPr>
          <w:noProof/>
        </w:rPr>
        <w:drawing>
          <wp:inline distT="0" distB="0" distL="0" distR="0" wp14:anchorId="0DCF1209" wp14:editId="0B5A61D1">
            <wp:extent cx="5934075" cy="471805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3C92" w14:textId="7B84A7EB" w:rsidR="00E83D8A" w:rsidRDefault="00E83D8A" w:rsidP="00047A7F"/>
    <w:p w14:paraId="2B2ADE61" w14:textId="26A1FA65" w:rsidR="00E83D8A" w:rsidRDefault="00E83D8A" w:rsidP="00047A7F"/>
    <w:p w14:paraId="2F0FAF49" w14:textId="07C45F03" w:rsidR="00E83D8A" w:rsidRDefault="00E83D8A" w:rsidP="00047A7F"/>
    <w:p w14:paraId="137DA140" w14:textId="559FDFB4" w:rsidR="00E83D8A" w:rsidRDefault="00E83D8A" w:rsidP="00047A7F"/>
    <w:p w14:paraId="7155D2DB" w14:textId="04870CEE" w:rsidR="00E83D8A" w:rsidRDefault="00E83D8A" w:rsidP="00047A7F"/>
    <w:p w14:paraId="4C07B331" w14:textId="4A3BD29D" w:rsidR="00E83D8A" w:rsidRDefault="00E83D8A" w:rsidP="00E83D8A">
      <w:pPr>
        <w:pStyle w:val="Heading2"/>
      </w:pPr>
      <w:bookmarkStart w:id="8" w:name="_Toc62565918"/>
      <w:r>
        <w:lastRenderedPageBreak/>
        <w:t>Axes</w:t>
      </w:r>
      <w:bookmarkEnd w:id="8"/>
    </w:p>
    <w:p w14:paraId="740BA2C7" w14:textId="7C36876C" w:rsidR="00E83D8A" w:rsidRDefault="00E83D8A" w:rsidP="00E83D8A">
      <w:pPr>
        <w:pStyle w:val="ListParagraph"/>
        <w:numPr>
          <w:ilvl w:val="0"/>
          <w:numId w:val="4"/>
        </w:numPr>
      </w:pPr>
      <w:r>
        <w:t>T</w:t>
      </w:r>
      <w:r w:rsidR="009B0B91">
        <w:t>he tool offers the ability to change either the metrics used for the x and y axes as well as the scales.</w:t>
      </w:r>
    </w:p>
    <w:p w14:paraId="52F63ACF" w14:textId="3D3FCB80" w:rsidR="009B0B91" w:rsidRDefault="009B0B91" w:rsidP="00E83D8A">
      <w:pPr>
        <w:pStyle w:val="ListParagraph"/>
        <w:numPr>
          <w:ilvl w:val="0"/>
          <w:numId w:val="4"/>
        </w:numPr>
      </w:pPr>
      <w:r>
        <w:t>First click on the “Axes” tab underneath the plot</w:t>
      </w:r>
      <w:r w:rsidR="00017E9A">
        <w:t>.</w:t>
      </w:r>
    </w:p>
    <w:p w14:paraId="536EB98D" w14:textId="59F6E9F8" w:rsidR="00017E9A" w:rsidRDefault="004F480C" w:rsidP="00017E9A">
      <w:r>
        <w:rPr>
          <w:noProof/>
        </w:rPr>
        <w:drawing>
          <wp:inline distT="0" distB="0" distL="0" distR="0" wp14:anchorId="42161D25" wp14:editId="28466DF9">
            <wp:extent cx="5943600" cy="4222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B1B2" w14:textId="3AD1A707" w:rsidR="004F480C" w:rsidRDefault="004F480C" w:rsidP="004F480C">
      <w:pPr>
        <w:pStyle w:val="ListParagraph"/>
        <w:numPr>
          <w:ilvl w:val="0"/>
          <w:numId w:val="4"/>
        </w:numPr>
      </w:pPr>
      <w:r>
        <w:t xml:space="preserve">You can then choose </w:t>
      </w:r>
      <w:r w:rsidR="0013506D">
        <w:t xml:space="preserve">a new metric/scale from the </w:t>
      </w:r>
      <w:proofErr w:type="gramStart"/>
      <w:r w:rsidR="0013506D">
        <w:t>drop down</w:t>
      </w:r>
      <w:proofErr w:type="gramEnd"/>
      <w:r w:rsidR="0013506D">
        <w:t xml:space="preserve"> menus and click “Update”. If no metric/scale is selected for </w:t>
      </w:r>
      <w:r w:rsidR="001D7447">
        <w:t xml:space="preserve">some of the 4 </w:t>
      </w:r>
      <w:proofErr w:type="gramStart"/>
      <w:r w:rsidR="001D7447">
        <w:t>options</w:t>
      </w:r>
      <w:proofErr w:type="gramEnd"/>
      <w:r w:rsidR="001D7447">
        <w:t xml:space="preserve"> then it will use what is currently plotted.</w:t>
      </w:r>
    </w:p>
    <w:p w14:paraId="18019AAD" w14:textId="486CBEBC" w:rsidR="001D7447" w:rsidRDefault="006D208B" w:rsidP="006D208B">
      <w:pPr>
        <w:jc w:val="center"/>
      </w:pPr>
      <w:r>
        <w:rPr>
          <w:noProof/>
        </w:rPr>
        <w:drawing>
          <wp:inline distT="0" distB="0" distL="0" distR="0" wp14:anchorId="5510FEE1" wp14:editId="18303FAB">
            <wp:extent cx="3220085" cy="188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FE34" w14:textId="756DC470" w:rsidR="006D208B" w:rsidRDefault="006D208B" w:rsidP="006D208B">
      <w:pPr>
        <w:jc w:val="center"/>
      </w:pPr>
    </w:p>
    <w:p w14:paraId="2784B183" w14:textId="2549DCFD" w:rsidR="006D208B" w:rsidRDefault="006D208B" w:rsidP="00A24AFA"/>
    <w:p w14:paraId="1DAFA842" w14:textId="5F3A6DA7" w:rsidR="00A24AFA" w:rsidRDefault="00A24AFA" w:rsidP="008517A2">
      <w:pPr>
        <w:pStyle w:val="Heading2"/>
      </w:pPr>
      <w:bookmarkStart w:id="9" w:name="_Toc62565919"/>
      <w:r>
        <w:lastRenderedPageBreak/>
        <w:t>Labels</w:t>
      </w:r>
      <w:bookmarkEnd w:id="9"/>
    </w:p>
    <w:p w14:paraId="25E1A46F" w14:textId="1BA547D2" w:rsidR="00D83E00" w:rsidRDefault="008517A2" w:rsidP="008517A2">
      <w:pPr>
        <w:pStyle w:val="ListParagraph"/>
        <w:numPr>
          <w:ilvl w:val="0"/>
          <w:numId w:val="4"/>
        </w:numPr>
      </w:pPr>
      <w:r>
        <w:t xml:space="preserve">You can add specific metrics </w:t>
      </w:r>
      <w:r w:rsidR="00AC0160">
        <w:t xml:space="preserve">to the labels of each </w:t>
      </w:r>
      <w:proofErr w:type="spellStart"/>
      <w:r w:rsidR="00AC0160">
        <w:t>codelet</w:t>
      </w:r>
      <w:proofErr w:type="spellEnd"/>
      <w:r w:rsidR="00AC0160">
        <w:t xml:space="preserve"> through the “Labels” tab</w:t>
      </w:r>
      <w:r w:rsidR="00EC0C58">
        <w:t xml:space="preserve"> under the plot</w:t>
      </w:r>
      <w:r w:rsidR="00072674">
        <w:t xml:space="preserve">. You can select up to 3 metrics to append </w:t>
      </w:r>
      <w:r w:rsidR="004D5A16">
        <w:t xml:space="preserve">to the label of a </w:t>
      </w:r>
      <w:proofErr w:type="spellStart"/>
      <w:r w:rsidR="004D5A16">
        <w:t>codelet</w:t>
      </w:r>
      <w:proofErr w:type="spellEnd"/>
      <w:r w:rsidR="004D5A16">
        <w:t xml:space="preserve"> and then click “Update”</w:t>
      </w:r>
      <w:r w:rsidR="00D83E00">
        <w:t>.</w:t>
      </w:r>
    </w:p>
    <w:p w14:paraId="225E0B02" w14:textId="77777777" w:rsidR="00D83E00" w:rsidRDefault="00D83E00" w:rsidP="008517A2">
      <w:pPr>
        <w:pStyle w:val="ListParagraph"/>
        <w:numPr>
          <w:ilvl w:val="0"/>
          <w:numId w:val="4"/>
        </w:numPr>
      </w:pPr>
      <w:r>
        <w:t>Click “Reset” to bring the labels back to the default.</w:t>
      </w:r>
    </w:p>
    <w:p w14:paraId="5F8D8D83" w14:textId="7876FC55" w:rsidR="008517A2" w:rsidRPr="008517A2" w:rsidRDefault="004D5A16" w:rsidP="00D83E00">
      <w:r>
        <w:t xml:space="preserve"> </w:t>
      </w:r>
      <w:r w:rsidR="002301C8">
        <w:rPr>
          <w:noProof/>
        </w:rPr>
        <w:drawing>
          <wp:inline distT="0" distB="0" distL="0" distR="0" wp14:anchorId="116FC80C" wp14:editId="742988EE">
            <wp:extent cx="5934075" cy="41440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7A2" w:rsidRPr="008517A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6DD65" w14:textId="77777777" w:rsidR="007421A1" w:rsidRDefault="007421A1" w:rsidP="00302F21">
      <w:pPr>
        <w:spacing w:after="0" w:line="240" w:lineRule="auto"/>
      </w:pPr>
      <w:r>
        <w:separator/>
      </w:r>
    </w:p>
  </w:endnote>
  <w:endnote w:type="continuationSeparator" w:id="0">
    <w:p w14:paraId="1168B82F" w14:textId="77777777" w:rsidR="007421A1" w:rsidRDefault="007421A1" w:rsidP="00302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D1D92" w14:textId="77777777" w:rsidR="00491510" w:rsidRDefault="004915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524C0" w14:textId="77777777" w:rsidR="00491510" w:rsidRDefault="004915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69799" w14:textId="77777777" w:rsidR="00491510" w:rsidRDefault="004915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5ED7F" w14:textId="77777777" w:rsidR="007421A1" w:rsidRDefault="007421A1" w:rsidP="00302F21">
      <w:pPr>
        <w:spacing w:after="0" w:line="240" w:lineRule="auto"/>
      </w:pPr>
      <w:r>
        <w:separator/>
      </w:r>
    </w:p>
  </w:footnote>
  <w:footnote w:type="continuationSeparator" w:id="0">
    <w:p w14:paraId="1DB227F2" w14:textId="77777777" w:rsidR="007421A1" w:rsidRDefault="007421A1" w:rsidP="00302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4DBF0" w14:textId="77777777" w:rsidR="00491510" w:rsidRDefault="004915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9628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588B70" w14:textId="19321F72" w:rsidR="00081C12" w:rsidRDefault="00081C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2F310D" w14:textId="77777777" w:rsidR="00081C12" w:rsidRDefault="00081C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94E05" w14:textId="77777777" w:rsidR="00491510" w:rsidRDefault="004915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F3D6D"/>
    <w:multiLevelType w:val="hybridMultilevel"/>
    <w:tmpl w:val="A02C3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E0383"/>
    <w:multiLevelType w:val="hybridMultilevel"/>
    <w:tmpl w:val="48427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A7DB0"/>
    <w:multiLevelType w:val="hybridMultilevel"/>
    <w:tmpl w:val="3B441FBA"/>
    <w:lvl w:ilvl="0" w:tplc="70644A4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C6EA0"/>
    <w:multiLevelType w:val="hybridMultilevel"/>
    <w:tmpl w:val="EBC443C2"/>
    <w:lvl w:ilvl="0" w:tplc="321A6E3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A4"/>
    <w:rsid w:val="000105B3"/>
    <w:rsid w:val="00017E9A"/>
    <w:rsid w:val="00031B30"/>
    <w:rsid w:val="000437B9"/>
    <w:rsid w:val="00047A7F"/>
    <w:rsid w:val="00047B57"/>
    <w:rsid w:val="00072674"/>
    <w:rsid w:val="00075B42"/>
    <w:rsid w:val="00081C12"/>
    <w:rsid w:val="000C74D1"/>
    <w:rsid w:val="0010099B"/>
    <w:rsid w:val="00114E1B"/>
    <w:rsid w:val="0013506D"/>
    <w:rsid w:val="001809D3"/>
    <w:rsid w:val="001D7447"/>
    <w:rsid w:val="002301C8"/>
    <w:rsid w:val="00270F07"/>
    <w:rsid w:val="002719EA"/>
    <w:rsid w:val="00283B41"/>
    <w:rsid w:val="002C4955"/>
    <w:rsid w:val="002E3F78"/>
    <w:rsid w:val="00302F21"/>
    <w:rsid w:val="00305FDB"/>
    <w:rsid w:val="00333293"/>
    <w:rsid w:val="00337EB6"/>
    <w:rsid w:val="00353E50"/>
    <w:rsid w:val="00377A62"/>
    <w:rsid w:val="003D3741"/>
    <w:rsid w:val="003F33AC"/>
    <w:rsid w:val="00445356"/>
    <w:rsid w:val="00450BA4"/>
    <w:rsid w:val="00462F18"/>
    <w:rsid w:val="00491510"/>
    <w:rsid w:val="004A010D"/>
    <w:rsid w:val="004B62B8"/>
    <w:rsid w:val="004D5A16"/>
    <w:rsid w:val="004F480C"/>
    <w:rsid w:val="00566FAA"/>
    <w:rsid w:val="005C365D"/>
    <w:rsid w:val="005C5E8F"/>
    <w:rsid w:val="005E4FE6"/>
    <w:rsid w:val="00646972"/>
    <w:rsid w:val="00651865"/>
    <w:rsid w:val="00675E5B"/>
    <w:rsid w:val="0069252F"/>
    <w:rsid w:val="00695925"/>
    <w:rsid w:val="006D208B"/>
    <w:rsid w:val="007421A1"/>
    <w:rsid w:val="007564FE"/>
    <w:rsid w:val="00764C66"/>
    <w:rsid w:val="00770B38"/>
    <w:rsid w:val="007C1D05"/>
    <w:rsid w:val="007F1544"/>
    <w:rsid w:val="00814252"/>
    <w:rsid w:val="00821E45"/>
    <w:rsid w:val="008250C8"/>
    <w:rsid w:val="008338B2"/>
    <w:rsid w:val="008430F7"/>
    <w:rsid w:val="008517A2"/>
    <w:rsid w:val="00852F75"/>
    <w:rsid w:val="00856420"/>
    <w:rsid w:val="008737C7"/>
    <w:rsid w:val="008775BD"/>
    <w:rsid w:val="008835FB"/>
    <w:rsid w:val="00925D67"/>
    <w:rsid w:val="009B0B91"/>
    <w:rsid w:val="009E7856"/>
    <w:rsid w:val="009F2CB0"/>
    <w:rsid w:val="00A103AA"/>
    <w:rsid w:val="00A24AFA"/>
    <w:rsid w:val="00A5158B"/>
    <w:rsid w:val="00A6393D"/>
    <w:rsid w:val="00A736A4"/>
    <w:rsid w:val="00AC0160"/>
    <w:rsid w:val="00AE3D1B"/>
    <w:rsid w:val="00B769A8"/>
    <w:rsid w:val="00BC56A6"/>
    <w:rsid w:val="00BD11D7"/>
    <w:rsid w:val="00C14FA8"/>
    <w:rsid w:val="00C24200"/>
    <w:rsid w:val="00D83E00"/>
    <w:rsid w:val="00DA1D1B"/>
    <w:rsid w:val="00DB3BCA"/>
    <w:rsid w:val="00DB4107"/>
    <w:rsid w:val="00DB639A"/>
    <w:rsid w:val="00DB6C95"/>
    <w:rsid w:val="00DC76AF"/>
    <w:rsid w:val="00E20BC2"/>
    <w:rsid w:val="00E269F8"/>
    <w:rsid w:val="00E30F99"/>
    <w:rsid w:val="00E54DCD"/>
    <w:rsid w:val="00E62E57"/>
    <w:rsid w:val="00E73FF7"/>
    <w:rsid w:val="00E83D8A"/>
    <w:rsid w:val="00EC0C58"/>
    <w:rsid w:val="00F03674"/>
    <w:rsid w:val="00F03F66"/>
    <w:rsid w:val="00F32B8D"/>
    <w:rsid w:val="00F424A4"/>
    <w:rsid w:val="00F918A7"/>
    <w:rsid w:val="00FB142A"/>
    <w:rsid w:val="00FD35E4"/>
    <w:rsid w:val="00FD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07D05"/>
  <w15:chartTrackingRefBased/>
  <w15:docId w15:val="{7AB66DB6-6D06-4C0A-BCE5-0D8C345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5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7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252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2F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62F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33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21"/>
  </w:style>
  <w:style w:type="paragraph" w:styleId="Footer">
    <w:name w:val="footer"/>
    <w:basedOn w:val="Normal"/>
    <w:link w:val="FooterChar"/>
    <w:uiPriority w:val="99"/>
    <w:unhideWhenUsed/>
    <w:rsid w:val="0030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21"/>
  </w:style>
  <w:style w:type="character" w:customStyle="1" w:styleId="Heading2Char">
    <w:name w:val="Heading 2 Char"/>
    <w:basedOn w:val="DefaultParagraphFont"/>
    <w:link w:val="Heading2"/>
    <w:uiPriority w:val="9"/>
    <w:rsid w:val="008737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737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9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Lampietti, Elias</dc:creator>
  <cp:keywords/>
  <dc:description/>
  <cp:lastModifiedBy>Lampietti, Elias</cp:lastModifiedBy>
  <cp:revision>100</cp:revision>
  <cp:lastPrinted>2021-01-26T21:48:00Z</cp:lastPrinted>
  <dcterms:created xsi:type="dcterms:W3CDTF">2021-01-25T16:21:00Z</dcterms:created>
  <dcterms:modified xsi:type="dcterms:W3CDTF">2021-01-26T21:48:00Z</dcterms:modified>
</cp:coreProperties>
</file>