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D0" w:rsidRPr="00683208" w:rsidRDefault="005855E1" w:rsidP="00683208">
      <w:pPr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683208">
        <w:rPr>
          <w:rFonts w:ascii="Arial" w:hAnsi="Arial" w:cs="Arial"/>
          <w:b/>
          <w:sz w:val="24"/>
          <w:lang w:val="en-US"/>
        </w:rPr>
        <w:t>Minuta</w:t>
      </w:r>
      <w:proofErr w:type="spellEnd"/>
      <w:r w:rsidRPr="00683208">
        <w:rPr>
          <w:rFonts w:ascii="Arial" w:hAnsi="Arial" w:cs="Arial"/>
          <w:b/>
          <w:sz w:val="24"/>
          <w:lang w:val="en-US"/>
        </w:rPr>
        <w:t xml:space="preserve"> de junta de kickoff</w:t>
      </w:r>
    </w:p>
    <w:p w:rsidR="005855E1" w:rsidRPr="00D166C1" w:rsidRDefault="005855E1" w:rsidP="00683208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</w:p>
    <w:p w:rsidR="005855E1" w:rsidRDefault="005855E1" w:rsidP="0068320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D166C1">
        <w:rPr>
          <w:rFonts w:ascii="Arial" w:hAnsi="Arial" w:cs="Arial"/>
          <w:sz w:val="24"/>
        </w:rPr>
        <w:t xml:space="preserve">Durante la junta de </w:t>
      </w:r>
      <w:proofErr w:type="spellStart"/>
      <w:r w:rsidRPr="00D166C1">
        <w:rPr>
          <w:rFonts w:ascii="Arial" w:hAnsi="Arial" w:cs="Arial"/>
          <w:sz w:val="24"/>
        </w:rPr>
        <w:t>kickoff</w:t>
      </w:r>
      <w:proofErr w:type="spellEnd"/>
      <w:r w:rsidRPr="00D166C1">
        <w:rPr>
          <w:rFonts w:ascii="Arial" w:hAnsi="Arial" w:cs="Arial"/>
          <w:sz w:val="24"/>
        </w:rPr>
        <w:t xml:space="preserve">, el equipo de desarrollo se </w:t>
      </w:r>
      <w:r w:rsidR="00D166C1" w:rsidRPr="00D166C1">
        <w:rPr>
          <w:rFonts w:ascii="Arial" w:hAnsi="Arial" w:cs="Arial"/>
          <w:sz w:val="24"/>
        </w:rPr>
        <w:t>reunió con el cliente para mostrarle los documentos pertinentes de inicio del proyecto del sistema de facturación y cuentas por cobrar.</w:t>
      </w:r>
    </w:p>
    <w:p w:rsidR="00683208" w:rsidRDefault="00683208" w:rsidP="0068320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matriz de riesgos, el listado de requisitos y el plan de proyecto (WBS) fueron aprobados. Algunos documentos, como el plan de comunicación y los roles del equipo también tuvieron el visto bueno.</w:t>
      </w:r>
    </w:p>
    <w:p w:rsidR="00683208" w:rsidRDefault="00683208" w:rsidP="0068320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presentaron algunos diseños iniciales sobre las pantallas del sistema, los cuales fueron aceptados por el cliente, con la única observación de que los campos estuvieran alineados unos con otros.</w:t>
      </w:r>
    </w:p>
    <w:p w:rsidR="00683208" w:rsidRDefault="00683208" w:rsidP="0068320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683208" w:rsidRDefault="00683208" w:rsidP="0068320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683208" w:rsidRDefault="00683208" w:rsidP="00683208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683208" w:rsidRDefault="00683208" w:rsidP="0068320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Zhou Tan</w:t>
      </w:r>
    </w:p>
    <w:p w:rsidR="00683208" w:rsidRDefault="00683208" w:rsidP="0068320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</w:t>
      </w:r>
    </w:p>
    <w:p w:rsidR="00683208" w:rsidRDefault="00683208" w:rsidP="00683208">
      <w:pPr>
        <w:spacing w:line="360" w:lineRule="auto"/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Master</w:t>
      </w:r>
      <w:proofErr w:type="spellEnd"/>
    </w:p>
    <w:p w:rsidR="00683208" w:rsidRDefault="00683208" w:rsidP="00683208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</w:p>
    <w:p w:rsidR="00683208" w:rsidRDefault="00683208" w:rsidP="00683208">
      <w:pPr>
        <w:spacing w:line="360" w:lineRule="auto"/>
        <w:ind w:firstLine="708"/>
        <w:jc w:val="center"/>
        <w:rPr>
          <w:rFonts w:ascii="Arial" w:hAnsi="Arial" w:cs="Arial"/>
          <w:sz w:val="24"/>
        </w:rPr>
      </w:pPr>
    </w:p>
    <w:p w:rsidR="00683208" w:rsidRPr="00D166C1" w:rsidRDefault="00683208" w:rsidP="0068320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Mexicali, B. C., 31 de octubre de 2013</w:t>
      </w:r>
    </w:p>
    <w:sectPr w:rsidR="00683208" w:rsidRPr="00D166C1" w:rsidSect="00D4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5E1"/>
    <w:rsid w:val="00153B0F"/>
    <w:rsid w:val="005855E1"/>
    <w:rsid w:val="00683208"/>
    <w:rsid w:val="00A75CE1"/>
    <w:rsid w:val="00D166C1"/>
    <w:rsid w:val="00D4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7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2013-12-12T22:35:00Z</dcterms:created>
  <dcterms:modified xsi:type="dcterms:W3CDTF">2013-12-12T23:08:00Z</dcterms:modified>
</cp:coreProperties>
</file>