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E21EB" w14:textId="306F3221" w:rsidR="00BB3C76" w:rsidRPr="00F733EC" w:rsidRDefault="00175D42" w:rsidP="007A417A">
      <w:pPr>
        <w:spacing w:after="0" w:line="360" w:lineRule="auto"/>
        <w:jc w:val="center"/>
        <w:rPr>
          <w:rFonts w:ascii="Times New Roman" w:hAnsi="Times New Roman" w:cs="Times New Roman"/>
          <w:sz w:val="48"/>
          <w:szCs w:val="48"/>
          <w:lang w:val="hu-HU"/>
        </w:rPr>
      </w:pPr>
      <w:r w:rsidRPr="00F733EC">
        <w:rPr>
          <w:rFonts w:ascii="Times New Roman" w:hAnsi="Times New Roman" w:cs="Times New Roman"/>
          <w:sz w:val="48"/>
          <w:szCs w:val="48"/>
          <w:lang w:val="hu-HU"/>
        </w:rPr>
        <w:t>Gépi látás beadandó</w:t>
      </w:r>
    </w:p>
    <w:p w14:paraId="34E2E5CB" w14:textId="7482C1AB" w:rsidR="00051768" w:rsidRPr="00F733EC" w:rsidRDefault="00051768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Kocsis Dávid – WS0LM1</w:t>
      </w:r>
    </w:p>
    <w:p w14:paraId="574CAFC3" w14:textId="77777777" w:rsidR="00051768" w:rsidRPr="00F733EC" w:rsidRDefault="00051768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14:paraId="3B69F3F2" w14:textId="3F709635" w:rsidR="00175D42" w:rsidRPr="00F733EC" w:rsidRDefault="00175D42" w:rsidP="007A417A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Téma: Rendszám tábla felismerés: Rendszám tábla detektálása és leolvasása fényképről.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hu-HU"/>
        </w:rPr>
        <w:id w:val="-17650581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31D871" w14:textId="33AC35C4" w:rsidR="00E946AA" w:rsidRPr="00F733EC" w:rsidRDefault="00E946AA" w:rsidP="007A417A">
          <w:pPr>
            <w:pStyle w:val="Tartalomjegyzkcmsora"/>
            <w:spacing w:line="360" w:lineRule="auto"/>
            <w:rPr>
              <w:rFonts w:ascii="Times New Roman" w:hAnsi="Times New Roman" w:cs="Times New Roman"/>
              <w:lang w:val="hu-HU"/>
            </w:rPr>
          </w:pPr>
          <w:r w:rsidRPr="00F733EC">
            <w:rPr>
              <w:rFonts w:ascii="Times New Roman" w:hAnsi="Times New Roman" w:cs="Times New Roman"/>
              <w:lang w:val="hu-HU"/>
            </w:rPr>
            <w:t>Tartalomjegyzék</w:t>
          </w:r>
        </w:p>
        <w:p w14:paraId="70976CB4" w14:textId="77777777" w:rsidR="007B13A7" w:rsidRPr="00F733EC" w:rsidRDefault="007B13A7" w:rsidP="007A417A">
          <w:pPr>
            <w:spacing w:line="360" w:lineRule="auto"/>
            <w:rPr>
              <w:lang w:val="hu-HU"/>
            </w:rPr>
          </w:pPr>
        </w:p>
        <w:p w14:paraId="7258FCF3" w14:textId="0BA7AA15" w:rsidR="00D31950" w:rsidRDefault="00E946AA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F733EC">
            <w:rPr>
              <w:rFonts w:ascii="Times New Roman" w:hAnsi="Times New Roman" w:cs="Times New Roman"/>
              <w:lang w:val="hu-HU"/>
            </w:rPr>
            <w:fldChar w:fldCharType="begin"/>
          </w:r>
          <w:r w:rsidRPr="00F733EC">
            <w:rPr>
              <w:rFonts w:ascii="Times New Roman" w:hAnsi="Times New Roman" w:cs="Times New Roman"/>
              <w:lang w:val="hu-HU"/>
            </w:rPr>
            <w:instrText xml:space="preserve"> TOC \o "1-3" \h \z \u </w:instrText>
          </w:r>
          <w:r w:rsidRPr="00F733EC">
            <w:rPr>
              <w:rFonts w:ascii="Times New Roman" w:hAnsi="Times New Roman" w:cs="Times New Roman"/>
              <w:lang w:val="hu-HU"/>
            </w:rPr>
            <w:fldChar w:fldCharType="separate"/>
          </w:r>
          <w:hyperlink w:anchor="_Toc87815731" w:history="1">
            <w:r w:rsidR="00D31950" w:rsidRPr="001F34CA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Bevezetés</w:t>
            </w:r>
            <w:r w:rsidR="00D31950">
              <w:rPr>
                <w:noProof/>
                <w:webHidden/>
              </w:rPr>
              <w:tab/>
            </w:r>
            <w:r w:rsidR="00D31950">
              <w:rPr>
                <w:noProof/>
                <w:webHidden/>
              </w:rPr>
              <w:fldChar w:fldCharType="begin"/>
            </w:r>
            <w:r w:rsidR="00D31950">
              <w:rPr>
                <w:noProof/>
                <w:webHidden/>
              </w:rPr>
              <w:instrText xml:space="preserve"> PAGEREF _Toc87815731 \h </w:instrText>
            </w:r>
            <w:r w:rsidR="00D31950">
              <w:rPr>
                <w:noProof/>
                <w:webHidden/>
              </w:rPr>
            </w:r>
            <w:r w:rsidR="00D31950">
              <w:rPr>
                <w:noProof/>
                <w:webHidden/>
              </w:rPr>
              <w:fldChar w:fldCharType="separate"/>
            </w:r>
            <w:r w:rsidR="00D31950">
              <w:rPr>
                <w:noProof/>
                <w:webHidden/>
              </w:rPr>
              <w:t>1</w:t>
            </w:r>
            <w:r w:rsidR="00D31950">
              <w:rPr>
                <w:noProof/>
                <w:webHidden/>
              </w:rPr>
              <w:fldChar w:fldCharType="end"/>
            </w:r>
          </w:hyperlink>
        </w:p>
        <w:p w14:paraId="5AECE5EB" w14:textId="27AD3DE4" w:rsidR="00D31950" w:rsidRDefault="00D31950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815732" w:history="1">
            <w:r w:rsidRPr="001F34CA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D5B16" w14:textId="054591C8" w:rsidR="00D31950" w:rsidRDefault="00D31950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815733" w:history="1">
            <w:r w:rsidRPr="001F34CA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Algoritmus lépései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C385A" w14:textId="7C8FCCFD" w:rsidR="00D31950" w:rsidRDefault="00D31950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815734" w:history="1">
            <w:r w:rsidRPr="001F34CA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Fejlesztői környezet meghatározása és használt külső könyvtárak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ABAF9" w14:textId="3373B371" w:rsidR="00D31950" w:rsidRDefault="00D31950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815735" w:history="1">
            <w:r w:rsidRPr="001F34CA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Tesseract-OCR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3B9FA" w14:textId="3D1FA17A" w:rsidR="00D31950" w:rsidRDefault="00D31950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815736" w:history="1">
            <w:r w:rsidRPr="001F34CA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Nehézségek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2654A" w14:textId="0AADBEBE" w:rsidR="00D31950" w:rsidRDefault="00D31950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815737" w:history="1">
            <w:r w:rsidRPr="001F34CA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4ADEF" w14:textId="00F0E2CC" w:rsidR="00D31950" w:rsidRDefault="00D31950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815738" w:history="1">
            <w:r w:rsidRPr="001F34CA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192CD" w14:textId="164603FD" w:rsidR="00D31950" w:rsidRDefault="00D31950">
          <w:pPr>
            <w:pStyle w:val="TJ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7815739" w:history="1">
            <w:r w:rsidRPr="001F34CA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90B3E" w14:textId="30B98862" w:rsidR="00E946AA" w:rsidRPr="00F733EC" w:rsidRDefault="00E946AA" w:rsidP="007A417A">
          <w:pPr>
            <w:spacing w:line="360" w:lineRule="auto"/>
            <w:rPr>
              <w:rFonts w:ascii="Times New Roman" w:hAnsi="Times New Roman" w:cs="Times New Roman"/>
              <w:lang w:val="hu-HU"/>
            </w:rPr>
          </w:pPr>
          <w:r w:rsidRPr="00F733EC">
            <w:rPr>
              <w:rFonts w:ascii="Times New Roman" w:hAnsi="Times New Roman" w:cs="Times New Roman"/>
              <w:b/>
              <w:bCs/>
              <w:lang w:val="hu-HU"/>
            </w:rPr>
            <w:fldChar w:fldCharType="end"/>
          </w:r>
        </w:p>
      </w:sdtContent>
    </w:sdt>
    <w:p w14:paraId="2D432AF4" w14:textId="6724D29C" w:rsidR="00175D42" w:rsidRPr="00F733EC" w:rsidRDefault="00175D42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0" w:name="_Toc87815731"/>
      <w:r w:rsidRPr="00F733EC">
        <w:rPr>
          <w:rFonts w:ascii="Times New Roman" w:hAnsi="Times New Roman" w:cs="Times New Roman"/>
          <w:lang w:val="hu-HU"/>
        </w:rPr>
        <w:t>Bevezetés</w:t>
      </w:r>
      <w:bookmarkEnd w:id="0"/>
    </w:p>
    <w:p w14:paraId="0AB08C15" w14:textId="35707103" w:rsidR="00175D42" w:rsidRPr="00F733EC" w:rsidRDefault="00175D42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Az automatikus rendszámtábla felismerő (ANPR) egy tömeges ellenőrzésre szolgáló módszer, amely optikai karakterfelismerést alkalmaz a képeken, így ismerve fel a járművek rendszámait. Felhasználása nem csak a közutakon, de még az egyetemünkön is elterjedt. Tipikus felhasználási célja a forgalom ellenőrzése autóúton, autópályán. Lehetőséget biztosít a szabálysértők (pl.: gyorshajtók) vagy körözött gépjárművek felkutatására. Egyetemünk belépési jogosultságokra használja, rendszámtábla leolvasása után, illetve az adatbázisban történő egyeztetés után nyílik fel a sorompó és hajthatunk be a megadott helyekre. </w:t>
      </w:r>
    </w:p>
    <w:p w14:paraId="35AC4EFE" w14:textId="2CBB0359" w:rsidR="003C476C" w:rsidRPr="00F733EC" w:rsidRDefault="003C476C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1" w:name="_Toc87815732"/>
      <w:r w:rsidRPr="00F733EC">
        <w:rPr>
          <w:rFonts w:ascii="Times New Roman" w:hAnsi="Times New Roman" w:cs="Times New Roman"/>
          <w:lang w:val="hu-HU"/>
        </w:rPr>
        <w:t>Technológia</w:t>
      </w:r>
      <w:bookmarkEnd w:id="1"/>
    </w:p>
    <w:p w14:paraId="1D7C272E" w14:textId="62C2B7E0" w:rsidR="003C476C" w:rsidRPr="00F733EC" w:rsidRDefault="003C476C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Az ANPR alapja a képmanipuláció. Első és talán legfontosabb lépése a rendszámtábla pozíciójának helyes detektálása. A rendszernek képesnek kell lennie egy képen meghatározni a 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lastRenderedPageBreak/>
        <w:t>rendszámtábla pontos helyét, ehhez egy állandót kell meghatároznunk, ami alapján tudjuk tervezni az algoritmust. Ez az állandó pedig nem más, mint a rendszámtábla alakja. Országoktól eltérően lehet más-más a rendszámtáblán lévő karaktersorozat, tehát erre nem hagyatkozhatunk. Különböző autómárkákon más-más helyen fordulhatnak elő a rendszámtáblák. Különböző célra használt járművek, vagy elektromos árammal hajtott autóknak pedig más színű a rendszámtáblája (pl.: taxi – sárga, 25 vagy 50 km-t megtételére képes tisztán elektromosan hajtott gépjárműveknek – zöld, diplomata gépjárművek - kék). Az egyedüli állandó, amit érdemes a képen az algoritmusnak keresni, az a rendszámtábla alakja, ami téglalap alakú poligon.</w:t>
      </w:r>
      <w:r w:rsidR="0027611C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Amennyiben a képen talál olyan poligont, ami lehetségesen egy rendszámtábla, akkor végrehajtja rajta a karakterfelismerést és megkapjuk a rajta lévő szöveget.</w:t>
      </w:r>
    </w:p>
    <w:p w14:paraId="558AD679" w14:textId="4FC3F0A7" w:rsidR="0027611C" w:rsidRPr="00F733EC" w:rsidRDefault="0027611C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2" w:name="_Toc87815733"/>
      <w:r w:rsidRPr="00F733EC">
        <w:rPr>
          <w:rFonts w:ascii="Times New Roman" w:hAnsi="Times New Roman" w:cs="Times New Roman"/>
          <w:lang w:val="hu-HU"/>
        </w:rPr>
        <w:t>Algoritmus lépései</w:t>
      </w:r>
      <w:bookmarkEnd w:id="2"/>
    </w:p>
    <w:p w14:paraId="2AF4287C" w14:textId="057EDA86" w:rsidR="0027611C" w:rsidRPr="00F733E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Kezdeti kép beolvasása a fájlhoz vezető elérési út megadásával</w:t>
      </w:r>
    </w:p>
    <w:p w14:paraId="6E91FDAD" w14:textId="5E9C236C" w:rsidR="0027611C" w:rsidRPr="00F733E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Szürkeárnyalatos kép előállítása, majd zajcsökkentés és éldetektálás</w:t>
      </w:r>
    </w:p>
    <w:p w14:paraId="2707D8E0" w14:textId="25D38E1E" w:rsidR="0027611C" w:rsidRPr="00F733E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Az éldetektálással kapott képen kontúr keresése és eltárolása</w:t>
      </w:r>
    </w:p>
    <w:p w14:paraId="3FFFE90B" w14:textId="56D36BF5" w:rsidR="0027611C" w:rsidRPr="00F733E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Lehetséges rendszám 4 sarokpontjának meghatározása</w:t>
      </w:r>
    </w:p>
    <w:p w14:paraId="07E16B0D" w14:textId="3FF7565C" w:rsidR="0027611C" w:rsidRPr="00F733E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Maszkolás és rendszámtábla kivágása</w:t>
      </w:r>
    </w:p>
    <w:p w14:paraId="0EB8EB88" w14:textId="585A0E75" w:rsidR="007B13A7" w:rsidRPr="00F733EC" w:rsidRDefault="007B13A7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Frontális kép meghatározása a kép átnyújtásával</w:t>
      </w:r>
    </w:p>
    <w:p w14:paraId="71109A16" w14:textId="176D8743" w:rsidR="0027611C" w:rsidRPr="00F733E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Karakterfelismerés</w:t>
      </w:r>
    </w:p>
    <w:p w14:paraId="5FEADD45" w14:textId="10991C1D" w:rsidR="0027611C" w:rsidRPr="00F733E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Felismert karakterek visszaadása a felhasználó számára</w:t>
      </w:r>
    </w:p>
    <w:p w14:paraId="5CD82EDE" w14:textId="0D7A144D" w:rsidR="0027611C" w:rsidRPr="00F733EC" w:rsidRDefault="0027611C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3" w:name="_Toc87815734"/>
      <w:r w:rsidRPr="00F733EC">
        <w:rPr>
          <w:rFonts w:ascii="Times New Roman" w:hAnsi="Times New Roman" w:cs="Times New Roman"/>
          <w:lang w:val="hu-HU"/>
        </w:rPr>
        <w:t>Fejlesztői környezet meghatározása és használt külső könyvtárak</w:t>
      </w:r>
      <w:bookmarkEnd w:id="3"/>
    </w:p>
    <w:p w14:paraId="1F697610" w14:textId="170374DB" w:rsidR="0027611C" w:rsidRPr="00F733EC" w:rsidRDefault="0027611C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A projekt fejlesztéséhez az órán megismert Thonny nevű programot használtam. Ez az IDE képek módosítására, illetve ablakokban történő folyamatos megjelenítésére kiválóan alkalmas. Programozási nyelvnek a már tanulmányaim alatt korábban megismert és alkalmazott Python nyelvet használtam a kifejezetten gépi látás projektek számára létrehozott külső könyvtárakkal. </w:t>
      </w:r>
    </w:p>
    <w:p w14:paraId="7AA6A6C9" w14:textId="2B2213EA" w:rsidR="00051768" w:rsidRPr="00F733EC" w:rsidRDefault="00051768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Használt könyvtárak:</w:t>
      </w:r>
    </w:p>
    <w:p w14:paraId="5562C4F5" w14:textId="70E36E91" w:rsidR="00051768" w:rsidRPr="00F733E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Opencv-python</w:t>
      </w:r>
      <w:proofErr w:type="spellEnd"/>
    </w:p>
    <w:p w14:paraId="6015A616" w14:textId="3E468F9B" w:rsidR="00051768" w:rsidRPr="00F733E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Numpy</w:t>
      </w:r>
      <w:proofErr w:type="spellEnd"/>
    </w:p>
    <w:p w14:paraId="33FFF265" w14:textId="59FC3EC9" w:rsidR="00051768" w:rsidRPr="00F733E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Imutils</w:t>
      </w:r>
      <w:proofErr w:type="spellEnd"/>
    </w:p>
    <w:p w14:paraId="3D018D06" w14:textId="40775D8C" w:rsidR="00051768" w:rsidRPr="00F733E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</w:p>
    <w:p w14:paraId="4043682E" w14:textId="2CB53F0D" w:rsidR="00051768" w:rsidRPr="00F733E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lastRenderedPageBreak/>
        <w:t>Matplotlib</w:t>
      </w:r>
      <w:proofErr w:type="spellEnd"/>
    </w:p>
    <w:p w14:paraId="4040A659" w14:textId="2FDFBA0E" w:rsidR="00051768" w:rsidRPr="00F733EC" w:rsidRDefault="00D902D4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difflib</w:t>
      </w:r>
      <w:proofErr w:type="spellEnd"/>
    </w:p>
    <w:p w14:paraId="1A381A1A" w14:textId="5994CBB5" w:rsidR="00051768" w:rsidRPr="00F733EC" w:rsidRDefault="00051768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A könyvtárakból használt függvényeket a dokumentációmban később fogom kifejteni. </w:t>
      </w:r>
    </w:p>
    <w:p w14:paraId="6C52DA29" w14:textId="41D277CF" w:rsidR="002548CC" w:rsidRPr="00F733EC" w:rsidRDefault="002548CC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4" w:name="_Toc87815735"/>
      <w:r w:rsidRPr="00F733EC">
        <w:rPr>
          <w:rFonts w:ascii="Times New Roman" w:hAnsi="Times New Roman" w:cs="Times New Roman"/>
          <w:lang w:val="hu-HU"/>
        </w:rPr>
        <w:t>Tesseract-OCR</w:t>
      </w:r>
      <w:bookmarkEnd w:id="4"/>
    </w:p>
    <w:p w14:paraId="5BC998C9" w14:textId="1D307F96" w:rsidR="00430DDC" w:rsidRPr="00F733EC" w:rsidRDefault="00D8623B" w:rsidP="00430D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Vonalkereséssel kezd, a vonal részének gondolt pixeleket eltárolja, majd vonalhoz rendeli</w:t>
      </w:r>
      <w:r w:rsidR="00430DDC" w:rsidRPr="00F733EC">
        <w:rPr>
          <w:rFonts w:ascii="Times New Roman" w:hAnsi="Times New Roman" w:cs="Times New Roman"/>
          <w:sz w:val="24"/>
          <w:szCs w:val="24"/>
          <w:lang w:val="hu-HU"/>
        </w:rPr>
        <w:t>, így megkapjuk a karakterek pozícióját a képen. Ezután vízszintes, „párhuzamos” vonalakkal körül határolja a szöveget. Ez nem teljesen igaz, csak a képen látható fekete vonal egyenes, a többi csak közelít</w:t>
      </w:r>
      <w:r w:rsidR="0085012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hozzá, enyhén görbítettek.</w:t>
      </w:r>
      <w:r w:rsidR="00430DDC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Itt a különböző magasságú karaktereknél húz vonalat, így tudja megkülönböztetni számokat, nagybetűket és különböző karaktereket.</w:t>
      </w:r>
    </w:p>
    <w:p w14:paraId="385E398B" w14:textId="66432491" w:rsidR="00F733EC" w:rsidRPr="00F733EC" w:rsidRDefault="00430DDC" w:rsidP="00F733EC">
      <w:pPr>
        <w:keepNext/>
        <w:spacing w:line="360" w:lineRule="auto"/>
        <w:jc w:val="center"/>
        <w:rPr>
          <w:lang w:val="hu-HU"/>
        </w:rPr>
      </w:pPr>
      <w:r w:rsidRPr="00F733EC">
        <w:rPr>
          <w:rFonts w:ascii="Times New Roman" w:eastAsiaTheme="majorEastAsia" w:hAnsi="Times New Roman" w:cs="Times New Roman"/>
          <w:noProof/>
          <w:color w:val="2F5496" w:themeColor="accent1" w:themeShade="BF"/>
          <w:sz w:val="32"/>
          <w:szCs w:val="32"/>
          <w:lang w:val="hu-HU"/>
        </w:rPr>
        <w:drawing>
          <wp:inline distT="0" distB="0" distL="0" distR="0" wp14:anchorId="3D2D168A" wp14:editId="05C67C16">
            <wp:extent cx="5585944" cy="678239"/>
            <wp:effectExtent l="0" t="0" r="0" b="76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C2F7" w14:textId="536DD204" w:rsidR="00F733EC" w:rsidRPr="00F733EC" w:rsidRDefault="00F733EC" w:rsidP="00F733EC">
      <w:pPr>
        <w:keepNext/>
        <w:spacing w:line="360" w:lineRule="auto"/>
        <w:jc w:val="center"/>
        <w:rPr>
          <w:i/>
          <w:iCs/>
          <w:lang w:val="hu-HU"/>
        </w:rPr>
      </w:pPr>
      <w:r w:rsidRPr="00F733EC">
        <w:rPr>
          <w:i/>
          <w:iCs/>
          <w:lang w:val="hu-HU"/>
        </w:rPr>
        <w:t>1. ábra – Tesseract-OCR szöveg körül határolása</w:t>
      </w:r>
    </w:p>
    <w:p w14:paraId="6514F8CF" w14:textId="14A169A8" w:rsidR="00430DDC" w:rsidRPr="00F733EC" w:rsidRDefault="0085012D" w:rsidP="008501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Ezután szétszedi karakterenként a már vízszintesen behatárolt szöveget. Következő lépés a lehetséges szavak megkeresése. Itt nagyobb „kihagyásokat”, vagyis szóközöket keres, így tudja behatárolni a szavak elejét és végét.</w:t>
      </w:r>
    </w:p>
    <w:p w14:paraId="0F5F02BD" w14:textId="3660F58C" w:rsidR="0085012D" w:rsidRPr="00F733EC" w:rsidRDefault="0085012D" w:rsidP="0085012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3C1AA790" wp14:editId="71402967">
            <wp:extent cx="4284921" cy="1548332"/>
            <wp:effectExtent l="0" t="0" r="1905" b="0"/>
            <wp:docPr id="17" name="Kép 17" descr="A képen vázla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vázlat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1111" cy="155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C092" w14:textId="2CD02BDD" w:rsidR="00F733EC" w:rsidRPr="00F733EC" w:rsidRDefault="00F733EC" w:rsidP="0085012D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i/>
          <w:iCs/>
          <w:sz w:val="24"/>
          <w:szCs w:val="24"/>
          <w:lang w:val="hu-HU"/>
        </w:rPr>
        <w:t>2. ábra – Tesseract-OCR által behatárolt töréspontok</w:t>
      </w:r>
    </w:p>
    <w:p w14:paraId="0B2585B4" w14:textId="43988F7D" w:rsidR="0085012D" w:rsidRPr="00F733EC" w:rsidRDefault="0085012D" w:rsidP="008501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Töréspontok mentén az egybeérő karaktereket szétszedi</w:t>
      </w:r>
      <w:r w:rsidR="00B427E2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. Ezek prioritási sorrendben vannak egy rekurzív függvénnyel folyamatosan meghívva, ha egy vágás nem éri el megfelelő eredményt, akkor visszavonja majd megnézi a prioritás szerinti következőt. A hiányos karaktereket ezután </w:t>
      </w:r>
      <w:r w:rsidR="00B427E2" w:rsidRPr="00F733EC">
        <w:rPr>
          <w:rFonts w:ascii="Times New Roman" w:hAnsi="Times New Roman" w:cs="Times New Roman"/>
          <w:sz w:val="24"/>
          <w:szCs w:val="24"/>
          <w:lang w:val="hu-HU"/>
        </w:rPr>
        <w:lastRenderedPageBreak/>
        <w:t>megpróbálja következtetni.</w:t>
      </w:r>
      <w:r w:rsidR="002B6B0C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Mivel már megvannak a karakterek is, ezért összeveti az adatbázisban lévő adatokkal, majd visszaadja a karakterláncot, amit leolvasott a képről.</w:t>
      </w:r>
    </w:p>
    <w:p w14:paraId="2380B525" w14:textId="47C6A98C" w:rsidR="00051768" w:rsidRPr="00F733EC" w:rsidRDefault="004D20F3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5" w:name="_Toc87815736"/>
      <w:r w:rsidRPr="00F733EC">
        <w:rPr>
          <w:rFonts w:ascii="Times New Roman" w:hAnsi="Times New Roman" w:cs="Times New Roman"/>
          <w:lang w:val="hu-HU"/>
        </w:rPr>
        <w:t>Nehézségek</w:t>
      </w:r>
      <w:bookmarkEnd w:id="5"/>
    </w:p>
    <w:p w14:paraId="702A733D" w14:textId="47D7E026" w:rsidR="004D20F3" w:rsidRPr="00F733EC" w:rsidRDefault="004D20F3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Számos nehézség lehetséges, amivel a szoftvernek meg kell tudnia birkózni. Ezek a következők:</w:t>
      </w:r>
    </w:p>
    <w:p w14:paraId="3FBEE427" w14:textId="1E443BCC" w:rsidR="004D20F3" w:rsidRPr="00F733E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Gyenge képfelbontás nagy távolság miatt, vagy csak szimplán gyenge minőségű kamera miatt</w:t>
      </w:r>
    </w:p>
    <w:p w14:paraId="5F5C2667" w14:textId="6B3EA73A" w:rsidR="004D20F3" w:rsidRPr="00F733E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Elmosódott kép a mozgó autóról</w:t>
      </w:r>
    </w:p>
    <w:p w14:paraId="740920F5" w14:textId="6CA7B367" w:rsidR="004D20F3" w:rsidRPr="00F733E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Kedvezőtlen fényviszonyok, árnyékok, tükröződések</w:t>
      </w:r>
    </w:p>
    <w:p w14:paraId="3A652CE5" w14:textId="024262AF" w:rsidR="004D20F3" w:rsidRPr="00F733E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Több potenciális rendszám alakú poligon a képen</w:t>
      </w:r>
    </w:p>
    <w:p w14:paraId="5414A901" w14:textId="153AB103" w:rsidR="004D20F3" w:rsidRPr="00F733E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Kicsi betekintési (rálátási) szög a rendszámra</w:t>
      </w:r>
    </w:p>
    <w:p w14:paraId="402F9022" w14:textId="04E26360" w:rsidR="00DC68AC" w:rsidRDefault="004D20F3" w:rsidP="00DC68AC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6" w:name="_Toc87815737"/>
      <w:r w:rsidRPr="00F733EC">
        <w:rPr>
          <w:rFonts w:ascii="Times New Roman" w:hAnsi="Times New Roman" w:cs="Times New Roman"/>
          <w:lang w:val="hu-HU"/>
        </w:rPr>
        <w:t>Algoritmus</w:t>
      </w:r>
      <w:bookmarkEnd w:id="6"/>
    </w:p>
    <w:p w14:paraId="7C0AFBE4" w14:textId="00359B1C" w:rsidR="00AD114E" w:rsidRPr="00AD114E" w:rsidRDefault="00AD114E" w:rsidP="00AD114E">
      <w:pPr>
        <w:rPr>
          <w:lang w:val="hu-HU"/>
        </w:rPr>
      </w:pPr>
      <w:r>
        <w:rPr>
          <w:lang w:val="hu-HU"/>
        </w:rPr>
        <w:t>Az algoritmus fő lépései a következő folyamatábrán jelennek meg:</w:t>
      </w:r>
    </w:p>
    <w:p w14:paraId="09F9E856" w14:textId="77777777" w:rsidR="00DC68AC" w:rsidRDefault="009C6154" w:rsidP="00DC68AC">
      <w:pPr>
        <w:jc w:val="center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429BAA9" wp14:editId="1E021F92">
            <wp:extent cx="5604933" cy="3595370"/>
            <wp:effectExtent l="0" t="38100" r="0" b="81280"/>
            <wp:docPr id="21" name="Diagram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8857B5A" w14:textId="14A7826D" w:rsidR="00F733EC" w:rsidRPr="00DC68AC" w:rsidRDefault="00DC68AC" w:rsidP="00DC68AC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DC68AC">
        <w:rPr>
          <w:rFonts w:ascii="Times New Roman" w:hAnsi="Times New Roman" w:cs="Times New Roman"/>
          <w:i/>
          <w:iCs/>
          <w:sz w:val="24"/>
          <w:szCs w:val="24"/>
          <w:lang w:val="hu-HU"/>
        </w:rPr>
        <w:t>Folyamatábra az algoritmus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fő</w:t>
      </w:r>
      <w:r w:rsidRPr="00DC68AC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lépésiről</w:t>
      </w:r>
      <w:r w:rsidR="00F733EC" w:rsidRPr="00DC68AC">
        <w:rPr>
          <w:rFonts w:ascii="Times New Roman" w:hAnsi="Times New Roman" w:cs="Times New Roman"/>
          <w:i/>
          <w:iCs/>
          <w:sz w:val="24"/>
          <w:szCs w:val="24"/>
          <w:lang w:val="hu-HU"/>
        </w:rPr>
        <w:br w:type="page"/>
      </w:r>
    </w:p>
    <w:p w14:paraId="35021157" w14:textId="77777777" w:rsidR="00F733EC" w:rsidRPr="00F733EC" w:rsidRDefault="00F733EC" w:rsidP="00E64643">
      <w:pPr>
        <w:rPr>
          <w:lang w:val="hu-HU"/>
        </w:rPr>
      </w:pPr>
    </w:p>
    <w:p w14:paraId="5D803D01" w14:textId="651F8DC4" w:rsidR="009B3EE2" w:rsidRPr="00F733EC" w:rsidRDefault="009B3EE2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69724198" wp14:editId="788E50A8">
            <wp:extent cx="5735751" cy="2652784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51" cy="265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8022" w14:textId="1949FFAA" w:rsidR="009B3EE2" w:rsidRPr="00F733EC" w:rsidRDefault="00F733EC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3. ábra - </w:t>
      </w:r>
      <w:r w:rsidR="009B3EE2" w:rsidRPr="00F733EC">
        <w:rPr>
          <w:rFonts w:ascii="Times New Roman" w:hAnsi="Times New Roman" w:cs="Times New Roman"/>
          <w:i/>
          <w:iCs/>
          <w:sz w:val="24"/>
          <w:szCs w:val="24"/>
          <w:lang w:val="hu-HU"/>
        </w:rPr>
        <w:t>Kiinduló kép</w:t>
      </w:r>
    </w:p>
    <w:p w14:paraId="080FBF44" w14:textId="3FB20A57" w:rsidR="00C24E4F" w:rsidRPr="00F733EC" w:rsidRDefault="00C24E4F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A kód nagy részét egy nagy függvénybe ágyaztam be, ami paramé</w:t>
      </w:r>
      <w:r w:rsidR="00ED6F68" w:rsidRPr="00F733EC">
        <w:rPr>
          <w:rFonts w:ascii="Times New Roman" w:hAnsi="Times New Roman" w:cs="Times New Roman"/>
          <w:sz w:val="24"/>
          <w:szCs w:val="24"/>
          <w:lang w:val="hu-HU"/>
        </w:rPr>
        <w:t>te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>rnek megkapja a képet és visszaadja a kinyert szöveget, ami remélhetőleg egy rendszámot tartalmaz. A kapott képen az első művelet</w:t>
      </w:r>
      <w:r w:rsidR="007B13A7" w:rsidRPr="00F733EC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amit végreha</w:t>
      </w:r>
      <w:r w:rsidR="00ED6F68" w:rsidRPr="00F733EC">
        <w:rPr>
          <w:rFonts w:ascii="Times New Roman" w:hAnsi="Times New Roman" w:cs="Times New Roman"/>
          <w:sz w:val="24"/>
          <w:szCs w:val="24"/>
          <w:lang w:val="hu-HU"/>
        </w:rPr>
        <w:t>j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>tottam, az a szürkeárnyalatosra alakítás volt.</w:t>
      </w:r>
      <w:r w:rsidR="00DC68A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Ehhez a korábban importált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opencv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könyvtár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cvtColor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függvényét használtam, majd paraméterként megadtam a képet</w:t>
      </w:r>
      <w:r w:rsidR="007B13A7" w:rsidRPr="00F733EC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illetve a COLOR_BGR2RGB paramétert, ami így sikeresen elvégezte a műveletet.</w:t>
      </w:r>
      <w:r w:rsidR="00DC68AC">
        <w:rPr>
          <w:rFonts w:ascii="Times New Roman" w:hAnsi="Times New Roman" w:cs="Times New Roman"/>
          <w:sz w:val="24"/>
          <w:szCs w:val="24"/>
          <w:lang w:val="hu-HU"/>
        </w:rPr>
        <w:t xml:space="preserve"> Ennek az eredménye látható a 4. ábrán.</w:t>
      </w:r>
    </w:p>
    <w:p w14:paraId="3AE06B77" w14:textId="4055DE9C" w:rsidR="009B3EE2" w:rsidRPr="00F733EC" w:rsidRDefault="009B3EE2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0AD7AF84" wp14:editId="2F5C000B">
            <wp:extent cx="5796839" cy="2681038"/>
            <wp:effectExtent l="0" t="0" r="0" b="508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839" cy="26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E190" w14:textId="241A0A3D" w:rsidR="009B3EE2" w:rsidRPr="00F733EC" w:rsidRDefault="00F733EC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4. ábra - </w:t>
      </w:r>
      <w:r w:rsidR="009B3EE2" w:rsidRPr="00F733EC">
        <w:rPr>
          <w:rFonts w:ascii="Times New Roman" w:hAnsi="Times New Roman" w:cs="Times New Roman"/>
          <w:i/>
          <w:iCs/>
          <w:sz w:val="24"/>
          <w:szCs w:val="24"/>
          <w:lang w:val="hu-HU"/>
        </w:rPr>
        <w:t>Szürkeárnyalatos előállított kép</w:t>
      </w:r>
    </w:p>
    <w:p w14:paraId="233F803A" w14:textId="034CF85B" w:rsidR="00417896" w:rsidRPr="00F733EC" w:rsidRDefault="00417896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Ezután egy zajszűrést hajtottam végre a már szürkeárnyalatos képen, ehhez szintén az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opencv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könyvtárat használtam, azon belül is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bilateralFilter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függvényt. Ennek paraméterként a képet kellett megadni, illetve három szám értéket, az én algoritmusomhoz a 11, 17, 17 kombináció passzolt a legjobban, de teszteltem még két-három másik kombinációt is. Ezeket különböző zajcsökkentéses projektekből vettem át.</w:t>
      </w:r>
    </w:p>
    <w:p w14:paraId="4BF20172" w14:textId="4E2625D7" w:rsidR="003C476C" w:rsidRPr="00F733EC" w:rsidRDefault="00417896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Az órán tanult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Canny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módszerrel éldetektálást hajtottam végre a képen, ez </w:t>
      </w:r>
      <w:r w:rsidR="00DC68AC">
        <w:rPr>
          <w:rFonts w:ascii="Times New Roman" w:hAnsi="Times New Roman" w:cs="Times New Roman"/>
          <w:sz w:val="24"/>
          <w:szCs w:val="24"/>
          <w:lang w:val="hu-HU"/>
        </w:rPr>
        <w:t>hatékonyan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kirajzolta a fő éleket</w:t>
      </w:r>
      <w:r w:rsidR="00DC68AC">
        <w:rPr>
          <w:rFonts w:ascii="Times New Roman" w:hAnsi="Times New Roman" w:cs="Times New Roman"/>
          <w:sz w:val="24"/>
          <w:szCs w:val="24"/>
          <w:lang w:val="hu-HU"/>
        </w:rPr>
        <w:t>, amelyek az 5. ábrán láthatók.</w:t>
      </w:r>
      <w:r w:rsidR="008358A4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59D4B911" w14:textId="4DB6A3F9" w:rsidR="009B3EE2" w:rsidRPr="00F733EC" w:rsidRDefault="009B3EE2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19DF6A2A" wp14:editId="72CE0CCD">
            <wp:extent cx="5943600" cy="274891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60B2" w14:textId="3A84640E" w:rsidR="009B3EE2" w:rsidRPr="00F733EC" w:rsidRDefault="00F733EC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5. ábra - </w:t>
      </w:r>
      <w:proofErr w:type="spellStart"/>
      <w:r w:rsidR="009B3EE2" w:rsidRPr="00F733EC">
        <w:rPr>
          <w:rFonts w:ascii="Times New Roman" w:hAnsi="Times New Roman" w:cs="Times New Roman"/>
          <w:i/>
          <w:iCs/>
          <w:sz w:val="24"/>
          <w:szCs w:val="24"/>
          <w:lang w:val="hu-HU"/>
        </w:rPr>
        <w:t>Canny</w:t>
      </w:r>
      <w:proofErr w:type="spellEnd"/>
      <w:r w:rsidR="009B3EE2" w:rsidRPr="00F733EC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féle éldetektálás</w:t>
      </w:r>
    </w:p>
    <w:p w14:paraId="1B3DBE1C" w14:textId="1E4479C1" w:rsidR="009D0849" w:rsidRPr="00F733EC" w:rsidRDefault="008358A4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Itt jutottam el ahhoz a ponthoz, hogy már nem kell a képen semmiféle változtatást elvégeznem, csupán meg kell keresnem a rendszámtábla pozícióját.</w:t>
      </w:r>
      <w:r w:rsidR="009D0849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7B13A7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Kontúrkeresés következett az </w:t>
      </w:r>
      <w:proofErr w:type="spellStart"/>
      <w:r w:rsidR="007B13A7" w:rsidRPr="00F733EC">
        <w:rPr>
          <w:rFonts w:ascii="Times New Roman" w:hAnsi="Times New Roman" w:cs="Times New Roman"/>
          <w:sz w:val="24"/>
          <w:szCs w:val="24"/>
          <w:lang w:val="hu-HU"/>
        </w:rPr>
        <w:t>edged</w:t>
      </w:r>
      <w:proofErr w:type="spellEnd"/>
      <w:r w:rsidR="007B13A7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képen</w:t>
      </w:r>
      <w:r w:rsidR="009D0849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. Ehhez a </w:t>
      </w:r>
      <w:proofErr w:type="spellStart"/>
      <w:r w:rsidR="009D0849" w:rsidRPr="00F733EC">
        <w:rPr>
          <w:rFonts w:ascii="Times New Roman" w:hAnsi="Times New Roman" w:cs="Times New Roman"/>
          <w:sz w:val="24"/>
          <w:szCs w:val="24"/>
          <w:lang w:val="hu-HU"/>
        </w:rPr>
        <w:t>findContours</w:t>
      </w:r>
      <w:proofErr w:type="spellEnd"/>
      <w:r w:rsidR="009D0849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függvényt használtam, aminek meg kellett adni a képet, de mivel ez módosítaná, ezért először le kellett másolnom. Első paraméterének ezt adtam meg (</w:t>
      </w:r>
      <w:proofErr w:type="spellStart"/>
      <w:proofErr w:type="gramStart"/>
      <w:r w:rsidR="009D0849" w:rsidRPr="00F733EC">
        <w:rPr>
          <w:rFonts w:ascii="Times New Roman" w:hAnsi="Times New Roman" w:cs="Times New Roman"/>
          <w:sz w:val="24"/>
          <w:szCs w:val="24"/>
          <w:lang w:val="hu-HU"/>
        </w:rPr>
        <w:t>edged.copy</w:t>
      </w:r>
      <w:proofErr w:type="spellEnd"/>
      <w:proofErr w:type="gramEnd"/>
      <w:r w:rsidR="009D0849" w:rsidRPr="00F733EC">
        <w:rPr>
          <w:rFonts w:ascii="Times New Roman" w:hAnsi="Times New Roman" w:cs="Times New Roman"/>
          <w:sz w:val="24"/>
          <w:szCs w:val="24"/>
          <w:lang w:val="hu-HU"/>
        </w:rPr>
        <w:t>()).</w:t>
      </w:r>
      <w:r w:rsidR="00CB1913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Második paraméter a kinyerési mód, harmadik pedig a körvonal közelítési metódus. A CHAIN_APPROX_SIMPLE memóriamegtakarítási célokra szolgál, mivel nem az egész éleket, hanem csupán az élek végén lévő csúcspontokat rajzolja be</w:t>
      </w:r>
      <w:r w:rsidR="00C21B4E" w:rsidRPr="00F733EC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DC68AC">
        <w:rPr>
          <w:rFonts w:ascii="Times New Roman" w:hAnsi="Times New Roman" w:cs="Times New Roman"/>
          <w:sz w:val="24"/>
          <w:szCs w:val="24"/>
          <w:lang w:val="hu-HU"/>
        </w:rPr>
        <w:t xml:space="preserve"> A detektált kontúrokat ráhelyeztem a szemléltetés kedvéért a kiinduló képre, ez látható a 6. ábrán.</w:t>
      </w:r>
    </w:p>
    <w:p w14:paraId="44638BEC" w14:textId="747801F0" w:rsidR="009B3EE2" w:rsidRPr="00F733EC" w:rsidRDefault="009B3EE2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7986CCF5" wp14:editId="66FA8CCB">
            <wp:extent cx="5943600" cy="2739914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57B0" w14:textId="39D440EE" w:rsidR="009B3EE2" w:rsidRPr="00F733EC" w:rsidRDefault="00F733EC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6. ábra - </w:t>
      </w:r>
      <w:r w:rsidR="009B3EE2" w:rsidRPr="00F733EC">
        <w:rPr>
          <w:rFonts w:ascii="Times New Roman" w:hAnsi="Times New Roman" w:cs="Times New Roman"/>
          <w:i/>
          <w:iCs/>
          <w:sz w:val="24"/>
          <w:szCs w:val="24"/>
          <w:lang w:val="hu-HU"/>
        </w:rPr>
        <w:t>Detektált kontúrok a kiinduló képre helyezve</w:t>
      </w:r>
    </w:p>
    <w:p w14:paraId="52F95249" w14:textId="25290461" w:rsidR="00C21B4E" w:rsidRDefault="00C21B4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A körvonalakat ezek után </w:t>
      </w:r>
      <w:r w:rsidR="007D458F">
        <w:rPr>
          <w:rFonts w:ascii="Times New Roman" w:hAnsi="Times New Roman" w:cs="Times New Roman"/>
          <w:sz w:val="24"/>
          <w:szCs w:val="24"/>
          <w:lang w:val="hu-HU"/>
        </w:rPr>
        <w:t>rendeztem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sorted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függvény segítségével, ennek először </w:t>
      </w:r>
      <w:r w:rsidR="007D458F">
        <w:rPr>
          <w:rFonts w:ascii="Times New Roman" w:hAnsi="Times New Roman" w:cs="Times New Roman"/>
          <w:sz w:val="24"/>
          <w:szCs w:val="24"/>
          <w:lang w:val="hu-HU"/>
        </w:rPr>
        <w:t>meg kell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a</w:t>
      </w:r>
      <w:r w:rsidR="007D458F">
        <w:rPr>
          <w:rFonts w:ascii="Times New Roman" w:hAnsi="Times New Roman" w:cs="Times New Roman"/>
          <w:sz w:val="24"/>
          <w:szCs w:val="24"/>
          <w:lang w:val="hu-HU"/>
        </w:rPr>
        <w:t>dni a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kontúrokat, utána a rendezési szempontot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key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funkcióval, majd a csökkenő sorrendet. </w:t>
      </w:r>
      <w:r w:rsidR="007D458F">
        <w:rPr>
          <w:rFonts w:ascii="Times New Roman" w:hAnsi="Times New Roman" w:cs="Times New Roman"/>
          <w:sz w:val="24"/>
          <w:szCs w:val="24"/>
          <w:lang w:val="hu-HU"/>
        </w:rPr>
        <w:t>Az eredményhalmazból az első 10-et választottam ki, ezekben keresett a továbbiakban a program.</w:t>
      </w:r>
    </w:p>
    <w:p w14:paraId="3199C120" w14:textId="0E45F210" w:rsidR="007D458F" w:rsidRPr="00F733EC" w:rsidRDefault="007D458F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Ezután egy ciklus segítségével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olyan kontúrt kerestem, amelynek pontosan 4 sarokpontja van. Ezeknek a sarokpontoknak a koordinátáit eltároltam egy erre létrehozott változóban. Másik eshetőség, ha nem találja meg ezeket a sarokpontokat, ezesetben nem találja meg a rendszámot sem. Ekkor egy egyszerű ellenőrzést hajt végre a program a koordinátákra, mégpedig, hogy hányat tárolt el. Ha ez nem négy, akkor itt le is áll, nem fut tovább feleslegesen, mivel nem lenne mit leolvasni. </w:t>
      </w:r>
    </w:p>
    <w:p w14:paraId="6D124CC2" w14:textId="134F4606" w:rsidR="00A522F6" w:rsidRPr="00F733EC" w:rsidRDefault="00736847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Amennyiben kilépett sikeresen a program, akkor eltárolt egy olyan körvonalat, aminek 4 sarokpontja van. Ahogy a dokumentáció elején is említettem, ez az állandó a különböző rendszámtáblákban, ezért kerestem egy ilyen alakzatot. Ha egy rendszámtábla pl.:</w:t>
      </w:r>
      <w:r w:rsidR="006754F0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6 szögű lenne, akkor olyan egybefüggő körvonalat kellene keresni, aminek 6 sarokpontja van, majd, ha megtalálta mind a 6-ot a program akkor szintén el kell tárolni és kilépni a ciklusból.</w:t>
      </w:r>
    </w:p>
    <w:p w14:paraId="31BEC3B1" w14:textId="7415C70F" w:rsidR="001F7187" w:rsidRPr="00F733EC" w:rsidRDefault="006754F0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Mivel megvan a 4 sarokpont</w:t>
      </w:r>
      <w:r w:rsidR="007D458F">
        <w:rPr>
          <w:rFonts w:ascii="Times New Roman" w:hAnsi="Times New Roman" w:cs="Times New Roman"/>
          <w:sz w:val="24"/>
          <w:szCs w:val="24"/>
          <w:lang w:val="hu-HU"/>
        </w:rPr>
        <w:t>, nem volt más dolgom hátra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, mint létrehozni egy képet, amin ez a 4 sarokpont által közbezárt terület ki van emelve valamilyen módon. Ehhez egy maszkot használtam, mivel megvannak a sarokpont koordinátái, ezért könnyedén létre tudtam hozni a rendszámtábla 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kiemelését.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numpy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könyvtár segítségével létrehoztam egy nullákkal feltöltött maszkot. Létrehoztam egy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new_image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változót, aminek a </w:t>
      </w:r>
      <w:proofErr w:type="spellStart"/>
      <w:proofErr w:type="gramStart"/>
      <w:r w:rsidRPr="00F733EC">
        <w:rPr>
          <w:rFonts w:ascii="Times New Roman" w:hAnsi="Times New Roman" w:cs="Times New Roman"/>
          <w:sz w:val="24"/>
          <w:szCs w:val="24"/>
          <w:lang w:val="hu-HU"/>
        </w:rPr>
        <w:t>drawContours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) függvény segítségével megadtam a nullákkal feltöltött maszkot és a korábban meghatározott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location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változóban eltárolt koordinátákat.</w:t>
      </w:r>
      <w:r w:rsidR="001F7187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7D458F">
        <w:rPr>
          <w:rFonts w:ascii="Times New Roman" w:hAnsi="Times New Roman" w:cs="Times New Roman"/>
          <w:sz w:val="24"/>
          <w:szCs w:val="24"/>
          <w:lang w:val="hu-HU"/>
        </w:rPr>
        <w:t>A rendszámtábla kirajzolását a 7. ábra szemlélteti.</w:t>
      </w:r>
    </w:p>
    <w:p w14:paraId="165D69C5" w14:textId="3A3D67F9" w:rsidR="009B3EE2" w:rsidRPr="00F733EC" w:rsidRDefault="009B3EE2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7DE68069" wp14:editId="2CCE3040">
            <wp:extent cx="5943600" cy="274891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8436" w14:textId="6967C222" w:rsidR="009B3EE2" w:rsidRPr="00F733EC" w:rsidRDefault="00F733EC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7. ábra - </w:t>
      </w:r>
      <w:r w:rsidR="00E946AA" w:rsidRPr="00F733EC">
        <w:rPr>
          <w:rFonts w:ascii="Times New Roman" w:hAnsi="Times New Roman" w:cs="Times New Roman"/>
          <w:i/>
          <w:iCs/>
          <w:sz w:val="24"/>
          <w:szCs w:val="24"/>
          <w:lang w:val="hu-HU"/>
        </w:rPr>
        <w:t>Detektált poligon kiemelése a kiinduló képen</w:t>
      </w:r>
    </w:p>
    <w:p w14:paraId="0405BB45" w14:textId="677CAFF7" w:rsidR="00DB7946" w:rsidRPr="00F733EC" w:rsidRDefault="001F7187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numpy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bitwise_</w:t>
      </w:r>
      <w:proofErr w:type="gramStart"/>
      <w:r w:rsidRPr="00F733EC">
        <w:rPr>
          <w:rFonts w:ascii="Times New Roman" w:hAnsi="Times New Roman" w:cs="Times New Roman"/>
          <w:sz w:val="24"/>
          <w:szCs w:val="24"/>
          <w:lang w:val="hu-HU"/>
        </w:rPr>
        <w:t>and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) függvényével a képre ráillesztette a maszkot, így </w:t>
      </w:r>
      <w:r w:rsidR="00DB7946" w:rsidRPr="00F733EC">
        <w:rPr>
          <w:rFonts w:ascii="Times New Roman" w:hAnsi="Times New Roman" w:cs="Times New Roman"/>
          <w:sz w:val="24"/>
          <w:szCs w:val="24"/>
          <w:lang w:val="hu-HU"/>
        </w:rPr>
        <w:t>a kiinduló képünkből most csak a rendszámtábla látszódik, de ez még nincs körbe</w:t>
      </w:r>
      <w:r w:rsidR="007D458F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DB7946" w:rsidRPr="00F733EC">
        <w:rPr>
          <w:rFonts w:ascii="Times New Roman" w:hAnsi="Times New Roman" w:cs="Times New Roman"/>
          <w:sz w:val="24"/>
          <w:szCs w:val="24"/>
          <w:lang w:val="hu-HU"/>
        </w:rPr>
        <w:t>vágva, ezért a kép megtartotta az eredeti nagyságát, de a kép nagy része így fekete. Pár soros kóddal orvosoltam ezt a problémát, csupán a maszk legmagasabb, legalacsonyabb és két irányban legszélesebb pontját kellett venni, így minimalizálni tudtam a felesleges részt</w:t>
      </w:r>
      <w:r w:rsidR="007D458F">
        <w:rPr>
          <w:rFonts w:ascii="Times New Roman" w:hAnsi="Times New Roman" w:cs="Times New Roman"/>
          <w:sz w:val="24"/>
          <w:szCs w:val="24"/>
          <w:lang w:val="hu-HU"/>
        </w:rPr>
        <w:t>, ez látható a 8. ábrán.</w:t>
      </w:r>
    </w:p>
    <w:p w14:paraId="0B211E6E" w14:textId="77777777" w:rsidR="00644F5A" w:rsidRDefault="00E946AA" w:rsidP="00F733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5D7BF108" wp14:editId="7C31B977">
            <wp:extent cx="1143099" cy="48316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48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091A" w14:textId="68B18800" w:rsidR="005F59A1" w:rsidRPr="00644F5A" w:rsidRDefault="00644F5A" w:rsidP="00644F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>8.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</w:t>
      </w:r>
      <w:r w:rsidR="00F733EC"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ábra - </w:t>
      </w:r>
      <w:proofErr w:type="spellStart"/>
      <w:r w:rsidR="005F59A1"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>Maszkolt</w:t>
      </w:r>
      <w:proofErr w:type="spellEnd"/>
      <w:r w:rsidR="005F59A1"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rendszámtábla</w:t>
      </w:r>
    </w:p>
    <w:p w14:paraId="2FEFD07F" w14:textId="76AA0ED0" w:rsidR="00D902D4" w:rsidRPr="00F733EC" w:rsidRDefault="00D902D4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Ahhoz, hogy növeljem a hatékonyságát a rendszernek, a korábban kapott, kivágott, rendszámtáblát visszanyújtottam egy téglalappá,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 xml:space="preserve"> úgynevezett 4 pontos transzformációt hajtottam végre rajta,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így a különböző éles szögből fotózott táblákon jobban érzékeli a karaktereket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  <w:r w:rsidR="00D10527">
        <w:rPr>
          <w:rFonts w:ascii="Times New Roman" w:hAnsi="Times New Roman" w:cs="Times New Roman"/>
          <w:sz w:val="24"/>
          <w:szCs w:val="24"/>
          <w:lang w:val="hu-HU"/>
        </w:rPr>
        <w:t xml:space="preserve"> függvénykönyvtár leolvasó függvénye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. Ehhez két függvényt írtam, az egyik az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order_points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, másik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four_point_transform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2414DD2" w14:textId="528807D7" w:rsidR="000464A1" w:rsidRPr="00F733EC" w:rsidRDefault="00D902D4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Először az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order_points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függvényt kell meghívni (ez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four_point_transformon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belül kerül meghívásra), majd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location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változóban eltárolt sarokpontok koordinátáit átadni neki. Ehhez először egy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pts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változót hoztam létre, amely egy </w:t>
      </w:r>
      <w:proofErr w:type="spellStart"/>
      <w:proofErr w:type="gramStart"/>
      <w:r w:rsidRPr="00F733EC">
        <w:rPr>
          <w:rFonts w:ascii="Times New Roman" w:hAnsi="Times New Roman" w:cs="Times New Roman"/>
          <w:sz w:val="24"/>
          <w:szCs w:val="24"/>
          <w:lang w:val="hu-HU"/>
        </w:rPr>
        <w:t>np.array</w:t>
      </w:r>
      <w:proofErr w:type="spellEnd"/>
      <w:proofErr w:type="gram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típusú változó és float32 értékeket tárol.</w:t>
      </w:r>
      <w:r w:rsidR="000464A1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Ennek a függvénynek a lényege, hogy egy </w:t>
      </w:r>
      <w:proofErr w:type="spellStart"/>
      <w:r w:rsidR="000464A1" w:rsidRPr="00F733EC">
        <w:rPr>
          <w:rFonts w:ascii="Times New Roman" w:hAnsi="Times New Roman" w:cs="Times New Roman"/>
          <w:sz w:val="24"/>
          <w:szCs w:val="24"/>
          <w:lang w:val="hu-HU"/>
        </w:rPr>
        <w:t>rect</w:t>
      </w:r>
      <w:proofErr w:type="spellEnd"/>
      <w:r w:rsidR="000464A1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tömbbe visszaadja a megfelelő sorrendben a koordinátákat. A sorrend a következő: bal felső sarok, jobb felső sarok, jobb alsó sarok és végül a bal alsó sarok. Miután ezeket a pontokat már jó sorrendben visszaadta a </w:t>
      </w:r>
      <w:proofErr w:type="spellStart"/>
      <w:r w:rsidR="000464A1" w:rsidRPr="00F733EC">
        <w:rPr>
          <w:rFonts w:ascii="Times New Roman" w:hAnsi="Times New Roman" w:cs="Times New Roman"/>
          <w:sz w:val="24"/>
          <w:szCs w:val="24"/>
          <w:lang w:val="hu-HU"/>
        </w:rPr>
        <w:t>four_point_transform</w:t>
      </w:r>
      <w:proofErr w:type="spellEnd"/>
      <w:r w:rsidR="000464A1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függvénynek, a következő képlet segítségével kiszámolja az új téglalap szélességét és magasságát:</w:t>
      </w:r>
    </w:p>
    <w:p w14:paraId="40132ABB" w14:textId="03298893" w:rsidR="000464A1" w:rsidRPr="00F733EC" w:rsidRDefault="000464A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Leghosszabb szélesség meghatározása: </w:t>
      </w:r>
    </w:p>
    <w:p w14:paraId="6085FBD0" w14:textId="3DB2AEF8" w:rsidR="005F59A1" w:rsidRPr="00F733EC" w:rsidRDefault="00170FD2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hu-HU"/>
            </w:rPr>
            <m:t>AB=d=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hu-H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hu-H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hu-H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hu-H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hu-H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hu-HU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hu-H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hu-H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hu-H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hu-H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hu-H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hu-HU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2</m:t>
                  </m:r>
                </m:sup>
              </m:sSup>
            </m:e>
          </m:rad>
        </m:oMath>
      </m:oMathPara>
    </w:p>
    <w:p w14:paraId="6EBF99F4" w14:textId="5DBF1978" w:rsidR="000464A1" w:rsidRPr="00F733EC" w:rsidRDefault="000464A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Hasonló képlettel a megfelelő koordináták beillesztésével ki tudjuk számolni a magasságot is, majd</w:t>
      </w:r>
      <w:r w:rsidR="005F59A1" w:rsidRPr="00F733EC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ha ez megtörtént, akkor megvan a „keretünk</w:t>
      </w:r>
      <w:r w:rsidR="00990DD1" w:rsidRPr="00F733EC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, már csak az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opencv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segítségével be kell illesztenünk a kivágott képünket.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 xml:space="preserve"> A beillesztés után a 9. ábrán látható visszanyújtott képet kaptuk.</w:t>
      </w:r>
    </w:p>
    <w:p w14:paraId="4B05CBDE" w14:textId="424EC9A3" w:rsidR="00C6419E" w:rsidRPr="00F733EC" w:rsidRDefault="00644F5A" w:rsidP="00644F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i/>
          <w:iCs/>
          <w:noProof/>
          <w:sz w:val="24"/>
          <w:szCs w:val="24"/>
          <w:lang w:val="hu-HU"/>
        </w:rPr>
        <w:drawing>
          <wp:inline distT="0" distB="0" distL="0" distR="0" wp14:anchorId="1FA48CA8" wp14:editId="4DDEB2BD">
            <wp:extent cx="2098675" cy="5588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0AA29" w14:textId="2CE9218F" w:rsidR="00990DD1" w:rsidRPr="00644F5A" w:rsidRDefault="00644F5A" w:rsidP="00644F5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>9.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</w:t>
      </w:r>
      <w:r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ábra 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- </w:t>
      </w:r>
      <w:r w:rsidR="00C21676"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>Szemből nézetes rendszámtábla</w:t>
      </w:r>
    </w:p>
    <w:p w14:paraId="320E84F5" w14:textId="4834CD2C" w:rsidR="00DB7946" w:rsidRPr="00F733EC" w:rsidRDefault="00990DD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Mivel most már a legélesebb, de még detektálható szögből készített képünket is át tudtuk alakítani frontális nézetre, így már nincs más hátra, mint leolvasni a rendszámtábláról a karaktereket. Ezt megelőzően érdemes volt még egyszer alkalmazni a zajcsökkentést egy magasabb értékkel, hogy még sikeresebben 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>végezze a dolgát a program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.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külső könyvtárat használtam a leolvasáshoz, annak is az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image_to_string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függvényét. Ezt a –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psm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11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configurációval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használtam, aminek a lényege, hogy minden karaktert leolvas a kivágott képről. Vannak </w:t>
      </w:r>
      <w:r w:rsidR="005F59A1" w:rsidRPr="00F733EC">
        <w:rPr>
          <w:rFonts w:ascii="Times New Roman" w:hAnsi="Times New Roman" w:cs="Times New Roman"/>
          <w:sz w:val="24"/>
          <w:szCs w:val="24"/>
          <w:lang w:val="hu-HU"/>
        </w:rPr>
        <w:t>konfigurációk,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amik egybefüggő karakterláncokat keresnek, de ezek nem adtak jó eredményt számomra. Miután leolvasta a karaktereket, eltároltam egy text változóban. Mivel minimalizálni akartam a leolvasás utáni hibákat, ezért a véletlenszerűen leolvasott karaktereket megpróbáltam törölni. Ezt a következőképp hajtottam végre. Meghívtam a </w:t>
      </w:r>
      <w:proofErr w:type="spellStart"/>
      <w:proofErr w:type="gramStart"/>
      <w:r w:rsidRPr="00F733EC">
        <w:rPr>
          <w:rFonts w:ascii="Times New Roman" w:hAnsi="Times New Roman" w:cs="Times New Roman"/>
          <w:sz w:val="24"/>
          <w:szCs w:val="24"/>
          <w:lang w:val="hu-HU"/>
        </w:rPr>
        <w:t>strip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) függvényt, ami törölte a szóközöket. Mivel minden rendszám csakis alfanumerikus karaktereket tartalmazhat, ezért egy 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>ciklussal töröltem, amelyik karakter nem volt alfanumerikus.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Ezzel el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 xml:space="preserve"> tudtam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kerülni a külföldi rendszámokban lévő </w:t>
      </w:r>
      <w:r w:rsidR="004C1E61" w:rsidRPr="00F733EC">
        <w:rPr>
          <w:rFonts w:ascii="Times New Roman" w:hAnsi="Times New Roman" w:cs="Times New Roman"/>
          <w:sz w:val="24"/>
          <w:szCs w:val="24"/>
          <w:lang w:val="hu-HU"/>
        </w:rPr>
        <w:t>kör alakra hasonlító karakterek leolvasását.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 xml:space="preserve"> Erre a rendszámtáblára szolgál példaként a 10. ábra.</w:t>
      </w:r>
    </w:p>
    <w:p w14:paraId="764AF0AD" w14:textId="39BBDD1B" w:rsidR="004C1E61" w:rsidRPr="00F733EC" w:rsidRDefault="004C1E61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3B450A2C" wp14:editId="156D1C5D">
            <wp:extent cx="3017782" cy="1623201"/>
            <wp:effectExtent l="0" t="0" r="0" b="0"/>
            <wp:docPr id="10" name="Kép 10" descr="A képen szöveg, eszkö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eszköz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3371" w14:textId="11A0A4B5" w:rsidR="005F59A1" w:rsidRPr="00644F5A" w:rsidRDefault="00644F5A" w:rsidP="00644F5A">
      <w:pPr>
        <w:pStyle w:val="Listaszerbekezds"/>
        <w:numPr>
          <w:ilvl w:val="0"/>
          <w:numId w:val="6"/>
        </w:num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ábr</w:t>
      </w:r>
      <w:r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-</w:t>
      </w:r>
      <w:r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</w:t>
      </w:r>
      <w:r w:rsidR="005F59A1"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>Példa külföldi rendszámtáblára, amely félrevezetheti a leolvasást</w:t>
      </w:r>
    </w:p>
    <w:p w14:paraId="2D1EE593" w14:textId="319447A5" w:rsidR="004C1E61" w:rsidRPr="00F733EC" w:rsidRDefault="004C1E6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Előfordult olyan hiba is, mint például kisbetű lett leolvasva a nagy helyett. Mivel minden rendszámtábla csak nagybetűt tartalmazhat, ezért az </w:t>
      </w:r>
      <w:proofErr w:type="spellStart"/>
      <w:proofErr w:type="gramStart"/>
      <w:r w:rsidRPr="00F733EC">
        <w:rPr>
          <w:rFonts w:ascii="Times New Roman" w:hAnsi="Times New Roman" w:cs="Times New Roman"/>
          <w:sz w:val="24"/>
          <w:szCs w:val="24"/>
          <w:lang w:val="hu-HU"/>
        </w:rPr>
        <w:t>upper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F733EC">
        <w:rPr>
          <w:rFonts w:ascii="Times New Roman" w:hAnsi="Times New Roman" w:cs="Times New Roman"/>
          <w:sz w:val="24"/>
          <w:szCs w:val="24"/>
          <w:lang w:val="hu-HU"/>
        </w:rPr>
        <w:t>) függvénnyel a kicsiket naggyá alakítottam. Ezután nem volt más hátra, mint visszaadni a leolvasott karakterláncot.</w:t>
      </w:r>
    </w:p>
    <w:p w14:paraId="208D41C9" w14:textId="6D824F70" w:rsidR="004C1E61" w:rsidRPr="00F733EC" w:rsidRDefault="004C1E61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7" w:name="_Toc87815738"/>
      <w:r w:rsidRPr="00F733EC">
        <w:rPr>
          <w:rFonts w:ascii="Times New Roman" w:hAnsi="Times New Roman" w:cs="Times New Roman"/>
          <w:lang w:val="hu-HU"/>
        </w:rPr>
        <w:t>Teszt</w:t>
      </w:r>
      <w:r w:rsidR="005F59A1" w:rsidRPr="00F733EC">
        <w:rPr>
          <w:rFonts w:ascii="Times New Roman" w:hAnsi="Times New Roman" w:cs="Times New Roman"/>
          <w:lang w:val="hu-HU"/>
        </w:rPr>
        <w:t>ek</w:t>
      </w:r>
      <w:bookmarkEnd w:id="7"/>
    </w:p>
    <w:p w14:paraId="079C2E12" w14:textId="0A8AC166" w:rsidR="004C1E61" w:rsidRPr="00F733EC" w:rsidRDefault="00017A40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A korábban említett műveletek 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>jelentős</w:t>
      </w:r>
      <w:r w:rsidR="004C1E61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része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egy nagy függvényben voltak megírva, ami csupán a kinyert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stringet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adja vissza. Célszerű volt függvényben csinálni a teszt miatt, így ezután egy for ciklussal folyamatosan meg 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>tudtam hívni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különböző képekre, amelyekből ki tudja nyerni a rendszámokat és összehasonlítani az általam leolvasott ténylegesen helyes rendszámmal.</w:t>
      </w:r>
      <w:r w:rsidR="004C1E61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A gyűjtött rendszámaim fájl neveit átírtam a tényleges rendszámra. Ezek lesznek az elvárt értékek. </w:t>
      </w:r>
    </w:p>
    <w:p w14:paraId="25C56F3A" w14:textId="7C629D50" w:rsidR="004C1E61" w:rsidRPr="00F733EC" w:rsidRDefault="004C1E6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Első tesztemhez egy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test_script_different_</w:t>
      </w:r>
      <w:proofErr w:type="gramStart"/>
      <w:r w:rsidRPr="00F733EC">
        <w:rPr>
          <w:rFonts w:ascii="Times New Roman" w:hAnsi="Times New Roman" w:cs="Times New Roman"/>
          <w:sz w:val="24"/>
          <w:szCs w:val="24"/>
          <w:lang w:val="hu-HU"/>
        </w:rPr>
        <w:t>cars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) függvényt írtam, ami az elején deklarált 3 listát, az egyik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predicted_list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, itt lesznek sorban a leolvasott rendszámok, második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known_plates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, ami a fájlok neveit tárolja és ezek egyben a helyes értékek is. Harmadik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statistic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lista, ami pedig a két különböző lista elemeit veti össze és </w:t>
      </w:r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eltárolja százalékos egyezést. Itt lehetett volna más adattípust használni, például egy szótárt</w:t>
      </w:r>
      <w:r w:rsidR="005F59A1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vagy </w:t>
      </w:r>
      <w:proofErr w:type="spellStart"/>
      <w:r w:rsidR="005F59A1" w:rsidRPr="00F733EC">
        <w:rPr>
          <w:rFonts w:ascii="Times New Roman" w:hAnsi="Times New Roman" w:cs="Times New Roman"/>
          <w:sz w:val="24"/>
          <w:szCs w:val="24"/>
          <w:lang w:val="hu-HU"/>
        </w:rPr>
        <w:t>tuple</w:t>
      </w:r>
      <w:proofErr w:type="spellEnd"/>
      <w:r w:rsidR="005F59A1" w:rsidRPr="00F733EC">
        <w:rPr>
          <w:rFonts w:ascii="Times New Roman" w:hAnsi="Times New Roman" w:cs="Times New Roman"/>
          <w:sz w:val="24"/>
          <w:szCs w:val="24"/>
          <w:lang w:val="hu-HU"/>
        </w:rPr>
        <w:t>-t</w:t>
      </w:r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, ami szorosabb kapcsolatot biztosít a listák között, de a teszt szempontjából a listák is tökéletesen megfeleltek. Az automatizálás szempontjából egy </w:t>
      </w:r>
      <w:proofErr w:type="spellStart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txt</w:t>
      </w:r>
      <w:proofErr w:type="spellEnd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fájlban tároltam el a képek elérési útját, így egy for ciklussal folyamatosan be tudtam olvasni soronként. A beolvasás során </w:t>
      </w:r>
      <w:proofErr w:type="spellStart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egynumber_plate_text</w:t>
      </w:r>
      <w:proofErr w:type="spellEnd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változóban eltároltam a </w:t>
      </w:r>
      <w:proofErr w:type="spellStart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numberplate_to_text</w:t>
      </w:r>
      <w:proofErr w:type="spellEnd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függvény által visszaadott leolvasott rendszámot, az </w:t>
      </w:r>
      <w:proofErr w:type="spellStart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actual_plate</w:t>
      </w:r>
      <w:proofErr w:type="spellEnd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változóban pedig a helyes értéket. Mielőtt viszont ezt eltároltam volna, ezen végre kellett hajtanom egy darabolást, mert ez az elérési utat és a kiterjesztést tárolta, nem pedig csakis a rendszámot </w:t>
      </w:r>
      <w:proofErr w:type="spellStart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string</w:t>
      </w:r>
      <w:proofErr w:type="spellEnd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formában. Ehhez írtam egy függvényt, ami paraméterként megkapta az </w:t>
      </w:r>
      <w:proofErr w:type="spellStart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inputpath</w:t>
      </w:r>
      <w:proofErr w:type="spellEnd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változó értékét (ez a korábban </w:t>
      </w:r>
      <w:proofErr w:type="spellStart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txt</w:t>
      </w:r>
      <w:proofErr w:type="spellEnd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fájlból beolvasott i. iteráció sora). Itt a </w:t>
      </w:r>
      <w:proofErr w:type="spellStart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replace</w:t>
      </w:r>
      <w:proofErr w:type="spellEnd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függvényt használtam</w:t>
      </w:r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(kicseréli a régi szöveget, </w:t>
      </w:r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lastRenderedPageBreak/>
        <w:t>ami a karakterláncban megtalálható, az új szövegre)</w:t>
      </w:r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, mivel egy mappában van az összes kép és az összesnek ugyan az a kiterjesztése, ezért könnyedén megadtam paraméternek a régi szöveget, ami a „rendszam </w:t>
      </w:r>
      <w:proofErr w:type="spellStart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kepek</w:t>
      </w:r>
      <w:proofErr w:type="spellEnd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\\\\” volt, új szövegnek pedig egy üres </w:t>
      </w:r>
      <w:proofErr w:type="spellStart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sztringet</w:t>
      </w:r>
      <w:proofErr w:type="spellEnd"/>
      <w:r w:rsidR="00852C0B" w:rsidRPr="00F733EC">
        <w:rPr>
          <w:rFonts w:ascii="Times New Roman" w:hAnsi="Times New Roman" w:cs="Times New Roman"/>
          <w:sz w:val="24"/>
          <w:szCs w:val="24"/>
          <w:lang w:val="hu-HU"/>
        </w:rPr>
        <w:t>: „”.</w:t>
      </w:r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Ugyanígy a „.</w:t>
      </w:r>
      <w:proofErr w:type="spellStart"/>
      <w:proofErr w:type="gramStart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jpg</w:t>
      </w:r>
      <w:proofErr w:type="spell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”-</w:t>
      </w:r>
      <w:proofErr w:type="gram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re is végrehajtottam majd visszaadtam a nyers rendszámot. Ezt eltároltam az </w:t>
      </w:r>
      <w:proofErr w:type="spellStart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actual_plate</w:t>
      </w:r>
      <w:proofErr w:type="spell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változóban, majd az </w:t>
      </w:r>
      <w:proofErr w:type="spellStart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append</w:t>
      </w:r>
      <w:proofErr w:type="spell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metódussal hozzáadtam a </w:t>
      </w:r>
      <w:proofErr w:type="spellStart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known_plates</w:t>
      </w:r>
      <w:proofErr w:type="spell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listához, mint következő listaelem. A leolvasott rendszámot hozzáadtam a </w:t>
      </w:r>
      <w:proofErr w:type="spellStart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predicted_list-hez</w:t>
      </w:r>
      <w:proofErr w:type="spell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, így biztosítva, hogy egy indexen legyenek az egymással kapcsolatban lévő értékek, csak különböző listákban. Utolsó függvény amit írtam, a </w:t>
      </w:r>
      <w:proofErr w:type="spellStart"/>
      <w:proofErr w:type="gramStart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similar</w:t>
      </w:r>
      <w:proofErr w:type="spell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) függvény egy külső könyvtárat használ, nem mást mint a </w:t>
      </w:r>
      <w:proofErr w:type="spellStart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difflib-et</w:t>
      </w:r>
      <w:proofErr w:type="spell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. Erre a két </w:t>
      </w:r>
      <w:proofErr w:type="spellStart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sztring</w:t>
      </w:r>
      <w:proofErr w:type="spell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összehasonlításához volt szükség. Meghívása után a </w:t>
      </w:r>
      <w:proofErr w:type="spellStart"/>
      <w:proofErr w:type="gramStart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similar</w:t>
      </w:r>
      <w:proofErr w:type="spell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) visszaadott egy 0 és 1 közti értéket, ezt felszoroztam 100-al majd kerekítettem 2 tizedesre, hogy szép százalékos értéket kapjak. Ezt az értéket hozzáadtam a </w:t>
      </w:r>
      <w:proofErr w:type="spellStart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>statistic</w:t>
      </w:r>
      <w:proofErr w:type="spellEnd"/>
      <w:r w:rsidR="0040289E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listához. Szemléltetés kedvéért minden egyes sorra kiírtam a kívánt rendszámtáblát, a leolvasott rendszámtáblát, majd a százalékos egyezést. 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>A 10. ábrán látható a teszt futása közben megjelenő szöveg egy része. Ezzel a megjelenítési móddal egyértelműen és átláthatóan tudtam visszaadni a leolvasás eredményét.</w:t>
      </w:r>
    </w:p>
    <w:p w14:paraId="4F9F1A83" w14:textId="06B92493" w:rsidR="006A623D" w:rsidRDefault="006A623D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0BBF5353" wp14:editId="394F7716">
            <wp:extent cx="5943600" cy="4210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AF6D" w14:textId="3CDC13E9" w:rsidR="00644F5A" w:rsidRPr="00644F5A" w:rsidRDefault="00644F5A" w:rsidP="00644F5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>10. ábra – Output részlet</w:t>
      </w:r>
    </w:p>
    <w:p w14:paraId="6218431E" w14:textId="084A9869" w:rsidR="0040289E" w:rsidRPr="00F733EC" w:rsidRDefault="0040289E" w:rsidP="00644F5A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mainben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csupán egy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statistic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változóra van meghívva a </w:t>
      </w:r>
      <w:proofErr w:type="spellStart"/>
      <w:r w:rsidRPr="00F733EC">
        <w:rPr>
          <w:rFonts w:ascii="Times New Roman" w:hAnsi="Times New Roman" w:cs="Times New Roman"/>
          <w:sz w:val="24"/>
          <w:szCs w:val="24"/>
          <w:lang w:val="hu-HU"/>
        </w:rPr>
        <w:t>test_script_different_cars</w:t>
      </w:r>
      <w:proofErr w:type="spellEnd"/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függvény, ez kiírja </w:t>
      </w:r>
      <w:r w:rsidR="006A623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statisztikám átlagát. </w:t>
      </w:r>
      <w:r w:rsidR="00D10527">
        <w:rPr>
          <w:rFonts w:ascii="Times New Roman" w:hAnsi="Times New Roman" w:cs="Times New Roman"/>
          <w:sz w:val="24"/>
          <w:szCs w:val="24"/>
          <w:lang w:val="hu-HU"/>
        </w:rPr>
        <w:t xml:space="preserve">A 11. ábrán tekinthető meg a </w:t>
      </w:r>
      <w:r w:rsidR="009A2FF3">
        <w:rPr>
          <w:rFonts w:ascii="Times New Roman" w:hAnsi="Times New Roman" w:cs="Times New Roman"/>
          <w:sz w:val="24"/>
          <w:szCs w:val="24"/>
          <w:lang w:val="hu-HU"/>
        </w:rPr>
        <w:t>teszt eredménye.</w:t>
      </w:r>
    </w:p>
    <w:p w14:paraId="4809F10D" w14:textId="175E3B59" w:rsidR="006A623D" w:rsidRDefault="006A623D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4BA57388" wp14:editId="254E0C23">
            <wp:extent cx="4054191" cy="426757"/>
            <wp:effectExtent l="0" t="0" r="381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8A0B" w14:textId="10D26A13" w:rsidR="00644F5A" w:rsidRPr="00644F5A" w:rsidRDefault="00644F5A" w:rsidP="00644F5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>11. ábra – Output részlet</w:t>
      </w:r>
    </w:p>
    <w:p w14:paraId="7C0C6CE7" w14:textId="6EE8E115" w:rsidR="006A623D" w:rsidRPr="00F733EC" w:rsidRDefault="006A623D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Ez a teszt különböző gépjárművek leolvasására szolgált, de írtam egy másik jellegű tesztet is, ami egy és ugyan azon jármű rendszámát olvassa le, csak különböző szögekből.</w:t>
      </w:r>
      <w:r w:rsidR="00273FAA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Ehhez egy hasonló függvényt írtam, mint a korábbi, csak mivel az összes rendszám ugyan az, ezért a fájlok nevét nem a rendszám adja, hanem egy növekvő számsorozat, így nem volt szükségem még egy </w:t>
      </w:r>
      <w:proofErr w:type="spellStart"/>
      <w:r w:rsidR="00273FAA" w:rsidRPr="00F733EC">
        <w:rPr>
          <w:rFonts w:ascii="Times New Roman" w:hAnsi="Times New Roman" w:cs="Times New Roman"/>
          <w:sz w:val="24"/>
          <w:szCs w:val="24"/>
          <w:lang w:val="hu-HU"/>
        </w:rPr>
        <w:t>txt</w:t>
      </w:r>
      <w:proofErr w:type="spellEnd"/>
      <w:r w:rsidR="00273FAA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-re. Egy for ciklussal könnyedén tudtam generálni </w:t>
      </w:r>
      <w:proofErr w:type="spellStart"/>
      <w:r w:rsidR="00273FAA" w:rsidRPr="00F733EC">
        <w:rPr>
          <w:rFonts w:ascii="Times New Roman" w:hAnsi="Times New Roman" w:cs="Times New Roman"/>
          <w:sz w:val="24"/>
          <w:szCs w:val="24"/>
          <w:lang w:val="hu-HU"/>
        </w:rPr>
        <w:t>sztringeket</w:t>
      </w:r>
      <w:proofErr w:type="spellEnd"/>
      <w:r w:rsidR="00273FAA" w:rsidRPr="00F733EC">
        <w:rPr>
          <w:rFonts w:ascii="Times New Roman" w:hAnsi="Times New Roman" w:cs="Times New Roman"/>
          <w:sz w:val="24"/>
          <w:szCs w:val="24"/>
          <w:lang w:val="hu-HU"/>
        </w:rPr>
        <w:t>, amelyek az elérési utat tárolják egy listába.</w:t>
      </w:r>
    </w:p>
    <w:p w14:paraId="07DC7E7B" w14:textId="7C2D9CA3" w:rsidR="006A623D" w:rsidRDefault="006A623D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0393D864" wp14:editId="47F790AC">
            <wp:extent cx="2019300" cy="1112520"/>
            <wp:effectExtent l="0" t="0" r="0" b="0"/>
            <wp:docPr id="13" name="Kép 13" descr="A képen szöveg, autó, kültéri, fű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autó, kültéri, fű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3E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5A50F914" wp14:editId="1097B19A">
            <wp:extent cx="2183954" cy="1107651"/>
            <wp:effectExtent l="0" t="0" r="698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411" cy="11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25C7" w14:textId="1EC31D04" w:rsidR="00644F5A" w:rsidRPr="00644F5A" w:rsidRDefault="00644F5A" w:rsidP="00644F5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>12. ábra – Rendszámtábla szembe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</w:t>
      </w:r>
      <w:r w:rsidRPr="00644F5A">
        <w:rPr>
          <w:rFonts w:ascii="Times New Roman" w:hAnsi="Times New Roman" w:cs="Times New Roman"/>
          <w:i/>
          <w:iCs/>
          <w:sz w:val="24"/>
          <w:szCs w:val="24"/>
          <w:lang w:val="hu-HU"/>
        </w:rPr>
        <w:t>forgatása</w:t>
      </w:r>
    </w:p>
    <w:p w14:paraId="015C3298" w14:textId="51A526B3" w:rsidR="006A623D" w:rsidRPr="00F733EC" w:rsidRDefault="009A2FF3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12. ábrán</w:t>
      </w:r>
      <w:r w:rsidR="006A623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látható igazán, hogy elengedhetetlen volt a rendszámtábla téglalappá való kinyújtása. Éles szögből is könnyedén jól látható rendszámtáblát sikerül létrehoznia a programnak. 16 különböző szögből 85%-os teljesítménnyel végzett a program.</w:t>
      </w:r>
    </w:p>
    <w:p w14:paraId="39431F4B" w14:textId="6928C5EE" w:rsidR="0062392B" w:rsidRDefault="00B258B5" w:rsidP="0062392B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8" w:name="_Toc87815739"/>
      <w:r w:rsidRPr="00F733EC">
        <w:rPr>
          <w:rFonts w:ascii="Times New Roman" w:hAnsi="Times New Roman" w:cs="Times New Roman"/>
          <w:lang w:val="hu-HU"/>
        </w:rPr>
        <w:t>Összegzés</w:t>
      </w:r>
      <w:bookmarkEnd w:id="8"/>
    </w:p>
    <w:p w14:paraId="5C3E2A47" w14:textId="6F134206" w:rsidR="0062392B" w:rsidRDefault="0062392B" w:rsidP="0062392B">
      <w:pPr>
        <w:jc w:val="center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5BBAE747" wp14:editId="48D23C74">
            <wp:extent cx="5953760" cy="4170562"/>
            <wp:effectExtent l="0" t="0" r="0" b="190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834" cy="41881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D8CCC0" w14:textId="7A57F9F2" w:rsidR="00C76096" w:rsidRPr="00C76096" w:rsidRDefault="00C76096" w:rsidP="00C76096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C76096">
        <w:rPr>
          <w:rFonts w:ascii="Times New Roman" w:hAnsi="Times New Roman" w:cs="Times New Roman"/>
          <w:i/>
          <w:iCs/>
          <w:sz w:val="24"/>
          <w:szCs w:val="24"/>
          <w:lang w:val="hu-HU"/>
        </w:rPr>
        <w:t>12. ábra – Diagramm a rendszámtáblák felismerésének statisztikájáról</w:t>
      </w:r>
    </w:p>
    <w:p w14:paraId="79312C52" w14:textId="5CFE194E" w:rsidR="00B258B5" w:rsidRPr="00F733EC" w:rsidRDefault="00C76096" w:rsidP="00C7609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diagramon rendszámtáblák felismerésének statisztikája látható. Az X tengelyen 8 kategória van feltüntetve, mivel az egyezések ezeket a százalékokat adták, ezeket soroltam egy-egy kategóriába. </w:t>
      </w: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>Ezek az értékek a kék oszlopokkal vannak jelölve. Ezeknek a százalékos értékeknek az előfordulása, vagyis darabszáma megjelenítésére a narancssárga oszlopok szolgálnak. Az egyszerűbb leolvasás miatt egy adattáblát szúrtam be a diagramm alá, ebből egyszerűbben kivehetőek, hogy melyik érték hányszor fordult elő.</w:t>
      </w:r>
    </w:p>
    <w:p w14:paraId="40DDE215" w14:textId="5124F3EA" w:rsidR="00CC352B" w:rsidRPr="00F733EC" w:rsidRDefault="00CC352B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F733EC">
        <w:rPr>
          <w:rFonts w:ascii="Times New Roman" w:hAnsi="Times New Roman" w:cs="Times New Roman"/>
          <w:sz w:val="24"/>
          <w:szCs w:val="24"/>
          <w:lang w:val="hu-HU"/>
        </w:rPr>
        <w:t>A diagramról leolvasható a projekt eredményessége. Kiderül belőle, hogy a 81 leolvasott rendszámtáblából 48-at tudott 100%-osan leolvasni és ténylegesen helyes eredményt visszaadni. Volt 19 eset, amikor 0%-os egyezést adott vissza, ez akkor fordul elő, hogyha nem tud semmit sem leolvasni a kivágott képről. Ebből arra lehet következtetni, hogy nem találta meg a képen a rendszámtáblát. Ha az egész adathalmazt nézzük, akkor 74,06% volt a hibátlanul leolvasott rendszámtábla. Érdekes vizsgálni azt az esetet, amikor nem vesszük figyelembe a 0 %-os értékeket. Ha ezeket mellőzzük és újra számoljuk az átlagot, akkor 96,76</w:t>
      </w:r>
      <w:r w:rsidR="00F603B7" w:rsidRPr="00F733EC">
        <w:rPr>
          <w:rFonts w:ascii="Times New Roman" w:hAnsi="Times New Roman" w:cs="Times New Roman"/>
          <w:sz w:val="24"/>
          <w:szCs w:val="24"/>
          <w:lang w:val="hu-HU"/>
        </w:rPr>
        <w:t>%-kal</w:t>
      </w:r>
      <w:r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olvasta le hibátlanul a rendszámtáblát. Itt kiderül, hogy a programunk „gyenge” része a rendszám körvonalának megtalálása. </w:t>
      </w:r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Ez fejleszthető a későbbiekben úgy, hogy </w:t>
      </w:r>
      <w:proofErr w:type="spellStart"/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>preseteket</w:t>
      </w:r>
      <w:proofErr w:type="spellEnd"/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állítunk be, majd azokon a képeken, ahol nem talál rendszámtáblát, ott a különböző </w:t>
      </w:r>
      <w:proofErr w:type="spellStart"/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>preseteket</w:t>
      </w:r>
      <w:proofErr w:type="spellEnd"/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haszná</w:t>
      </w:r>
      <w:r w:rsidR="00AD114E">
        <w:rPr>
          <w:rFonts w:ascii="Times New Roman" w:hAnsi="Times New Roman" w:cs="Times New Roman"/>
          <w:sz w:val="24"/>
          <w:szCs w:val="24"/>
          <w:lang w:val="hu-HU"/>
        </w:rPr>
        <w:t>l</w:t>
      </w:r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>u</w:t>
      </w:r>
      <w:r w:rsidR="00AD114E">
        <w:rPr>
          <w:rFonts w:ascii="Times New Roman" w:hAnsi="Times New Roman" w:cs="Times New Roman"/>
          <w:sz w:val="24"/>
          <w:szCs w:val="24"/>
          <w:lang w:val="hu-HU"/>
        </w:rPr>
        <w:t>n</w:t>
      </w:r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k és </w:t>
      </w:r>
      <w:proofErr w:type="spellStart"/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>újrahívjuk</w:t>
      </w:r>
      <w:proofErr w:type="spellEnd"/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a függvényt. Ez a </w:t>
      </w:r>
      <w:proofErr w:type="spellStart"/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>preset</w:t>
      </w:r>
      <w:proofErr w:type="spellEnd"/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lehet a zajcsökkentő függvény argumentuma, </w:t>
      </w:r>
      <w:proofErr w:type="spellStart"/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>Canny</w:t>
      </w:r>
      <w:proofErr w:type="spellEnd"/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detektor paramétere, vagy csak nem az első 10 kontúrt </w:t>
      </w:r>
      <w:r w:rsidR="00C76096">
        <w:rPr>
          <w:rFonts w:ascii="Times New Roman" w:hAnsi="Times New Roman" w:cs="Times New Roman"/>
          <w:sz w:val="24"/>
          <w:szCs w:val="24"/>
          <w:lang w:val="hu-HU"/>
        </w:rPr>
        <w:t>nézzük,</w:t>
      </w:r>
      <w:r w:rsidR="0035163D" w:rsidRPr="00F733EC">
        <w:rPr>
          <w:rFonts w:ascii="Times New Roman" w:hAnsi="Times New Roman" w:cs="Times New Roman"/>
          <w:sz w:val="24"/>
          <w:szCs w:val="24"/>
          <w:lang w:val="hu-HU"/>
        </w:rPr>
        <w:t xml:space="preserve"> hanem többet.</w:t>
      </w:r>
    </w:p>
    <w:sectPr w:rsidR="00CC352B" w:rsidRPr="00F733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20EEC"/>
    <w:multiLevelType w:val="hybridMultilevel"/>
    <w:tmpl w:val="82B8591A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C0CC5"/>
    <w:multiLevelType w:val="hybridMultilevel"/>
    <w:tmpl w:val="F2786D40"/>
    <w:lvl w:ilvl="0" w:tplc="58B8216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AE21D1"/>
    <w:multiLevelType w:val="hybridMultilevel"/>
    <w:tmpl w:val="FDAC3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921DCE"/>
    <w:multiLevelType w:val="hybridMultilevel"/>
    <w:tmpl w:val="9F700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F349AE"/>
    <w:multiLevelType w:val="hybridMultilevel"/>
    <w:tmpl w:val="35402C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0F59FF"/>
    <w:multiLevelType w:val="hybridMultilevel"/>
    <w:tmpl w:val="B2E22138"/>
    <w:lvl w:ilvl="0" w:tplc="58B8216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2079D8"/>
    <w:multiLevelType w:val="hybridMultilevel"/>
    <w:tmpl w:val="2D78D4B2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D42"/>
    <w:rsid w:val="0001518A"/>
    <w:rsid w:val="00017A40"/>
    <w:rsid w:val="000464A1"/>
    <w:rsid w:val="000513DF"/>
    <w:rsid w:val="00051768"/>
    <w:rsid w:val="000D3057"/>
    <w:rsid w:val="00170FD2"/>
    <w:rsid w:val="00175D42"/>
    <w:rsid w:val="001F7187"/>
    <w:rsid w:val="002548CC"/>
    <w:rsid w:val="00273FAA"/>
    <w:rsid w:val="0027611C"/>
    <w:rsid w:val="002B6B0C"/>
    <w:rsid w:val="002C05A8"/>
    <w:rsid w:val="0035163D"/>
    <w:rsid w:val="00357D65"/>
    <w:rsid w:val="003C476C"/>
    <w:rsid w:val="0040289E"/>
    <w:rsid w:val="004143F0"/>
    <w:rsid w:val="00417896"/>
    <w:rsid w:val="00430DDC"/>
    <w:rsid w:val="004B07CD"/>
    <w:rsid w:val="004C1E61"/>
    <w:rsid w:val="004D20F3"/>
    <w:rsid w:val="00520CEE"/>
    <w:rsid w:val="005F59A1"/>
    <w:rsid w:val="0062392B"/>
    <w:rsid w:val="00644F5A"/>
    <w:rsid w:val="0064708A"/>
    <w:rsid w:val="00664D8A"/>
    <w:rsid w:val="006754F0"/>
    <w:rsid w:val="006A623D"/>
    <w:rsid w:val="006F4CA7"/>
    <w:rsid w:val="00715303"/>
    <w:rsid w:val="00736847"/>
    <w:rsid w:val="0077635E"/>
    <w:rsid w:val="007A417A"/>
    <w:rsid w:val="007B13A7"/>
    <w:rsid w:val="007D458F"/>
    <w:rsid w:val="008358A4"/>
    <w:rsid w:val="0085012D"/>
    <w:rsid w:val="00852C0B"/>
    <w:rsid w:val="008D6BBE"/>
    <w:rsid w:val="0090179D"/>
    <w:rsid w:val="009265B8"/>
    <w:rsid w:val="00990DD1"/>
    <w:rsid w:val="009A2FF3"/>
    <w:rsid w:val="009B3EE2"/>
    <w:rsid w:val="009C6154"/>
    <w:rsid w:val="009D0849"/>
    <w:rsid w:val="00A522F6"/>
    <w:rsid w:val="00AD114E"/>
    <w:rsid w:val="00B258B5"/>
    <w:rsid w:val="00B427E2"/>
    <w:rsid w:val="00C21676"/>
    <w:rsid w:val="00C21B4E"/>
    <w:rsid w:val="00C24E4F"/>
    <w:rsid w:val="00C6419E"/>
    <w:rsid w:val="00C76096"/>
    <w:rsid w:val="00CA3267"/>
    <w:rsid w:val="00CB1913"/>
    <w:rsid w:val="00CC352B"/>
    <w:rsid w:val="00D10527"/>
    <w:rsid w:val="00D31950"/>
    <w:rsid w:val="00D8623B"/>
    <w:rsid w:val="00D902D4"/>
    <w:rsid w:val="00DB7946"/>
    <w:rsid w:val="00DC68AC"/>
    <w:rsid w:val="00E64643"/>
    <w:rsid w:val="00E946AA"/>
    <w:rsid w:val="00EA3E2C"/>
    <w:rsid w:val="00ED6F68"/>
    <w:rsid w:val="00F27CF4"/>
    <w:rsid w:val="00F42688"/>
    <w:rsid w:val="00F603B7"/>
    <w:rsid w:val="00F73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778C0"/>
  <w15:chartTrackingRefBased/>
  <w15:docId w15:val="{8F5124A0-76F1-4EB5-8F51-D7C59602B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517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B13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7611C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0517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946AA"/>
    <w:pPr>
      <w:outlineLvl w:val="9"/>
    </w:pPr>
  </w:style>
  <w:style w:type="paragraph" w:styleId="TJ1">
    <w:name w:val="toc 1"/>
    <w:basedOn w:val="Norml"/>
    <w:next w:val="Norml"/>
    <w:autoRedefine/>
    <w:uiPriority w:val="39"/>
    <w:unhideWhenUsed/>
    <w:rsid w:val="00E946AA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E946AA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7B13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elyrzszveg">
    <w:name w:val="Placeholder Text"/>
    <w:basedOn w:val="Bekezdsalapbettpusa"/>
    <w:uiPriority w:val="99"/>
    <w:semiHidden/>
    <w:rsid w:val="00170FD2"/>
    <w:rPr>
      <w:color w:val="808080"/>
    </w:rPr>
  </w:style>
  <w:style w:type="paragraph" w:styleId="Kpalrs">
    <w:name w:val="caption"/>
    <w:basedOn w:val="Norml"/>
    <w:next w:val="Norml"/>
    <w:uiPriority w:val="35"/>
    <w:unhideWhenUsed/>
    <w:qFormat/>
    <w:rsid w:val="00F733E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microsoft.com/office/2007/relationships/diagramDrawing" Target="diagrams/drawing1.xml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diagramColors" Target="diagrams/colors1.xml"/><Relationship Id="rId24" Type="http://schemas.openxmlformats.org/officeDocument/2006/relationships/image" Target="media/image14.JP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8E9C3D6-62D8-4924-918E-82A99DB5071C}" type="doc">
      <dgm:prSet loTypeId="urn:microsoft.com/office/officeart/2005/8/layout/bProcess4" loCatId="process" qsTypeId="urn:microsoft.com/office/officeart/2005/8/quickstyle/simple5" qsCatId="simple" csTypeId="urn:microsoft.com/office/officeart/2005/8/colors/accent0_1" csCatId="mainScheme" phldr="1"/>
      <dgm:spPr/>
    </dgm:pt>
    <dgm:pt modelId="{7A97ACE3-3C32-4FB0-8447-EC44C44327A3}">
      <dgm:prSet phldrT="[Szöveg]"/>
      <dgm:spPr/>
      <dgm:t>
        <a:bodyPr/>
        <a:lstStyle/>
        <a:p>
          <a:r>
            <a:rPr lang="hu-HU"/>
            <a:t>Kép beolvasása a rendszámtábláról</a:t>
          </a:r>
          <a:endParaRPr lang="en-US"/>
        </a:p>
      </dgm:t>
    </dgm:pt>
    <dgm:pt modelId="{CE65F3F5-B88A-42F8-8EFD-FD5E07F33AD3}" type="parTrans" cxnId="{5E4A4728-10F1-4AA6-ACD7-3DE1CE1F1327}">
      <dgm:prSet/>
      <dgm:spPr/>
      <dgm:t>
        <a:bodyPr/>
        <a:lstStyle/>
        <a:p>
          <a:endParaRPr lang="en-US"/>
        </a:p>
      </dgm:t>
    </dgm:pt>
    <dgm:pt modelId="{3FC599D1-8DBD-4FD8-B10D-EAE4F60015E9}" type="sibTrans" cxnId="{5E4A4728-10F1-4AA6-ACD7-3DE1CE1F1327}">
      <dgm:prSet/>
      <dgm:spPr/>
      <dgm:t>
        <a:bodyPr/>
        <a:lstStyle/>
        <a:p>
          <a:endParaRPr lang="en-US"/>
        </a:p>
      </dgm:t>
    </dgm:pt>
    <dgm:pt modelId="{04769944-3423-4F5B-9FB0-C25E5D315E8E}">
      <dgm:prSet phldrT="[Szöveg]"/>
      <dgm:spPr/>
      <dgm:t>
        <a:bodyPr/>
        <a:lstStyle/>
        <a:p>
          <a:r>
            <a:rPr lang="hu-HU"/>
            <a:t>Szürkeárnyalatossá alakítás</a:t>
          </a:r>
          <a:endParaRPr lang="en-US"/>
        </a:p>
      </dgm:t>
    </dgm:pt>
    <dgm:pt modelId="{1FE5B998-EA97-4768-89EF-84568302ACBF}" type="parTrans" cxnId="{3B1DDBEC-8A28-44B2-90AC-CA0D559E901C}">
      <dgm:prSet/>
      <dgm:spPr/>
      <dgm:t>
        <a:bodyPr/>
        <a:lstStyle/>
        <a:p>
          <a:endParaRPr lang="en-US"/>
        </a:p>
      </dgm:t>
    </dgm:pt>
    <dgm:pt modelId="{5136C389-EE0B-4CD0-9B7B-5327FAE45DA3}" type="sibTrans" cxnId="{3B1DDBEC-8A28-44B2-90AC-CA0D559E901C}">
      <dgm:prSet/>
      <dgm:spPr/>
      <dgm:t>
        <a:bodyPr/>
        <a:lstStyle/>
        <a:p>
          <a:endParaRPr lang="en-US"/>
        </a:p>
      </dgm:t>
    </dgm:pt>
    <dgm:pt modelId="{132CF188-FD46-4C04-BC1F-4E3E2612CCC1}">
      <dgm:prSet phldrT="[Szöveg]"/>
      <dgm:spPr/>
      <dgm:t>
        <a:bodyPr/>
        <a:lstStyle/>
        <a:p>
          <a:r>
            <a:rPr lang="hu-HU"/>
            <a:t>Zajcsökkentés</a:t>
          </a:r>
          <a:endParaRPr lang="en-US"/>
        </a:p>
      </dgm:t>
    </dgm:pt>
    <dgm:pt modelId="{13DFB2DA-B789-425A-B629-021AEFC95A16}" type="parTrans" cxnId="{66E9F26A-DCE4-44E9-9997-5313B1EF3BDC}">
      <dgm:prSet/>
      <dgm:spPr/>
      <dgm:t>
        <a:bodyPr/>
        <a:lstStyle/>
        <a:p>
          <a:endParaRPr lang="en-US"/>
        </a:p>
      </dgm:t>
    </dgm:pt>
    <dgm:pt modelId="{5A60B8EC-5F31-40F6-906F-E133013B34F0}" type="sibTrans" cxnId="{66E9F26A-DCE4-44E9-9997-5313B1EF3BDC}">
      <dgm:prSet/>
      <dgm:spPr/>
      <dgm:t>
        <a:bodyPr/>
        <a:lstStyle/>
        <a:p>
          <a:endParaRPr lang="en-US"/>
        </a:p>
      </dgm:t>
    </dgm:pt>
    <dgm:pt modelId="{19A8CF5A-DFB9-4B90-A063-921A74266BBD}">
      <dgm:prSet phldrT="[Szöveg]"/>
      <dgm:spPr/>
      <dgm:t>
        <a:bodyPr/>
        <a:lstStyle/>
        <a:p>
          <a:r>
            <a:rPr lang="hu-HU"/>
            <a:t>Éldetektálás</a:t>
          </a:r>
          <a:endParaRPr lang="en-US"/>
        </a:p>
      </dgm:t>
    </dgm:pt>
    <dgm:pt modelId="{007399FD-F661-4785-8FA7-5E78348332F2}" type="parTrans" cxnId="{A590991D-BC5D-48E0-8FA6-667D6FC107FC}">
      <dgm:prSet/>
      <dgm:spPr/>
      <dgm:t>
        <a:bodyPr/>
        <a:lstStyle/>
        <a:p>
          <a:endParaRPr lang="en-US"/>
        </a:p>
      </dgm:t>
    </dgm:pt>
    <dgm:pt modelId="{C7020AF6-2CC2-47E6-A631-6F56590F5117}" type="sibTrans" cxnId="{A590991D-BC5D-48E0-8FA6-667D6FC107FC}">
      <dgm:prSet/>
      <dgm:spPr/>
      <dgm:t>
        <a:bodyPr/>
        <a:lstStyle/>
        <a:p>
          <a:endParaRPr lang="en-US"/>
        </a:p>
      </dgm:t>
    </dgm:pt>
    <dgm:pt modelId="{050A6DE6-2D62-4682-BD65-AA531C367E6C}">
      <dgm:prSet phldrT="[Szöveg]"/>
      <dgm:spPr/>
      <dgm:t>
        <a:bodyPr/>
        <a:lstStyle/>
        <a:p>
          <a:r>
            <a:rPr lang="hu-HU"/>
            <a:t>Zárt téglalapok keresése</a:t>
          </a:r>
          <a:endParaRPr lang="en-US"/>
        </a:p>
      </dgm:t>
    </dgm:pt>
    <dgm:pt modelId="{84E8A934-0F71-498C-932A-7827603537A0}" type="parTrans" cxnId="{5226D4A8-07BD-45CB-B928-C92D6FD15A3C}">
      <dgm:prSet/>
      <dgm:spPr/>
      <dgm:t>
        <a:bodyPr/>
        <a:lstStyle/>
        <a:p>
          <a:endParaRPr lang="en-US"/>
        </a:p>
      </dgm:t>
    </dgm:pt>
    <dgm:pt modelId="{0989AC85-7C5E-4A51-B135-5EC141BECF59}" type="sibTrans" cxnId="{5226D4A8-07BD-45CB-B928-C92D6FD15A3C}">
      <dgm:prSet/>
      <dgm:spPr/>
      <dgm:t>
        <a:bodyPr/>
        <a:lstStyle/>
        <a:p>
          <a:endParaRPr lang="en-US"/>
        </a:p>
      </dgm:t>
    </dgm:pt>
    <dgm:pt modelId="{91E0D575-F329-4594-B1AC-867557CBF619}">
      <dgm:prSet phldrT="[Szöveg]"/>
      <dgm:spPr/>
      <dgm:t>
        <a:bodyPr/>
        <a:lstStyle/>
        <a:p>
          <a:r>
            <a:rPr lang="hu-HU"/>
            <a:t>Kontúrok kirajzolása</a:t>
          </a:r>
          <a:endParaRPr lang="en-US"/>
        </a:p>
      </dgm:t>
    </dgm:pt>
    <dgm:pt modelId="{C7F7C111-0731-487F-8DF1-8716816AE282}" type="parTrans" cxnId="{C199DD98-DE17-4FAD-9027-E6DE36628615}">
      <dgm:prSet/>
      <dgm:spPr/>
      <dgm:t>
        <a:bodyPr/>
        <a:lstStyle/>
        <a:p>
          <a:endParaRPr lang="en-US"/>
        </a:p>
      </dgm:t>
    </dgm:pt>
    <dgm:pt modelId="{EBCA1A94-E410-46C7-AC60-40F03DB6A5FA}" type="sibTrans" cxnId="{C199DD98-DE17-4FAD-9027-E6DE36628615}">
      <dgm:prSet/>
      <dgm:spPr/>
      <dgm:t>
        <a:bodyPr/>
        <a:lstStyle/>
        <a:p>
          <a:endParaRPr lang="en-US"/>
        </a:p>
      </dgm:t>
    </dgm:pt>
    <dgm:pt modelId="{6B44B444-8B60-4604-B3D6-597F1F15DF4E}">
      <dgm:prSet phldrT="[Szöveg]"/>
      <dgm:spPr/>
      <dgm:t>
        <a:bodyPr/>
        <a:lstStyle/>
        <a:p>
          <a:r>
            <a:rPr lang="hu-HU"/>
            <a:t>Detektált rendszámtábla maszkolása</a:t>
          </a:r>
          <a:endParaRPr lang="en-US"/>
        </a:p>
      </dgm:t>
    </dgm:pt>
    <dgm:pt modelId="{80746CA0-8DCA-444E-8AE8-D986EB841243}" type="parTrans" cxnId="{E26694CD-87FD-46DA-BDC0-9794F61C2EB2}">
      <dgm:prSet/>
      <dgm:spPr/>
      <dgm:t>
        <a:bodyPr/>
        <a:lstStyle/>
        <a:p>
          <a:endParaRPr lang="en-US"/>
        </a:p>
      </dgm:t>
    </dgm:pt>
    <dgm:pt modelId="{CEC00920-E7B9-498F-BC6F-8069AC603598}" type="sibTrans" cxnId="{E26694CD-87FD-46DA-BDC0-9794F61C2EB2}">
      <dgm:prSet/>
      <dgm:spPr/>
      <dgm:t>
        <a:bodyPr/>
        <a:lstStyle/>
        <a:p>
          <a:endParaRPr lang="en-US"/>
        </a:p>
      </dgm:t>
    </dgm:pt>
    <dgm:pt modelId="{83311F13-F6FE-43B1-ACFC-34B5AEE2D2E7}">
      <dgm:prSet phldrT="[Szöveg]"/>
      <dgm:spPr/>
      <dgm:t>
        <a:bodyPr/>
        <a:lstStyle/>
        <a:p>
          <a:r>
            <a:rPr lang="hu-HU"/>
            <a:t>Négypontos transzformáció</a:t>
          </a:r>
          <a:endParaRPr lang="en-US"/>
        </a:p>
      </dgm:t>
    </dgm:pt>
    <dgm:pt modelId="{F6E3D0AC-D6FB-4AEC-B7B6-1A0A6EA59DBE}" type="parTrans" cxnId="{7DF4B560-1915-476B-887A-C54C51E70499}">
      <dgm:prSet/>
      <dgm:spPr/>
      <dgm:t>
        <a:bodyPr/>
        <a:lstStyle/>
        <a:p>
          <a:endParaRPr lang="en-US"/>
        </a:p>
      </dgm:t>
    </dgm:pt>
    <dgm:pt modelId="{8607581D-136E-4A4D-A33A-4CD90C4BA665}" type="sibTrans" cxnId="{7DF4B560-1915-476B-887A-C54C51E70499}">
      <dgm:prSet/>
      <dgm:spPr/>
      <dgm:t>
        <a:bodyPr/>
        <a:lstStyle/>
        <a:p>
          <a:endParaRPr lang="en-US"/>
        </a:p>
      </dgm:t>
    </dgm:pt>
    <dgm:pt modelId="{5ECBB805-F544-4ECA-99A0-DB3757C575EE}">
      <dgm:prSet phldrT="[Szöveg]"/>
      <dgm:spPr/>
      <dgm:t>
        <a:bodyPr/>
        <a:lstStyle/>
        <a:p>
          <a:r>
            <a:rPr lang="hu-HU"/>
            <a:t>Karakterfelismerés</a:t>
          </a:r>
          <a:endParaRPr lang="en-US"/>
        </a:p>
      </dgm:t>
    </dgm:pt>
    <dgm:pt modelId="{281B0596-270E-40C3-9739-05ED869A09BB}" type="parTrans" cxnId="{735B0956-0B26-4794-A3AB-FCB90C609D94}">
      <dgm:prSet/>
      <dgm:spPr/>
      <dgm:t>
        <a:bodyPr/>
        <a:lstStyle/>
        <a:p>
          <a:endParaRPr lang="en-US"/>
        </a:p>
      </dgm:t>
    </dgm:pt>
    <dgm:pt modelId="{37BC97AE-B882-4763-B08C-C41942E39611}" type="sibTrans" cxnId="{735B0956-0B26-4794-A3AB-FCB90C609D94}">
      <dgm:prSet/>
      <dgm:spPr/>
      <dgm:t>
        <a:bodyPr/>
        <a:lstStyle/>
        <a:p>
          <a:endParaRPr lang="en-US"/>
        </a:p>
      </dgm:t>
    </dgm:pt>
    <dgm:pt modelId="{6813663F-8937-4261-86FE-39C9490C5CCB}">
      <dgm:prSet phldrT="[Szöveg]"/>
      <dgm:spPr/>
      <dgm:t>
        <a:bodyPr/>
        <a:lstStyle/>
        <a:p>
          <a:r>
            <a:rPr lang="hu-HU"/>
            <a:t>Rendszámtábla visszaadása</a:t>
          </a:r>
          <a:endParaRPr lang="en-US"/>
        </a:p>
      </dgm:t>
    </dgm:pt>
    <dgm:pt modelId="{75B3702A-9349-4F0A-866F-8CEA5373420E}" type="parTrans" cxnId="{20B85F2B-2EF8-49EC-8127-D39A3889C1B5}">
      <dgm:prSet/>
      <dgm:spPr/>
      <dgm:t>
        <a:bodyPr/>
        <a:lstStyle/>
        <a:p>
          <a:endParaRPr lang="en-US"/>
        </a:p>
      </dgm:t>
    </dgm:pt>
    <dgm:pt modelId="{B501E1B3-12BE-42AF-975F-107B2BEF527B}" type="sibTrans" cxnId="{20B85F2B-2EF8-49EC-8127-D39A3889C1B5}">
      <dgm:prSet/>
      <dgm:spPr/>
      <dgm:t>
        <a:bodyPr/>
        <a:lstStyle/>
        <a:p>
          <a:endParaRPr lang="en-US"/>
        </a:p>
      </dgm:t>
    </dgm:pt>
    <dgm:pt modelId="{370389AB-1008-41D2-B338-A13FED19C58C}" type="pres">
      <dgm:prSet presAssocID="{88E9C3D6-62D8-4924-918E-82A99DB5071C}" presName="Name0" presStyleCnt="0">
        <dgm:presLayoutVars>
          <dgm:dir/>
          <dgm:resizeHandles/>
        </dgm:presLayoutVars>
      </dgm:prSet>
      <dgm:spPr/>
    </dgm:pt>
    <dgm:pt modelId="{CFCD7496-399C-49AD-BC4C-26F20BBDDC68}" type="pres">
      <dgm:prSet presAssocID="{7A97ACE3-3C32-4FB0-8447-EC44C44327A3}" presName="compNode" presStyleCnt="0"/>
      <dgm:spPr/>
    </dgm:pt>
    <dgm:pt modelId="{89073A46-060E-4D0D-89A8-A432AB48498E}" type="pres">
      <dgm:prSet presAssocID="{7A97ACE3-3C32-4FB0-8447-EC44C44327A3}" presName="dummyConnPt" presStyleCnt="0"/>
      <dgm:spPr/>
    </dgm:pt>
    <dgm:pt modelId="{EE4E259A-54EA-4573-A6AF-3EA1ED5B86AF}" type="pres">
      <dgm:prSet presAssocID="{7A97ACE3-3C32-4FB0-8447-EC44C44327A3}" presName="node" presStyleLbl="node1" presStyleIdx="0" presStyleCnt="10">
        <dgm:presLayoutVars>
          <dgm:bulletEnabled val="1"/>
        </dgm:presLayoutVars>
      </dgm:prSet>
      <dgm:spPr/>
    </dgm:pt>
    <dgm:pt modelId="{B0DE619E-BDD3-4315-AF6C-E2FAF5E05725}" type="pres">
      <dgm:prSet presAssocID="{3FC599D1-8DBD-4FD8-B10D-EAE4F60015E9}" presName="sibTrans" presStyleLbl="bgSibTrans2D1" presStyleIdx="0" presStyleCnt="9"/>
      <dgm:spPr/>
    </dgm:pt>
    <dgm:pt modelId="{E25DF187-008F-4FB3-B552-5969597DAEFA}" type="pres">
      <dgm:prSet presAssocID="{04769944-3423-4F5B-9FB0-C25E5D315E8E}" presName="compNode" presStyleCnt="0"/>
      <dgm:spPr/>
    </dgm:pt>
    <dgm:pt modelId="{C2EEF4D8-5366-4AE1-887C-A1D4743267C9}" type="pres">
      <dgm:prSet presAssocID="{04769944-3423-4F5B-9FB0-C25E5D315E8E}" presName="dummyConnPt" presStyleCnt="0"/>
      <dgm:spPr/>
    </dgm:pt>
    <dgm:pt modelId="{B7739990-B5B4-402E-A06D-2565992CB558}" type="pres">
      <dgm:prSet presAssocID="{04769944-3423-4F5B-9FB0-C25E5D315E8E}" presName="node" presStyleLbl="node1" presStyleIdx="1" presStyleCnt="10">
        <dgm:presLayoutVars>
          <dgm:bulletEnabled val="1"/>
        </dgm:presLayoutVars>
      </dgm:prSet>
      <dgm:spPr/>
    </dgm:pt>
    <dgm:pt modelId="{087413E1-9215-4F94-A2CE-AD7313AFEF6B}" type="pres">
      <dgm:prSet presAssocID="{5136C389-EE0B-4CD0-9B7B-5327FAE45DA3}" presName="sibTrans" presStyleLbl="bgSibTrans2D1" presStyleIdx="1" presStyleCnt="9"/>
      <dgm:spPr/>
    </dgm:pt>
    <dgm:pt modelId="{C06449CF-8DF8-43AD-B0AA-C5F377ED7552}" type="pres">
      <dgm:prSet presAssocID="{132CF188-FD46-4C04-BC1F-4E3E2612CCC1}" presName="compNode" presStyleCnt="0"/>
      <dgm:spPr/>
    </dgm:pt>
    <dgm:pt modelId="{71933480-B9E2-413A-BA0E-982A30FF07D8}" type="pres">
      <dgm:prSet presAssocID="{132CF188-FD46-4C04-BC1F-4E3E2612CCC1}" presName="dummyConnPt" presStyleCnt="0"/>
      <dgm:spPr/>
    </dgm:pt>
    <dgm:pt modelId="{E6580336-5F4E-45FB-B3B6-FD368D61AF59}" type="pres">
      <dgm:prSet presAssocID="{132CF188-FD46-4C04-BC1F-4E3E2612CCC1}" presName="node" presStyleLbl="node1" presStyleIdx="2" presStyleCnt="10">
        <dgm:presLayoutVars>
          <dgm:bulletEnabled val="1"/>
        </dgm:presLayoutVars>
      </dgm:prSet>
      <dgm:spPr/>
    </dgm:pt>
    <dgm:pt modelId="{7146CAAF-0319-4C80-A8CD-42A72F96D9F1}" type="pres">
      <dgm:prSet presAssocID="{5A60B8EC-5F31-40F6-906F-E133013B34F0}" presName="sibTrans" presStyleLbl="bgSibTrans2D1" presStyleIdx="2" presStyleCnt="9"/>
      <dgm:spPr/>
    </dgm:pt>
    <dgm:pt modelId="{35CF88E1-F1F6-4A65-9480-9F5886DD65B1}" type="pres">
      <dgm:prSet presAssocID="{19A8CF5A-DFB9-4B90-A063-921A74266BBD}" presName="compNode" presStyleCnt="0"/>
      <dgm:spPr/>
    </dgm:pt>
    <dgm:pt modelId="{73C07474-8131-4676-B706-07F463D00AB3}" type="pres">
      <dgm:prSet presAssocID="{19A8CF5A-DFB9-4B90-A063-921A74266BBD}" presName="dummyConnPt" presStyleCnt="0"/>
      <dgm:spPr/>
    </dgm:pt>
    <dgm:pt modelId="{DCFECBCC-2284-458D-9A63-9D0F26BC6FF4}" type="pres">
      <dgm:prSet presAssocID="{19A8CF5A-DFB9-4B90-A063-921A74266BBD}" presName="node" presStyleLbl="node1" presStyleIdx="3" presStyleCnt="10">
        <dgm:presLayoutVars>
          <dgm:bulletEnabled val="1"/>
        </dgm:presLayoutVars>
      </dgm:prSet>
      <dgm:spPr/>
    </dgm:pt>
    <dgm:pt modelId="{10F5BACE-8269-4F86-BD28-A6073B8916E3}" type="pres">
      <dgm:prSet presAssocID="{C7020AF6-2CC2-47E6-A631-6F56590F5117}" presName="sibTrans" presStyleLbl="bgSibTrans2D1" presStyleIdx="3" presStyleCnt="9"/>
      <dgm:spPr/>
    </dgm:pt>
    <dgm:pt modelId="{9DC40D44-7800-492C-8D91-5D2702C54108}" type="pres">
      <dgm:prSet presAssocID="{050A6DE6-2D62-4682-BD65-AA531C367E6C}" presName="compNode" presStyleCnt="0"/>
      <dgm:spPr/>
    </dgm:pt>
    <dgm:pt modelId="{157A410A-61E2-46DA-94BA-C278F15252C4}" type="pres">
      <dgm:prSet presAssocID="{050A6DE6-2D62-4682-BD65-AA531C367E6C}" presName="dummyConnPt" presStyleCnt="0"/>
      <dgm:spPr/>
    </dgm:pt>
    <dgm:pt modelId="{DCA2D455-D212-4123-84D8-223B6C07CC25}" type="pres">
      <dgm:prSet presAssocID="{050A6DE6-2D62-4682-BD65-AA531C367E6C}" presName="node" presStyleLbl="node1" presStyleIdx="4" presStyleCnt="10">
        <dgm:presLayoutVars>
          <dgm:bulletEnabled val="1"/>
        </dgm:presLayoutVars>
      </dgm:prSet>
      <dgm:spPr/>
    </dgm:pt>
    <dgm:pt modelId="{F0CF7C2E-1CD3-41B3-AC80-86C4A1D67094}" type="pres">
      <dgm:prSet presAssocID="{0989AC85-7C5E-4A51-B135-5EC141BECF59}" presName="sibTrans" presStyleLbl="bgSibTrans2D1" presStyleIdx="4" presStyleCnt="9"/>
      <dgm:spPr/>
    </dgm:pt>
    <dgm:pt modelId="{AEDDDE40-062A-45A9-AFB2-6572AAAB92D3}" type="pres">
      <dgm:prSet presAssocID="{91E0D575-F329-4594-B1AC-867557CBF619}" presName="compNode" presStyleCnt="0"/>
      <dgm:spPr/>
    </dgm:pt>
    <dgm:pt modelId="{5841A0DB-38E2-42AD-885D-2E8D3AAE915F}" type="pres">
      <dgm:prSet presAssocID="{91E0D575-F329-4594-B1AC-867557CBF619}" presName="dummyConnPt" presStyleCnt="0"/>
      <dgm:spPr/>
    </dgm:pt>
    <dgm:pt modelId="{050B0986-9CD4-4AF6-9C75-F1957F8BF67F}" type="pres">
      <dgm:prSet presAssocID="{91E0D575-F329-4594-B1AC-867557CBF619}" presName="node" presStyleLbl="node1" presStyleIdx="5" presStyleCnt="10">
        <dgm:presLayoutVars>
          <dgm:bulletEnabled val="1"/>
        </dgm:presLayoutVars>
      </dgm:prSet>
      <dgm:spPr/>
    </dgm:pt>
    <dgm:pt modelId="{6DDD2FA8-5888-4FC7-88E6-07D6A83D3CC6}" type="pres">
      <dgm:prSet presAssocID="{EBCA1A94-E410-46C7-AC60-40F03DB6A5FA}" presName="sibTrans" presStyleLbl="bgSibTrans2D1" presStyleIdx="5" presStyleCnt="9"/>
      <dgm:spPr/>
    </dgm:pt>
    <dgm:pt modelId="{9FBAF664-67F4-4D3A-ADE3-63E794AFBF21}" type="pres">
      <dgm:prSet presAssocID="{6B44B444-8B60-4604-B3D6-597F1F15DF4E}" presName="compNode" presStyleCnt="0"/>
      <dgm:spPr/>
    </dgm:pt>
    <dgm:pt modelId="{E4C131D4-DB25-479A-9D26-BBDFEB002C3A}" type="pres">
      <dgm:prSet presAssocID="{6B44B444-8B60-4604-B3D6-597F1F15DF4E}" presName="dummyConnPt" presStyleCnt="0"/>
      <dgm:spPr/>
    </dgm:pt>
    <dgm:pt modelId="{D74427A7-1669-4098-99B7-A069497E8389}" type="pres">
      <dgm:prSet presAssocID="{6B44B444-8B60-4604-B3D6-597F1F15DF4E}" presName="node" presStyleLbl="node1" presStyleIdx="6" presStyleCnt="10">
        <dgm:presLayoutVars>
          <dgm:bulletEnabled val="1"/>
        </dgm:presLayoutVars>
      </dgm:prSet>
      <dgm:spPr/>
    </dgm:pt>
    <dgm:pt modelId="{9F3F0708-7DA9-49D3-BDB9-C03D0F51DE4F}" type="pres">
      <dgm:prSet presAssocID="{CEC00920-E7B9-498F-BC6F-8069AC603598}" presName="sibTrans" presStyleLbl="bgSibTrans2D1" presStyleIdx="6" presStyleCnt="9"/>
      <dgm:spPr/>
    </dgm:pt>
    <dgm:pt modelId="{AE925D88-C650-47B6-A6C3-616D5ABF8121}" type="pres">
      <dgm:prSet presAssocID="{83311F13-F6FE-43B1-ACFC-34B5AEE2D2E7}" presName="compNode" presStyleCnt="0"/>
      <dgm:spPr/>
    </dgm:pt>
    <dgm:pt modelId="{769D519F-9220-442F-A085-990D24CA8102}" type="pres">
      <dgm:prSet presAssocID="{83311F13-F6FE-43B1-ACFC-34B5AEE2D2E7}" presName="dummyConnPt" presStyleCnt="0"/>
      <dgm:spPr/>
    </dgm:pt>
    <dgm:pt modelId="{CC589704-2C3C-4269-9579-3B7C564A08B7}" type="pres">
      <dgm:prSet presAssocID="{83311F13-F6FE-43B1-ACFC-34B5AEE2D2E7}" presName="node" presStyleLbl="node1" presStyleIdx="7" presStyleCnt="10">
        <dgm:presLayoutVars>
          <dgm:bulletEnabled val="1"/>
        </dgm:presLayoutVars>
      </dgm:prSet>
      <dgm:spPr/>
    </dgm:pt>
    <dgm:pt modelId="{BE66A6E9-C0DB-4CA0-BC15-373974C3FCCC}" type="pres">
      <dgm:prSet presAssocID="{8607581D-136E-4A4D-A33A-4CD90C4BA665}" presName="sibTrans" presStyleLbl="bgSibTrans2D1" presStyleIdx="7" presStyleCnt="9"/>
      <dgm:spPr/>
    </dgm:pt>
    <dgm:pt modelId="{FDE2E4A7-820D-444B-AB22-561F1C571F86}" type="pres">
      <dgm:prSet presAssocID="{5ECBB805-F544-4ECA-99A0-DB3757C575EE}" presName="compNode" presStyleCnt="0"/>
      <dgm:spPr/>
    </dgm:pt>
    <dgm:pt modelId="{82E5F9BE-F37D-4C91-A450-D3B52ED78E5A}" type="pres">
      <dgm:prSet presAssocID="{5ECBB805-F544-4ECA-99A0-DB3757C575EE}" presName="dummyConnPt" presStyleCnt="0"/>
      <dgm:spPr/>
    </dgm:pt>
    <dgm:pt modelId="{264452C9-1EF8-46C2-A721-554E3983F281}" type="pres">
      <dgm:prSet presAssocID="{5ECBB805-F544-4ECA-99A0-DB3757C575EE}" presName="node" presStyleLbl="node1" presStyleIdx="8" presStyleCnt="10">
        <dgm:presLayoutVars>
          <dgm:bulletEnabled val="1"/>
        </dgm:presLayoutVars>
      </dgm:prSet>
      <dgm:spPr/>
    </dgm:pt>
    <dgm:pt modelId="{20D4B3D3-FF9C-4314-A8A6-F1B967F4D32D}" type="pres">
      <dgm:prSet presAssocID="{37BC97AE-B882-4763-B08C-C41942E39611}" presName="sibTrans" presStyleLbl="bgSibTrans2D1" presStyleIdx="8" presStyleCnt="9"/>
      <dgm:spPr/>
    </dgm:pt>
    <dgm:pt modelId="{13A251D0-2F97-47BB-BCDA-D746EB7F1367}" type="pres">
      <dgm:prSet presAssocID="{6813663F-8937-4261-86FE-39C9490C5CCB}" presName="compNode" presStyleCnt="0"/>
      <dgm:spPr/>
    </dgm:pt>
    <dgm:pt modelId="{7E54DB5E-C2E2-4BE0-BCDB-454163BBE714}" type="pres">
      <dgm:prSet presAssocID="{6813663F-8937-4261-86FE-39C9490C5CCB}" presName="dummyConnPt" presStyleCnt="0"/>
      <dgm:spPr/>
    </dgm:pt>
    <dgm:pt modelId="{36A63168-7C2D-4711-A318-7FC2B038DDEC}" type="pres">
      <dgm:prSet presAssocID="{6813663F-8937-4261-86FE-39C9490C5CCB}" presName="node" presStyleLbl="node1" presStyleIdx="9" presStyleCnt="10">
        <dgm:presLayoutVars>
          <dgm:bulletEnabled val="1"/>
        </dgm:presLayoutVars>
      </dgm:prSet>
      <dgm:spPr/>
    </dgm:pt>
  </dgm:ptLst>
  <dgm:cxnLst>
    <dgm:cxn modelId="{A3403014-DBBE-4423-8B81-2082A5FD447B}" type="presOf" srcId="{88E9C3D6-62D8-4924-918E-82A99DB5071C}" destId="{370389AB-1008-41D2-B338-A13FED19C58C}" srcOrd="0" destOrd="0" presId="urn:microsoft.com/office/officeart/2005/8/layout/bProcess4"/>
    <dgm:cxn modelId="{A590991D-BC5D-48E0-8FA6-667D6FC107FC}" srcId="{88E9C3D6-62D8-4924-918E-82A99DB5071C}" destId="{19A8CF5A-DFB9-4B90-A063-921A74266BBD}" srcOrd="3" destOrd="0" parTransId="{007399FD-F661-4785-8FA7-5E78348332F2}" sibTransId="{C7020AF6-2CC2-47E6-A631-6F56590F5117}"/>
    <dgm:cxn modelId="{9609AA1E-F7B5-4616-980F-310E11788E5F}" type="presOf" srcId="{132CF188-FD46-4C04-BC1F-4E3E2612CCC1}" destId="{E6580336-5F4E-45FB-B3B6-FD368D61AF59}" srcOrd="0" destOrd="0" presId="urn:microsoft.com/office/officeart/2005/8/layout/bProcess4"/>
    <dgm:cxn modelId="{4305F126-75D0-47EB-86D3-68A1E6CBBF08}" type="presOf" srcId="{83311F13-F6FE-43B1-ACFC-34B5AEE2D2E7}" destId="{CC589704-2C3C-4269-9579-3B7C564A08B7}" srcOrd="0" destOrd="0" presId="urn:microsoft.com/office/officeart/2005/8/layout/bProcess4"/>
    <dgm:cxn modelId="{DB903928-87FE-45FA-BD38-0BFC2ADD0D57}" type="presOf" srcId="{6B44B444-8B60-4604-B3D6-597F1F15DF4E}" destId="{D74427A7-1669-4098-99B7-A069497E8389}" srcOrd="0" destOrd="0" presId="urn:microsoft.com/office/officeart/2005/8/layout/bProcess4"/>
    <dgm:cxn modelId="{5E4A4728-10F1-4AA6-ACD7-3DE1CE1F1327}" srcId="{88E9C3D6-62D8-4924-918E-82A99DB5071C}" destId="{7A97ACE3-3C32-4FB0-8447-EC44C44327A3}" srcOrd="0" destOrd="0" parTransId="{CE65F3F5-B88A-42F8-8EFD-FD5E07F33AD3}" sibTransId="{3FC599D1-8DBD-4FD8-B10D-EAE4F60015E9}"/>
    <dgm:cxn modelId="{20B85F2B-2EF8-49EC-8127-D39A3889C1B5}" srcId="{88E9C3D6-62D8-4924-918E-82A99DB5071C}" destId="{6813663F-8937-4261-86FE-39C9490C5CCB}" srcOrd="9" destOrd="0" parTransId="{75B3702A-9349-4F0A-866F-8CEA5373420E}" sibTransId="{B501E1B3-12BE-42AF-975F-107B2BEF527B}"/>
    <dgm:cxn modelId="{1F108833-D905-4B9D-91A8-60BE89F16447}" type="presOf" srcId="{3FC599D1-8DBD-4FD8-B10D-EAE4F60015E9}" destId="{B0DE619E-BDD3-4315-AF6C-E2FAF5E05725}" srcOrd="0" destOrd="0" presId="urn:microsoft.com/office/officeart/2005/8/layout/bProcess4"/>
    <dgm:cxn modelId="{DADB9236-0A91-408E-9D35-7EB25DA891A5}" type="presOf" srcId="{7A97ACE3-3C32-4FB0-8447-EC44C44327A3}" destId="{EE4E259A-54EA-4573-A6AF-3EA1ED5B86AF}" srcOrd="0" destOrd="0" presId="urn:microsoft.com/office/officeart/2005/8/layout/bProcess4"/>
    <dgm:cxn modelId="{3C3AA640-E41F-468F-B3D8-E9461E860357}" type="presOf" srcId="{050A6DE6-2D62-4682-BD65-AA531C367E6C}" destId="{DCA2D455-D212-4123-84D8-223B6C07CC25}" srcOrd="0" destOrd="0" presId="urn:microsoft.com/office/officeart/2005/8/layout/bProcess4"/>
    <dgm:cxn modelId="{7DF4B560-1915-476B-887A-C54C51E70499}" srcId="{88E9C3D6-62D8-4924-918E-82A99DB5071C}" destId="{83311F13-F6FE-43B1-ACFC-34B5AEE2D2E7}" srcOrd="7" destOrd="0" parTransId="{F6E3D0AC-D6FB-4AEC-B7B6-1A0A6EA59DBE}" sibTransId="{8607581D-136E-4A4D-A33A-4CD90C4BA665}"/>
    <dgm:cxn modelId="{BDDEE345-0617-4AE0-9A00-BB7B6EE5190D}" type="presOf" srcId="{C7020AF6-2CC2-47E6-A631-6F56590F5117}" destId="{10F5BACE-8269-4F86-BD28-A6073B8916E3}" srcOrd="0" destOrd="0" presId="urn:microsoft.com/office/officeart/2005/8/layout/bProcess4"/>
    <dgm:cxn modelId="{AD743749-7520-4145-8797-E30D084935FB}" type="presOf" srcId="{0989AC85-7C5E-4A51-B135-5EC141BECF59}" destId="{F0CF7C2E-1CD3-41B3-AC80-86C4A1D67094}" srcOrd="0" destOrd="0" presId="urn:microsoft.com/office/officeart/2005/8/layout/bProcess4"/>
    <dgm:cxn modelId="{66E9F26A-DCE4-44E9-9997-5313B1EF3BDC}" srcId="{88E9C3D6-62D8-4924-918E-82A99DB5071C}" destId="{132CF188-FD46-4C04-BC1F-4E3E2612CCC1}" srcOrd="2" destOrd="0" parTransId="{13DFB2DA-B789-425A-B629-021AEFC95A16}" sibTransId="{5A60B8EC-5F31-40F6-906F-E133013B34F0}"/>
    <dgm:cxn modelId="{8B7EEF4C-5349-4431-8F34-86D6E1C2C606}" type="presOf" srcId="{5136C389-EE0B-4CD0-9B7B-5327FAE45DA3}" destId="{087413E1-9215-4F94-A2CE-AD7313AFEF6B}" srcOrd="0" destOrd="0" presId="urn:microsoft.com/office/officeart/2005/8/layout/bProcess4"/>
    <dgm:cxn modelId="{66E13E72-A568-4E75-878F-20DD9AFB2C81}" type="presOf" srcId="{8607581D-136E-4A4D-A33A-4CD90C4BA665}" destId="{BE66A6E9-C0DB-4CA0-BC15-373974C3FCCC}" srcOrd="0" destOrd="0" presId="urn:microsoft.com/office/officeart/2005/8/layout/bProcess4"/>
    <dgm:cxn modelId="{735B0956-0B26-4794-A3AB-FCB90C609D94}" srcId="{88E9C3D6-62D8-4924-918E-82A99DB5071C}" destId="{5ECBB805-F544-4ECA-99A0-DB3757C575EE}" srcOrd="8" destOrd="0" parTransId="{281B0596-270E-40C3-9739-05ED869A09BB}" sibTransId="{37BC97AE-B882-4763-B08C-C41942E39611}"/>
    <dgm:cxn modelId="{127D3E8F-63D1-4F7B-90D5-FEFBA06AE8AD}" type="presOf" srcId="{37BC97AE-B882-4763-B08C-C41942E39611}" destId="{20D4B3D3-FF9C-4314-A8A6-F1B967F4D32D}" srcOrd="0" destOrd="0" presId="urn:microsoft.com/office/officeart/2005/8/layout/bProcess4"/>
    <dgm:cxn modelId="{C199DD98-DE17-4FAD-9027-E6DE36628615}" srcId="{88E9C3D6-62D8-4924-918E-82A99DB5071C}" destId="{91E0D575-F329-4594-B1AC-867557CBF619}" srcOrd="5" destOrd="0" parTransId="{C7F7C111-0731-487F-8DF1-8716816AE282}" sibTransId="{EBCA1A94-E410-46C7-AC60-40F03DB6A5FA}"/>
    <dgm:cxn modelId="{5226D4A8-07BD-45CB-B928-C92D6FD15A3C}" srcId="{88E9C3D6-62D8-4924-918E-82A99DB5071C}" destId="{050A6DE6-2D62-4682-BD65-AA531C367E6C}" srcOrd="4" destOrd="0" parTransId="{84E8A934-0F71-498C-932A-7827603537A0}" sibTransId="{0989AC85-7C5E-4A51-B135-5EC141BECF59}"/>
    <dgm:cxn modelId="{E56380AA-602C-494B-ADEC-D0CCB9D078F2}" type="presOf" srcId="{6813663F-8937-4261-86FE-39C9490C5CCB}" destId="{36A63168-7C2D-4711-A318-7FC2B038DDEC}" srcOrd="0" destOrd="0" presId="urn:microsoft.com/office/officeart/2005/8/layout/bProcess4"/>
    <dgm:cxn modelId="{3FF757AB-24A4-4023-82F6-9478F84CB8F3}" type="presOf" srcId="{91E0D575-F329-4594-B1AC-867557CBF619}" destId="{050B0986-9CD4-4AF6-9C75-F1957F8BF67F}" srcOrd="0" destOrd="0" presId="urn:microsoft.com/office/officeart/2005/8/layout/bProcess4"/>
    <dgm:cxn modelId="{325057AE-830D-4AF7-8328-7E4A163AC11C}" type="presOf" srcId="{CEC00920-E7B9-498F-BC6F-8069AC603598}" destId="{9F3F0708-7DA9-49D3-BDB9-C03D0F51DE4F}" srcOrd="0" destOrd="0" presId="urn:microsoft.com/office/officeart/2005/8/layout/bProcess4"/>
    <dgm:cxn modelId="{0F4BE1B8-EF1D-4E22-ACD2-0A108FB5758D}" type="presOf" srcId="{EBCA1A94-E410-46C7-AC60-40F03DB6A5FA}" destId="{6DDD2FA8-5888-4FC7-88E6-07D6A83D3CC6}" srcOrd="0" destOrd="0" presId="urn:microsoft.com/office/officeart/2005/8/layout/bProcess4"/>
    <dgm:cxn modelId="{FD399BCC-020F-4383-AD6E-F60113C2AF48}" type="presOf" srcId="{5A60B8EC-5F31-40F6-906F-E133013B34F0}" destId="{7146CAAF-0319-4C80-A8CD-42A72F96D9F1}" srcOrd="0" destOrd="0" presId="urn:microsoft.com/office/officeart/2005/8/layout/bProcess4"/>
    <dgm:cxn modelId="{C0952CCD-F94F-448D-9185-C76B7271CB49}" type="presOf" srcId="{04769944-3423-4F5B-9FB0-C25E5D315E8E}" destId="{B7739990-B5B4-402E-A06D-2565992CB558}" srcOrd="0" destOrd="0" presId="urn:microsoft.com/office/officeart/2005/8/layout/bProcess4"/>
    <dgm:cxn modelId="{E26694CD-87FD-46DA-BDC0-9794F61C2EB2}" srcId="{88E9C3D6-62D8-4924-918E-82A99DB5071C}" destId="{6B44B444-8B60-4604-B3D6-597F1F15DF4E}" srcOrd="6" destOrd="0" parTransId="{80746CA0-8DCA-444E-8AE8-D986EB841243}" sibTransId="{CEC00920-E7B9-498F-BC6F-8069AC603598}"/>
    <dgm:cxn modelId="{DC7E55D4-3054-4511-81C3-AC934E15FCF9}" type="presOf" srcId="{19A8CF5A-DFB9-4B90-A063-921A74266BBD}" destId="{DCFECBCC-2284-458D-9A63-9D0F26BC6FF4}" srcOrd="0" destOrd="0" presId="urn:microsoft.com/office/officeart/2005/8/layout/bProcess4"/>
    <dgm:cxn modelId="{9559CBD4-27DF-4D4A-8545-0CD8B18D8287}" type="presOf" srcId="{5ECBB805-F544-4ECA-99A0-DB3757C575EE}" destId="{264452C9-1EF8-46C2-A721-554E3983F281}" srcOrd="0" destOrd="0" presId="urn:microsoft.com/office/officeart/2005/8/layout/bProcess4"/>
    <dgm:cxn modelId="{3B1DDBEC-8A28-44B2-90AC-CA0D559E901C}" srcId="{88E9C3D6-62D8-4924-918E-82A99DB5071C}" destId="{04769944-3423-4F5B-9FB0-C25E5D315E8E}" srcOrd="1" destOrd="0" parTransId="{1FE5B998-EA97-4768-89EF-84568302ACBF}" sibTransId="{5136C389-EE0B-4CD0-9B7B-5327FAE45DA3}"/>
    <dgm:cxn modelId="{3A99E015-BC1C-42D7-84B3-1EB1390613CE}" type="presParOf" srcId="{370389AB-1008-41D2-B338-A13FED19C58C}" destId="{CFCD7496-399C-49AD-BC4C-26F20BBDDC68}" srcOrd="0" destOrd="0" presId="urn:microsoft.com/office/officeart/2005/8/layout/bProcess4"/>
    <dgm:cxn modelId="{6A307C29-FF41-44B4-A710-F7C92D4678FB}" type="presParOf" srcId="{CFCD7496-399C-49AD-BC4C-26F20BBDDC68}" destId="{89073A46-060E-4D0D-89A8-A432AB48498E}" srcOrd="0" destOrd="0" presId="urn:microsoft.com/office/officeart/2005/8/layout/bProcess4"/>
    <dgm:cxn modelId="{665CABC5-3268-4AE7-894E-43134D9121DD}" type="presParOf" srcId="{CFCD7496-399C-49AD-BC4C-26F20BBDDC68}" destId="{EE4E259A-54EA-4573-A6AF-3EA1ED5B86AF}" srcOrd="1" destOrd="0" presId="urn:microsoft.com/office/officeart/2005/8/layout/bProcess4"/>
    <dgm:cxn modelId="{CEA721F1-064E-4D68-924C-BC4F35161B77}" type="presParOf" srcId="{370389AB-1008-41D2-B338-A13FED19C58C}" destId="{B0DE619E-BDD3-4315-AF6C-E2FAF5E05725}" srcOrd="1" destOrd="0" presId="urn:microsoft.com/office/officeart/2005/8/layout/bProcess4"/>
    <dgm:cxn modelId="{A94CF7BD-09E8-4B1A-A265-02FFAB17EF62}" type="presParOf" srcId="{370389AB-1008-41D2-B338-A13FED19C58C}" destId="{E25DF187-008F-4FB3-B552-5969597DAEFA}" srcOrd="2" destOrd="0" presId="urn:microsoft.com/office/officeart/2005/8/layout/bProcess4"/>
    <dgm:cxn modelId="{E5BF0D9D-646A-4E71-9F04-7709461CD3A5}" type="presParOf" srcId="{E25DF187-008F-4FB3-B552-5969597DAEFA}" destId="{C2EEF4D8-5366-4AE1-887C-A1D4743267C9}" srcOrd="0" destOrd="0" presId="urn:microsoft.com/office/officeart/2005/8/layout/bProcess4"/>
    <dgm:cxn modelId="{FA68E4AA-EF80-4555-BA29-453609236499}" type="presParOf" srcId="{E25DF187-008F-4FB3-B552-5969597DAEFA}" destId="{B7739990-B5B4-402E-A06D-2565992CB558}" srcOrd="1" destOrd="0" presId="urn:microsoft.com/office/officeart/2005/8/layout/bProcess4"/>
    <dgm:cxn modelId="{593C97F8-52DA-4E51-9D3A-27EED82E3012}" type="presParOf" srcId="{370389AB-1008-41D2-B338-A13FED19C58C}" destId="{087413E1-9215-4F94-A2CE-AD7313AFEF6B}" srcOrd="3" destOrd="0" presId="urn:microsoft.com/office/officeart/2005/8/layout/bProcess4"/>
    <dgm:cxn modelId="{E51915A0-207C-469A-B07A-0110B644ED6E}" type="presParOf" srcId="{370389AB-1008-41D2-B338-A13FED19C58C}" destId="{C06449CF-8DF8-43AD-B0AA-C5F377ED7552}" srcOrd="4" destOrd="0" presId="urn:microsoft.com/office/officeart/2005/8/layout/bProcess4"/>
    <dgm:cxn modelId="{5B31B5D3-07B9-4E26-8E2B-7397804C14A3}" type="presParOf" srcId="{C06449CF-8DF8-43AD-B0AA-C5F377ED7552}" destId="{71933480-B9E2-413A-BA0E-982A30FF07D8}" srcOrd="0" destOrd="0" presId="urn:microsoft.com/office/officeart/2005/8/layout/bProcess4"/>
    <dgm:cxn modelId="{4D769188-541A-47FA-9A24-8534133A6177}" type="presParOf" srcId="{C06449CF-8DF8-43AD-B0AA-C5F377ED7552}" destId="{E6580336-5F4E-45FB-B3B6-FD368D61AF59}" srcOrd="1" destOrd="0" presId="urn:microsoft.com/office/officeart/2005/8/layout/bProcess4"/>
    <dgm:cxn modelId="{179BF9D6-ADF9-4D23-AD9D-086B3FD974E1}" type="presParOf" srcId="{370389AB-1008-41D2-B338-A13FED19C58C}" destId="{7146CAAF-0319-4C80-A8CD-42A72F96D9F1}" srcOrd="5" destOrd="0" presId="urn:microsoft.com/office/officeart/2005/8/layout/bProcess4"/>
    <dgm:cxn modelId="{E0C16C9E-7E0A-4D70-B379-F2E60147C045}" type="presParOf" srcId="{370389AB-1008-41D2-B338-A13FED19C58C}" destId="{35CF88E1-F1F6-4A65-9480-9F5886DD65B1}" srcOrd="6" destOrd="0" presId="urn:microsoft.com/office/officeart/2005/8/layout/bProcess4"/>
    <dgm:cxn modelId="{95C2DAF1-59B0-4B90-88D8-DD2B16A92CC5}" type="presParOf" srcId="{35CF88E1-F1F6-4A65-9480-9F5886DD65B1}" destId="{73C07474-8131-4676-B706-07F463D00AB3}" srcOrd="0" destOrd="0" presId="urn:microsoft.com/office/officeart/2005/8/layout/bProcess4"/>
    <dgm:cxn modelId="{AED82994-CF59-4D95-9FFC-680F96E0355A}" type="presParOf" srcId="{35CF88E1-F1F6-4A65-9480-9F5886DD65B1}" destId="{DCFECBCC-2284-458D-9A63-9D0F26BC6FF4}" srcOrd="1" destOrd="0" presId="urn:microsoft.com/office/officeart/2005/8/layout/bProcess4"/>
    <dgm:cxn modelId="{E234E354-A2CC-47BB-8360-7E63D20A60C3}" type="presParOf" srcId="{370389AB-1008-41D2-B338-A13FED19C58C}" destId="{10F5BACE-8269-4F86-BD28-A6073B8916E3}" srcOrd="7" destOrd="0" presId="urn:microsoft.com/office/officeart/2005/8/layout/bProcess4"/>
    <dgm:cxn modelId="{73889357-38AA-4DC4-8638-05964A367656}" type="presParOf" srcId="{370389AB-1008-41D2-B338-A13FED19C58C}" destId="{9DC40D44-7800-492C-8D91-5D2702C54108}" srcOrd="8" destOrd="0" presId="urn:microsoft.com/office/officeart/2005/8/layout/bProcess4"/>
    <dgm:cxn modelId="{0DE3C56B-7202-4344-99D6-1B994C330CC9}" type="presParOf" srcId="{9DC40D44-7800-492C-8D91-5D2702C54108}" destId="{157A410A-61E2-46DA-94BA-C278F15252C4}" srcOrd="0" destOrd="0" presId="urn:microsoft.com/office/officeart/2005/8/layout/bProcess4"/>
    <dgm:cxn modelId="{CB789B7E-7CF9-4CE6-90A4-7292FDB84C01}" type="presParOf" srcId="{9DC40D44-7800-492C-8D91-5D2702C54108}" destId="{DCA2D455-D212-4123-84D8-223B6C07CC25}" srcOrd="1" destOrd="0" presId="urn:microsoft.com/office/officeart/2005/8/layout/bProcess4"/>
    <dgm:cxn modelId="{804DF251-ED7E-4887-9B87-A7214109B298}" type="presParOf" srcId="{370389AB-1008-41D2-B338-A13FED19C58C}" destId="{F0CF7C2E-1CD3-41B3-AC80-86C4A1D67094}" srcOrd="9" destOrd="0" presId="urn:microsoft.com/office/officeart/2005/8/layout/bProcess4"/>
    <dgm:cxn modelId="{2C827B82-464F-40A5-81BA-AFDA212CA50E}" type="presParOf" srcId="{370389AB-1008-41D2-B338-A13FED19C58C}" destId="{AEDDDE40-062A-45A9-AFB2-6572AAAB92D3}" srcOrd="10" destOrd="0" presId="urn:microsoft.com/office/officeart/2005/8/layout/bProcess4"/>
    <dgm:cxn modelId="{3C63ECDB-EAD5-47C8-9F2E-B1CB3FE5AD3A}" type="presParOf" srcId="{AEDDDE40-062A-45A9-AFB2-6572AAAB92D3}" destId="{5841A0DB-38E2-42AD-885D-2E8D3AAE915F}" srcOrd="0" destOrd="0" presId="urn:microsoft.com/office/officeart/2005/8/layout/bProcess4"/>
    <dgm:cxn modelId="{74FB54A6-D1F2-4E2D-806D-C97249EACF72}" type="presParOf" srcId="{AEDDDE40-062A-45A9-AFB2-6572AAAB92D3}" destId="{050B0986-9CD4-4AF6-9C75-F1957F8BF67F}" srcOrd="1" destOrd="0" presId="urn:microsoft.com/office/officeart/2005/8/layout/bProcess4"/>
    <dgm:cxn modelId="{03746CC2-4AE0-496A-BD69-29710D45B524}" type="presParOf" srcId="{370389AB-1008-41D2-B338-A13FED19C58C}" destId="{6DDD2FA8-5888-4FC7-88E6-07D6A83D3CC6}" srcOrd="11" destOrd="0" presId="urn:microsoft.com/office/officeart/2005/8/layout/bProcess4"/>
    <dgm:cxn modelId="{266E5125-2A6A-4CB8-879D-168B42D3E0EC}" type="presParOf" srcId="{370389AB-1008-41D2-B338-A13FED19C58C}" destId="{9FBAF664-67F4-4D3A-ADE3-63E794AFBF21}" srcOrd="12" destOrd="0" presId="urn:microsoft.com/office/officeart/2005/8/layout/bProcess4"/>
    <dgm:cxn modelId="{B5A8E244-9744-431F-AD47-5A286BBD4B34}" type="presParOf" srcId="{9FBAF664-67F4-4D3A-ADE3-63E794AFBF21}" destId="{E4C131D4-DB25-479A-9D26-BBDFEB002C3A}" srcOrd="0" destOrd="0" presId="urn:microsoft.com/office/officeart/2005/8/layout/bProcess4"/>
    <dgm:cxn modelId="{F906393B-0D73-4DE2-9118-B723F6F57DAD}" type="presParOf" srcId="{9FBAF664-67F4-4D3A-ADE3-63E794AFBF21}" destId="{D74427A7-1669-4098-99B7-A069497E8389}" srcOrd="1" destOrd="0" presId="urn:microsoft.com/office/officeart/2005/8/layout/bProcess4"/>
    <dgm:cxn modelId="{85FB1287-B24D-41EC-8BEC-06903B9F6D54}" type="presParOf" srcId="{370389AB-1008-41D2-B338-A13FED19C58C}" destId="{9F3F0708-7DA9-49D3-BDB9-C03D0F51DE4F}" srcOrd="13" destOrd="0" presId="urn:microsoft.com/office/officeart/2005/8/layout/bProcess4"/>
    <dgm:cxn modelId="{B82C9B32-B660-4CC7-A230-310B9570F4CD}" type="presParOf" srcId="{370389AB-1008-41D2-B338-A13FED19C58C}" destId="{AE925D88-C650-47B6-A6C3-616D5ABF8121}" srcOrd="14" destOrd="0" presId="urn:microsoft.com/office/officeart/2005/8/layout/bProcess4"/>
    <dgm:cxn modelId="{393FDB79-82FD-4AB0-8B23-EBB75DCD3EEA}" type="presParOf" srcId="{AE925D88-C650-47B6-A6C3-616D5ABF8121}" destId="{769D519F-9220-442F-A085-990D24CA8102}" srcOrd="0" destOrd="0" presId="urn:microsoft.com/office/officeart/2005/8/layout/bProcess4"/>
    <dgm:cxn modelId="{5098C747-AD8A-4AF9-98A0-2D34FDF7073B}" type="presParOf" srcId="{AE925D88-C650-47B6-A6C3-616D5ABF8121}" destId="{CC589704-2C3C-4269-9579-3B7C564A08B7}" srcOrd="1" destOrd="0" presId="urn:microsoft.com/office/officeart/2005/8/layout/bProcess4"/>
    <dgm:cxn modelId="{347BCF6E-86A4-47EC-AC30-E9256CE8B5EB}" type="presParOf" srcId="{370389AB-1008-41D2-B338-A13FED19C58C}" destId="{BE66A6E9-C0DB-4CA0-BC15-373974C3FCCC}" srcOrd="15" destOrd="0" presId="urn:microsoft.com/office/officeart/2005/8/layout/bProcess4"/>
    <dgm:cxn modelId="{2DBA340D-CB16-434E-AC70-0603F4FF859C}" type="presParOf" srcId="{370389AB-1008-41D2-B338-A13FED19C58C}" destId="{FDE2E4A7-820D-444B-AB22-561F1C571F86}" srcOrd="16" destOrd="0" presId="urn:microsoft.com/office/officeart/2005/8/layout/bProcess4"/>
    <dgm:cxn modelId="{D5526F20-26DD-4517-A678-7A0844FEA1B0}" type="presParOf" srcId="{FDE2E4A7-820D-444B-AB22-561F1C571F86}" destId="{82E5F9BE-F37D-4C91-A450-D3B52ED78E5A}" srcOrd="0" destOrd="0" presId="urn:microsoft.com/office/officeart/2005/8/layout/bProcess4"/>
    <dgm:cxn modelId="{9C3F457D-3370-4B6B-803F-90AD6D933455}" type="presParOf" srcId="{FDE2E4A7-820D-444B-AB22-561F1C571F86}" destId="{264452C9-1EF8-46C2-A721-554E3983F281}" srcOrd="1" destOrd="0" presId="urn:microsoft.com/office/officeart/2005/8/layout/bProcess4"/>
    <dgm:cxn modelId="{5F1E74AA-590E-4137-8B67-DECBFE3E2230}" type="presParOf" srcId="{370389AB-1008-41D2-B338-A13FED19C58C}" destId="{20D4B3D3-FF9C-4314-A8A6-F1B967F4D32D}" srcOrd="17" destOrd="0" presId="urn:microsoft.com/office/officeart/2005/8/layout/bProcess4"/>
    <dgm:cxn modelId="{6AB8BC0F-3DC9-4C2D-B6AC-2B917CD3D9C3}" type="presParOf" srcId="{370389AB-1008-41D2-B338-A13FED19C58C}" destId="{13A251D0-2F97-47BB-BCDA-D746EB7F1367}" srcOrd="18" destOrd="0" presId="urn:microsoft.com/office/officeart/2005/8/layout/bProcess4"/>
    <dgm:cxn modelId="{B077A90F-AC6C-4487-9DEB-0FB5094B9EC3}" type="presParOf" srcId="{13A251D0-2F97-47BB-BCDA-D746EB7F1367}" destId="{7E54DB5E-C2E2-4BE0-BCDB-454163BBE714}" srcOrd="0" destOrd="0" presId="urn:microsoft.com/office/officeart/2005/8/layout/bProcess4"/>
    <dgm:cxn modelId="{D76142CA-C2B7-47FC-89A0-133F23C9D0A0}" type="presParOf" srcId="{13A251D0-2F97-47BB-BCDA-D746EB7F1367}" destId="{36A63168-7C2D-4711-A318-7FC2B038DDEC}" srcOrd="1" destOrd="0" presId="urn:microsoft.com/office/officeart/2005/8/layout/bProcess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DE619E-BDD3-4315-AF6C-E2FAF5E05725}">
      <dsp:nvSpPr>
        <dsp:cNvPr id="0" name=""/>
        <dsp:cNvSpPr/>
      </dsp:nvSpPr>
      <dsp:spPr>
        <a:xfrm rot="5400000">
          <a:off x="283682" y="604457"/>
          <a:ext cx="937121" cy="113426"/>
        </a:xfrm>
        <a:prstGeom prst="rect">
          <a:avLst/>
        </a:prstGeom>
        <a:gradFill rotWithShape="0">
          <a:gsLst>
            <a:gs pos="0">
              <a:schemeClr val="dk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EE4E259A-54EA-4573-A6AF-3EA1ED5B86AF}">
      <dsp:nvSpPr>
        <dsp:cNvPr id="0" name=""/>
        <dsp:cNvSpPr/>
      </dsp:nvSpPr>
      <dsp:spPr>
        <a:xfrm>
          <a:off x="496137" y="1773"/>
          <a:ext cx="1260288" cy="75617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u-HU" sz="1100" kern="1200"/>
            <a:t>Kép beolvasása a rendszámtábláról</a:t>
          </a:r>
          <a:endParaRPr lang="en-US" sz="1100" kern="1200"/>
        </a:p>
      </dsp:txBody>
      <dsp:txXfrm>
        <a:off x="518285" y="23921"/>
        <a:ext cx="1215992" cy="711877"/>
      </dsp:txXfrm>
    </dsp:sp>
    <dsp:sp modelId="{087413E1-9215-4F94-A2CE-AD7313AFEF6B}">
      <dsp:nvSpPr>
        <dsp:cNvPr id="0" name=""/>
        <dsp:cNvSpPr/>
      </dsp:nvSpPr>
      <dsp:spPr>
        <a:xfrm rot="5400000">
          <a:off x="283682" y="1549674"/>
          <a:ext cx="937121" cy="113426"/>
        </a:xfrm>
        <a:prstGeom prst="rect">
          <a:avLst/>
        </a:prstGeom>
        <a:gradFill rotWithShape="0">
          <a:gsLst>
            <a:gs pos="0">
              <a:schemeClr val="dk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B7739990-B5B4-402E-A06D-2565992CB558}">
      <dsp:nvSpPr>
        <dsp:cNvPr id="0" name=""/>
        <dsp:cNvSpPr/>
      </dsp:nvSpPr>
      <dsp:spPr>
        <a:xfrm>
          <a:off x="496137" y="946989"/>
          <a:ext cx="1260288" cy="75617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u-HU" sz="1100" kern="1200"/>
            <a:t>Szürkeárnyalatossá alakítás</a:t>
          </a:r>
          <a:endParaRPr lang="en-US" sz="1100" kern="1200"/>
        </a:p>
      </dsp:txBody>
      <dsp:txXfrm>
        <a:off x="518285" y="969137"/>
        <a:ext cx="1215992" cy="711877"/>
      </dsp:txXfrm>
    </dsp:sp>
    <dsp:sp modelId="{7146CAAF-0319-4C80-A8CD-42A72F96D9F1}">
      <dsp:nvSpPr>
        <dsp:cNvPr id="0" name=""/>
        <dsp:cNvSpPr/>
      </dsp:nvSpPr>
      <dsp:spPr>
        <a:xfrm rot="5400000">
          <a:off x="283682" y="2494891"/>
          <a:ext cx="937121" cy="113426"/>
        </a:xfrm>
        <a:prstGeom prst="rect">
          <a:avLst/>
        </a:prstGeom>
        <a:gradFill rotWithShape="0">
          <a:gsLst>
            <a:gs pos="0">
              <a:schemeClr val="dk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E6580336-5F4E-45FB-B3B6-FD368D61AF59}">
      <dsp:nvSpPr>
        <dsp:cNvPr id="0" name=""/>
        <dsp:cNvSpPr/>
      </dsp:nvSpPr>
      <dsp:spPr>
        <a:xfrm>
          <a:off x="496137" y="1892206"/>
          <a:ext cx="1260288" cy="75617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u-HU" sz="1100" kern="1200"/>
            <a:t>Zajcsökkentés</a:t>
          </a:r>
          <a:endParaRPr lang="en-US" sz="1100" kern="1200"/>
        </a:p>
      </dsp:txBody>
      <dsp:txXfrm>
        <a:off x="518285" y="1914354"/>
        <a:ext cx="1215992" cy="711877"/>
      </dsp:txXfrm>
    </dsp:sp>
    <dsp:sp modelId="{10F5BACE-8269-4F86-BD28-A6073B8916E3}">
      <dsp:nvSpPr>
        <dsp:cNvPr id="0" name=""/>
        <dsp:cNvSpPr/>
      </dsp:nvSpPr>
      <dsp:spPr>
        <a:xfrm>
          <a:off x="756290" y="2967499"/>
          <a:ext cx="1668089" cy="113426"/>
        </a:xfrm>
        <a:prstGeom prst="rect">
          <a:avLst/>
        </a:prstGeom>
        <a:gradFill rotWithShape="0">
          <a:gsLst>
            <a:gs pos="0">
              <a:schemeClr val="dk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DCFECBCC-2284-458D-9A63-9D0F26BC6FF4}">
      <dsp:nvSpPr>
        <dsp:cNvPr id="0" name=""/>
        <dsp:cNvSpPr/>
      </dsp:nvSpPr>
      <dsp:spPr>
        <a:xfrm>
          <a:off x="496137" y="2837423"/>
          <a:ext cx="1260288" cy="75617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u-HU" sz="1100" kern="1200"/>
            <a:t>Éldetektálás</a:t>
          </a:r>
          <a:endParaRPr lang="en-US" sz="1100" kern="1200"/>
        </a:p>
      </dsp:txBody>
      <dsp:txXfrm>
        <a:off x="518285" y="2859571"/>
        <a:ext cx="1215992" cy="711877"/>
      </dsp:txXfrm>
    </dsp:sp>
    <dsp:sp modelId="{F0CF7C2E-1CD3-41B3-AC80-86C4A1D67094}">
      <dsp:nvSpPr>
        <dsp:cNvPr id="0" name=""/>
        <dsp:cNvSpPr/>
      </dsp:nvSpPr>
      <dsp:spPr>
        <a:xfrm rot="16200000">
          <a:off x="1959866" y="2494891"/>
          <a:ext cx="937121" cy="113426"/>
        </a:xfrm>
        <a:prstGeom prst="rect">
          <a:avLst/>
        </a:prstGeom>
        <a:gradFill rotWithShape="0">
          <a:gsLst>
            <a:gs pos="0">
              <a:schemeClr val="dk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DCA2D455-D212-4123-84D8-223B6C07CC25}">
      <dsp:nvSpPr>
        <dsp:cNvPr id="0" name=""/>
        <dsp:cNvSpPr/>
      </dsp:nvSpPr>
      <dsp:spPr>
        <a:xfrm>
          <a:off x="2172322" y="2837423"/>
          <a:ext cx="1260288" cy="75617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u-HU" sz="1100" kern="1200"/>
            <a:t>Zárt téglalapok keresése</a:t>
          </a:r>
          <a:endParaRPr lang="en-US" sz="1100" kern="1200"/>
        </a:p>
      </dsp:txBody>
      <dsp:txXfrm>
        <a:off x="2194470" y="2859571"/>
        <a:ext cx="1215992" cy="711877"/>
      </dsp:txXfrm>
    </dsp:sp>
    <dsp:sp modelId="{6DDD2FA8-5888-4FC7-88E6-07D6A83D3CC6}">
      <dsp:nvSpPr>
        <dsp:cNvPr id="0" name=""/>
        <dsp:cNvSpPr/>
      </dsp:nvSpPr>
      <dsp:spPr>
        <a:xfrm rot="16200000">
          <a:off x="1959866" y="1549674"/>
          <a:ext cx="937121" cy="113426"/>
        </a:xfrm>
        <a:prstGeom prst="rect">
          <a:avLst/>
        </a:prstGeom>
        <a:gradFill rotWithShape="0">
          <a:gsLst>
            <a:gs pos="0">
              <a:schemeClr val="dk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050B0986-9CD4-4AF6-9C75-F1957F8BF67F}">
      <dsp:nvSpPr>
        <dsp:cNvPr id="0" name=""/>
        <dsp:cNvSpPr/>
      </dsp:nvSpPr>
      <dsp:spPr>
        <a:xfrm>
          <a:off x="2172322" y="1892206"/>
          <a:ext cx="1260288" cy="75617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u-HU" sz="1100" kern="1200"/>
            <a:t>Kontúrok kirajzolása</a:t>
          </a:r>
          <a:endParaRPr lang="en-US" sz="1100" kern="1200"/>
        </a:p>
      </dsp:txBody>
      <dsp:txXfrm>
        <a:off x="2194470" y="1914354"/>
        <a:ext cx="1215992" cy="711877"/>
      </dsp:txXfrm>
    </dsp:sp>
    <dsp:sp modelId="{9F3F0708-7DA9-49D3-BDB9-C03D0F51DE4F}">
      <dsp:nvSpPr>
        <dsp:cNvPr id="0" name=""/>
        <dsp:cNvSpPr/>
      </dsp:nvSpPr>
      <dsp:spPr>
        <a:xfrm rot="16200000">
          <a:off x="1959866" y="604457"/>
          <a:ext cx="937121" cy="113426"/>
        </a:xfrm>
        <a:prstGeom prst="rect">
          <a:avLst/>
        </a:prstGeom>
        <a:gradFill rotWithShape="0">
          <a:gsLst>
            <a:gs pos="0">
              <a:schemeClr val="dk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D74427A7-1669-4098-99B7-A069497E8389}">
      <dsp:nvSpPr>
        <dsp:cNvPr id="0" name=""/>
        <dsp:cNvSpPr/>
      </dsp:nvSpPr>
      <dsp:spPr>
        <a:xfrm>
          <a:off x="2172322" y="946989"/>
          <a:ext cx="1260288" cy="75617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u-HU" sz="1100" kern="1200"/>
            <a:t>Detektált rendszámtábla maszkolása</a:t>
          </a:r>
          <a:endParaRPr lang="en-US" sz="1100" kern="1200"/>
        </a:p>
      </dsp:txBody>
      <dsp:txXfrm>
        <a:off x="2194470" y="969137"/>
        <a:ext cx="1215992" cy="711877"/>
      </dsp:txXfrm>
    </dsp:sp>
    <dsp:sp modelId="{BE66A6E9-C0DB-4CA0-BC15-373974C3FCCC}">
      <dsp:nvSpPr>
        <dsp:cNvPr id="0" name=""/>
        <dsp:cNvSpPr/>
      </dsp:nvSpPr>
      <dsp:spPr>
        <a:xfrm>
          <a:off x="2432474" y="131849"/>
          <a:ext cx="1668089" cy="113426"/>
        </a:xfrm>
        <a:prstGeom prst="rect">
          <a:avLst/>
        </a:prstGeom>
        <a:gradFill rotWithShape="0">
          <a:gsLst>
            <a:gs pos="0">
              <a:schemeClr val="dk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CC589704-2C3C-4269-9579-3B7C564A08B7}">
      <dsp:nvSpPr>
        <dsp:cNvPr id="0" name=""/>
        <dsp:cNvSpPr/>
      </dsp:nvSpPr>
      <dsp:spPr>
        <a:xfrm>
          <a:off x="2172322" y="1773"/>
          <a:ext cx="1260288" cy="75617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u-HU" sz="1100" kern="1200"/>
            <a:t>Négypontos transzformáció</a:t>
          </a:r>
          <a:endParaRPr lang="en-US" sz="1100" kern="1200"/>
        </a:p>
      </dsp:txBody>
      <dsp:txXfrm>
        <a:off x="2194470" y="23921"/>
        <a:ext cx="1215992" cy="711877"/>
      </dsp:txXfrm>
    </dsp:sp>
    <dsp:sp modelId="{20D4B3D3-FF9C-4314-A8A6-F1B967F4D32D}">
      <dsp:nvSpPr>
        <dsp:cNvPr id="0" name=""/>
        <dsp:cNvSpPr/>
      </dsp:nvSpPr>
      <dsp:spPr>
        <a:xfrm rot="5400000">
          <a:off x="3636050" y="604457"/>
          <a:ext cx="937121" cy="113426"/>
        </a:xfrm>
        <a:prstGeom prst="rect">
          <a:avLst/>
        </a:prstGeom>
        <a:gradFill rotWithShape="0">
          <a:gsLst>
            <a:gs pos="0">
              <a:schemeClr val="dk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264452C9-1EF8-46C2-A721-554E3983F281}">
      <dsp:nvSpPr>
        <dsp:cNvPr id="0" name=""/>
        <dsp:cNvSpPr/>
      </dsp:nvSpPr>
      <dsp:spPr>
        <a:xfrm>
          <a:off x="3848506" y="1773"/>
          <a:ext cx="1260288" cy="75617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u-HU" sz="1100" kern="1200"/>
            <a:t>Karakterfelismerés</a:t>
          </a:r>
          <a:endParaRPr lang="en-US" sz="1100" kern="1200"/>
        </a:p>
      </dsp:txBody>
      <dsp:txXfrm>
        <a:off x="3870654" y="23921"/>
        <a:ext cx="1215992" cy="711877"/>
      </dsp:txXfrm>
    </dsp:sp>
    <dsp:sp modelId="{36A63168-7C2D-4711-A318-7FC2B038DDEC}">
      <dsp:nvSpPr>
        <dsp:cNvPr id="0" name=""/>
        <dsp:cNvSpPr/>
      </dsp:nvSpPr>
      <dsp:spPr>
        <a:xfrm>
          <a:off x="3848506" y="946989"/>
          <a:ext cx="1260288" cy="75617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u-HU" sz="1100" kern="1200"/>
            <a:t>Rendszámtábla visszaadása</a:t>
          </a:r>
          <a:endParaRPr lang="en-US" sz="1100" kern="1200"/>
        </a:p>
      </dsp:txBody>
      <dsp:txXfrm>
        <a:off x="3870654" y="969137"/>
        <a:ext cx="1215992" cy="71187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4">
  <dgm:title val=""/>
  <dgm:desc val=""/>
  <dgm:catLst>
    <dgm:cat type="process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  <dgm:pt modelId="7">
          <dgm:prSet phldr="1"/>
        </dgm:pt>
        <dgm:pt modelId="8">
          <dgm:prSet phldr="1"/>
        </dgm:pt>
        <dgm:pt modelId="9">
          <dgm:prSet phldr="1"/>
        </dgm:pt>
      </dgm:ptLst>
      <dgm:cxnLst>
        <dgm:cxn modelId="10" srcId="0" destId="1" srcOrd="0" destOrd="0"/>
        <dgm:cxn modelId="11" srcId="0" destId="2" srcOrd="1" destOrd="0"/>
        <dgm:cxn modelId="12" srcId="0" destId="3" srcOrd="2" destOrd="0"/>
        <dgm:cxn modelId="13" srcId="0" destId="4" srcOrd="3" destOrd="0"/>
        <dgm:cxn modelId="14" srcId="0" destId="5" srcOrd="4" destOrd="0"/>
        <dgm:cxn modelId="15" srcId="0" destId="6" srcOrd="5" destOrd="0"/>
        <dgm:cxn modelId="16" srcId="0" destId="7" srcOrd="6" destOrd="0"/>
        <dgm:cxn modelId="17" srcId="0" destId="8" srcOrd="7" destOrd="0"/>
        <dgm:cxn modelId="18" srcId="0" destId="9" srcOrd="8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/>
    </dgm:varLst>
    <dgm:choose name="Name1">
      <dgm:if name="Name2" func="var" arg="dir" op="equ" val="norm">
        <dgm:alg type="snake">
          <dgm:param type="grDir" val="tL"/>
          <dgm:param type="flowDir" val="col"/>
          <dgm:param type="contDir" val="revDir"/>
          <dgm:param type="bkpt" val="bal"/>
        </dgm:alg>
      </dgm:if>
      <dgm:else name="Name3">
        <dgm:alg type="snake">
          <dgm:param type="grDir" val="tR"/>
          <dgm:param type="flowDir" val="col"/>
          <dgm:param type="contDir" val="revDir"/>
          <dgm:param type="bkpt" val="bal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fact="0.6"/>
      <dgm:constr type="h" for="ch" forName="sibTrans" refType="h" refFor="ch" refForName="compNode" op="equ" fact="0.25"/>
      <dgm:constr type="sp" refType="w" fact="0.33"/>
      <dgm:constr type="primFontSz" for="des" forName="node" op="equ" val="65"/>
    </dgm:constrLst>
    <dgm:ruleLst/>
    <dgm:forEach name="nodes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axis="self" func="var" arg="dir" op="equ" val="norm">
            <dgm:constrLst>
              <dgm:constr type="l" for="ch" forName="dummyConnPt" refType="w" fact="0.2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if>
          <dgm:else name="Name6">
            <dgm:constrLst>
              <dgm:constr type="l" for="ch" forName="dummyConnPt" refType="w" fact="0.8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else>
        </dgm:choose>
        <dgm:ruleLst/>
        <dgm:layoutNode name="dummyConnPt" styleLbl="node1" moveWith="node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node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  <dgm:constr type="primFontSz" val="65"/>
          </dgm:constrLst>
          <dgm:ruleLst>
            <dgm:rule type="primFontSz" val="5" fact="NaN" max="NaN"/>
          </dgm:ruleLst>
        </dgm:layoutNode>
      </dgm:layoutNode>
      <dgm:forEach name="sibTransForEach" axis="followSib" cnt="1">
        <dgm:layoutNode name="sibTrans" styleLbl="bgSibTrans2D1">
          <dgm:choose name="Name7">
            <dgm:if name="Name8" axis="self" func="var" arg="dir" op="equ" val="norm">
              <dgm:alg type="conn">
                <dgm:param type="srcNode" val="dummyConnPt"/>
                <dgm:param type="dstNode" val="dummyConnPt"/>
                <dgm:param type="begPts" val="bCtr, midR, tCtr"/>
                <dgm:param type="endPts" val="tCtr, midL, bCtr"/>
                <dgm:param type="begSty" val="noArr"/>
                <dgm:param type="endSty" val="noArr"/>
              </dgm:alg>
            </dgm:if>
            <dgm:else name="Name9">
              <dgm:alg type="conn">
                <dgm:param type="srcNode" val="dummyConnPt"/>
                <dgm:param type="dstNode" val="dummyConnPt"/>
                <dgm:param type="begPts" val="bCtr, midL, tCtr"/>
                <dgm:param type="endPts" val="tCtr, midR, bCtr"/>
                <dgm:param type="begSty" val="noArr"/>
                <dgm:param type="endSty" val="noAr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/>
            <dgm:constr type="endPad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D73AF-A31A-4C27-A778-157A6804C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1</Pages>
  <Words>2738</Words>
  <Characters>15609</Characters>
  <Application>Microsoft Office Word</Application>
  <DocSecurity>0</DocSecurity>
  <Lines>130</Lines>
  <Paragraphs>36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Kocsis Dávid</dc:creator>
  <cp:keywords/>
  <dc:description/>
  <cp:lastModifiedBy>Kocsis Dávid</cp:lastModifiedBy>
  <cp:revision>40</cp:revision>
  <cp:lastPrinted>2021-11-14T19:55:00Z</cp:lastPrinted>
  <dcterms:created xsi:type="dcterms:W3CDTF">2021-10-20T06:52:00Z</dcterms:created>
  <dcterms:modified xsi:type="dcterms:W3CDTF">2021-11-14T19:55:00Z</dcterms:modified>
</cp:coreProperties>
</file>