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Manual de Instalación y Configuración — SISTEMA DE GESTIÓN DE ÓRDENES DE MANTENIMIENTO MÓVIL CeluAccel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Proyecto: CeluAccel (Sistema de Gestión de Servicios Técnicos y Catálogo)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 de Desarrollo / Despliegue: Linux Mint / Windows / macOS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Líder del Proyecto: Juan Nicolás Montenegro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Descripción Funcional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fue creado con motivo de crear una conexión a distancia entre la tienda celuaccel de mantenimiento y los clientes de la misma.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Prerrequisitos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Procesador</w:t>
      </w:r>
      <w:r w:rsidDel="00000000" w:rsidR="00000000" w:rsidRPr="00000000">
        <w:rPr>
          <w:sz w:val="24"/>
          <w:szCs w:val="24"/>
          <w:rtl w:val="0"/>
        </w:rPr>
        <w:t xml:space="preserve">: 4 núcleos a 2.0 GHZ o superior.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Memoria RAM</w:t>
      </w:r>
      <w:r w:rsidDel="00000000" w:rsidR="00000000" w:rsidRPr="00000000">
        <w:rPr>
          <w:sz w:val="24"/>
          <w:szCs w:val="24"/>
          <w:rtl w:val="0"/>
        </w:rPr>
        <w:t xml:space="preserve">: 8gb.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Almacenamiento</w:t>
      </w:r>
      <w:r w:rsidDel="00000000" w:rsidR="00000000" w:rsidRPr="00000000">
        <w:rPr>
          <w:sz w:val="24"/>
          <w:szCs w:val="24"/>
          <w:rtl w:val="0"/>
        </w:rPr>
        <w:t xml:space="preserve">: 55gb de espacio disponible.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Pantalla</w:t>
      </w:r>
      <w:r w:rsidDel="00000000" w:rsidR="00000000" w:rsidRPr="00000000">
        <w:rPr>
          <w:sz w:val="24"/>
          <w:szCs w:val="24"/>
          <w:rtl w:val="0"/>
        </w:rPr>
        <w:t xml:space="preserve">: Resolución mínima de 1366 x 768 pixeles (Recomendado: 1920 x 1080)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Operativo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del Procesador</w:t>
      </w:r>
      <w:r w:rsidDel="00000000" w:rsidR="00000000" w:rsidRPr="00000000">
        <w:rPr>
          <w:sz w:val="24"/>
          <w:szCs w:val="24"/>
          <w:rtl w:val="0"/>
        </w:rPr>
        <w:t xml:space="preserve">: x64 de 64 bits.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Conexión a Internet estable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Puertos locales libres</w:t>
      </w:r>
      <w:r w:rsidDel="00000000" w:rsidR="00000000" w:rsidRPr="00000000">
        <w:rPr>
          <w:sz w:val="24"/>
          <w:szCs w:val="24"/>
          <w:rtl w:val="0"/>
        </w:rPr>
        <w:t xml:space="preserve">: 80 y 443, 3306 y rango libre como 3000/5000/8080.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Software Previos del Sistema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iniciar con el proceso de instalación y despliegue del sistema CeluAccel, asegúrese de tener instaladas las siguientes herramientas en su entorno local: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Node.js:</w:t>
      </w:r>
      <w:r w:rsidDel="00000000" w:rsidR="00000000" w:rsidRPr="00000000">
        <w:rPr>
          <w:sz w:val="24"/>
          <w:szCs w:val="24"/>
          <w:rtl w:val="0"/>
        </w:rPr>
        <w:t xml:space="preserve"> Versión 18.x o superior.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 de paquetes (npm):</w:t>
      </w:r>
      <w:r w:rsidDel="00000000" w:rsidR="00000000" w:rsidRPr="00000000">
        <w:rPr>
          <w:sz w:val="24"/>
          <w:szCs w:val="24"/>
          <w:rtl w:val="0"/>
        </w:rPr>
        <w:t xml:space="preserve"> Incluido junto con Node.js.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de Base de Datos MySQL:</w:t>
      </w:r>
      <w:r w:rsidDel="00000000" w:rsidR="00000000" w:rsidRPr="00000000">
        <w:rPr>
          <w:sz w:val="24"/>
          <w:szCs w:val="24"/>
          <w:rtl w:val="0"/>
        </w:rPr>
        <w:t xml:space="preserve"> MySQL Server 8.0+, XAMPP o MySQL Workbench.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Git:</w:t>
      </w:r>
      <w:r w:rsidDel="00000000" w:rsidR="00000000" w:rsidRPr="00000000">
        <w:rPr>
          <w:sz w:val="24"/>
          <w:szCs w:val="24"/>
          <w:rtl w:val="0"/>
        </w:rPr>
        <w:t xml:space="preserve"> Para la clonación del repositorio de código fuente.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Navegador Web:</w:t>
      </w:r>
      <w:r w:rsidDel="00000000" w:rsidR="00000000" w:rsidRPr="00000000">
        <w:rPr>
          <w:sz w:val="24"/>
          <w:szCs w:val="24"/>
          <w:rtl w:val="0"/>
        </w:rPr>
        <w:t xml:space="preserve"> Google Chrome, Mozilla Firefox, Brave o Microsoft Edge.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 de Código:</w:t>
      </w:r>
      <w:r w:rsidDel="00000000" w:rsidR="00000000" w:rsidRPr="00000000">
        <w:rPr>
          <w:sz w:val="24"/>
          <w:szCs w:val="24"/>
          <w:rtl w:val="0"/>
        </w:rPr>
        <w:t xml:space="preserve"> Visual Studio Code.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Clonar el Repositorio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la terminal de comandos de su sistema operativo y ejecute los siguientes comandos para obtener la versión más reciente del código fuente: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Clonar el repositorio del proyecto</w:t>
        <w:br w:type="textWrapping"/>
        <w:t xml:space="preserve">git clone </w:t>
        <w:br w:type="textWrapping"/>
        <w:br w:type="textWrapping"/>
        <w:t xml:space="preserve"># Ingresar al directorio raíz del proyecto</w:t>
        <w:br w:type="textWrapping"/>
        <w:t xml:space="preserve">cd celuaccel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Configuración de la Base de Datos (MySQL)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Inicie el servicio de MySQL en su equipo (a través del panel de XAMPP o mediante terminal).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su cliente SQL (MySQL Workbench, phpMyAdmin o terminal) y cree la base de datos ejecutando el siguiente comando: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CREATE DATABASE celuaccel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Importe el archivo de estructura y datos iniciales de la base de datos (ubicado en la carpeta database.sql):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mysql -u tu_usuario -p celuaccel &lt; database/.sql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Configuración e Instalación del Backend (Node.js / Express)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backend se encarga del procesamiento de reglas de negocio, controladores y consultas a la base de datos mediante la API REST.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Navegue a la carpeta del backend desde la terminal: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cd backend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Instale todas las dependencias del proyecto descritas en el archivo package.json: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Cree un archivo denominado .env en la raíz de la carpeta backend y defina las siguientes variables de entorno: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PORT=5000</w:t>
        <w:br w:type="textWrapping"/>
        <w:t xml:space="preserve">DB_HOST=localhost</w:t>
        <w:br w:type="textWrapping"/>
        <w:t xml:space="preserve">DB_USER=root</w:t>
        <w:br w:type="textWrapping"/>
        <w:t xml:space="preserve">DB_PASS=tu_contraseña</w:t>
        <w:br w:type="textWrapping"/>
        <w:t xml:space="preserve">DB_NAME=celuaccel_db</w:t>
        <w:br w:type="textWrapping"/>
        <w:t xml:space="preserve">JWT_SECRET=secreto_token_autenticacion_celuaccel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Ejecute el servidor backend en entorno de desarrollo: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npm run dev Verifique en la consola que aparezca el mensaje de confirmación de conexión a la base de datos y que la API esté escuchando en http://localhost:5000.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Configuración e Instalación del Frontend (React)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web provee la interfaz gráfica e interacción para los usuarios (Clientes, Técnicos y Administradores).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una nueva pestaña o ventana de la terminal y diríjase a la carpeta del frontend: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cd frontend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Instale las librerías y módulos de React necesarios: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Cree el archivo .env en la raíz del frontend para vincular la URL del servidor API: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VITE_API_URL=http://localhost:5000/api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Inicie la aplicación cliente de React: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npm run devEl servidor de desarrollo abrirá la aplicación en la dirección local http://localhost:5173 o http://localhost:3000.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Matriz de Verificación del Sistema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Puerto / URL 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Comando de Inicio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MySQL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systemctl start mysql / XAMPP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activa y tablas creadas.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npm run 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"Servidor listo en puerto 5000".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5173 / 3000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npm run 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visible en el navegador.</w:t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Diagnóstico y Solución de Problemas (Troubleshooting)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 Conexión a MySQL: Compruebe que el servicio de MySQL esté ejecutándose y que los valores de DB_USER y DB_PASS en el archivo .env coincidan con sus credenciales locales.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 CORS al consumir peticiones: Asegúrese de que el archivo del servidor Node.js incluya la configuración del middleware cors() habilitado para permitir peticiones desde el dominio del frontend.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 en Uso: Si el puerto 5000 o 5173 se encuentra ocupado, finalice el proceso previo activo o modifique la variable PORT en el archivo .env.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fspOtYBsf5mSbV6Sx4bDlI/e5Q==">CgMxLjA4AHIhMUpSWm9CZVp4U1dlWWxIS1RlMTFzbmlyU0NaTG0wb2Jw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