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alibri" w:cs="Calibri" w:eastAsia="Calibri" w:hAnsi="Calibri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sz w:val="52"/>
          <w:szCs w:val="52"/>
          <w:rtl w:val="0"/>
        </w:rPr>
        <w:t xml:space="preserve">Manual de Instalación y Configuración  </w:t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SISTEMA DE GESTIÓN DE ÓRDENES DE MANTENIMIENTO MÓVIL  CELUACCEL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Jhonatan Julian Comezaquira Ochoa </w:t>
      </w:r>
    </w:p>
    <w:p w:rsidR="00000000" w:rsidDel="00000000" w:rsidP="00000000" w:rsidRDefault="00000000" w:rsidRPr="00000000" w14:paraId="0000000A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Juan Nicolas Montenegro Mariño </w:t>
      </w:r>
    </w:p>
    <w:p w:rsidR="00000000" w:rsidDel="00000000" w:rsidP="00000000" w:rsidRDefault="00000000" w:rsidRPr="00000000" w14:paraId="0000000B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Anderson David Joya Peña 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ADSO </w:t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N° FICHA 3115679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heading=h.icw020ej5n0j" w:id="0"/>
      <w:bookmarkEnd w:id="0"/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INFORMACIÓN GENERAL Y DESCRIPCIÓN FUNCIONAL 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2.1. Información del Proyecto 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2.2. Descripción Funcional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PRERREQUISITOS DEL SISTEMA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3.1. Requisitos de Hardware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3.2. Requisitos de Software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3.3. Software Anteriores del Sistema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PROCEDIMIENTO DE INSTALACIÓN Y CONFIGURACIÓN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4.1. Clonar el Repositorio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4.2. Configuración de la Base de Datos (MySQL)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4.3. Configuración e Instalación del Backend (Node.js / Express)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4.4. Configuración e Instalación del Frontend (React)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VERIFICACIÓN Y MANTENIMIENTO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5.1. Matriz de Verificación del Sistema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5.2. Diagnóstico y Solución de Problemas (Troubleshooting) 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>
          <w:color w:val="000000"/>
        </w:rPr>
      </w:pPr>
      <w:bookmarkStart w:colFirst="0" w:colLast="0" w:name="_heading=h.3iz9qs7fp24x" w:id="1"/>
      <w:bookmarkEnd w:id="1"/>
      <w:r w:rsidDel="00000000" w:rsidR="00000000" w:rsidRPr="00000000">
        <w:rPr>
          <w:color w:val="000000"/>
          <w:rtl w:val="0"/>
        </w:rPr>
        <w:t xml:space="preserve">1. INTRODUCCIÓN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presente Manual de Instalación y Configuración constituye una guía técnica orientada a desarrolladores, administradores de sistemas y personal técnico encargados del despliegue, puesta en marcha y mantenimiento del sistema CeluAccel .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CeluAccel es un sistema web integral concebido para optimizar la gestión de órdenes de mantenimiento de dispositivos móviles, el control de inventario y la interacción directa con los clientes mediante módulos de chat en tiempo real y catálogo digital. Para garantizar su correcto funcionamiento, la plataforma está desarrollada bajo una arquitectura cliente-servidor desacoplada, utilizando Node.js con Express para la API REST del Backend, React para la interfaz dinámica del Frontend y MySQL como motor de almacenamiento de base de datos relacional.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principal de este documento es proporcionar un procedimiento estandarizado paso a paso que permita llevar a cabo desde la preparación del entorno de dependencia de ejecución (hardware y propósitos requeridos), pasando por la clonación del código fuente y el aprovisionamiento de la base de datos, hasta la inicialización y verificación de los servicios en un entorno local o de producción (Linux Mint, Windows o macOS).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Asimismo, se incluye una matriz de verificación de componentes y una sección de diagnóstico y solución de errores comunes ( Troubleshooting ), con el fin de asegurar la estabilidad del sistema, la correcta vinculación mediante variables de entorno y una rápida resolución ante posibles fallos de conectividad o dependencias.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rPr>
          <w:color w:val="000000"/>
        </w:rPr>
      </w:pPr>
      <w:bookmarkStart w:colFirst="0" w:colLast="0" w:name="_heading=h.x7l72d779ta7" w:id="2"/>
      <w:bookmarkEnd w:id="2"/>
      <w:r w:rsidDel="00000000" w:rsidR="00000000" w:rsidRPr="00000000">
        <w:rPr>
          <w:color w:val="000000"/>
          <w:rtl w:val="0"/>
        </w:rPr>
        <w:t xml:space="preserve">2. INFORMACIÓN GENERAL Y DESCRIPCIÓN FUNCIONAL</w:t>
      </w:r>
    </w:p>
    <w:p w:rsidR="00000000" w:rsidDel="00000000" w:rsidP="00000000" w:rsidRDefault="00000000" w:rsidRPr="00000000" w14:paraId="0000003A">
      <w:pPr>
        <w:pStyle w:val="Heading4"/>
        <w:rPr>
          <w:color w:val="000000"/>
        </w:rPr>
      </w:pPr>
      <w:bookmarkStart w:colFirst="0" w:colLast="0" w:name="_heading=h.xf9lnd8e1dnf" w:id="3"/>
      <w:bookmarkEnd w:id="3"/>
      <w:r w:rsidDel="00000000" w:rsidR="00000000" w:rsidRPr="00000000">
        <w:rPr>
          <w:color w:val="000000"/>
          <w:rtl w:val="0"/>
        </w:rPr>
        <w:t xml:space="preserve">2.1 Descripción del Proyecto 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Proyecto: CeluAccel (Sistema de Gestión de Servicios Técnicos y Catálogo).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Entorno de Desarrollo / Despliegue: Linux Mint / Windows / macOS.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Líder del Proyecto: Juan Nicolás Montenegro.</w:t>
      </w:r>
    </w:p>
    <w:p w:rsidR="00000000" w:rsidDel="00000000" w:rsidP="00000000" w:rsidRDefault="00000000" w:rsidRPr="00000000" w14:paraId="0000003E">
      <w:pPr>
        <w:pStyle w:val="Heading4"/>
        <w:rPr>
          <w:color w:val="000000"/>
        </w:rPr>
      </w:pPr>
      <w:bookmarkStart w:colFirst="0" w:colLast="0" w:name="_heading=h.611arzk6w4e4" w:id="4"/>
      <w:bookmarkEnd w:id="4"/>
      <w:r w:rsidDel="00000000" w:rsidR="00000000" w:rsidRPr="00000000">
        <w:rPr>
          <w:color w:val="000000"/>
          <w:rtl w:val="0"/>
        </w:rPr>
        <w:t xml:space="preserve">2.2. Descripción Funcional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fue creado con motivo de crear una conexión a distancia entre la tienda CeluAccel de mantenimiento y los clientes de la misma.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>
          <w:color w:val="000000"/>
        </w:rPr>
      </w:pPr>
      <w:bookmarkStart w:colFirst="0" w:colLast="0" w:name="_heading=h.svbqu7v56e2i" w:id="5"/>
      <w:bookmarkEnd w:id="5"/>
      <w:r w:rsidDel="00000000" w:rsidR="00000000" w:rsidRPr="00000000">
        <w:rPr>
          <w:color w:val="000000"/>
          <w:rtl w:val="0"/>
        </w:rPr>
        <w:t xml:space="preserve">3. PRERREQUISITOS DEL SISTEMA</w:t>
      </w:r>
    </w:p>
    <w:p w:rsidR="00000000" w:rsidDel="00000000" w:rsidP="00000000" w:rsidRDefault="00000000" w:rsidRPr="00000000" w14:paraId="00000042">
      <w:pPr>
        <w:pStyle w:val="Heading4"/>
        <w:rPr>
          <w:color w:val="000000"/>
        </w:rPr>
      </w:pPr>
      <w:bookmarkStart w:colFirst="0" w:colLast="0" w:name="_heading=h.urvse41ucx1k" w:id="6"/>
      <w:bookmarkEnd w:id="6"/>
      <w:r w:rsidDel="00000000" w:rsidR="00000000" w:rsidRPr="00000000">
        <w:rPr>
          <w:color w:val="000000"/>
          <w:rtl w:val="0"/>
        </w:rPr>
        <w:t xml:space="preserve">3.1. Hardware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Procesador: 4 núcleos a 2,0 GHz o superior.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Memoria RAM: 8 GB.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Almacenamiento: 55 GB de espacio disponible.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Pantalla: Resolución mínima de 1366 x 768 píxeles (Recomendado: 1920 x 1080).</w:t>
      </w:r>
    </w:p>
    <w:p w:rsidR="00000000" w:rsidDel="00000000" w:rsidP="00000000" w:rsidRDefault="00000000" w:rsidRPr="00000000" w14:paraId="00000047">
      <w:pPr>
        <w:pStyle w:val="Heading4"/>
        <w:rPr>
          <w:color w:val="000000"/>
        </w:rPr>
      </w:pPr>
      <w:bookmarkStart w:colFirst="0" w:colLast="0" w:name="_heading=h.vgvp9cr5coka" w:id="7"/>
      <w:bookmarkEnd w:id="7"/>
      <w:r w:rsidDel="00000000" w:rsidR="00000000" w:rsidRPr="00000000">
        <w:rPr>
          <w:color w:val="000000"/>
          <w:rtl w:val="0"/>
        </w:rPr>
        <w:t xml:space="preserve">3.2. Software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Operativo: Compatible con distribuciones de 64 bits (x64).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Conexión a Internet: Estable.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Puertos locales libres: 80, 443, 3306 y rango libre como 3000/5000/8080.</w:t>
      </w:r>
    </w:p>
    <w:p w:rsidR="00000000" w:rsidDel="00000000" w:rsidP="00000000" w:rsidRDefault="00000000" w:rsidRPr="00000000" w14:paraId="0000004B">
      <w:pPr>
        <w:pStyle w:val="Heading4"/>
        <w:rPr>
          <w:color w:val="000000"/>
        </w:rPr>
      </w:pPr>
      <w:bookmarkStart w:colFirst="0" w:colLast="0" w:name="_heading=h.7xopfmve027s" w:id="8"/>
      <w:bookmarkEnd w:id="8"/>
      <w:r w:rsidDel="00000000" w:rsidR="00000000" w:rsidRPr="00000000">
        <w:rPr>
          <w:color w:val="000000"/>
          <w:rtl w:val="0"/>
        </w:rPr>
        <w:t xml:space="preserve">3.3. Software anteriores del sistema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Antes de iniciar con el proceso de instalación y despliegue del sistema CeluAccel, asegúrese de tener instaladas las siguientes herramientas en su entorno local: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Node.js: Versión 18.xo superior.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puede encontrar el instalador en el sitio web oficial.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562350" cy="1628503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6285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Luego solo hay que dar clic en el instalador y este se encarga de resto.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09950" cy="17700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77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su correcto funcionamiento se debe ingresar este comando en el powershell en modo Administrador. La respuesta a la pregunta debe ser “S”.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05207" cy="230505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5207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33888" cy="2323528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3888" cy="2323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Gestor de paquetes (npm): Incluido junto con 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Node.js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Servidor de Base de Datos MySQL: MySQL Server 8.0+, XAMPP o MySQL Workbench.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que se usa normalmente en el proyecto es XAMPP, por lo que su instalador se encuentra facilmente en su pagina oficial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995738" cy="1818573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5738" cy="1818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vez descargado hay que darle clic y este comenzara la instalacion.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933700" cy="2419298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419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186113" cy="2660132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6113" cy="2660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824163" cy="2375361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4163" cy="2375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Luego, se encienden los servidores locales de Apache y MySQL.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83649" cy="245745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3649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652838" cy="1691779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2838" cy="16917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Git: Para la clonación del repositorio de código fuente.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 en especifico, Git Bash, el cual se encuentra en su pagina oficial.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567113" cy="1640643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7113" cy="16406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Luego se da clic al instalador.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989634" cy="3050139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9634" cy="3050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56885" cy="337185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6885" cy="337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30587" cy="3541868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0587" cy="3541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Navegador Web: Google Chrome, Mozilla Firefox, Brave o Microsoft Edge.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Editor de Código: Visual Studio Code.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mas comodidad y opciones de actualizaciones en el futuro se puede usar a Visual Studio Code como ambiente de desarrollo.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Primero se busca la pagina oficial para descargar el instalador.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652838" cy="1680071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2838" cy="16800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Luego le damos clic.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662363" cy="1901611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2363" cy="1901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00463" cy="190360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0463" cy="19036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rPr>
          <w:color w:val="000000"/>
        </w:rPr>
      </w:pPr>
      <w:bookmarkStart w:colFirst="0" w:colLast="0" w:name="_heading=h.hfm1m67p5shq" w:id="9"/>
      <w:bookmarkEnd w:id="9"/>
      <w:r w:rsidDel="00000000" w:rsidR="00000000" w:rsidRPr="00000000">
        <w:rPr>
          <w:color w:val="000000"/>
          <w:rtl w:val="0"/>
        </w:rPr>
        <w:t xml:space="preserve">4. PROCEDIMIENTO DE INSTALACIÓN Y CONFIGURACIÓN</w:t>
      </w:r>
    </w:p>
    <w:p w:rsidR="00000000" w:rsidDel="00000000" w:rsidP="00000000" w:rsidRDefault="00000000" w:rsidRPr="00000000" w14:paraId="00000073">
      <w:pPr>
        <w:pStyle w:val="Heading4"/>
        <w:rPr>
          <w:color w:val="000000"/>
        </w:rPr>
      </w:pPr>
      <w:bookmarkStart w:colFirst="0" w:colLast="0" w:name="_heading=h.694wguns3kap" w:id="10"/>
      <w:bookmarkEnd w:id="10"/>
      <w:r w:rsidDel="00000000" w:rsidR="00000000" w:rsidRPr="00000000">
        <w:rPr>
          <w:color w:val="000000"/>
          <w:rtl w:val="0"/>
        </w:rPr>
        <w:t xml:space="preserve">4.1. Clonar el Repositorio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Abra la terminal de comandos de su sistema operativo y ejecute los siguientes comandos para obtener la versión más reciente del código fuente: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Clonar el repositorio del proyecto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clone https://github.com/david02d12/celuaccel.git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Ingresar al directorio raíz del proyecto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celuaccel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662363" cy="1227016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2363" cy="1227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4"/>
        <w:rPr>
          <w:color w:val="000000"/>
        </w:rPr>
      </w:pPr>
      <w:bookmarkStart w:colFirst="0" w:colLast="0" w:name="_heading=h.ktv7oyuj49vx" w:id="11"/>
      <w:bookmarkEnd w:id="11"/>
      <w:r w:rsidDel="00000000" w:rsidR="00000000" w:rsidRPr="00000000">
        <w:rPr>
          <w:color w:val="000000"/>
          <w:rtl w:val="0"/>
        </w:rPr>
        <w:t xml:space="preserve">4.2. Configuración de la Base de Datos (MySQL)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Inicie el servicio de MySQL en su equipo (a través del panel de XAMPP o mediante terminal).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500438" cy="2221431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0438" cy="2221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Abra su cliente SQL (MySQL Workbench, phpMyAdmin o terminal) y cree la base de datos ejecutando el siguiente comando: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SQL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DATABASE celuaccel;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Importe el archivo de estructura y datos iniciales de la base de datos (ubicado en la carpeta database.sql):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67138" cy="1720568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1720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mysql -u tu_usuario -p celuaccel &lt; database/database.sql</w:t>
      </w:r>
    </w:p>
    <w:p w:rsidR="00000000" w:rsidDel="00000000" w:rsidP="00000000" w:rsidRDefault="00000000" w:rsidRPr="00000000" w14:paraId="00000087">
      <w:pPr>
        <w:pStyle w:val="Heading4"/>
        <w:rPr>
          <w:color w:val="000000"/>
        </w:rPr>
      </w:pPr>
      <w:bookmarkStart w:colFirst="0" w:colLast="0" w:name="_heading=h.q5oej8qvorsn" w:id="12"/>
      <w:bookmarkEnd w:id="12"/>
      <w:r w:rsidDel="00000000" w:rsidR="00000000" w:rsidRPr="00000000">
        <w:rPr>
          <w:color w:val="000000"/>
          <w:rtl w:val="0"/>
        </w:rPr>
        <w:t xml:space="preserve">4.3. Configuración e Instalación del Backend (Node.js / Express)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backend se encarga del procesamiento de reglas de negocio, controladores y consultas a la base de datos mediante la API REST.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Navegue a la carpeta del backend desde la terminal: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backend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Instale todas las dependencias del proyecto descritas en el archivo package.json: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19638" cy="570216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9638" cy="570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npm install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Cree un archivo denominado .env en la raíz de la carpeta backend y defina las siguientes variables de entorno: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Fragmento de código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PORT=5000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DB_HOST=localhost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DB_USER=root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DB_PASS=tu_contraseña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DB_NAME=celuaccel_db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JWT_SECRET=secreto_token_autenticacion_celuaccel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Ejecute el servidor backend en entorno de desarrollo: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67150" cy="206191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061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38638" cy="1139812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8638" cy="1139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npm run dev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Verifique en la consola que aparezca el mensaje de confirmación de conexión a la base de datos y que la API esté escuchando en </w:t>
      </w:r>
      <w:hyperlink r:id="rId3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http://localhost:5000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84914" cy="1850231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4914" cy="1850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4"/>
        <w:rPr>
          <w:color w:val="000000"/>
        </w:rPr>
      </w:pPr>
      <w:bookmarkStart w:colFirst="0" w:colLast="0" w:name="_heading=h.vzjkmuh0raj8" w:id="13"/>
      <w:bookmarkEnd w:id="13"/>
      <w:r w:rsidDel="00000000" w:rsidR="00000000" w:rsidRPr="00000000">
        <w:rPr>
          <w:color w:val="000000"/>
          <w:rtl w:val="0"/>
        </w:rPr>
        <w:t xml:space="preserve">4.4. Configuración e Instalación del Frontend (React)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cliente web provee la interfaz gráfica e interacción para los usuarios (Clientes, Técnicos y Administradores).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Abra una nueva pestaña o ventana de la terminal y diríjase a la carpeta del frontend: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frontend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Instale las librerías y módulos de React necesarios: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npm install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86325" cy="46672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Fragmento de código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VITE_API_URL=</w:t>
      </w:r>
      <w:hyperlink r:id="rId33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http://localhost:5173/api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Inicie la aplicación cliente de React: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npm run dev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67213" cy="176453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1764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servidor de desarrollo abrirá la aplicación en la dirección local http://localhost:5173 o http://localhost:3000.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00563" cy="205554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0563" cy="2055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after="80" w:lineRule="auto"/>
        <w:rPr>
          <w:color w:val="000000"/>
        </w:rPr>
      </w:pPr>
      <w:bookmarkStart w:colFirst="0" w:colLast="0" w:name="_heading=h.2vyk61x31cvw" w:id="14"/>
      <w:bookmarkEnd w:id="14"/>
      <w:r w:rsidDel="00000000" w:rsidR="00000000" w:rsidRPr="00000000">
        <w:rPr>
          <w:color w:val="000000"/>
          <w:rtl w:val="0"/>
        </w:rPr>
        <w:t xml:space="preserve">5. VERIFICACIÓN Y MANTENIMIENTO</w:t>
      </w:r>
    </w:p>
    <w:p w:rsidR="00000000" w:rsidDel="00000000" w:rsidP="00000000" w:rsidRDefault="00000000" w:rsidRPr="00000000" w14:paraId="000000BC">
      <w:pPr>
        <w:pStyle w:val="Heading4"/>
        <w:keepNext w:val="0"/>
        <w:keepLines w:val="0"/>
        <w:spacing w:before="280" w:lineRule="auto"/>
        <w:rPr>
          <w:color w:val="000000"/>
        </w:rPr>
      </w:pPr>
      <w:bookmarkStart w:colFirst="0" w:colLast="0" w:name="_heading=h.g1nxgstrg3sm" w:id="15"/>
      <w:bookmarkEnd w:id="15"/>
      <w:r w:rsidDel="00000000" w:rsidR="00000000" w:rsidRPr="00000000">
        <w:rPr>
          <w:color w:val="000000"/>
          <w:rtl w:val="0"/>
        </w:rPr>
        <w:t xml:space="preserve">5.1. Matriz de Verificación del Sistema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Matriz de Verificación del Sistema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Componente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Puerto / URL Local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Comando de Inicio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Esperado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 de Datos MySQL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3306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systemctl start mysql / XAMPP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Conexión activa y tablas creadas.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Servidor Backend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npm run dev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Mensaje "Servidor listo en puerto 5000".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 Frontend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5173 / 3000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npm run dev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Interfaz visible en el navegador.</w:t>
            </w:r>
          </w:p>
        </w:tc>
      </w:tr>
    </w:tbl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4"/>
        <w:keepNext w:val="0"/>
        <w:keepLines w:val="0"/>
        <w:spacing w:before="280" w:lineRule="auto"/>
        <w:ind w:left="600" w:hanging="360"/>
        <w:rPr>
          <w:color w:val="000000"/>
        </w:rPr>
      </w:pPr>
      <w:bookmarkStart w:colFirst="0" w:colLast="0" w:name="_heading=h.ubpj0rk74eyd" w:id="16"/>
      <w:bookmarkEnd w:id="16"/>
      <w:r w:rsidDel="00000000" w:rsidR="00000000" w:rsidRPr="00000000">
        <w:rPr>
          <w:color w:val="000000"/>
          <w:rtl w:val="0"/>
        </w:rPr>
        <w:t xml:space="preserve">5.2. Diagnóstico y Solución de Problemas (Troubleshooting)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 de Conexión a MySQL: Compruebe que el servicio de MySQL esté ejecutándose y que los valores de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DB_USER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DB_PASS</w:t>
      </w:r>
      <w:r w:rsidDel="00000000" w:rsidR="00000000" w:rsidRPr="00000000">
        <w:rPr>
          <w:sz w:val="24"/>
          <w:szCs w:val="24"/>
          <w:rtl w:val="0"/>
        </w:rPr>
        <w:t xml:space="preserve"> en el archivo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.env</w:t>
      </w:r>
      <w:r w:rsidDel="00000000" w:rsidR="00000000" w:rsidRPr="00000000">
        <w:rPr>
          <w:sz w:val="24"/>
          <w:szCs w:val="24"/>
          <w:rtl w:val="0"/>
        </w:rPr>
        <w:t xml:space="preserve"> coincidan con sus credenciales locales.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 de CORS al consumir peticiones: Asegúrese de que el archivo del servidor Node.js incluya la configuración del middleware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cors()</w:t>
      </w:r>
      <w:r w:rsidDel="00000000" w:rsidR="00000000" w:rsidRPr="00000000">
        <w:rPr>
          <w:sz w:val="24"/>
          <w:szCs w:val="24"/>
          <w:rtl w:val="0"/>
        </w:rPr>
        <w:t xml:space="preserve"> habilitado para permitir peticiones desde el dominio del frontend.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Puerto en Uso: Si el puerto 5000 o 5173 se encuentra ocupado, finalice el proceso previo activo o modifique la variable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PORT</w:t>
      </w:r>
      <w:r w:rsidDel="00000000" w:rsidR="00000000" w:rsidRPr="00000000">
        <w:rPr>
          <w:sz w:val="24"/>
          <w:szCs w:val="24"/>
          <w:rtl w:val="0"/>
        </w:rPr>
        <w:t xml:space="preserve"> en el archivo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.env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35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3.png"/><Relationship Id="rId22" Type="http://schemas.openxmlformats.org/officeDocument/2006/relationships/image" Target="media/image20.png"/><Relationship Id="rId21" Type="http://schemas.openxmlformats.org/officeDocument/2006/relationships/image" Target="media/image14.png"/><Relationship Id="rId24" Type="http://schemas.openxmlformats.org/officeDocument/2006/relationships/image" Target="media/image1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5.png"/><Relationship Id="rId26" Type="http://schemas.openxmlformats.org/officeDocument/2006/relationships/image" Target="media/image24.png"/><Relationship Id="rId25" Type="http://schemas.openxmlformats.org/officeDocument/2006/relationships/image" Target="media/image11.png"/><Relationship Id="rId28" Type="http://schemas.openxmlformats.org/officeDocument/2006/relationships/image" Target="media/image18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3.png"/><Relationship Id="rId31" Type="http://schemas.openxmlformats.org/officeDocument/2006/relationships/image" Target="media/image12.png"/><Relationship Id="rId30" Type="http://schemas.openxmlformats.org/officeDocument/2006/relationships/hyperlink" Target="http://localhost:5000" TargetMode="External"/><Relationship Id="rId11" Type="http://schemas.openxmlformats.org/officeDocument/2006/relationships/hyperlink" Target="http://node.js" TargetMode="External"/><Relationship Id="rId33" Type="http://schemas.openxmlformats.org/officeDocument/2006/relationships/hyperlink" Target="http://localhost:5000/api" TargetMode="External"/><Relationship Id="rId10" Type="http://schemas.openxmlformats.org/officeDocument/2006/relationships/image" Target="media/image17.png"/><Relationship Id="rId32" Type="http://schemas.openxmlformats.org/officeDocument/2006/relationships/image" Target="media/image16.png"/><Relationship Id="rId13" Type="http://schemas.openxmlformats.org/officeDocument/2006/relationships/image" Target="media/image8.png"/><Relationship Id="rId35" Type="http://schemas.openxmlformats.org/officeDocument/2006/relationships/header" Target="header1.xml"/><Relationship Id="rId12" Type="http://schemas.openxmlformats.org/officeDocument/2006/relationships/image" Target="media/image21.png"/><Relationship Id="rId34" Type="http://schemas.openxmlformats.org/officeDocument/2006/relationships/image" Target="media/image4.png"/><Relationship Id="rId15" Type="http://schemas.openxmlformats.org/officeDocument/2006/relationships/image" Target="media/image27.png"/><Relationship Id="rId14" Type="http://schemas.openxmlformats.org/officeDocument/2006/relationships/image" Target="media/image26.png"/><Relationship Id="rId17" Type="http://schemas.openxmlformats.org/officeDocument/2006/relationships/image" Target="media/image22.png"/><Relationship Id="rId16" Type="http://schemas.openxmlformats.org/officeDocument/2006/relationships/image" Target="media/image13.png"/><Relationship Id="rId19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dWabd3hR9/b7h+/Vs1Zo4EQiMg==">CgMxLjAyDmguaWN3MDIwZWo1bjBqMg5oLjNpejlxczdmcDI0eDIOaC54N2w3MmQ3Nzl0YTcyDmgueGY5bG5kOGUxZG5mMg5oLjYxMWFyems2dzRlNDIOaC5zdmJxdTd2NTZlMmkyDmgudXJ2c2U0MXVjeDFrMg5oLnZndnA5Y3I1Y29rYTIOaC43eG9wZm12ZTAyN3MyDmguaGZtMW02N3A1c2hxMg5oLjY5NHdndW5zM2thcDIOaC5rdHY3b3l1ajQ5dngyDmgucTVvZWo4cXZvcnNuMg5oLnZ6amttdWgwcmFqODIOaC4ydnlrNjF4MzFjdncyDmguZzFueGdzdHJnM3NtMg5oLnVicGowcms3NGV5ZDgAciExSlJab0JlWnhTV2VZbEhLVGUxMXNuaXJTQ1pMbTBvYn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