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905" w:rsidRPr="006E1988" w:rsidRDefault="006E1988">
      <w:pPr>
        <w:pStyle w:val="1"/>
        <w:rPr>
          <w:lang w:val="ru-RU"/>
        </w:rPr>
      </w:pPr>
      <w:r w:rsidRPr="006E1988">
        <w:rPr>
          <w:lang w:val="ru-RU"/>
        </w:rPr>
        <w:t>Анализ закупки 32616037057</w:t>
      </w:r>
    </w:p>
    <w:p w:rsidR="00584905" w:rsidRPr="006E1988" w:rsidRDefault="006E1988">
      <w:pPr>
        <w:rPr>
          <w:lang w:val="ru-RU"/>
        </w:rPr>
      </w:pPr>
      <w:r w:rsidRPr="006E1988">
        <w:rPr>
          <w:lang w:val="ru-RU"/>
        </w:rPr>
        <w:t xml:space="preserve">Поставка расходомера-счетчика ультразвукового для объекта "Техническое перевооружение газопровода перемычки ОРЕНБУРГ-СПХГ (УЗГ - 700 ГРС-1 г. Оренбург) КСПГ Оренбург" для нужд ООО "Газпром </w:t>
      </w:r>
      <w:proofErr w:type="spellStart"/>
      <w:r w:rsidRPr="006E1988">
        <w:rPr>
          <w:lang w:val="ru-RU"/>
        </w:rPr>
        <w:t>инвест</w:t>
      </w:r>
      <w:proofErr w:type="spellEnd"/>
      <w:r w:rsidRPr="006E1988">
        <w:rPr>
          <w:lang w:val="ru-RU"/>
        </w:rPr>
        <w:t>" (0056868)</w:t>
      </w:r>
    </w:p>
    <w:p w:rsidR="00584905" w:rsidRDefault="006E1988">
      <w:pPr>
        <w:pStyle w:val="21"/>
      </w:pPr>
      <w:proofErr w:type="spellStart"/>
      <w:r>
        <w:t>Условия</w:t>
      </w:r>
      <w:proofErr w:type="spellEnd"/>
      <w:r>
        <w:t xml:space="preserve"> </w:t>
      </w:r>
      <w:proofErr w:type="spellStart"/>
      <w:r>
        <w:t>закупки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6760"/>
        <w:gridCol w:w="2245"/>
      </w:tblGrid>
      <w:tr w:rsidR="00584905">
        <w:tc>
          <w:tcPr>
            <w:tcW w:w="2880" w:type="dxa"/>
          </w:tcPr>
          <w:p w:rsidR="00584905" w:rsidRDefault="006E1988"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2880" w:type="dxa"/>
          </w:tcPr>
          <w:p w:rsidR="00584905" w:rsidRDefault="006E1988">
            <w:r>
              <w:rPr>
                <w:b/>
              </w:rPr>
              <w:t>Значение</w:t>
            </w:r>
          </w:p>
        </w:tc>
        <w:tc>
          <w:tcPr>
            <w:tcW w:w="2880" w:type="dxa"/>
          </w:tcPr>
          <w:p w:rsidR="00584905" w:rsidRDefault="006E1988">
            <w:r>
              <w:rPr>
                <w:b/>
              </w:rPr>
              <w:t>Источник</w:t>
            </w:r>
          </w:p>
        </w:tc>
      </w:tr>
      <w:tr w:rsidR="00584905">
        <w:tc>
          <w:tcPr>
            <w:tcW w:w="2880" w:type="dxa"/>
          </w:tcPr>
          <w:p w:rsidR="00584905" w:rsidRDefault="006E1988">
            <w:r>
              <w:t>Номер тендера (запроса)</w:t>
            </w:r>
          </w:p>
        </w:tc>
        <w:tc>
          <w:tcPr>
            <w:tcW w:w="2880" w:type="dxa"/>
          </w:tcPr>
          <w:p w:rsidR="00584905" w:rsidRDefault="006E1988">
            <w:r>
              <w:t>32616037057</w:t>
            </w:r>
          </w:p>
        </w:tc>
        <w:tc>
          <w:tcPr>
            <w:tcW w:w="2880" w:type="dxa"/>
          </w:tcPr>
          <w:p w:rsidR="00584905" w:rsidRDefault="006E1988">
            <w:r>
              <w:t>—</w:t>
            </w:r>
          </w:p>
        </w:tc>
      </w:tr>
      <w:tr w:rsidR="00584905">
        <w:tc>
          <w:tcPr>
            <w:tcW w:w="2880" w:type="dxa"/>
          </w:tcPr>
          <w:p w:rsidR="00584905" w:rsidRDefault="006E1988">
            <w:r>
              <w:t>Ссылка на закупку</w:t>
            </w:r>
          </w:p>
        </w:tc>
        <w:tc>
          <w:tcPr>
            <w:tcW w:w="2880" w:type="dxa"/>
          </w:tcPr>
          <w:p w:rsidR="00584905" w:rsidRDefault="006E1988">
            <w:r>
              <w:t>https://etpgaz.gazprombank.ru/#com/procedure/view/procedure/251352</w:t>
            </w:r>
          </w:p>
        </w:tc>
        <w:tc>
          <w:tcPr>
            <w:tcW w:w="2880" w:type="dxa"/>
          </w:tcPr>
          <w:p w:rsidR="00584905" w:rsidRDefault="006E1988">
            <w:hyperlink r:id="rId6" w:anchor="com/procedure/view/procedure/251352">
              <w:r>
                <w:rPr>
                  <w:color w:val="0563C1"/>
                  <w:u w:val="single"/>
                </w:rPr>
                <w:t>Карточка ЭТП</w:t>
              </w:r>
            </w:hyperlink>
          </w:p>
        </w:tc>
      </w:tr>
      <w:tr w:rsidR="00584905">
        <w:tc>
          <w:tcPr>
            <w:tcW w:w="2880" w:type="dxa"/>
          </w:tcPr>
          <w:p w:rsidR="00584905" w:rsidRDefault="006E1988">
            <w:r>
              <w:t>Ссылка на файл документации</w:t>
            </w:r>
          </w:p>
        </w:tc>
        <w:tc>
          <w:tcPr>
            <w:tcW w:w="2880" w:type="dxa"/>
          </w:tcPr>
          <w:p w:rsidR="00584905" w:rsidRDefault="006E1988">
            <w:r>
              <w:t>https://etpgaz.gazprombank.ru/file/get/t/LotDocuments/id/920313/name/6a1039571ff7c2.31362524</w:t>
            </w:r>
          </w:p>
        </w:tc>
        <w:tc>
          <w:tcPr>
            <w:tcW w:w="2880" w:type="dxa"/>
          </w:tcPr>
          <w:p w:rsidR="00584905" w:rsidRDefault="006E1988">
            <w:hyperlink r:id="rId7">
              <w:r>
                <w:rPr>
                  <w:color w:val="0563C1"/>
                  <w:u w:val="single"/>
                </w:rPr>
                <w:t>Документы ЭТП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Наименование Заказчика</w:t>
            </w:r>
          </w:p>
        </w:tc>
        <w:tc>
          <w:tcPr>
            <w:tcW w:w="2880" w:type="dxa"/>
          </w:tcPr>
          <w:p w:rsidR="00584905" w:rsidRDefault="006E1988">
            <w:r>
              <w:t>ООО "Газпром комплектация"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8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Наименование заказчика/организатора</w:t>
              </w:r>
            </w:hyperlink>
            <w:r w:rsidRPr="006E1988">
              <w:rPr>
                <w:lang w:val="ru-RU"/>
              </w:rPr>
              <w:br/>
            </w:r>
            <w:hyperlink r:id="rId9">
              <w:r w:rsidRPr="006E1988">
                <w:rPr>
                  <w:color w:val="0563C1"/>
                  <w:u w:val="single"/>
                  <w:lang w:val="ru-RU"/>
                </w:rPr>
                <w:t>Источник 2: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  <w:r w:rsidRPr="006E1988">
              <w:rPr>
                <w:lang w:val="ru-RU"/>
              </w:rPr>
              <w:br/>
            </w:r>
            <w:hyperlink r:id="rId10">
              <w:r w:rsidRPr="006E1988">
                <w:rPr>
                  <w:color w:val="0563C1"/>
                  <w:u w:val="single"/>
                  <w:lang w:val="ru-RU"/>
                </w:rPr>
                <w:t>Источник 3: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тендера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 xml:space="preserve">Поставка расходомера-счетчика ультразвукового для объекта "Техническое перевооружение газопровода перемычки ОРЕНБУРГ-СПХГ (УЗГ - 700 ГРС-1 г. Оренбург) КСПГ Оренбург" для нужд ООО "Газпром </w:t>
            </w:r>
            <w:proofErr w:type="spellStart"/>
            <w:r w:rsidRPr="006E1988">
              <w:rPr>
                <w:lang w:val="ru-RU"/>
              </w:rPr>
              <w:t>инвест</w:t>
            </w:r>
            <w:proofErr w:type="spellEnd"/>
            <w:r w:rsidRPr="006E1988">
              <w:rPr>
                <w:lang w:val="ru-RU"/>
              </w:rPr>
              <w:t>" (0056868)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11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Наименование закупки</w:t>
              </w:r>
            </w:hyperlink>
            <w:r w:rsidRPr="006E1988">
              <w:rPr>
                <w:lang w:val="ru-RU"/>
              </w:rPr>
              <w:br/>
            </w:r>
            <w:hyperlink r:id="rId12">
              <w:r w:rsidRPr="006E1988">
                <w:rPr>
                  <w:color w:val="0563C1"/>
                  <w:u w:val="single"/>
                  <w:lang w:val="ru-RU"/>
                </w:rPr>
                <w:t>Источник 2: Форма 2.2.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  <w:r w:rsidRPr="006E1988">
              <w:rPr>
                <w:lang w:val="ru-RU"/>
              </w:rPr>
              <w:br/>
            </w:r>
            <w:hyperlink r:id="rId13">
              <w:r w:rsidRPr="006E1988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Предмет закупки (наименование поставляемого оборудования)</w:t>
            </w:r>
          </w:p>
        </w:tc>
        <w:tc>
          <w:tcPr>
            <w:tcW w:w="2880" w:type="dxa"/>
          </w:tcPr>
          <w:p w:rsidR="00584905" w:rsidRDefault="006E1988">
            <w:proofErr w:type="spellStart"/>
            <w:r>
              <w:t>Расходомер-счётчик</w:t>
            </w:r>
            <w:proofErr w:type="spellEnd"/>
            <w:r>
              <w:t xml:space="preserve"> </w:t>
            </w:r>
            <w:proofErr w:type="spellStart"/>
            <w:r>
              <w:t>ультразвуковой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14">
              <w:r w:rsidRPr="006E1988">
                <w:rPr>
                  <w:color w:val="0563C1"/>
                  <w:u w:val="single"/>
                  <w:lang w:val="ru-RU"/>
                </w:rPr>
                <w:t>Источник 1: ТЗ ПЗ.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15">
              <w:r w:rsidRPr="006E1988">
                <w:rPr>
                  <w:color w:val="0563C1"/>
                  <w:u w:val="single"/>
                  <w:lang w:val="ru-RU"/>
                </w:rPr>
                <w:t>Источник 2: ТЗ ПЗ.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16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ограничения</w:t>
            </w:r>
            <w:proofErr w:type="spellEnd"/>
            <w:r>
              <w:t xml:space="preserve"> </w:t>
            </w:r>
            <w:proofErr w:type="spellStart"/>
            <w:r>
              <w:t>подачи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  <w:tc>
          <w:tcPr>
            <w:tcW w:w="2880" w:type="dxa"/>
          </w:tcPr>
          <w:p w:rsidR="00584905" w:rsidRDefault="006E1988">
            <w:r>
              <w:t>08.06.2026 09:30:00 [GMT +3]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17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Дата окончания подачи заявок</w:t>
              </w:r>
            </w:hyperlink>
            <w:r w:rsidRPr="006E1988">
              <w:rPr>
                <w:lang w:val="ru-RU"/>
              </w:rPr>
              <w:br/>
            </w:r>
            <w:hyperlink r:id="rId18">
              <w:r w:rsidRPr="006E1988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19">
              <w:r w:rsidRPr="006E1988">
                <w:rPr>
                  <w:color w:val="0563C1"/>
                  <w:u w:val="single"/>
                  <w:lang w:val="ru-RU"/>
                </w:rPr>
                <w:t xml:space="preserve">Источник 3: Документация </w:t>
              </w:r>
              <w:r w:rsidRPr="006E1988">
                <w:rPr>
                  <w:color w:val="0563C1"/>
                  <w:u w:val="single"/>
                  <w:lang w:val="ru-RU"/>
                </w:rPr>
                <w:lastRenderedPageBreak/>
                <w:t>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lastRenderedPageBreak/>
              <w:t>Дата</w:t>
            </w:r>
            <w:proofErr w:type="spellEnd"/>
            <w:r>
              <w:t xml:space="preserve"> </w:t>
            </w:r>
            <w:proofErr w:type="spellStart"/>
            <w:r>
              <w:t>переторга</w:t>
            </w:r>
            <w:proofErr w:type="spellEnd"/>
          </w:p>
        </w:tc>
        <w:tc>
          <w:tcPr>
            <w:tcW w:w="2880" w:type="dxa"/>
          </w:tcPr>
          <w:p w:rsidR="00584905" w:rsidRDefault="006E1988">
            <w:r w:rsidRPr="006E1988">
              <w:rPr>
                <w:highlight w:val="yellow"/>
              </w:rPr>
              <w:t>—</w:t>
            </w:r>
          </w:p>
          <w:p w:rsidR="006E1988" w:rsidRDefault="006E1988">
            <w:r w:rsidRPr="006E1988">
              <w:drawing>
                <wp:inline distT="0" distB="0" distL="0" distR="0" wp14:anchorId="78250330" wp14:editId="49696F2E">
                  <wp:extent cx="4686954" cy="333422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21">
              <w:r w:rsidRPr="006E1988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22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23">
              <w:r w:rsidRPr="006E1988">
                <w:rPr>
                  <w:color w:val="0563C1"/>
                  <w:u w:val="single"/>
                  <w:lang w:val="ru-RU"/>
                </w:rPr>
                <w:t>Источник 3: Методика МИ_ЕР.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Дата подведения итогов по закупке</w:t>
            </w:r>
          </w:p>
        </w:tc>
        <w:tc>
          <w:tcPr>
            <w:tcW w:w="2880" w:type="dxa"/>
          </w:tcPr>
          <w:p w:rsidR="00584905" w:rsidRDefault="006E1988">
            <w:r>
              <w:t>17.06.2026 14:00:00 [GMT +3]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24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Дата подведения итогов</w:t>
              </w:r>
            </w:hyperlink>
            <w:r w:rsidRPr="006E1988">
              <w:rPr>
                <w:lang w:val="ru-RU"/>
              </w:rPr>
              <w:br/>
            </w:r>
            <w:hyperlink r:id="rId25">
              <w:r w:rsidRPr="006E1988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26">
              <w:r w:rsidRPr="006E1988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Начальная</w:t>
            </w:r>
            <w:proofErr w:type="spellEnd"/>
            <w:r>
              <w:t xml:space="preserve"> </w:t>
            </w:r>
            <w:proofErr w:type="spellStart"/>
            <w:r>
              <w:t>минимальная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(НМЦ)</w:t>
            </w:r>
          </w:p>
        </w:tc>
        <w:tc>
          <w:tcPr>
            <w:tcW w:w="2880" w:type="dxa"/>
          </w:tcPr>
          <w:p w:rsidR="00584905" w:rsidRDefault="006E1988">
            <w:r>
              <w:t>2710374.85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27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Начальная максимальная цена /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28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2: карточка_этп_32616037057.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6E1988">
              <w:rPr>
                <w:lang w:val="ru-RU"/>
              </w:rPr>
              <w:br/>
            </w:r>
            <w:hyperlink r:id="rId29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Возможна ли поставка части оборудования (делим ли лот)</w:t>
            </w:r>
          </w:p>
        </w:tc>
        <w:tc>
          <w:tcPr>
            <w:tcW w:w="2880" w:type="dxa"/>
          </w:tcPr>
          <w:p w:rsidR="00584905" w:rsidRDefault="006E1988">
            <w:proofErr w:type="spellStart"/>
            <w:r>
              <w:t>Нет</w:t>
            </w:r>
            <w:proofErr w:type="spellEnd"/>
            <w:r>
              <w:t xml:space="preserve">, </w:t>
            </w:r>
            <w:proofErr w:type="spellStart"/>
            <w:r>
              <w:t>лот</w:t>
            </w:r>
            <w:proofErr w:type="spellEnd"/>
            <w:r>
              <w:t xml:space="preserve"> </w:t>
            </w:r>
            <w:proofErr w:type="spellStart"/>
            <w:r>
              <w:t>неделимый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30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Делимость лота /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31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32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лотов</w:t>
            </w:r>
            <w:proofErr w:type="spellEnd"/>
            <w:r>
              <w:t xml:space="preserve"> / </w:t>
            </w:r>
            <w:proofErr w:type="spellStart"/>
            <w:r>
              <w:t>товарных</w:t>
            </w:r>
            <w:proofErr w:type="spellEnd"/>
            <w:r>
              <w:t xml:space="preserve"> позиций</w:t>
            </w:r>
          </w:p>
        </w:tc>
        <w:tc>
          <w:tcPr>
            <w:tcW w:w="2880" w:type="dxa"/>
          </w:tcPr>
          <w:p w:rsidR="00584905" w:rsidRDefault="006E1988">
            <w:r>
              <w:t>1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33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Количество лотов /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34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35">
              <w:r w:rsidRPr="006E1988">
                <w:rPr>
                  <w:color w:val="0563C1"/>
                  <w:u w:val="single"/>
                  <w:lang w:val="ru-RU"/>
                </w:rPr>
                <w:t>Источник 3: Методика МИ_ЕР.</w:t>
              </w:r>
              <w:proofErr w:type="spellStart"/>
              <w:r>
                <w:rPr>
                  <w:color w:val="0563C1"/>
                  <w:u w:val="single"/>
                </w:rPr>
                <w:t>docx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поставки</w:t>
            </w:r>
            <w:proofErr w:type="spellEnd"/>
          </w:p>
        </w:tc>
        <w:tc>
          <w:tcPr>
            <w:tcW w:w="2880" w:type="dxa"/>
          </w:tcPr>
          <w:p w:rsidR="00584905" w:rsidRDefault="006E1988">
            <w:r w:rsidRPr="006E1988">
              <w:rPr>
                <w:highlight w:val="yellow"/>
              </w:rPr>
              <w:t>31.08.2022</w:t>
            </w:r>
            <w:r w:rsidRPr="006E1988">
              <w:rPr>
                <w:highlight w:val="yellow"/>
              </w:rPr>
              <w:br/>
              <w:t>30.09.2022</w:t>
            </w:r>
          </w:p>
          <w:p w:rsidR="006E1988" w:rsidRPr="006E1988" w:rsidRDefault="006E1988">
            <w:pPr>
              <w:rPr>
                <w:lang w:val="ru-RU"/>
              </w:rPr>
            </w:pPr>
            <w:r w:rsidRPr="006E1988">
              <w:lastRenderedPageBreak/>
              <w:drawing>
                <wp:inline distT="0" distB="0" distL="0" distR="0" wp14:anchorId="7E8F6E83" wp14:editId="02F17338">
                  <wp:extent cx="905001" cy="1343212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Данные из документа «Таблица А»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37">
              <w:r w:rsidRPr="006E1988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38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2: карточка_этп_32616037057.</w:t>
              </w:r>
              <w:r>
                <w:rPr>
                  <w:color w:val="0563C1"/>
                  <w:u w:val="single"/>
                </w:rPr>
                <w:t>txt</w:t>
              </w:r>
            </w:hyperlink>
            <w:r w:rsidRPr="006E1988">
              <w:rPr>
                <w:lang w:val="ru-RU"/>
              </w:rPr>
              <w:br/>
            </w:r>
            <w:hyperlink r:id="rId39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lastRenderedPageBreak/>
              <w:t>Условия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Покупатель обязан оплатить поставленную партию Продукции в течение 45 (сорока пяти) рабочих дней с даты получения Покупателем от Поставщика надлежаще оформленного комплекта документов, предусмотренных п. 4.3 настоящего Договора на поставленную партию Продукции, а также при условии поступления денежных средств от Принципала.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40">
              <w:r w:rsidRPr="006E1988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1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2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Требования</w:t>
            </w:r>
            <w:proofErr w:type="spellEnd"/>
            <w:r>
              <w:t xml:space="preserve"> к </w:t>
            </w:r>
            <w:proofErr w:type="spellStart"/>
            <w:r>
              <w:t>сертификации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• сертификат соответствия СДС ИНТЕРГАЗСЕРТ на конкретный или типовой вид товара (при наличии)</w:t>
            </w:r>
            <w:r w:rsidRPr="006E1988">
              <w:rPr>
                <w:lang w:val="ru-RU"/>
              </w:rPr>
              <w:br/>
              <w:t>• документ, подтверждающий возможность применения Товара на опасных производственных объектах</w:t>
            </w:r>
            <w:r w:rsidRPr="006E1988">
              <w:rPr>
                <w:lang w:val="ru-RU"/>
              </w:rPr>
              <w:br/>
              <w:t>• сертификат соответствия на конкретный или типовой вид товара</w:t>
            </w:r>
            <w:r w:rsidRPr="006E1988">
              <w:rPr>
                <w:lang w:val="ru-RU"/>
              </w:rPr>
              <w:br/>
              <w:t>• сертификат соответствия РФ – для товара импортного производства</w:t>
            </w:r>
            <w:r w:rsidRPr="006E1988">
              <w:rPr>
                <w:lang w:val="ru-RU"/>
              </w:rPr>
              <w:br/>
              <w:t>• экологический сертификат предприятия-изготовителя</w:t>
            </w:r>
            <w:r w:rsidRPr="006E1988">
              <w:rPr>
                <w:lang w:val="ru-RU"/>
              </w:rPr>
              <w:br/>
              <w:t>• сертификат качества или другой документ (формуляр, паспорт и т.п.), удостоверяющий соответствие фактически поставляемого Товара требованиям Договора</w:t>
            </w:r>
            <w:r w:rsidRPr="006E1988">
              <w:rPr>
                <w:lang w:val="ru-RU"/>
              </w:rPr>
              <w:br/>
              <w:t>• сертификаты соответствия и (или) иные документы, выданные в соответствии с действующим законодательством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43">
              <w:r w:rsidRPr="006E1988">
                <w:rPr>
                  <w:color w:val="0563C1"/>
                  <w:u w:val="single"/>
                  <w:lang w:val="ru-RU"/>
                </w:rPr>
                <w:t>Источник 1: ТЗ ПЗ.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4">
              <w:r w:rsidRPr="006E1988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5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proofErr w:type="spellStart"/>
            <w:r>
              <w:t>Обеспечение</w:t>
            </w:r>
            <w:proofErr w:type="spellEnd"/>
            <w:r>
              <w:t xml:space="preserve"> </w:t>
            </w:r>
            <w:proofErr w:type="spellStart"/>
            <w:r>
              <w:t>исполнения</w:t>
            </w:r>
            <w:proofErr w:type="spellEnd"/>
            <w:r>
              <w:t xml:space="preserve"> </w:t>
            </w:r>
            <w:proofErr w:type="spellStart"/>
            <w:r>
              <w:t>договора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В целях обеспечения исполнения обязательств по Договору Участник обязан предоставить обеспечение в виде банковской гарантии или обеспечительного платежа. Размер, форма и порядок предоставления обеспечения указаны в Приложении 1 «Проект договора». Банковская гарантия должна быть безотзывной и безусловной, соответствовать требованиям законодательства и условиям Договора. Срок действия банковской гарантии должен превышать срок действия Договора на определённый период (обычно на 50 дней). В случае неисполнения обязательств сумма обеспечения может быть зачтена в счёт их исполнения или удержана бенефициаром.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46">
              <w:r w:rsidRPr="006E1988">
                <w:rPr>
                  <w:color w:val="0563C1"/>
                  <w:u w:val="single"/>
                  <w:lang w:val="ru-RU"/>
                </w:rPr>
                <w:t>Источник 1: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7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48">
              <w:r w:rsidRPr="006E1988">
                <w:rPr>
                  <w:color w:val="0563C1"/>
                  <w:u w:val="single"/>
                  <w:lang w:val="ru-RU"/>
                </w:rPr>
                <w:t>Источник 3: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Стоимость подачи заявки на участие</w:t>
            </w:r>
          </w:p>
        </w:tc>
        <w:tc>
          <w:tcPr>
            <w:tcW w:w="2880" w:type="dxa"/>
          </w:tcPr>
          <w:p w:rsidR="00584905" w:rsidRDefault="006E1988">
            <w:r>
              <w:t>9 000,00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49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Взимание оператором платы</w:t>
              </w:r>
            </w:hyperlink>
            <w:r w:rsidRPr="006E1988">
              <w:rPr>
                <w:lang w:val="ru-RU"/>
              </w:rPr>
              <w:br/>
            </w:r>
            <w:hyperlink r:id="rId50">
              <w:r w:rsidRPr="006E1988">
                <w:rPr>
                  <w:color w:val="0563C1"/>
                  <w:u w:val="single"/>
                  <w:lang w:val="ru-RU"/>
                </w:rPr>
                <w:t>Источник 2: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51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3: карточка_этп_3261</w:t>
              </w:r>
              <w:r w:rsidRPr="006E1988">
                <w:rPr>
                  <w:color w:val="0563C1"/>
                  <w:u w:val="single"/>
                  <w:lang w:val="ru-RU"/>
                </w:rPr>
                <w:lastRenderedPageBreak/>
                <w:t>6037057.</w:t>
              </w:r>
              <w:r>
                <w:rPr>
                  <w:color w:val="0563C1"/>
                  <w:u w:val="single"/>
                </w:rPr>
                <w:t>txt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lastRenderedPageBreak/>
              <w:t>Риски Поставщика/Исполнителя при нарушении условий договора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• Неустойка за нарушение сроков поставки продукции в размере 0,1% от стоимости несвоевременно поставленной (недопоставленной) продукции за каждый день просрочки.</w:t>
            </w:r>
            <w:r w:rsidRPr="006E1988">
              <w:rPr>
                <w:lang w:val="ru-RU"/>
              </w:rPr>
              <w:br/>
              <w:t>• Неустойка за нарушение сроков оплаты продукции в размере 0,04% от стоимости несвоевременно оплаченной продукции за каждый день просрочки, начиная с даты получения письменного требования и до исполнения соответствующего обязательства, но не более 5% от стоимости несвоевременно оплаченной продукции.</w:t>
            </w:r>
            <w:r w:rsidRPr="006E1988">
              <w:rPr>
                <w:lang w:val="ru-RU"/>
              </w:rPr>
              <w:br/>
              <w:t>• Штраф за поставку некачественной или некомплектной продукции в размере 5% от стоимости продукции ненадлежащего качества (некомплектной продукции).</w:t>
            </w:r>
            <w:r w:rsidRPr="006E1988">
              <w:rPr>
                <w:lang w:val="ru-RU"/>
              </w:rPr>
              <w:br/>
              <w:t>• Неустойка за нарушение сроков предоставления полного комплекта документов в зависимости от количества дней просрочки: начиная с 1 по 60 день включительно — 0,1% за каждый день просрочки; начиная с 61 дня и по 120 день включительно — 0,5% за каждый день просрочки; начиная со 121 дня по 180 день включительно — 1% за каждый день просрочки; при нарушении срока предоставления документов более чем на 180 дней — 100%.</w:t>
            </w:r>
            <w:r w:rsidRPr="006E1988">
              <w:rPr>
                <w:lang w:val="ru-RU"/>
              </w:rPr>
              <w:br/>
              <w:t>• Штраф за нарушение сроков предоставления сведений о состоянии размещения продукции в производство и готовности к отгрузке, а также извещения об отгруженной продукции в размере 1% от стоимости продукции.</w:t>
            </w:r>
            <w:r w:rsidRPr="006E1988">
              <w:rPr>
                <w:lang w:val="ru-RU"/>
              </w:rPr>
              <w:br/>
              <w:t>• Неустойка за нарушение сроков предоставления иных предусмотренных договором документов в размере 1% от цены продукции, указанной в соответствующей спецификации, за каждый день просрочки.</w:t>
            </w:r>
            <w:r w:rsidRPr="006E1988">
              <w:rPr>
                <w:lang w:val="ru-RU"/>
              </w:rPr>
              <w:br/>
              <w:t>• Штраф за нарушение установленного способа представления документов в размере 50 000 рублей за каждый случай.</w:t>
            </w:r>
            <w:r w:rsidRPr="006E1988">
              <w:rPr>
                <w:lang w:val="ru-RU"/>
              </w:rPr>
              <w:br/>
              <w:t>• Штраф за нарушение срока подписания спецификации в размере 0,5% от стоимости продукции, указанной в соответствующей спецификации, за каждый день просрочки.</w:t>
            </w:r>
            <w:r w:rsidRPr="006E1988">
              <w:rPr>
                <w:lang w:val="ru-RU"/>
              </w:rPr>
              <w:br/>
              <w:t>• Неустойка за предоставление 3</w:t>
            </w:r>
            <w:r>
              <w:t>D</w:t>
            </w:r>
            <w:r w:rsidRPr="006E1988">
              <w:rPr>
                <w:lang w:val="ru-RU"/>
              </w:rPr>
              <w:t xml:space="preserve"> модели продукции в установленные сроки в размере 0,01% от цены продукции, указанной в соответствующей спецификации, если модель не представлена вовремя.</w:t>
            </w:r>
            <w:r w:rsidRPr="006E1988">
              <w:rPr>
                <w:lang w:val="ru-RU"/>
              </w:rPr>
              <w:br/>
              <w:t>• Штраф за нарушение сроков оплаты по договорам с третьими лицами в размере 10% от суммы, выплаченной или подлежащей выплате третьему лицу с нарушением установленных сроков.</w:t>
            </w:r>
            <w:r w:rsidRPr="006E1988">
              <w:rPr>
                <w:lang w:val="ru-RU"/>
              </w:rPr>
              <w:br/>
              <w:t>• Штраф за предоставление недостоверных заверений о статусе производителя продукции в размере 5% от стоимости продукции по договору, если такие заверения не соответствуют действительности.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52">
              <w:r w:rsidRPr="006E1988">
                <w:rPr>
                  <w:color w:val="0563C1"/>
                  <w:u w:val="single"/>
                  <w:lang w:val="ru-RU"/>
                </w:rPr>
                <w:t>Источник 1: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53">
              <w:r w:rsidRPr="006E1988">
                <w:rPr>
                  <w:color w:val="0563C1"/>
                  <w:u w:val="single"/>
                  <w:lang w:val="ru-RU"/>
                </w:rPr>
                <w:t>Источник 2: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  <w:r w:rsidRPr="006E1988">
              <w:rPr>
                <w:lang w:val="ru-RU"/>
              </w:rPr>
              <w:br/>
            </w:r>
            <w:hyperlink r:id="rId54">
              <w:r w:rsidRPr="006E1988">
                <w:rPr>
                  <w:color w:val="0563C1"/>
                  <w:u w:val="single"/>
                  <w:lang w:val="ru-RU"/>
                </w:rPr>
                <w:t>Источник 3: Проект договора.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</w:tbl>
    <w:p w:rsidR="00584905" w:rsidRDefault="00584905">
      <w:pPr>
        <w:rPr>
          <w:lang w:val="ru-RU"/>
        </w:rPr>
      </w:pPr>
    </w:p>
    <w:p w:rsidR="00DD71AD" w:rsidRPr="006E1988" w:rsidRDefault="00DD71AD">
      <w:pPr>
        <w:rPr>
          <w:lang w:val="ru-RU"/>
        </w:rPr>
      </w:pPr>
    </w:p>
    <w:p w:rsidR="00584905" w:rsidRDefault="006E1988">
      <w:pPr>
        <w:pStyle w:val="21"/>
      </w:pPr>
      <w:proofErr w:type="spellStart"/>
      <w:r>
        <w:lastRenderedPageBreak/>
        <w:t>Технические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25"/>
        <w:gridCol w:w="6601"/>
        <w:gridCol w:w="2163"/>
      </w:tblGrid>
      <w:tr w:rsidR="00584905">
        <w:tc>
          <w:tcPr>
            <w:tcW w:w="2880" w:type="dxa"/>
          </w:tcPr>
          <w:p w:rsidR="00584905" w:rsidRDefault="006E1988">
            <w:r>
              <w:rPr>
                <w:b/>
              </w:rPr>
              <w:t>Поле</w:t>
            </w:r>
          </w:p>
        </w:tc>
        <w:tc>
          <w:tcPr>
            <w:tcW w:w="2880" w:type="dxa"/>
          </w:tcPr>
          <w:p w:rsidR="00584905" w:rsidRDefault="006E1988">
            <w:r>
              <w:rPr>
                <w:b/>
              </w:rPr>
              <w:t>Значение</w:t>
            </w:r>
          </w:p>
        </w:tc>
        <w:tc>
          <w:tcPr>
            <w:tcW w:w="2880" w:type="dxa"/>
          </w:tcPr>
          <w:p w:rsidR="00584905" w:rsidRDefault="006E1988">
            <w:r>
              <w:rPr>
                <w:b/>
              </w:rPr>
              <w:t>Источник</w:t>
            </w:r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Тип оборудования/название</w:t>
            </w:r>
          </w:p>
        </w:tc>
        <w:tc>
          <w:tcPr>
            <w:tcW w:w="2880" w:type="dxa"/>
          </w:tcPr>
          <w:p w:rsidR="00584905" w:rsidRDefault="006E1988">
            <w:r>
              <w:t>Расходомер-счётчик ультразвуковой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55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56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Метод измерения</w:t>
            </w:r>
          </w:p>
        </w:tc>
        <w:tc>
          <w:tcPr>
            <w:tcW w:w="2880" w:type="dxa"/>
          </w:tcPr>
          <w:p w:rsidR="00584905" w:rsidRDefault="006E1988">
            <w:r>
              <w:t>ультразвуковой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57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58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Название измеряемой среды</w:t>
            </w:r>
          </w:p>
        </w:tc>
        <w:tc>
          <w:tcPr>
            <w:tcW w:w="2880" w:type="dxa"/>
          </w:tcPr>
          <w:p w:rsidR="00584905" w:rsidRDefault="006E1988">
            <w:r>
              <w:t>жидкость или газ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59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60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Тип измеряемой среды (газ, жидкость, пар, многофазная среда ...)</w:t>
            </w:r>
          </w:p>
        </w:tc>
        <w:tc>
          <w:tcPr>
            <w:tcW w:w="2880" w:type="dxa"/>
          </w:tcPr>
          <w:p w:rsidR="00584905" w:rsidRDefault="006E1988">
            <w:proofErr w:type="spellStart"/>
            <w:r>
              <w:t>газ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61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62">
              <w:r w:rsidRPr="006E1988">
                <w:rPr>
                  <w:color w:val="0563C1"/>
                  <w:u w:val="single"/>
                  <w:lang w:val="ru-RU"/>
                </w:rPr>
                <w:t>Источник 2: Документ: Документация МИ.</w:t>
              </w:r>
              <w:r>
                <w:rPr>
                  <w:color w:val="0563C1"/>
                  <w:u w:val="single"/>
                </w:rPr>
                <w:t>doc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Способ присоединения к процессу</w:t>
            </w:r>
          </w:p>
        </w:tc>
        <w:tc>
          <w:tcPr>
            <w:tcW w:w="2880" w:type="dxa"/>
          </w:tcPr>
          <w:p w:rsidR="00584905" w:rsidRDefault="006E1988">
            <w:r>
              <w:t>фланцевое присоединение PN100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63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64">
              <w:r w:rsidRPr="006E1988">
                <w:rPr>
                  <w:color w:val="0563C1"/>
                  <w:u w:val="single"/>
                  <w:lang w:val="ru-RU"/>
                </w:rPr>
                <w:t>Источник 2: Документ: 1100635709000010.</w:t>
              </w:r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Диаметр условного прохода/ Диаметр трубопровода</w:t>
            </w:r>
          </w:p>
        </w:tc>
        <w:tc>
          <w:tcPr>
            <w:tcW w:w="2880" w:type="dxa"/>
          </w:tcPr>
          <w:p w:rsidR="00584905" w:rsidRDefault="006E1988">
            <w:r>
              <w:t>DN 100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65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66">
              <w:r w:rsidRPr="006E1988">
                <w:rPr>
                  <w:color w:val="0563C1"/>
                  <w:u w:val="single"/>
                  <w:lang w:val="ru-RU"/>
                </w:rPr>
                <w:t>Источник 2: Документ: 1100635709000010.</w:t>
              </w:r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 w:rsidR="00584905">
        <w:tc>
          <w:tcPr>
            <w:tcW w:w="2880" w:type="dxa"/>
          </w:tcPr>
          <w:p w:rsidR="00584905" w:rsidRDefault="006E1988">
            <w:r>
              <w:t>Материал корпуса/ Материал трубопровода</w:t>
            </w:r>
          </w:p>
        </w:tc>
        <w:tc>
          <w:tcPr>
            <w:tcW w:w="2880" w:type="dxa"/>
          </w:tcPr>
          <w:p w:rsidR="00DD71AD" w:rsidRDefault="00DD71AD">
            <w:r w:rsidRPr="00DD71AD">
              <w:drawing>
                <wp:inline distT="0" distB="0" distL="0" distR="0" wp14:anchorId="5BD57A16" wp14:editId="160260D5">
                  <wp:extent cx="4963218" cy="91452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:rsidR="00584905" w:rsidRDefault="006E1988">
            <w:r>
              <w:t>—</w:t>
            </w:r>
          </w:p>
        </w:tc>
      </w:tr>
      <w:tr w:rsidR="00584905">
        <w:tc>
          <w:tcPr>
            <w:tcW w:w="2880" w:type="dxa"/>
          </w:tcPr>
          <w:p w:rsidR="00DD71AD" w:rsidRDefault="00DD71AD">
            <w:pPr>
              <w:rPr>
                <w:lang w:val="ru-RU"/>
              </w:rPr>
            </w:pPr>
          </w:p>
          <w:p w:rsidR="00DD71AD" w:rsidRDefault="00DD71AD">
            <w:pPr>
              <w:rPr>
                <w:lang w:val="ru-RU"/>
              </w:rPr>
            </w:pPr>
          </w:p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lastRenderedPageBreak/>
              <w:t>Класс точности/погрешность измерения расхода</w:t>
            </w:r>
          </w:p>
        </w:tc>
        <w:tc>
          <w:tcPr>
            <w:tcW w:w="2880" w:type="dxa"/>
          </w:tcPr>
          <w:p w:rsidR="00DD71AD" w:rsidRDefault="00DD71AD">
            <w:pPr>
              <w:rPr>
                <w:highlight w:val="yellow"/>
                <w:lang w:val="ru-RU"/>
              </w:rPr>
            </w:pPr>
          </w:p>
          <w:p w:rsidR="00DD71AD" w:rsidRDefault="00DD71AD">
            <w:pPr>
              <w:rPr>
                <w:highlight w:val="yellow"/>
                <w:lang w:val="ru-RU"/>
              </w:rPr>
            </w:pPr>
          </w:p>
          <w:p w:rsidR="00584905" w:rsidRDefault="006E1988">
            <w:r w:rsidRPr="00DD71AD">
              <w:rPr>
                <w:highlight w:val="yellow"/>
              </w:rPr>
              <w:lastRenderedPageBreak/>
              <w:t>—</w:t>
            </w:r>
          </w:p>
          <w:p w:rsidR="00DD71AD" w:rsidRDefault="00DD71AD">
            <w:r w:rsidRPr="00DD71AD">
              <w:drawing>
                <wp:inline distT="0" distB="0" distL="0" distR="0" wp14:anchorId="226ACA1E" wp14:editId="046BFC6D">
                  <wp:extent cx="3696216" cy="371527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:rsidR="00584905" w:rsidRDefault="006E1988">
            <w:r>
              <w:lastRenderedPageBreak/>
              <w:t>—</w:t>
            </w:r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Расход / Диапазон расхода (с указанием единицы измерения)</w:t>
            </w:r>
          </w:p>
        </w:tc>
        <w:tc>
          <w:tcPr>
            <w:tcW w:w="2880" w:type="dxa"/>
          </w:tcPr>
          <w:p w:rsidR="00584905" w:rsidRDefault="006E1988">
            <w:r>
              <w:t>350-14000 м³/ч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69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70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Давление рабочей среды (с указанием единицы измерения)</w:t>
            </w:r>
          </w:p>
        </w:tc>
        <w:tc>
          <w:tcPr>
            <w:tcW w:w="2880" w:type="dxa"/>
          </w:tcPr>
          <w:p w:rsidR="00584905" w:rsidRDefault="006E1988">
            <w:r>
              <w:t xml:space="preserve">2,5-5,4 </w:t>
            </w:r>
            <w:proofErr w:type="spellStart"/>
            <w:r>
              <w:t>МПа</w:t>
            </w:r>
            <w:proofErr w:type="spellEnd"/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71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72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Температура рабочей среды (с указанием единицы измерения)</w:t>
            </w:r>
          </w:p>
        </w:tc>
        <w:tc>
          <w:tcPr>
            <w:tcW w:w="2880" w:type="dxa"/>
          </w:tcPr>
          <w:p w:rsidR="00584905" w:rsidRDefault="006E1988">
            <w:r>
              <w:t>-10...0 °C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73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74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Плотность рабочей среды (с указанием единицы измерения)</w:t>
            </w:r>
          </w:p>
        </w:tc>
        <w:tc>
          <w:tcPr>
            <w:tcW w:w="2880" w:type="dxa"/>
          </w:tcPr>
          <w:p w:rsidR="00584905" w:rsidRDefault="006E1988">
            <w:r>
              <w:t>0,6975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75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76">
              <w:r w:rsidRPr="006E1988">
                <w:rPr>
                  <w:color w:val="0563C1"/>
                  <w:u w:val="single"/>
                  <w:lang w:val="ru-RU"/>
                </w:rPr>
                <w:t>Источник 2: Документ: 1100635709000010.</w:t>
              </w:r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 w:rsidR="00584905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Вязкость рабочей среды (с указанием единицы измерения)</w:t>
            </w:r>
          </w:p>
        </w:tc>
        <w:tc>
          <w:tcPr>
            <w:tcW w:w="2880" w:type="dxa"/>
          </w:tcPr>
          <w:p w:rsidR="00584905" w:rsidRDefault="006E1988">
            <w:r>
              <w:t>—</w:t>
            </w:r>
          </w:p>
        </w:tc>
        <w:tc>
          <w:tcPr>
            <w:tcW w:w="2880" w:type="dxa"/>
          </w:tcPr>
          <w:p w:rsidR="00584905" w:rsidRDefault="006E1988">
            <w:r>
              <w:t>—</w:t>
            </w:r>
          </w:p>
        </w:tc>
      </w:tr>
      <w:tr w:rsidR="00584905" w:rsidRPr="006E1988">
        <w:tc>
          <w:tcPr>
            <w:tcW w:w="2880" w:type="dxa"/>
          </w:tcPr>
          <w:p w:rsidR="00584905" w:rsidRDefault="006E1988">
            <w:r>
              <w:t>Температура окружающего воздуха</w:t>
            </w:r>
          </w:p>
        </w:tc>
        <w:tc>
          <w:tcPr>
            <w:tcW w:w="2880" w:type="dxa"/>
          </w:tcPr>
          <w:p w:rsidR="00584905" w:rsidRDefault="006E1988">
            <w:r>
              <w:t>-32...27 °C</w:t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77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78">
              <w:r w:rsidRPr="006E1988">
                <w:rPr>
                  <w:color w:val="0563C1"/>
                  <w:u w:val="single"/>
                  <w:lang w:val="ru-RU"/>
                </w:rPr>
                <w:t>Источник 2: Документ: Таблица А.</w:t>
              </w:r>
              <w:proofErr w:type="spellStart"/>
              <w:r>
                <w:rPr>
                  <w:color w:val="0563C1"/>
                  <w:u w:val="single"/>
                </w:rPr>
                <w:t>xlsx</w:t>
              </w:r>
              <w:proofErr w:type="spellEnd"/>
            </w:hyperlink>
          </w:p>
        </w:tc>
      </w:tr>
      <w:tr w:rsidR="00584905" w:rsidRPr="006E1988"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Дополнительное оборудование (прямолинейные участки, ответные фланцы, устройство формирования потока, кабельные вводы, телеметрия, ЗИП, и т.д.)</w:t>
            </w:r>
          </w:p>
        </w:tc>
        <w:tc>
          <w:tcPr>
            <w:tcW w:w="2880" w:type="dxa"/>
          </w:tcPr>
          <w:p w:rsidR="00584905" w:rsidRDefault="006E1988">
            <w:proofErr w:type="spellStart"/>
            <w:r>
              <w:t>интерфейс</w:t>
            </w:r>
            <w:proofErr w:type="spellEnd"/>
            <w:r>
              <w:t xml:space="preserve"> RS-485 Modbus RTU</w:t>
            </w:r>
          </w:p>
          <w:p w:rsidR="00DD71AD" w:rsidRDefault="00DD71AD">
            <w:r w:rsidRPr="00DD71AD">
              <w:drawing>
                <wp:inline distT="0" distB="0" distL="0" distR="0" wp14:anchorId="20D34ED6" wp14:editId="3E1060E5">
                  <wp:extent cx="3762900" cy="276264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71AD" w:rsidRDefault="00DD71AD">
            <w:r w:rsidRPr="00DD71AD">
              <w:drawing>
                <wp:inline distT="0" distB="0" distL="0" distR="0" wp14:anchorId="357F88BB" wp14:editId="7691FCFC">
                  <wp:extent cx="3458058" cy="257211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:rsidR="00584905" w:rsidRPr="006E1988" w:rsidRDefault="006E1988">
            <w:pPr>
              <w:rPr>
                <w:lang w:val="ru-RU"/>
              </w:rPr>
            </w:pPr>
            <w:hyperlink r:id="rId81" w:anchor="com/procedure/view/procedure/251352">
              <w:r w:rsidRPr="006E1988">
                <w:rPr>
                  <w:color w:val="0563C1"/>
                  <w:u w:val="single"/>
                  <w:lang w:val="ru-RU"/>
                </w:rPr>
                <w:t>Источник 1: Карточка: Перечень товаров</w:t>
              </w:r>
            </w:hyperlink>
            <w:r w:rsidRPr="006E1988">
              <w:rPr>
                <w:lang w:val="ru-RU"/>
              </w:rPr>
              <w:br/>
            </w:r>
            <w:hyperlink r:id="rId82">
              <w:r w:rsidRPr="006E1988">
                <w:rPr>
                  <w:color w:val="0563C1"/>
                  <w:u w:val="single"/>
                  <w:lang w:val="ru-RU"/>
                </w:rPr>
                <w:t>Источник 2: Документ: 1100635709000010.</w:t>
              </w:r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</w:tbl>
    <w:p w:rsidR="00584905" w:rsidRPr="006E1988" w:rsidRDefault="00584905">
      <w:pPr>
        <w:rPr>
          <w:lang w:val="ru-RU"/>
        </w:rPr>
      </w:pPr>
    </w:p>
    <w:p w:rsidR="00584905" w:rsidRDefault="006E1988">
      <w:pPr>
        <w:pStyle w:val="21"/>
      </w:pPr>
      <w:r>
        <w:t>Подбор нашего прибора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93"/>
        <w:gridCol w:w="10196"/>
      </w:tblGrid>
      <w:tr w:rsidR="00584905">
        <w:tc>
          <w:tcPr>
            <w:tcW w:w="4320" w:type="dxa"/>
          </w:tcPr>
          <w:p w:rsidR="00584905" w:rsidRDefault="006E1988">
            <w:r>
              <w:rPr>
                <w:b/>
              </w:rPr>
              <w:t>Поле</w:t>
            </w:r>
          </w:p>
        </w:tc>
        <w:tc>
          <w:tcPr>
            <w:tcW w:w="4320" w:type="dxa"/>
          </w:tcPr>
          <w:p w:rsidR="00584905" w:rsidRDefault="006E1988">
            <w:r>
              <w:rPr>
                <w:b/>
              </w:rPr>
              <w:t>Значение</w:t>
            </w:r>
          </w:p>
        </w:tc>
      </w:tr>
      <w:tr w:rsidR="00584905" w:rsidRPr="006E1988">
        <w:tc>
          <w:tcPr>
            <w:tcW w:w="4320" w:type="dxa"/>
          </w:tcPr>
          <w:p w:rsidR="00584905" w:rsidRDefault="006E1988">
            <w:r>
              <w:t>Результат</w:t>
            </w:r>
          </w:p>
        </w:tc>
        <w:tc>
          <w:tcPr>
            <w:tcW w:w="4320" w:type="dxa"/>
          </w:tcPr>
          <w:p w:rsidR="00584905" w:rsidRPr="006E1988" w:rsidRDefault="006E1988">
            <w:pPr>
              <w:rPr>
                <w:lang w:val="ru-RU"/>
              </w:rPr>
            </w:pPr>
            <w:r w:rsidRPr="006E1988">
              <w:rPr>
                <w:lang w:val="ru-RU"/>
              </w:rPr>
              <w:t>Прибор не подобран: ошибка запроса к мастеру подбора (&lt;</w:t>
            </w:r>
            <w:proofErr w:type="spellStart"/>
            <w:r>
              <w:t>urlopen</w:t>
            </w:r>
            <w:proofErr w:type="spellEnd"/>
            <w:r w:rsidRPr="006E1988">
              <w:rPr>
                <w:lang w:val="ru-RU"/>
              </w:rPr>
              <w:t xml:space="preserve"> </w:t>
            </w:r>
            <w:r>
              <w:t>error</w:t>
            </w:r>
            <w:r w:rsidRPr="006E1988">
              <w:rPr>
                <w:lang w:val="ru-RU"/>
              </w:rPr>
              <w:t xml:space="preserve"> [</w:t>
            </w:r>
            <w:proofErr w:type="spellStart"/>
            <w:r>
              <w:t>WinError</w:t>
            </w:r>
            <w:proofErr w:type="spellEnd"/>
            <w:r w:rsidRPr="006E1988">
              <w:rPr>
                <w:lang w:val="ru-RU"/>
              </w:rPr>
              <w:t xml:space="preserve"> 10061] Подключение не установлено, т.к. конечный компьютер отверг запрос на подключение&gt;).</w:t>
            </w:r>
          </w:p>
        </w:tc>
      </w:tr>
      <w:tr w:rsidR="00584905">
        <w:tc>
          <w:tcPr>
            <w:tcW w:w="4320" w:type="dxa"/>
          </w:tcPr>
          <w:p w:rsidR="00584905" w:rsidRDefault="006E1988">
            <w:proofErr w:type="spellStart"/>
            <w:r>
              <w:t>Параметры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  <w:tc>
          <w:tcPr>
            <w:tcW w:w="4320" w:type="dxa"/>
          </w:tcPr>
          <w:p w:rsidR="00584905" w:rsidRDefault="006E1988">
            <w:r w:rsidRPr="00DD71AD">
              <w:rPr>
                <w:highlight w:val="yellow"/>
              </w:rPr>
              <w:t>medium: liquid</w:t>
            </w:r>
            <w:r w:rsidRPr="00DD71AD">
              <w:rPr>
                <w:highlight w:val="yellow"/>
              </w:rPr>
              <w:br/>
              <w:t>flowMin: 350</w:t>
            </w:r>
            <w:r w:rsidRPr="00DD71AD">
              <w:rPr>
                <w:highlight w:val="yellow"/>
              </w:rPr>
              <w:br/>
              <w:t>flowMax: 14000</w:t>
            </w:r>
            <w:r w:rsidRPr="00DD71AD">
              <w:rPr>
                <w:highlight w:val="yellow"/>
              </w:rPr>
              <w:br/>
              <w:t>flow_unit: м³/ч</w:t>
            </w:r>
            <w:r w:rsidRPr="00DD71AD">
              <w:rPr>
                <w:highlight w:val="yellow"/>
              </w:rPr>
              <w:br/>
              <w:t>pressureMin: 2.5</w:t>
            </w:r>
            <w:r w:rsidRPr="00DD71AD">
              <w:rPr>
                <w:highlight w:val="yellow"/>
              </w:rPr>
              <w:br/>
              <w:t>pressureMax: 5.4</w:t>
            </w:r>
            <w:r w:rsidRPr="00DD71AD">
              <w:rPr>
                <w:highlight w:val="yellow"/>
              </w:rPr>
              <w:br/>
              <w:t>pressure_unit: МПа</w:t>
            </w:r>
            <w:r w:rsidRPr="00DD71AD">
              <w:rPr>
                <w:highlight w:val="yellow"/>
              </w:rPr>
              <w:br/>
              <w:t>tempMediumMin: -10</w:t>
            </w:r>
            <w:r w:rsidRPr="00DD71AD">
              <w:rPr>
                <w:highlight w:val="yellow"/>
              </w:rPr>
              <w:br/>
              <w:t>tempMediumMax: 0</w:t>
            </w:r>
            <w:r w:rsidRPr="00DD71AD">
              <w:rPr>
                <w:highlight w:val="yellow"/>
              </w:rPr>
              <w:br/>
              <w:t>tempAmbientMin: -32</w:t>
            </w:r>
            <w:r w:rsidRPr="00DD71AD">
              <w:rPr>
                <w:highlight w:val="yellow"/>
              </w:rPr>
              <w:br/>
              <w:t>tempAmbientMax: 27</w:t>
            </w:r>
            <w:r w:rsidRPr="00DD71AD">
              <w:rPr>
                <w:highlight w:val="yellow"/>
              </w:rPr>
              <w:br/>
              <w:t>temperature_unit: °C</w:t>
            </w:r>
            <w:r w:rsidRPr="00DD71AD">
              <w:rPr>
                <w:highlight w:val="yellow"/>
              </w:rPr>
              <w:br/>
              <w:t>diameter: 100</w:t>
            </w:r>
            <w:r w:rsidRPr="00DD71AD">
              <w:rPr>
                <w:highlight w:val="yellow"/>
              </w:rPr>
              <w:br/>
              <w:t>densityMin: 0.6975</w:t>
            </w:r>
            <w:r w:rsidRPr="00DD71AD">
              <w:rPr>
                <w:highlight w:val="yellow"/>
              </w:rPr>
              <w:br/>
              <w:t>densityMax: 0.6975</w:t>
            </w:r>
            <w:r w:rsidRPr="00DD71AD">
              <w:rPr>
                <w:highlight w:val="yellow"/>
              </w:rPr>
              <w:br/>
              <w:t>application: industrial</w:t>
            </w:r>
          </w:p>
          <w:p w:rsidR="00DD71AD" w:rsidRDefault="00DD71AD"/>
          <w:p w:rsidR="00DD71AD" w:rsidRDefault="00DD71AD">
            <w:pPr>
              <w:rPr>
                <w:lang w:val="ru-RU"/>
              </w:rPr>
            </w:pPr>
            <w:bookmarkStart w:id="0" w:name="_GoBack"/>
            <w:bookmarkEnd w:id="0"/>
            <w:r w:rsidRPr="00DD71AD">
              <w:rPr>
                <w:highlight w:val="green"/>
                <w:lang w:val="ru-RU"/>
              </w:rPr>
              <w:t>Можно по-русски?</w:t>
            </w:r>
          </w:p>
          <w:p w:rsidR="00DD71AD" w:rsidRDefault="00DD71AD">
            <w:pPr>
              <w:rPr>
                <w:lang w:val="ru-RU"/>
              </w:rPr>
            </w:pPr>
          </w:p>
          <w:p w:rsidR="00DD71AD" w:rsidRPr="00DD71AD" w:rsidRDefault="00DD71AD">
            <w:pPr>
              <w:rPr>
                <w:lang w:val="ru-RU"/>
              </w:rPr>
            </w:pPr>
          </w:p>
        </w:tc>
      </w:tr>
      <w:tr w:rsidR="00584905">
        <w:tc>
          <w:tcPr>
            <w:tcW w:w="4320" w:type="dxa"/>
          </w:tcPr>
          <w:p w:rsidR="00584905" w:rsidRDefault="006E1988">
            <w:r>
              <w:t>URL запроса</w:t>
            </w:r>
          </w:p>
        </w:tc>
        <w:tc>
          <w:tcPr>
            <w:tcW w:w="4320" w:type="dxa"/>
          </w:tcPr>
          <w:p w:rsidR="00584905" w:rsidRDefault="006E1988">
            <w:r>
              <w:t>http://192.168.5.49:8010/api/search-equipment?medium=liquid&amp;flowMin=350&amp;flowMax=14000&amp;flow_unit=%D0%BC%C2%B3%2F%D1%87&amp;pressureMin=2.5&amp;pressureMax=5.4&amp;pressure_unit=%D0%9C%D0%9F%D0%B0&amp;tempMediumMin=-10&amp;tempMediumMax=0&amp;tempAmbientMin=-32&amp;tempAmbientMax=27&amp;temperature_unit=%C2%B0C&amp;diameter=100&amp;densityMin=0.6975&amp;densityMax=0.6975&amp;application=industrial</w:t>
            </w:r>
          </w:p>
        </w:tc>
      </w:tr>
    </w:tbl>
    <w:p w:rsidR="006E1988" w:rsidRDefault="006E1988"/>
    <w:sectPr w:rsidR="006E1988" w:rsidSect="006E1988">
      <w:pgSz w:w="12240" w:h="15840"/>
      <w:pgMar w:top="1440" w:right="758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905"/>
    <w:rsid w:val="006E1988"/>
    <w:rsid w:val="00AA1D8D"/>
    <w:rsid w:val="00B47730"/>
    <w:rsid w:val="00CB0664"/>
    <w:rsid w:val="00DD7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47BC37F-5C6C-4B47-85D4-49BD5EAA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44;&#1086;&#1082;&#1091;&#1084;&#1077;&#1085;&#1090;&#1072;&#1094;&#1080;&#1103;%20&#1052;&#1048;_fragment.docx" TargetMode="External"/><Relationship Id="rId18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&#1072;&#1094;&#1080;&#1103;%20&#1052;&#1048;_fragment.docx" TargetMode="External"/><Relationship Id="rId2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44;&#1086;&#1082;&#1091;&#1084;&#1077;&#1085;&#1090;&#1072;&#1094;&#1080;&#1103;%20&#1052;&#1048;_fragment.docx" TargetMode="External"/><Relationship Id="rId39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21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5;&#1088;&#1086;&#1077;&#1082;&#1090;%20&#1076;&#1086;&#1075;&#1086;&#1074;&#1086;&#1088;&#1072;_fragment.docx" TargetMode="External"/><Relationship Id="rId3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4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47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50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&#1072;&#1094;&#1080;&#1103;%20&#1052;&#1048;_fragment.docx" TargetMode="External"/><Relationship Id="rId55" Type="http://schemas.openxmlformats.org/officeDocument/2006/relationships/hyperlink" Target="https://etpgaz.gazprombank.ru/" TargetMode="External"/><Relationship Id="rId63" Type="http://schemas.openxmlformats.org/officeDocument/2006/relationships/hyperlink" Target="https://etpgaz.gazprombank.ru/" TargetMode="External"/><Relationship Id="rId68" Type="http://schemas.openxmlformats.org/officeDocument/2006/relationships/image" Target="media/image4.png"/><Relationship Id="rId7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1100635709000010_fragment.docx" TargetMode="External"/><Relationship Id="rId84" Type="http://schemas.openxmlformats.org/officeDocument/2006/relationships/theme" Target="theme/theme1.xml"/><Relationship Id="rId7" Type="http://schemas.openxmlformats.org/officeDocument/2006/relationships/hyperlink" Target="https://etpgaz.gazprombank.ru/file/get/t/LotDocuments/id/920313/name/6a1039571ff7c2.31362524" TargetMode="External"/><Relationship Id="rId71" Type="http://schemas.openxmlformats.org/officeDocument/2006/relationships/hyperlink" Target="https://etpgaz.gazprombank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29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11" Type="http://schemas.openxmlformats.org/officeDocument/2006/relationships/hyperlink" Target="https://etpgaz.gazprombank.ru/" TargetMode="External"/><Relationship Id="rId24" Type="http://schemas.openxmlformats.org/officeDocument/2006/relationships/hyperlink" Target="https://etpgaz.gazprombank.ru/" TargetMode="External"/><Relationship Id="rId3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37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5;&#1088;&#1086;&#1077;&#1082;&#1090;%20&#1076;&#1086;&#1075;&#1086;&#1074;&#1086;&#1088;&#1072;_fragment.docx" TargetMode="External"/><Relationship Id="rId40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5;&#1088;&#1086;&#1077;&#1082;&#1090;%20&#1076;&#1086;&#1075;&#1086;&#1074;&#1086;&#1088;&#1072;_fragment.docx" TargetMode="External"/><Relationship Id="rId45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53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58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6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1100635709000010_fragment.docx" TargetMode="External"/><Relationship Id="rId7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79" Type="http://schemas.openxmlformats.org/officeDocument/2006/relationships/image" Target="media/image5.png"/><Relationship Id="rId5" Type="http://schemas.openxmlformats.org/officeDocument/2006/relationships/webSettings" Target="webSettings.xml"/><Relationship Id="rId61" Type="http://schemas.openxmlformats.org/officeDocument/2006/relationships/hyperlink" Target="https://etpgaz.gazprombank.ru/" TargetMode="External"/><Relationship Id="rId8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1100635709000010_fragment.docx" TargetMode="External"/><Relationship Id="rId10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60;&#1086;&#1088;&#1084;&#1072;%202.2_fragment.docx" TargetMode="External"/><Relationship Id="rId19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44;&#1086;&#1082;&#1091;&#1084;&#1077;&#1085;&#1090;&#1072;&#1094;&#1080;&#1103;%20&#1052;&#1048;_fragment.docx" TargetMode="External"/><Relationship Id="rId31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4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&#1072;&#1094;&#1080;&#1103;%20&#1052;&#1048;_fragment.docx" TargetMode="External"/><Relationship Id="rId5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5;&#1088;&#1086;&#1077;&#1082;&#1090;%20&#1076;&#1086;&#1075;&#1086;&#1074;&#1086;&#1088;&#1072;_fragment.docx" TargetMode="External"/><Relationship Id="rId60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65" Type="http://schemas.openxmlformats.org/officeDocument/2006/relationships/hyperlink" Target="https://etpgaz.gazprombank.ru/" TargetMode="External"/><Relationship Id="rId73" Type="http://schemas.openxmlformats.org/officeDocument/2006/relationships/hyperlink" Target="https://etpgaz.gazprombank.ru/" TargetMode="External"/><Relationship Id="rId78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81" Type="http://schemas.openxmlformats.org/officeDocument/2006/relationships/hyperlink" Target="https://etpgaz.gazprombank.ru/" TargetMode="External"/><Relationship Id="rId4" Type="http://schemas.openxmlformats.org/officeDocument/2006/relationships/settings" Target="settings.xml"/><Relationship Id="rId9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60;&#1086;&#1088;&#1084;&#1072;%202.2_fragment.docx" TargetMode="External"/><Relationship Id="rId1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8;&#1047;%20&#1055;&#1047;_fragment.docx" TargetMode="External"/><Relationship Id="rId2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27" Type="http://schemas.openxmlformats.org/officeDocument/2006/relationships/hyperlink" Target="https://etpgaz.gazprombank.ru/" TargetMode="External"/><Relationship Id="rId30" Type="http://schemas.openxmlformats.org/officeDocument/2006/relationships/hyperlink" Target="https://etpgaz.gazprombank.ru/" TargetMode="External"/><Relationship Id="rId35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2;&#1077;&#1090;&#1086;&#1076;&#1080;&#1082;&#1072;%20&#1052;&#1048;_&#1045;&#1056;_fragment.docx" TargetMode="External"/><Relationship Id="rId43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58;&#1047;%20&#1055;&#1047;_fragment.docx" TargetMode="External"/><Relationship Id="rId48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44;&#1086;&#1082;&#1091;&#1084;&#1077;&#1085;&#1090;&#1072;&#1094;&#1080;&#1103;%20&#1052;&#1048;_fragment.docx" TargetMode="External"/><Relationship Id="rId5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6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1100635709000010_fragment.docx" TargetMode="External"/><Relationship Id="rId69" Type="http://schemas.openxmlformats.org/officeDocument/2006/relationships/hyperlink" Target="https://etpgaz.gazprombank.ru/" TargetMode="External"/><Relationship Id="rId77" Type="http://schemas.openxmlformats.org/officeDocument/2006/relationships/hyperlink" Target="https://etpgaz.gazprombank.ru/" TargetMode="External"/><Relationship Id="rId8" Type="http://schemas.openxmlformats.org/officeDocument/2006/relationships/hyperlink" Target="https://etpgaz.gazprombank.ru/" TargetMode="External"/><Relationship Id="rId51" Type="http://schemas.openxmlformats.org/officeDocument/2006/relationships/hyperlink" Target="https://etpgaz.gazprombank.ru/" TargetMode="External"/><Relationship Id="rId7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80" Type="http://schemas.openxmlformats.org/officeDocument/2006/relationships/image" Target="media/image6.png"/><Relationship Id="rId3" Type="http://schemas.openxmlformats.org/officeDocument/2006/relationships/styles" Target="styles.xml"/><Relationship Id="rId1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60;&#1086;&#1088;&#1084;&#1072;%202.2_fragment.docx" TargetMode="External"/><Relationship Id="rId17" Type="http://schemas.openxmlformats.org/officeDocument/2006/relationships/hyperlink" Target="https://etpgaz.gazprombank.ru/" TargetMode="External"/><Relationship Id="rId25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&#1072;&#1094;&#1080;&#1103;%20&#1052;&#1048;_fragment.docx" TargetMode="External"/><Relationship Id="rId33" Type="http://schemas.openxmlformats.org/officeDocument/2006/relationships/hyperlink" Target="https://etpgaz.gazprombank.ru/" TargetMode="External"/><Relationship Id="rId38" Type="http://schemas.openxmlformats.org/officeDocument/2006/relationships/hyperlink" Target="https://etpgaz.gazprombank.ru/" TargetMode="External"/><Relationship Id="rId46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1_&#1044;&#1086;&#1082;&#1091;&#1084;&#1077;&#1085;&#1090;&#1072;&#1094;&#1080;&#1103;%20&#1052;&#1048;_fragment.docx" TargetMode="External"/><Relationship Id="rId59" Type="http://schemas.openxmlformats.org/officeDocument/2006/relationships/hyperlink" Target="https://etpgaz.gazprombank.ru/" TargetMode="External"/><Relationship Id="rId67" Type="http://schemas.openxmlformats.org/officeDocument/2006/relationships/image" Target="media/image3.png"/><Relationship Id="rId20" Type="http://schemas.openxmlformats.org/officeDocument/2006/relationships/image" Target="media/image1.png"/><Relationship Id="rId41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5;&#1088;&#1086;&#1077;&#1082;&#1090;%20&#1076;&#1086;&#1075;&#1086;&#1074;&#1086;&#1088;&#1072;_fragment.docx" TargetMode="External"/><Relationship Id="rId54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5;&#1088;&#1086;&#1077;&#1082;&#1090;%20&#1076;&#1086;&#1075;&#1086;&#1074;&#1086;&#1088;&#1072;_fragment.docx" TargetMode="External"/><Relationship Id="rId62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44;&#1086;&#1082;&#1091;&#1084;&#1077;&#1085;&#1090;&#1072;&#1094;&#1080;&#1103;%20&#1052;&#1048;_fragment.docx" TargetMode="External"/><Relationship Id="rId70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44;&#1086;&#1082;&#1091;&#1084;&#1077;&#1085;&#1090;_%20&#1058;&#1072;&#1073;&#1083;&#1080;&#1094;&#1072;%20&#1040;_fragment.docx" TargetMode="External"/><Relationship Id="rId75" Type="http://schemas.openxmlformats.org/officeDocument/2006/relationships/hyperlink" Target="https://etpgaz.gazprombank.ru/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tpgaz.gazprombank.ru/" TargetMode="External"/><Relationship Id="rId15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2_&#1058;&#1047;%20&#1055;&#1047;_fragment.docx" TargetMode="External"/><Relationship Id="rId23" Type="http://schemas.openxmlformats.org/officeDocument/2006/relationships/hyperlink" Target="32616037057_&#1055;&#1086;&#1089;&#1090;&#1072;&#1074;&#1082;&#1072;%20&#1088;&#1072;&#1089;&#1093;&#1086;&#1076;&#1086;&#1084;&#1077;&#1088;&#1072;-&#1089;&#1095;&#1077;&#1090;&#1095;&#1080;&#1082;&#1072;%20&#1091;&#1083;&#1100;&#1090;&#1088;&#1072;&#1079;&#1074;&#1091;&#1082;&#1086;&#1074;&#1086;&#1075;&#1086;%20&#1076;&#1083;&#1103;%20&#1086;&#1073;&#1098;&#1077;&#1082;&#1090;&#1072;%20_&#1058;&#1077;&#1093;&#1085;&#1080;&#1095;&#1077;&#1089;&#1082;&#1086;&#1077;_2_sources/fragments/3_&#1052;&#1077;&#1090;&#1086;&#1076;&#1080;&#1082;&#1072;%20&#1052;&#1048;_&#1045;&#1056;_fragment.docx" TargetMode="External"/><Relationship Id="rId28" Type="http://schemas.openxmlformats.org/officeDocument/2006/relationships/hyperlink" Target="https://etpgaz.gazprombank.ru/" TargetMode="External"/><Relationship Id="rId36" Type="http://schemas.openxmlformats.org/officeDocument/2006/relationships/image" Target="media/image2.png"/><Relationship Id="rId49" Type="http://schemas.openxmlformats.org/officeDocument/2006/relationships/hyperlink" Target="https://etpgaz.gazprombank.ru/" TargetMode="External"/><Relationship Id="rId57" Type="http://schemas.openxmlformats.org/officeDocument/2006/relationships/hyperlink" Target="https://etpgaz.gazprom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2ABF99-FCAA-420A-BDEF-A976BE636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2860</Words>
  <Characters>16308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Маслова Светлана Анатольевна</cp:lastModifiedBy>
  <cp:revision>2</cp:revision>
  <dcterms:created xsi:type="dcterms:W3CDTF">2013-12-23T23:15:00Z</dcterms:created>
  <dcterms:modified xsi:type="dcterms:W3CDTF">2026-06-02T07:25:00Z</dcterms:modified>
  <cp:category/>
</cp:coreProperties>
</file>