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7844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</w:t>
      </w:r>
      <w:r>
        <w:rPr>
          <w:rFonts w:hint="default"/>
          <w:lang w:val="en-US" w:eastAsia="zh-CN"/>
        </w:rPr>
        <w:t>cture 13</w:t>
      </w:r>
    </w:p>
    <w:p w14:paraId="1593DCEE">
      <w:pPr>
        <w:ind w:left="0" w:leftChars="0" w:firstLine="0" w:firstLineChars="0"/>
      </w:pPr>
      <w:r>
        <w:drawing>
          <wp:inline distT="0" distB="0" distL="114300" distR="114300">
            <wp:extent cx="3484880" cy="2204720"/>
            <wp:effectExtent l="0" t="0" r="2032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97200" cy="243459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6B91">
      <w:pPr>
        <w:ind w:left="0" w:leftChars="0" w:firstLine="0" w:firstLineChars="0"/>
      </w:pPr>
      <w:r>
        <w:drawing>
          <wp:inline distT="0" distB="0" distL="114300" distR="114300">
            <wp:extent cx="5631815" cy="3180080"/>
            <wp:effectExtent l="0" t="0" r="6985" b="203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C033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1.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Why it helps: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Natural images have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structure (edges, corners). Focusing locally reduces parameters and matches reality.</w:t>
      </w:r>
    </w:p>
    <w:p w14:paraId="4451B09E">
      <w:r>
        <w:rPr>
          <w:rFonts w:hint="eastAsia"/>
          <w:lang w:val="en-US" w:eastAsia="zh-CN"/>
        </w:rPr>
        <w:t>2.con</w:t>
      </w:r>
      <w:r>
        <w:t>nsequence:</w:t>
      </w:r>
    </w:p>
    <w:p w14:paraId="0D022260">
      <w:pPr>
        <w:numPr>
          <w:ilvl w:val="0"/>
          <w:numId w:val="1"/>
        </w:numPr>
        <w:ind w:left="420" w:leftChars="0" w:hanging="420" w:firstLineChars="0"/>
      </w:pPr>
      <w:r>
        <w:t>Translation equivariance:</w:t>
      </w:r>
      <w:r>
        <w:t xml:space="preserve"> shift the input → the feature map shifts the same way (the detector fires wherever the pattern appears).</w:t>
      </w:r>
    </w:p>
    <w:p w14:paraId="30FC7991">
      <w:pPr>
        <w:numPr>
          <w:ilvl w:val="0"/>
          <w:numId w:val="1"/>
        </w:numPr>
        <w:ind w:left="420" w:leftChars="0" w:hanging="420" w:firstLineChars="0"/>
      </w:pPr>
      <w:r>
        <w:t>Huge parameter savings → less overfitting, faster training, works well even with limited data.</w:t>
      </w:r>
    </w:p>
    <w:p w14:paraId="29238A03">
      <w:r>
        <w:rPr>
          <w:rFonts w:hint="eastAsia"/>
          <w:lang w:val="en-US" w:eastAsia="zh-CN"/>
        </w:rPr>
        <w:t>3.</w:t>
      </w:r>
    </w:p>
    <w:p w14:paraId="1CE70E5D">
      <w:r>
        <w:t>Translation invariance (approx.)</w:t>
      </w:r>
      <w:r>
        <w:t>: if a stroke moves by 1–2 pixels, the pooled signal barely changes.</w:t>
      </w:r>
    </w:p>
    <w:p w14:paraId="6B5C86F2">
      <w:r>
        <w:t>Downsampling ⇒ fewer activations ⇒ lower compute and memory.</w:t>
      </w:r>
    </w:p>
    <w:p w14:paraId="6C6303B1"/>
    <w:p w14:paraId="70287164"/>
    <w:p w14:paraId="6D19B64F"/>
    <w:p w14:paraId="752E0D46">
      <w:r>
        <w:drawing>
          <wp:inline distT="0" distB="0" distL="114300" distR="114300">
            <wp:extent cx="3739515" cy="2475865"/>
            <wp:effectExtent l="0" t="0" r="196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69945" cy="2803525"/>
            <wp:effectExtent l="0" t="0" r="825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C8BA"/>
    <w:p w14:paraId="058D0254">
      <w:pPr>
        <w:rPr>
          <w:rFonts w:hint="default" w:eastAsiaTheme="minorEastAsia"/>
          <w:lang w:val="en-US" w:eastAsia="zh-CN"/>
        </w:rPr>
      </w:pPr>
    </w:p>
    <w:p w14:paraId="4A641D62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Padding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is how we add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 xml:space="preserve"> extra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pixels around the border of an input before applying a convolution</w:t>
      </w:r>
    </w:p>
    <w:p w14:paraId="2C02B4AB">
      <w:pPr>
        <w:ind w:left="0" w:leftChars="0" w:firstLine="0" w:firstLineChars="0"/>
      </w:pPr>
      <w:r>
        <w:drawing>
          <wp:inline distT="0" distB="0" distL="114300" distR="114300">
            <wp:extent cx="3411220" cy="2741295"/>
            <wp:effectExtent l="0" t="0" r="1778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0495" cy="1622425"/>
            <wp:effectExtent l="0" t="0" r="190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1610" cy="1367790"/>
            <wp:effectExtent l="0" t="0" r="2159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CF40">
      <w:pPr>
        <w:ind w:left="0" w:leftChars="0" w:firstLine="0" w:firstLineChars="0"/>
      </w:pPr>
    </w:p>
    <w:p w14:paraId="78E9100B">
      <w:pPr>
        <w:ind w:left="0" w:leftChars="0" w:firstLine="0" w:firstLineChars="0"/>
      </w:pPr>
      <w:r>
        <w:drawing>
          <wp:inline distT="0" distB="0" distL="114300" distR="114300">
            <wp:extent cx="1640840" cy="1254125"/>
            <wp:effectExtent l="0" t="0" r="1016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38300" cy="1419225"/>
            <wp:effectExtent l="0" t="0" r="1270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61820" cy="1621155"/>
            <wp:effectExtent l="0" t="0" r="1778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07255" cy="3453765"/>
            <wp:effectExtent l="0" t="0" r="1714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BC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Connections exist only between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nearby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inputs and outputs (within a kernel window). All other potential connections are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absent (zero)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That’s why a conv layer’s weight matrix is mostly zeros if you wrote it out explicitly.</w:t>
      </w:r>
    </w:p>
    <w:p w14:paraId="27CCA026">
      <w:pPr>
        <w:ind w:left="0" w:leftChars="0" w:firstLine="0" w:firstLineChars="0"/>
      </w:pPr>
      <w:r>
        <w:drawing>
          <wp:inline distT="0" distB="0" distL="114300" distR="114300">
            <wp:extent cx="5184140" cy="3762375"/>
            <wp:effectExtent l="0" t="0" r="22860" b="222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39E5C">
      <w:pPr>
        <w:ind w:left="0" w:leftChars="0" w:firstLine="0" w:firstLineChars="0"/>
      </w:pPr>
      <w:r>
        <w:drawing>
          <wp:inline distT="0" distB="0" distL="114300" distR="114300">
            <wp:extent cx="5455285" cy="3737610"/>
            <wp:effectExtent l="0" t="0" r="5715" b="215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8C77">
      <w:pPr>
        <w:ind w:left="0" w:leftChars="0" w:firstLine="0" w:firstLineChars="0"/>
      </w:pPr>
      <w:r>
        <w:drawing>
          <wp:inline distT="0" distB="0" distL="114300" distR="114300">
            <wp:extent cx="5431155" cy="3917315"/>
            <wp:effectExtent l="0" t="0" r="4445" b="196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5072">
      <w:pPr>
        <w:ind w:left="0" w:leftChars="0" w:firstLine="0" w:firstLineChars="0"/>
      </w:pPr>
      <w:r>
        <w:drawing>
          <wp:inline distT="0" distB="0" distL="114300" distR="114300">
            <wp:extent cx="3482340" cy="3477260"/>
            <wp:effectExtent l="0" t="0" r="2286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76955" cy="3128645"/>
            <wp:effectExtent l="0" t="0" r="4445" b="209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F6F4">
      <w:pPr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411470" cy="3481070"/>
            <wp:effectExtent l="0" t="0" r="24130" b="2413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226" w:bottom="1440" w:left="3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F069A"/>
    <w:multiLevelType w:val="singleLevel"/>
    <w:tmpl w:val="BEFF069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90442"/>
    <w:rsid w:val="F3F779E4"/>
    <w:rsid w:val="FFB9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92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2025-11-04T08:19:00Z</dcterms:created>
  <dc:creator>David</dc:creator>
  <cp:lastModifiedBy>David</cp:lastModifiedBy>
  <dcterms:modified xsi:type="dcterms:W3CDTF">2025-11-04T10:23:18Z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169AB9A6D46F537362FD09691B448A67_41</vt:lpwstr>
  </property>
</Properties>
</file>