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0E6C" w14:textId="47ADCAD7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t>TEMA 04 – EL SALARIO Y LA SEGURIDAD SOCIAL</w:t>
      </w:r>
      <w:r w:rsidR="001F7130">
        <w:rPr>
          <w:lang w:val="es-ES"/>
        </w:rPr>
        <w:t xml:space="preserve"> – PRESTACIONES SS</w:t>
      </w:r>
    </w:p>
    <w:p w14:paraId="086D2437" w14:textId="2E78BB3A" w:rsidR="0043422F" w:rsidRDefault="0043422F" w:rsidP="0043422F">
      <w:pPr>
        <w:spacing w:before="240"/>
        <w:jc w:val="both"/>
        <w:rPr>
          <w:lang w:val="es-ES"/>
        </w:rPr>
      </w:pPr>
      <w:r>
        <w:rPr>
          <w:lang w:val="es-ES"/>
        </w:rPr>
        <w:t>Las prestaciones de la Seguridad Social</w:t>
      </w:r>
    </w:p>
    <w:p w14:paraId="1F5E5C10" w14:textId="542D00E9" w:rsidR="001638AE" w:rsidRDefault="001638AE" w:rsidP="001638A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Sistema que garantiza ciertas asistencias o prestaciones </w:t>
      </w:r>
      <w:r w:rsidR="00366EC8">
        <w:rPr>
          <w:lang w:val="es-ES"/>
        </w:rPr>
        <w:t>al perder ciertos ingresos o tener unos gastos mayores</w:t>
      </w:r>
    </w:p>
    <w:p w14:paraId="2E6B1EA1" w14:textId="46B3D120" w:rsidR="00252777" w:rsidRDefault="00252777" w:rsidP="001638A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Cotizaciones</w:t>
      </w:r>
    </w:p>
    <w:p w14:paraId="578DB0BE" w14:textId="761531BF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Afiliación</w:t>
      </w:r>
    </w:p>
    <w:p w14:paraId="757D7BF0" w14:textId="46A100AC" w:rsidR="00631DF7" w:rsidRDefault="00631DF7" w:rsidP="00631DF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afilia la primera vez que trabajas</w:t>
      </w:r>
    </w:p>
    <w:p w14:paraId="469D476D" w14:textId="73EEC697" w:rsidR="0027769E" w:rsidRDefault="0027769E" w:rsidP="00631DF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Mismo número toda la vida</w:t>
      </w:r>
    </w:p>
    <w:p w14:paraId="22774D02" w14:textId="78961198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Altas</w:t>
      </w:r>
    </w:p>
    <w:p w14:paraId="321B734D" w14:textId="655D0FD3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Bajas </w:t>
      </w:r>
    </w:p>
    <w:p w14:paraId="506E8CA7" w14:textId="22DEA0F6" w:rsidR="000E0749" w:rsidRDefault="000E0749" w:rsidP="000E074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prestaciones pueden ser económicas o asistenciales</w:t>
      </w:r>
    </w:p>
    <w:p w14:paraId="4992E7FD" w14:textId="0980F303" w:rsidR="00240C84" w:rsidRDefault="00240C84" w:rsidP="00240C8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Médica</w:t>
      </w:r>
    </w:p>
    <w:p w14:paraId="5997C0D2" w14:textId="3236A612" w:rsidR="00240C84" w:rsidRDefault="00240C84" w:rsidP="00240C8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Farmacéutica</w:t>
      </w:r>
    </w:p>
    <w:p w14:paraId="4B4E88D0" w14:textId="395AC06F" w:rsidR="006353B9" w:rsidRDefault="006353B9" w:rsidP="006353B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Niveles</w:t>
      </w:r>
    </w:p>
    <w:p w14:paraId="2DDFA4AE" w14:textId="2232496F" w:rsidR="006353B9" w:rsidRDefault="006353B9" w:rsidP="006353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Contributivo</w:t>
      </w:r>
    </w:p>
    <w:p w14:paraId="45E0AF9B" w14:textId="6277DFB2" w:rsidR="006353B9" w:rsidRPr="001638AE" w:rsidRDefault="006353B9" w:rsidP="006353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contributivo</w:t>
      </w:r>
    </w:p>
    <w:p w14:paraId="47787B67" w14:textId="0D86DEC9" w:rsidR="0043422F" w:rsidRPr="00C16783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Asistencia sanitaria</w:t>
      </w:r>
      <w:r w:rsidR="00421C41">
        <w:rPr>
          <w:lang w:val="es-ES"/>
        </w:rPr>
        <w:t>: servicios médicos y farmacéuticos necesarios para conservar o restablecer la salud de sus beneficiarios</w:t>
      </w:r>
    </w:p>
    <w:p w14:paraId="59A437A9" w14:textId="73D53DB0" w:rsidR="0043422F" w:rsidRPr="00C16783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Incapacidad temporal</w:t>
      </w:r>
      <w:r w:rsidR="00D3584F">
        <w:rPr>
          <w:lang w:val="es-ES"/>
        </w:rPr>
        <w:t>: subsidio diario que se cobra durante la baja por enfermedad o accidente</w:t>
      </w:r>
    </w:p>
    <w:p w14:paraId="136DC221" w14:textId="1EF07E57" w:rsidR="0043422F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Prestación por motivos familiares</w:t>
      </w:r>
    </w:p>
    <w:p w14:paraId="5B82C9DD" w14:textId="25485055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por riesgo durante el embarazo o por lactancia natural de un menor</w:t>
      </w:r>
    </w:p>
    <w:p w14:paraId="179D3D62" w14:textId="5A356311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por cuidado de menores afectados de cáncer u otra enfermedad grave</w:t>
      </w:r>
    </w:p>
    <w:p w14:paraId="577A09B4" w14:textId="67DA6126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Prestación por </w:t>
      </w:r>
      <w:proofErr w:type="spellStart"/>
      <w:r>
        <w:rPr>
          <w:lang w:val="es-ES"/>
        </w:rPr>
        <w:t>naci</w:t>
      </w:r>
      <w:proofErr w:type="spellEnd"/>
      <w:r>
        <w:rPr>
          <w:lang w:val="es-ES"/>
        </w:rPr>
        <w:t>- y cuidado de un menor</w:t>
      </w:r>
    </w:p>
    <w:p w14:paraId="0BAFEF23" w14:textId="6A3137A0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100% de la BR de contingencias comunes</w:t>
      </w:r>
    </w:p>
    <w:p w14:paraId="30EC8B55" w14:textId="1F12BED4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16 semanas cada uno</w:t>
      </w:r>
    </w:p>
    <w:p w14:paraId="13A1279A" w14:textId="7FD0E56A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6 semanas obligatorio tras el parto</w:t>
      </w:r>
    </w:p>
    <w:p w14:paraId="2B8F32BA" w14:textId="06B83801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tiempo restante</w:t>
      </w:r>
      <w:r w:rsidR="00E86F2C">
        <w:rPr>
          <w:lang w:val="es-ES"/>
        </w:rPr>
        <w:t xml:space="preserve"> por semanas acumuladas o ininterrumpidamente hasta que el bebé cumpla 12 meses</w:t>
      </w:r>
    </w:p>
    <w:p w14:paraId="7FEE9D38" w14:textId="5F43281F" w:rsidR="002C5393" w:rsidRDefault="002C5393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parto múltiple, 1 semana extra por cada hijo</w:t>
      </w:r>
    </w:p>
    <w:p w14:paraId="7820BA82" w14:textId="7BC49929" w:rsidR="002C5393" w:rsidRDefault="002C5393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adopción, guarda con fines de adopción o </w:t>
      </w:r>
      <w:proofErr w:type="spellStart"/>
      <w:r>
        <w:rPr>
          <w:lang w:val="es-ES"/>
        </w:rPr>
        <w:t>acogi</w:t>
      </w:r>
      <w:proofErr w:type="spellEnd"/>
      <w:r>
        <w:rPr>
          <w:lang w:val="es-ES"/>
        </w:rPr>
        <w:t>-</w:t>
      </w:r>
      <w:r w:rsidR="00693B2D">
        <w:rPr>
          <w:lang w:val="es-ES"/>
        </w:rPr>
        <w:t>:</w:t>
      </w:r>
    </w:p>
    <w:p w14:paraId="4266BC4F" w14:textId="3AEFB9DF" w:rsidR="00693B2D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6 semanas obligatorias para ambos inmediatamente después</w:t>
      </w:r>
    </w:p>
    <w:p w14:paraId="2043847E" w14:textId="229DD03A" w:rsidR="00693B2D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16 semanas restantes entre ambos en la distribución que elijan</w:t>
      </w:r>
    </w:p>
    <w:p w14:paraId="7F936C64" w14:textId="29638090" w:rsidR="00693B2D" w:rsidRPr="00D83AE1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Durante los 12m siguientes al hecho causante</w:t>
      </w:r>
    </w:p>
    <w:p w14:paraId="27B443F1" w14:textId="702A7C22" w:rsidR="00C7110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Incapacidad permanente</w:t>
      </w:r>
    </w:p>
    <w:p w14:paraId="7909EEE1" w14:textId="63C804F0" w:rsidR="00D24BBD" w:rsidRDefault="00CB373B" w:rsidP="00D24BB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Situación en la que el trabajador, tras tata- y alta médica, presenta reducciones anatómicas o funcionales graves</w:t>
      </w:r>
      <w:r w:rsidR="00216D2D">
        <w:rPr>
          <w:lang w:val="es-ES"/>
        </w:rPr>
        <w:t xml:space="preserve"> que se creen definitivas y que reducen o anulan su capacidad laboral</w:t>
      </w:r>
    </w:p>
    <w:p w14:paraId="44F81C8B" w14:textId="2B22B03A" w:rsidR="00A037D6" w:rsidRDefault="00A037D6" w:rsidP="00513EB5">
      <w:pPr>
        <w:spacing w:before="240"/>
        <w:jc w:val="center"/>
        <w:rPr>
          <w:lang w:val="es-ES"/>
        </w:rPr>
      </w:pPr>
      <w:r w:rsidRPr="00A037D6">
        <w:rPr>
          <w:noProof/>
          <w:lang w:val="es-ES"/>
        </w:rPr>
        <w:lastRenderedPageBreak/>
        <w:drawing>
          <wp:inline distT="0" distB="0" distL="0" distR="0" wp14:anchorId="6CCF5A3D" wp14:editId="52E992B6">
            <wp:extent cx="3314700" cy="4440555"/>
            <wp:effectExtent l="0" t="0" r="0" b="0"/>
            <wp:docPr id="728557533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57533" name="Picture 1" descr="A screenshot of a chart&#10;&#10;Description automatically generated"/>
                    <pic:cNvPicPr/>
                  </pic:nvPicPr>
                  <pic:blipFill rotWithShape="1">
                    <a:blip r:embed="rId5"/>
                    <a:srcRect r="44231"/>
                    <a:stretch/>
                  </pic:blipFill>
                  <pic:spPr bwMode="auto">
                    <a:xfrm>
                      <a:off x="0" y="0"/>
                      <a:ext cx="3314700" cy="444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03AF7" w14:textId="7E60B9C2" w:rsidR="00F7211E" w:rsidRDefault="00F7211E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los 12m de incapacidad temporal, se puede alargar un año</w:t>
      </w:r>
      <w:r w:rsidR="00300328">
        <w:rPr>
          <w:lang w:val="es-ES"/>
        </w:rPr>
        <w:t xml:space="preserve"> o volver a trabajar</w:t>
      </w:r>
    </w:p>
    <w:p w14:paraId="7C2A7DF4" w14:textId="290A2C3F" w:rsidR="00051246" w:rsidRDefault="00051246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los 24m de incapacidad temporal, o volver a trabajar o incapacidad permanente</w:t>
      </w:r>
    </w:p>
    <w:p w14:paraId="55F79DD6" w14:textId="77777777" w:rsidR="0019555D" w:rsidRDefault="00836AC7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Total: 55% de incapacidad</w:t>
      </w:r>
    </w:p>
    <w:p w14:paraId="0487A264" w14:textId="157ED741" w:rsidR="00836AC7" w:rsidRDefault="0019555D" w:rsidP="0019555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Y</w:t>
      </w:r>
      <w:r w:rsidR="00D06630">
        <w:rPr>
          <w:lang w:val="es-ES"/>
        </w:rPr>
        <w:t>a no puede hacer su trabajo</w:t>
      </w:r>
    </w:p>
    <w:p w14:paraId="363AD56C" w14:textId="2FC4DCED" w:rsidR="0019555D" w:rsidRPr="00051246" w:rsidRDefault="0019555D" w:rsidP="0019555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Compatible con otra profesión</w:t>
      </w:r>
    </w:p>
    <w:p w14:paraId="1417E2BB" w14:textId="6EEACC19" w:rsidR="00C7110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Jubilación</w:t>
      </w:r>
    </w:p>
    <w:p w14:paraId="06F9C742" w14:textId="17278BDD" w:rsidR="006C6442" w:rsidRDefault="006C6442" w:rsidP="006C64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Pensión vitalicia que se reconoce al beneficiario al alcanzar la edad establecida</w:t>
      </w:r>
    </w:p>
    <w:p w14:paraId="5E85833B" w14:textId="395F097C" w:rsidR="006C6442" w:rsidRDefault="006C6442" w:rsidP="006C644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Requisitos y cuantía:</w:t>
      </w:r>
    </w:p>
    <w:p w14:paraId="0BA6E359" w14:textId="360920D5" w:rsidR="006C6442" w:rsidRDefault="006C6442" w:rsidP="006C64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15 años de cotización</w:t>
      </w:r>
      <w:r w:rsidR="00FC3B94">
        <w:rPr>
          <w:lang w:val="es-ES"/>
        </w:rPr>
        <w:t>, de los cuales 2 deben estar en los 15ã anteriores al hecho causante</w:t>
      </w:r>
    </w:p>
    <w:p w14:paraId="660056A7" w14:textId="2F37B486" w:rsidR="00FC3B94" w:rsidRDefault="00FC3B94" w:rsidP="006C644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partir de 2027:</w:t>
      </w:r>
    </w:p>
    <w:p w14:paraId="553FE131" w14:textId="20B5B999" w:rsidR="00FC3B94" w:rsidRDefault="0090000E" w:rsidP="00FC3B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Al menos 65ã</w:t>
      </w:r>
    </w:p>
    <w:p w14:paraId="22ECEF4F" w14:textId="2E285ABE" w:rsidR="0090000E" w:rsidRDefault="0090000E" w:rsidP="00FC3B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Al menos 38ã y 6m de cotización</w:t>
      </w:r>
    </w:p>
    <w:p w14:paraId="47893A76" w14:textId="32266B01" w:rsidR="0090000E" w:rsidRDefault="0090000E" w:rsidP="00FC3B9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 el periodo es menor, la edad exigida es 67ã</w:t>
      </w:r>
    </w:p>
    <w:p w14:paraId="6AF46DBB" w14:textId="513433BF" w:rsidR="0090000E" w:rsidRDefault="00A57334" w:rsidP="00A5733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Base reguladora a partir del 1 de enero de 2022:</w:t>
      </w:r>
    </w:p>
    <w:p w14:paraId="091B19A8" w14:textId="55DB7246" w:rsidR="005339E2" w:rsidRPr="005339E2" w:rsidRDefault="005339E2" w:rsidP="005339E2">
      <w:pPr>
        <w:spacing w:before="240"/>
        <w:jc w:val="both"/>
        <w:rPr>
          <w:lang w:val="es-ES"/>
        </w:rPr>
      </w:pPr>
      <w:r w:rsidRPr="005339E2">
        <w:rPr>
          <w:noProof/>
          <w:lang w:val="es-ES"/>
        </w:rPr>
        <w:lastRenderedPageBreak/>
        <w:drawing>
          <wp:inline distT="0" distB="0" distL="0" distR="0" wp14:anchorId="5EBBC876" wp14:editId="65063952">
            <wp:extent cx="4610500" cy="586791"/>
            <wp:effectExtent l="0" t="0" r="0" b="3810"/>
            <wp:docPr id="1561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F0A2" w14:textId="287C0ED3" w:rsidR="00A57334" w:rsidRDefault="00A57334" w:rsidP="00A5733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la base reguladora se aplica una escala que comienza con el 50% a los 15ã</w:t>
      </w:r>
    </w:p>
    <w:p w14:paraId="6330C7D6" w14:textId="7DC692C8" w:rsidR="00A57334" w:rsidRPr="006C6442" w:rsidRDefault="00A57334" w:rsidP="00A5733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Aumenta a partir del 16º</w:t>
      </w:r>
      <w:r w:rsidR="00D60383">
        <w:rPr>
          <w:lang w:val="es-ES"/>
        </w:rPr>
        <w:t>ã por cada mes adicional de cotización hasta un 100%</w:t>
      </w:r>
    </w:p>
    <w:p w14:paraId="67146CB2" w14:textId="4EF2FD30" w:rsidR="00C7110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Prestaciones por muerte y supervivencia</w:t>
      </w:r>
    </w:p>
    <w:p w14:paraId="3A9FBFEE" w14:textId="7488C776" w:rsidR="005B1C07" w:rsidRDefault="005B1C07" w:rsidP="005B1C0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Auxilio por defunción: cantidad a tanto alzado para los gastos de sepelio</w:t>
      </w:r>
    </w:p>
    <w:p w14:paraId="736D99AA" w14:textId="6388D5B8" w:rsidR="005B1C07" w:rsidRDefault="005B1C07" w:rsidP="005B1C0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Viudedad</w:t>
      </w:r>
    </w:p>
    <w:p w14:paraId="340FAF5D" w14:textId="65952A8A" w:rsidR="005B1C07" w:rsidRDefault="005B1C07" w:rsidP="005B1C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Pensión vitalicia o temporal para el cónyuge o pareja de hecho superviviente</w:t>
      </w:r>
    </w:p>
    <w:p w14:paraId="2C025F2B" w14:textId="181B6746" w:rsidR="005B1C07" w:rsidRDefault="005B1C07" w:rsidP="005B1C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52% de la BR</w:t>
      </w:r>
    </w:p>
    <w:p w14:paraId="64AAEA22" w14:textId="6A8618D6" w:rsidR="008658A7" w:rsidRPr="008658A7" w:rsidRDefault="005B1C07" w:rsidP="008658A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Excepcional-, 70% acreditando los requisitos</w:t>
      </w:r>
    </w:p>
    <w:p w14:paraId="10A1BF73" w14:textId="13A9984D" w:rsidR="005B1C07" w:rsidRDefault="005B1C07" w:rsidP="005B1C0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Orfandad</w:t>
      </w:r>
    </w:p>
    <w:p w14:paraId="581493FE" w14:textId="1CB191B5" w:rsidR="005B1C07" w:rsidRDefault="00312C98" w:rsidP="005B1C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Pensión para los hijos del causante y los del cónyuge sobreviviente</w:t>
      </w:r>
    </w:p>
    <w:p w14:paraId="19C08914" w14:textId="757BF337" w:rsidR="00DC7443" w:rsidRPr="00DC7443" w:rsidRDefault="00642FDF" w:rsidP="00DC74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Hasta menores de 21</w:t>
      </w:r>
      <w:r w:rsidR="00DC7443">
        <w:rPr>
          <w:lang w:val="es-ES"/>
        </w:rPr>
        <w:t>ã</w:t>
      </w:r>
      <w:r>
        <w:rPr>
          <w:lang w:val="es-ES"/>
        </w:rPr>
        <w:t xml:space="preserve"> o mayores incapacitados</w:t>
      </w:r>
    </w:p>
    <w:p w14:paraId="12397AF2" w14:textId="4660D525" w:rsidR="00C71103" w:rsidRPr="00C1678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Desempleo</w:t>
      </w:r>
    </w:p>
    <w:p w14:paraId="6C0CA8DA" w14:textId="2BB46C51" w:rsidR="00C71103" w:rsidRDefault="00C71103" w:rsidP="00C1678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contributiva por desempleo</w:t>
      </w:r>
    </w:p>
    <w:p w14:paraId="213BA571" w14:textId="342EB34E" w:rsidR="00F532AD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situación legal de desempleo</w:t>
      </w:r>
    </w:p>
    <w:p w14:paraId="16C9E2D8" w14:textId="0956FB63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Buscando activamente</w:t>
      </w:r>
    </w:p>
    <w:p w14:paraId="5B9B9DE5" w14:textId="149E56C2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Suscriba un compromiso de actividad</w:t>
      </w:r>
    </w:p>
    <w:p w14:paraId="6EEC7C78" w14:textId="122D1C0F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Cotizados al menos 360 días en los 6ã anteriores</w:t>
      </w:r>
    </w:p>
    <w:p w14:paraId="0EC17A04" w14:textId="735EBAAE" w:rsidR="001F7130" w:rsidRDefault="001F7130" w:rsidP="00C1678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Subsidio por desempleo</w:t>
      </w:r>
    </w:p>
    <w:p w14:paraId="57127458" w14:textId="26EF3142" w:rsidR="00E17D2A" w:rsidRDefault="00E17D2A" w:rsidP="00E17D2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Prestación para desempleados demandantes de empleo que no rechacen una oferta de empleo ni acciones formativas adecuadas </w:t>
      </w:r>
    </w:p>
    <w:p w14:paraId="0A77459A" w14:textId="499DBD68" w:rsidR="00E17D2A" w:rsidRDefault="00E17D2A" w:rsidP="00E17D2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Ni tengan rentas mensuales superiores al 75% del SMI</w:t>
      </w:r>
    </w:p>
    <w:p w14:paraId="71A8B9AE" w14:textId="2057AB4B" w:rsidR="00E17D2A" w:rsidRPr="0043422F" w:rsidRDefault="00E17D2A" w:rsidP="00E17D2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cuantía es del 80% del IRPEM mensual</w:t>
      </w:r>
    </w:p>
    <w:p w14:paraId="658FD45A" w14:textId="5B48A183" w:rsidR="0033715A" w:rsidRDefault="0033715A">
      <w:pPr>
        <w:rPr>
          <w:lang w:val="es-ES"/>
        </w:rPr>
      </w:pPr>
      <w:r>
        <w:rPr>
          <w:lang w:val="es-ES"/>
        </w:rPr>
        <w:br w:type="page"/>
      </w:r>
    </w:p>
    <w:p w14:paraId="42C38692" w14:textId="7A6C5491" w:rsidR="00E62D8C" w:rsidRDefault="00D73F18" w:rsidP="00E62D8C">
      <w:pPr>
        <w:rPr>
          <w:lang w:val="es-ES"/>
        </w:rPr>
      </w:pPr>
      <w:r>
        <w:rPr>
          <w:lang w:val="es-ES"/>
        </w:rPr>
        <w:lastRenderedPageBreak/>
        <w:t>Ejercicio clase</w:t>
      </w:r>
    </w:p>
    <w:p w14:paraId="608BD150" w14:textId="7B89DD58" w:rsidR="00D73F18" w:rsidRDefault="00D73F18" w:rsidP="00E62D8C">
      <w:pPr>
        <w:rPr>
          <w:lang w:val="es-ES"/>
        </w:rPr>
      </w:pPr>
      <w:r>
        <w:rPr>
          <w:noProof/>
        </w:rPr>
        <w:drawing>
          <wp:inline distT="0" distB="0" distL="0" distR="0" wp14:anchorId="6F4092E6" wp14:editId="5DEBE5BE">
            <wp:extent cx="5323114" cy="4290030"/>
            <wp:effectExtent l="0" t="0" r="0" b="0"/>
            <wp:docPr id="1115206696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6696" name="Picture 1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7" t="30038" r="25255" b="19170"/>
                    <a:stretch/>
                  </pic:blipFill>
                  <pic:spPr bwMode="auto">
                    <a:xfrm>
                      <a:off x="0" y="0"/>
                      <a:ext cx="5339102" cy="43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6F4DA" w14:textId="0FCA27F5" w:rsidR="00D73F18" w:rsidRDefault="00B35E5D" w:rsidP="00E62D8C">
      <w:pPr>
        <w:rPr>
          <w:lang w:val="es-ES"/>
        </w:rPr>
      </w:pPr>
      <w:r>
        <w:rPr>
          <w:lang w:val="es-ES"/>
        </w:rPr>
        <w:t>Grupo 5: 1260</w:t>
      </w:r>
      <w:r w:rsidR="00AB0E3F">
        <w:rPr>
          <w:lang w:val="es-ES"/>
        </w:rPr>
        <w:t xml:space="preserve">.00€ </w:t>
      </w:r>
      <w:r>
        <w:rPr>
          <w:lang w:val="es-ES"/>
        </w:rPr>
        <w:t>-</w:t>
      </w:r>
      <w:r w:rsidR="00AB0E3F">
        <w:rPr>
          <w:lang w:val="es-ES"/>
        </w:rPr>
        <w:t xml:space="preserve"> </w:t>
      </w:r>
      <w:r>
        <w:rPr>
          <w:lang w:val="es-ES"/>
        </w:rPr>
        <w:t>4720</w:t>
      </w:r>
      <w:r w:rsidR="00AB0E3F">
        <w:rPr>
          <w:lang w:val="es-ES"/>
        </w:rPr>
        <w:t>.</w:t>
      </w:r>
      <w:r>
        <w:rPr>
          <w:lang w:val="es-ES"/>
        </w:rPr>
        <w:t>50</w:t>
      </w:r>
      <w:r w:rsidR="00AB0E3F">
        <w:rPr>
          <w:lang w:val="es-ES"/>
        </w:rPr>
        <w:t>€</w:t>
      </w:r>
    </w:p>
    <w:p w14:paraId="390BFB53" w14:textId="77777777" w:rsidR="001C14A5" w:rsidRDefault="001C14A5" w:rsidP="00E62D8C">
      <w:pPr>
        <w:rPr>
          <w:lang w:val="es-ES"/>
        </w:rPr>
      </w:pPr>
    </w:p>
    <w:p w14:paraId="18D61DA4" w14:textId="466F3A3B" w:rsidR="001C14A5" w:rsidRDefault="00436256" w:rsidP="00E62D8C">
      <w:pPr>
        <w:rPr>
          <w:lang w:val="es-ES"/>
        </w:rPr>
      </w:pPr>
      <w:r>
        <w:rPr>
          <w:lang w:val="es-ES"/>
        </w:rPr>
        <w:t xml:space="preserve">Base + consolidable: </w:t>
      </w:r>
      <w:r w:rsidR="004E74FA">
        <w:rPr>
          <w:lang w:val="es-ES"/>
        </w:rPr>
        <w:t xml:space="preserve">2820+ 580 = </w:t>
      </w:r>
      <w:r w:rsidR="0042076B">
        <w:rPr>
          <w:lang w:val="es-ES"/>
        </w:rPr>
        <w:t>3400</w:t>
      </w:r>
      <w:r w:rsidR="00962920">
        <w:rPr>
          <w:lang w:val="es-ES"/>
        </w:rPr>
        <w:t>€</w:t>
      </w:r>
    </w:p>
    <w:p w14:paraId="7A3A0855" w14:textId="71ED4161" w:rsidR="00436256" w:rsidRDefault="001327DD" w:rsidP="00E62D8C">
      <w:pPr>
        <w:rPr>
          <w:lang w:val="es-ES"/>
        </w:rPr>
      </w:pPr>
      <w:r>
        <w:rPr>
          <w:lang w:val="es-ES"/>
        </w:rPr>
        <w:t>Pagas</w:t>
      </w:r>
      <w:r w:rsidR="00436256">
        <w:rPr>
          <w:lang w:val="es-ES"/>
        </w:rPr>
        <w:t xml:space="preserve">: </w:t>
      </w:r>
      <w:r w:rsidR="00730719">
        <w:rPr>
          <w:lang w:val="es-ES"/>
        </w:rPr>
        <w:t>5640</w:t>
      </w:r>
      <w:r>
        <w:rPr>
          <w:lang w:val="es-ES"/>
        </w:rPr>
        <w:t xml:space="preserve"> </w:t>
      </w:r>
      <w:r w:rsidR="00730719">
        <w:rPr>
          <w:lang w:val="es-ES"/>
        </w:rPr>
        <w:t>/</w:t>
      </w:r>
      <w:r>
        <w:rPr>
          <w:lang w:val="es-ES"/>
        </w:rPr>
        <w:t xml:space="preserve"> </w:t>
      </w:r>
      <w:r w:rsidR="00730719">
        <w:rPr>
          <w:lang w:val="es-ES"/>
        </w:rPr>
        <w:t>12</w:t>
      </w:r>
      <w:r>
        <w:rPr>
          <w:lang w:val="es-ES"/>
        </w:rPr>
        <w:t xml:space="preserve"> </w:t>
      </w:r>
      <w:r w:rsidR="00730719">
        <w:rPr>
          <w:lang w:val="es-ES"/>
        </w:rPr>
        <w:t>=</w:t>
      </w:r>
      <w:r>
        <w:rPr>
          <w:lang w:val="es-ES"/>
        </w:rPr>
        <w:t xml:space="preserve"> </w:t>
      </w:r>
      <w:r w:rsidR="00962920">
        <w:rPr>
          <w:lang w:val="es-ES"/>
        </w:rPr>
        <w:t>470€</w:t>
      </w:r>
    </w:p>
    <w:p w14:paraId="4F64F57A" w14:textId="1AAA737C" w:rsidR="00396599" w:rsidRDefault="00396599" w:rsidP="00E62D8C">
      <w:pPr>
        <w:rPr>
          <w:lang w:val="es-ES"/>
        </w:rPr>
      </w:pPr>
      <w:r>
        <w:rPr>
          <w:lang w:val="es-ES"/>
        </w:rPr>
        <w:t>Base cotización por contingencias comunes:</w:t>
      </w:r>
    </w:p>
    <w:p w14:paraId="315BD1A6" w14:textId="449AC284" w:rsidR="00396599" w:rsidRDefault="00396599" w:rsidP="00E62D8C">
      <w:pPr>
        <w:rPr>
          <w:lang w:val="es-ES"/>
        </w:rPr>
      </w:pPr>
      <w:r>
        <w:rPr>
          <w:lang w:val="es-ES"/>
        </w:rPr>
        <w:t xml:space="preserve">3400 + 470 = </w:t>
      </w:r>
      <w:r w:rsidR="00BA51F9">
        <w:rPr>
          <w:lang w:val="es-ES"/>
        </w:rPr>
        <w:t>3870€. Está dentro del grupo 5</w:t>
      </w:r>
    </w:p>
    <w:p w14:paraId="0DC85DBA" w14:textId="10005BFE" w:rsidR="00D5613F" w:rsidRDefault="00D5613F" w:rsidP="00E62D8C">
      <w:pPr>
        <w:rPr>
          <w:lang w:val="es-ES"/>
        </w:rPr>
      </w:pPr>
      <w:r>
        <w:rPr>
          <w:lang w:val="es-ES"/>
        </w:rPr>
        <w:t>Base cotización por contingencias profesionales:</w:t>
      </w:r>
    </w:p>
    <w:p w14:paraId="3CB2908E" w14:textId="4015BEB2" w:rsidR="00D5613F" w:rsidRDefault="00D5613F" w:rsidP="00E62D8C">
      <w:pPr>
        <w:rPr>
          <w:lang w:val="es-ES"/>
        </w:rPr>
      </w:pPr>
      <w:r>
        <w:rPr>
          <w:lang w:val="es-ES"/>
        </w:rPr>
        <w:t>3870 + 1300 = 5170€</w:t>
      </w:r>
      <w:r w:rsidR="00574A82">
        <w:rPr>
          <w:lang w:val="es-ES"/>
        </w:rPr>
        <w:t>. Se pasa del máximo. Su base de cotización es el máximo</w:t>
      </w:r>
      <w:r w:rsidR="0098209C">
        <w:rPr>
          <w:lang w:val="es-ES"/>
        </w:rPr>
        <w:t xml:space="preserve"> (4720.50€)</w:t>
      </w:r>
      <w:r w:rsidR="00574A82">
        <w:rPr>
          <w:lang w:val="es-ES"/>
        </w:rPr>
        <w:t>.</w:t>
      </w:r>
    </w:p>
    <w:p w14:paraId="5C8A3EB6" w14:textId="3DFE3FE4" w:rsidR="001327DD" w:rsidRDefault="007B77D1" w:rsidP="00E62D8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13011C" wp14:editId="5DF1DFC0">
            <wp:extent cx="5943600" cy="4544060"/>
            <wp:effectExtent l="0" t="0" r="0" b="8890"/>
            <wp:docPr id="1406055787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5787" name="Picture 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8FD9" w14:textId="2EE3F932" w:rsidR="00355342" w:rsidRDefault="007B77D1" w:rsidP="00E62D8C">
      <w:pPr>
        <w:rPr>
          <w:lang w:val="es-ES"/>
        </w:rPr>
      </w:pPr>
      <w:r>
        <w:rPr>
          <w:lang w:val="es-ES"/>
        </w:rPr>
        <w:t>SB</w:t>
      </w:r>
      <w:r w:rsidR="006A0001">
        <w:rPr>
          <w:lang w:val="es-ES"/>
        </w:rPr>
        <w:t>:</w:t>
      </w:r>
      <w:r>
        <w:rPr>
          <w:lang w:val="es-ES"/>
        </w:rPr>
        <w:t xml:space="preserve"> 120€</w:t>
      </w:r>
    </w:p>
    <w:p w14:paraId="017EE02E" w14:textId="2479A7A5" w:rsidR="006A0001" w:rsidRDefault="006A0001" w:rsidP="00E62D8C">
      <w:pPr>
        <w:rPr>
          <w:lang w:val="es-ES"/>
        </w:rPr>
      </w:pPr>
      <w:r>
        <w:rPr>
          <w:lang w:val="es-ES"/>
        </w:rPr>
        <w:t xml:space="preserve">Plus antigüedad: </w:t>
      </w:r>
      <w:r w:rsidR="006D77BC">
        <w:rPr>
          <w:lang w:val="es-ES"/>
        </w:rPr>
        <w:t>37€</w:t>
      </w:r>
    </w:p>
    <w:p w14:paraId="7D463711" w14:textId="063EDBF8" w:rsidR="005407C1" w:rsidRDefault="005407C1" w:rsidP="00E62D8C">
      <w:pPr>
        <w:rPr>
          <w:lang w:val="es-ES"/>
        </w:rPr>
      </w:pPr>
      <w:r>
        <w:rPr>
          <w:lang w:val="es-ES"/>
        </w:rPr>
        <w:t xml:space="preserve">Pagas: </w:t>
      </w:r>
      <w:r w:rsidR="00141FA7">
        <w:rPr>
          <w:lang w:val="es-ES"/>
        </w:rPr>
        <w:t>240 * 3</w:t>
      </w:r>
      <w:r w:rsidR="00C438F7">
        <w:rPr>
          <w:lang w:val="es-ES"/>
        </w:rPr>
        <w:t>0</w:t>
      </w:r>
      <w:r w:rsidR="00141FA7">
        <w:rPr>
          <w:lang w:val="es-ES"/>
        </w:rPr>
        <w:t xml:space="preserve"> </w:t>
      </w:r>
      <w:r w:rsidR="001D65BE">
        <w:rPr>
          <w:lang w:val="es-ES"/>
        </w:rPr>
        <w:t xml:space="preserve">/ </w:t>
      </w:r>
      <w:r w:rsidR="00C438F7">
        <w:rPr>
          <w:lang w:val="es-ES"/>
        </w:rPr>
        <w:t>366</w:t>
      </w:r>
      <w:r w:rsidR="001D65BE">
        <w:rPr>
          <w:lang w:val="es-ES"/>
        </w:rPr>
        <w:t xml:space="preserve"> = </w:t>
      </w:r>
      <w:r w:rsidR="00222BD4">
        <w:rPr>
          <w:lang w:val="es-ES"/>
        </w:rPr>
        <w:t>19.67</w:t>
      </w:r>
      <w:r w:rsidR="001D65BE">
        <w:rPr>
          <w:lang w:val="es-ES"/>
        </w:rPr>
        <w:t>€/</w:t>
      </w:r>
      <w:r w:rsidR="00C438F7">
        <w:rPr>
          <w:lang w:val="es-ES"/>
        </w:rPr>
        <w:t>día</w:t>
      </w:r>
    </w:p>
    <w:p w14:paraId="54985169" w14:textId="52A4A041" w:rsidR="007A022E" w:rsidRDefault="007A022E" w:rsidP="00E62D8C">
      <w:pPr>
        <w:rPr>
          <w:lang w:val="es-ES"/>
        </w:rPr>
      </w:pPr>
      <w:r>
        <w:rPr>
          <w:lang w:val="es-ES"/>
        </w:rPr>
        <w:t xml:space="preserve">Base de cotización por contingencias comunes: </w:t>
      </w:r>
    </w:p>
    <w:p w14:paraId="29B5AA12" w14:textId="77777777" w:rsidR="007148E4" w:rsidRDefault="00627C57" w:rsidP="00E62D8C">
      <w:pPr>
        <w:rPr>
          <w:lang w:val="es-ES"/>
        </w:rPr>
      </w:pPr>
      <w:r>
        <w:rPr>
          <w:lang w:val="es-ES"/>
        </w:rPr>
        <w:t>120</w:t>
      </w:r>
      <w:r w:rsidR="007A022E">
        <w:rPr>
          <w:lang w:val="es-ES"/>
        </w:rPr>
        <w:t xml:space="preserve"> + </w:t>
      </w:r>
      <w:r>
        <w:rPr>
          <w:lang w:val="es-ES"/>
        </w:rPr>
        <w:t>37</w:t>
      </w:r>
      <w:r w:rsidR="001D65BE">
        <w:rPr>
          <w:lang w:val="es-ES"/>
        </w:rPr>
        <w:t xml:space="preserve"> + </w:t>
      </w:r>
      <w:r w:rsidR="00222BD4">
        <w:rPr>
          <w:lang w:val="es-ES"/>
        </w:rPr>
        <w:t>19.67</w:t>
      </w:r>
      <w:r w:rsidR="007A022E">
        <w:rPr>
          <w:lang w:val="es-ES"/>
        </w:rPr>
        <w:t xml:space="preserve"> = </w:t>
      </w:r>
      <w:r w:rsidR="004367C0">
        <w:rPr>
          <w:lang w:val="es-ES"/>
        </w:rPr>
        <w:t>1</w:t>
      </w:r>
      <w:r w:rsidR="00BC1203">
        <w:rPr>
          <w:lang w:val="es-ES"/>
        </w:rPr>
        <w:t>7</w:t>
      </w:r>
      <w:r>
        <w:rPr>
          <w:lang w:val="es-ES"/>
        </w:rPr>
        <w:t>6.67</w:t>
      </w:r>
      <w:r w:rsidR="004367C0">
        <w:rPr>
          <w:lang w:val="es-ES"/>
        </w:rPr>
        <w:t xml:space="preserve">€/día. </w:t>
      </w:r>
      <w:r w:rsidR="00BC1203">
        <w:rPr>
          <w:lang w:val="es-ES"/>
        </w:rPr>
        <w:t>No está</w:t>
      </w:r>
      <w:r w:rsidR="004367C0">
        <w:rPr>
          <w:lang w:val="es-ES"/>
        </w:rPr>
        <w:t xml:space="preserve"> dentro de las bases.</w:t>
      </w:r>
      <w:r w:rsidR="00BC1203">
        <w:rPr>
          <w:lang w:val="es-ES"/>
        </w:rPr>
        <w:t xml:space="preserve"> 157.35€</w:t>
      </w:r>
      <w:r w:rsidR="004367C0">
        <w:rPr>
          <w:lang w:val="es-ES"/>
        </w:rPr>
        <w:t xml:space="preserve"> es su base de cotización (es grupo 10</w:t>
      </w:r>
      <w:r w:rsidR="00A37867">
        <w:rPr>
          <w:lang w:val="es-ES"/>
        </w:rPr>
        <w:t>;</w:t>
      </w:r>
      <w:r w:rsidR="00BC1203">
        <w:rPr>
          <w:lang w:val="es-ES"/>
        </w:rPr>
        <w:t xml:space="preserve"> su máximo</w:t>
      </w:r>
      <w:r w:rsidR="00A37867">
        <w:rPr>
          <w:lang w:val="es-ES"/>
        </w:rPr>
        <w:t>,</w:t>
      </w:r>
      <w:r w:rsidR="00BC1203">
        <w:rPr>
          <w:lang w:val="es-ES"/>
        </w:rPr>
        <w:t xml:space="preserve"> por tanto</w:t>
      </w:r>
      <w:r w:rsidR="004367C0">
        <w:rPr>
          <w:lang w:val="es-ES"/>
        </w:rPr>
        <w:t>).</w:t>
      </w:r>
      <w:r>
        <w:rPr>
          <w:lang w:val="es-ES"/>
        </w:rPr>
        <w:t xml:space="preserve"> </w:t>
      </w:r>
    </w:p>
    <w:p w14:paraId="1E26A063" w14:textId="4DAA494A" w:rsidR="007A022E" w:rsidRDefault="007148E4" w:rsidP="00E62D8C">
      <w:pPr>
        <w:rPr>
          <w:lang w:val="es-ES"/>
        </w:rPr>
      </w:pPr>
      <w:r>
        <w:rPr>
          <w:lang w:val="es-ES"/>
        </w:rPr>
        <w:t xml:space="preserve">Su base de cotización del mes de marzo es </w:t>
      </w:r>
      <w:r w:rsidR="00627C57">
        <w:rPr>
          <w:lang w:val="es-ES"/>
        </w:rPr>
        <w:t xml:space="preserve">157.35 * 31 = </w:t>
      </w:r>
      <w:r w:rsidR="00155656">
        <w:rPr>
          <w:lang w:val="es-ES"/>
        </w:rPr>
        <w:t>4877.85€ de contingencias comunes</w:t>
      </w:r>
      <w:r w:rsidR="00034591">
        <w:rPr>
          <w:lang w:val="es-ES"/>
        </w:rPr>
        <w:t>.</w:t>
      </w:r>
    </w:p>
    <w:p w14:paraId="4571EF35" w14:textId="77777777" w:rsidR="00F50A55" w:rsidRDefault="00F50A55" w:rsidP="00F50A55">
      <w:pPr>
        <w:rPr>
          <w:lang w:val="es-ES"/>
        </w:rPr>
      </w:pPr>
      <w:r>
        <w:rPr>
          <w:lang w:val="es-ES"/>
        </w:rPr>
        <w:t>Base cotización por contingencias profesionales:</w:t>
      </w:r>
    </w:p>
    <w:p w14:paraId="3EF2B087" w14:textId="77DC7590" w:rsidR="00F50A55" w:rsidRDefault="00CC2963" w:rsidP="00F50A55">
      <w:pPr>
        <w:rPr>
          <w:lang w:val="es-ES"/>
        </w:rPr>
      </w:pPr>
      <w:r>
        <w:rPr>
          <w:lang w:val="es-ES"/>
        </w:rPr>
        <w:t>Como ya se ha pasado, es 4</w:t>
      </w:r>
      <w:r w:rsidR="008F464D">
        <w:rPr>
          <w:lang w:val="es-ES"/>
        </w:rPr>
        <w:t>720.50€.</w:t>
      </w:r>
    </w:p>
    <w:p w14:paraId="7DAB0F22" w14:textId="77777777" w:rsidR="0011178D" w:rsidRDefault="0011178D" w:rsidP="00F50A55">
      <w:pPr>
        <w:rPr>
          <w:lang w:val="es-ES"/>
        </w:rPr>
      </w:pPr>
    </w:p>
    <w:p w14:paraId="3C04597B" w14:textId="77777777" w:rsidR="00686265" w:rsidRDefault="00686265">
      <w:pPr>
        <w:rPr>
          <w:lang w:val="es-ES"/>
        </w:rPr>
      </w:pPr>
      <w:r>
        <w:rPr>
          <w:lang w:val="es-ES"/>
        </w:rPr>
        <w:br w:type="page"/>
      </w:r>
    </w:p>
    <w:p w14:paraId="48784362" w14:textId="7D36D7DE" w:rsidR="0011178D" w:rsidRDefault="003C7CC8" w:rsidP="00F50A5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lastRenderedPageBreak/>
        <w:t>CALCULAR PRESTACIÓN POR INCAPACIDAD TEMPORAL (IT)</w:t>
      </w:r>
    </w:p>
    <w:p w14:paraId="3A1D8424" w14:textId="27A9EC0B" w:rsidR="003C7CC8" w:rsidRDefault="003C7CC8" w:rsidP="00F50A55">
      <w:pPr>
        <w:rPr>
          <w:lang w:val="es-ES"/>
        </w:rPr>
      </w:pPr>
      <w:r>
        <w:rPr>
          <w:lang w:val="es-ES"/>
        </w:rPr>
        <w:t>Datos:</w:t>
      </w:r>
    </w:p>
    <w:p w14:paraId="01B7670A" w14:textId="69C7794E" w:rsidR="003C7CC8" w:rsidRDefault="003C7CC8" w:rsidP="00F50A55">
      <w:pPr>
        <w:rPr>
          <w:lang w:val="es-ES"/>
        </w:rPr>
      </w:pPr>
      <w:r>
        <w:rPr>
          <w:lang w:val="es-ES"/>
        </w:rPr>
        <w:t>Baja con enfermedad co</w:t>
      </w:r>
      <w:r w:rsidR="00E82745">
        <w:rPr>
          <w:lang w:val="es-ES"/>
        </w:rPr>
        <w:t>mú</w:t>
      </w:r>
      <w:r>
        <w:rPr>
          <w:lang w:val="es-ES"/>
        </w:rPr>
        <w:t xml:space="preserve">n: 7/03 al </w:t>
      </w:r>
      <w:r w:rsidR="00686265">
        <w:rPr>
          <w:lang w:val="es-ES"/>
        </w:rPr>
        <w:t>30/03</w:t>
      </w:r>
    </w:p>
    <w:p w14:paraId="03EEB3BC" w14:textId="699B91BE" w:rsidR="00686265" w:rsidRDefault="00686265" w:rsidP="00F50A55">
      <w:pPr>
        <w:rPr>
          <w:lang w:val="es-ES"/>
        </w:rPr>
      </w:pPr>
      <w:r>
        <w:rPr>
          <w:lang w:val="es-ES"/>
        </w:rPr>
        <w:t>Cotizados: 2ã</w:t>
      </w:r>
    </w:p>
    <w:p w14:paraId="0FF04E90" w14:textId="14EA958B" w:rsidR="00686265" w:rsidRDefault="00686265" w:rsidP="00F50A55">
      <w:pPr>
        <w:rPr>
          <w:lang w:val="es-ES"/>
        </w:rPr>
      </w:pPr>
      <w:proofErr w:type="spellStart"/>
      <w:r>
        <w:rPr>
          <w:lang w:val="es-ES"/>
        </w:rPr>
        <w:t>BCcc</w:t>
      </w:r>
      <w:proofErr w:type="spellEnd"/>
      <w:r>
        <w:rPr>
          <w:lang w:val="es-ES"/>
        </w:rPr>
        <w:t xml:space="preserve"> mes anterior: 3140€</w:t>
      </w:r>
    </w:p>
    <w:p w14:paraId="38CADC6C" w14:textId="5B739C0F" w:rsidR="00686265" w:rsidRDefault="00686265" w:rsidP="00F50A5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Grupo cotización 2</w:t>
      </w:r>
    </w:p>
    <w:p w14:paraId="7C889D58" w14:textId="5C413AE1" w:rsidR="00BC1203" w:rsidRDefault="008D17AD" w:rsidP="00E62D8C">
      <w:pPr>
        <w:rPr>
          <w:lang w:val="es-ES"/>
        </w:rPr>
      </w:pPr>
      <w:r>
        <w:rPr>
          <w:lang w:val="es-ES"/>
        </w:rPr>
        <w:t xml:space="preserve">3140 </w:t>
      </w:r>
      <w:r w:rsidR="00A8761B">
        <w:rPr>
          <w:lang w:val="es-ES"/>
        </w:rPr>
        <w:t>/ 30</w:t>
      </w:r>
      <w:r w:rsidR="00976CD4">
        <w:rPr>
          <w:lang w:val="es-ES"/>
        </w:rPr>
        <w:t xml:space="preserve"> = </w:t>
      </w:r>
      <w:r w:rsidR="00A8761B">
        <w:rPr>
          <w:lang w:val="es-ES"/>
        </w:rPr>
        <w:t>104.67€</w:t>
      </w:r>
    </w:p>
    <w:p w14:paraId="574254ED" w14:textId="062B37DB" w:rsidR="00E33303" w:rsidRDefault="00D60D5B" w:rsidP="00E62D8C">
      <w:pPr>
        <w:rPr>
          <w:lang w:val="es-ES"/>
        </w:rPr>
      </w:pPr>
      <w:r>
        <w:rPr>
          <w:lang w:val="es-ES"/>
        </w:rPr>
        <w:t>2</w:t>
      </w:r>
      <w:r w:rsidR="00976CD4">
        <w:rPr>
          <w:lang w:val="es-ES"/>
        </w:rPr>
        <w:t>4 días de baja</w:t>
      </w:r>
    </w:p>
    <w:p w14:paraId="2F99F132" w14:textId="4E2DD30B" w:rsidR="00D60D5B" w:rsidRDefault="00D60D5B" w:rsidP="00E62D8C">
      <w:pPr>
        <w:rPr>
          <w:lang w:val="es-ES"/>
        </w:rPr>
      </w:pPr>
      <w:r>
        <w:rPr>
          <w:lang w:val="es-ES"/>
        </w:rPr>
        <w:t>1º, 2º y 3º no se cobra nada.</w:t>
      </w:r>
    </w:p>
    <w:p w14:paraId="3D5F8B22" w14:textId="3E486091" w:rsidR="00A169BD" w:rsidRDefault="00A169BD" w:rsidP="00E62D8C">
      <w:pPr>
        <w:rPr>
          <w:lang w:val="es-ES"/>
        </w:rPr>
      </w:pPr>
      <w:r>
        <w:rPr>
          <w:lang w:val="es-ES"/>
        </w:rPr>
        <w:t>4º al 20º el 60%</w:t>
      </w:r>
      <w:r w:rsidR="00114730">
        <w:rPr>
          <w:lang w:val="es-ES"/>
        </w:rPr>
        <w:t xml:space="preserve"> de la </w:t>
      </w:r>
      <w:proofErr w:type="spellStart"/>
      <w:r w:rsidR="00114730">
        <w:rPr>
          <w:lang w:val="es-ES"/>
        </w:rPr>
        <w:t>BCcc</w:t>
      </w:r>
      <w:proofErr w:type="spellEnd"/>
      <w:r>
        <w:rPr>
          <w:lang w:val="es-ES"/>
        </w:rPr>
        <w:t>.</w:t>
      </w:r>
    </w:p>
    <w:p w14:paraId="3322BED6" w14:textId="21B9A2E7" w:rsidR="00A169BD" w:rsidRDefault="00A169BD" w:rsidP="00E62D8C">
      <w:pPr>
        <w:rPr>
          <w:lang w:val="es-ES"/>
        </w:rPr>
      </w:pPr>
      <w:r>
        <w:rPr>
          <w:lang w:val="es-ES"/>
        </w:rPr>
        <w:t>A partir del 21, el 75%</w:t>
      </w:r>
      <w:r w:rsidR="00114730">
        <w:rPr>
          <w:lang w:val="es-ES"/>
        </w:rPr>
        <w:t xml:space="preserve"> de la </w:t>
      </w:r>
      <w:proofErr w:type="spellStart"/>
      <w:r w:rsidR="00114730">
        <w:rPr>
          <w:lang w:val="es-ES"/>
        </w:rPr>
        <w:t>BCcc</w:t>
      </w:r>
      <w:proofErr w:type="spellEnd"/>
      <w:r>
        <w:rPr>
          <w:lang w:val="es-ES"/>
        </w:rPr>
        <w:t>.</w:t>
      </w:r>
    </w:p>
    <w:p w14:paraId="3620336E" w14:textId="23674EE7" w:rsidR="00976CD4" w:rsidRDefault="00976CD4" w:rsidP="00E62D8C">
      <w:pPr>
        <w:rPr>
          <w:lang w:val="es-ES"/>
        </w:rPr>
      </w:pPr>
      <w:r>
        <w:rPr>
          <w:lang w:val="es-ES"/>
        </w:rPr>
        <w:t>1</w:t>
      </w:r>
      <w:r w:rsidR="00A8761B">
        <w:rPr>
          <w:lang w:val="es-ES"/>
        </w:rPr>
        <w:t>0</w:t>
      </w:r>
      <w:r>
        <w:rPr>
          <w:lang w:val="es-ES"/>
        </w:rPr>
        <w:t>4.</w:t>
      </w:r>
      <w:r w:rsidR="00A8761B">
        <w:rPr>
          <w:lang w:val="es-ES"/>
        </w:rPr>
        <w:t>67</w:t>
      </w:r>
      <w:r>
        <w:rPr>
          <w:lang w:val="es-ES"/>
        </w:rPr>
        <w:t xml:space="preserve"> * </w:t>
      </w:r>
      <w:r w:rsidR="00114730">
        <w:rPr>
          <w:lang w:val="es-ES"/>
        </w:rPr>
        <w:t>0.6 *</w:t>
      </w:r>
      <w:r w:rsidR="00C57E96">
        <w:rPr>
          <w:lang w:val="es-ES"/>
        </w:rPr>
        <w:t xml:space="preserve"> 17 = </w:t>
      </w:r>
      <w:r w:rsidR="002B625A">
        <w:rPr>
          <w:lang w:val="es-ES"/>
        </w:rPr>
        <w:t>1067.63€</w:t>
      </w:r>
      <w:r w:rsidR="00C57E96">
        <w:rPr>
          <w:lang w:val="es-ES"/>
        </w:rPr>
        <w:t xml:space="preserve"> </w:t>
      </w:r>
    </w:p>
    <w:p w14:paraId="7A3045CD" w14:textId="5B544707" w:rsidR="00C57E96" w:rsidRDefault="00C57E96" w:rsidP="00E62D8C">
      <w:pPr>
        <w:rPr>
          <w:lang w:val="es-ES"/>
        </w:rPr>
      </w:pPr>
      <w:r>
        <w:rPr>
          <w:lang w:val="es-ES"/>
        </w:rPr>
        <w:t>104.67 * 0.75 * 4 =</w:t>
      </w:r>
      <w:r w:rsidR="002B625A">
        <w:rPr>
          <w:lang w:val="es-ES"/>
        </w:rPr>
        <w:t xml:space="preserve"> 314.01€</w:t>
      </w:r>
    </w:p>
    <w:p w14:paraId="698064A1" w14:textId="7B1C8034" w:rsidR="002B625A" w:rsidRDefault="002B625A" w:rsidP="00E62D8C">
      <w:p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a percibir: </w:t>
      </w:r>
      <w:r w:rsidR="00FF2166">
        <w:rPr>
          <w:lang w:val="es-ES"/>
        </w:rPr>
        <w:t>1381.64€</w:t>
      </w:r>
    </w:p>
    <w:p w14:paraId="6AFF5596" w14:textId="77777777" w:rsidR="007B71AD" w:rsidRDefault="007B71AD" w:rsidP="00E62D8C">
      <w:pPr>
        <w:rPr>
          <w:lang w:val="es-ES"/>
        </w:rPr>
      </w:pPr>
    </w:p>
    <w:p w14:paraId="7749AFD3" w14:textId="77777777" w:rsidR="00B719DD" w:rsidRDefault="00B719DD">
      <w:pPr>
        <w:rPr>
          <w:lang w:val="es-ES"/>
        </w:rPr>
      </w:pPr>
      <w:r>
        <w:rPr>
          <w:lang w:val="es-ES"/>
        </w:rPr>
        <w:br w:type="page"/>
      </w:r>
    </w:p>
    <w:p w14:paraId="2739D1D4" w14:textId="667D7DA2" w:rsidR="007B71AD" w:rsidRDefault="007B71AD" w:rsidP="00E62D8C">
      <w:pPr>
        <w:rPr>
          <w:lang w:val="es-ES"/>
        </w:rPr>
      </w:pPr>
      <w:r>
        <w:rPr>
          <w:lang w:val="es-ES"/>
        </w:rPr>
        <w:lastRenderedPageBreak/>
        <w:t>CALCULAR DESEMPLEO</w:t>
      </w:r>
    </w:p>
    <w:p w14:paraId="3531AB58" w14:textId="3C258CAB" w:rsidR="007B71AD" w:rsidRDefault="00456C5F" w:rsidP="00E62D8C">
      <w:pPr>
        <w:rPr>
          <w:lang w:val="es-ES"/>
        </w:rPr>
      </w:pPr>
      <w:r>
        <w:rPr>
          <w:lang w:val="es-ES"/>
        </w:rPr>
        <w:t>Cotizado: 1720 días</w:t>
      </w:r>
      <w:r w:rsidR="009A306A">
        <w:rPr>
          <w:lang w:val="es-ES"/>
        </w:rPr>
        <w:t xml:space="preserve"> últimos 6ã</w:t>
      </w:r>
    </w:p>
    <w:p w14:paraId="522CA8ED" w14:textId="546E8C4B" w:rsidR="00456C5F" w:rsidRDefault="0094011D" w:rsidP="00E62D8C">
      <w:pPr>
        <w:rPr>
          <w:lang w:val="es-ES"/>
        </w:rPr>
      </w:pPr>
      <w:r>
        <w:rPr>
          <w:lang w:val="es-ES"/>
        </w:rPr>
        <w:t xml:space="preserve">BCCP </w:t>
      </w:r>
      <w:r w:rsidR="004C4D81">
        <w:rPr>
          <w:lang w:val="es-ES"/>
        </w:rPr>
        <w:t>de los últimos 6m:</w:t>
      </w:r>
    </w:p>
    <w:p w14:paraId="65DA9CB3" w14:textId="1E65490E" w:rsidR="004C4D81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1500</w:t>
      </w:r>
    </w:p>
    <w:p w14:paraId="3D864F5D" w14:textId="7D8C88B2" w:rsidR="00B41070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1500</w:t>
      </w:r>
    </w:p>
    <w:p w14:paraId="25493824" w14:textId="14E8096B" w:rsidR="00B41070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1750</w:t>
      </w:r>
    </w:p>
    <w:p w14:paraId="2AAAC976" w14:textId="2AD71B58" w:rsidR="00B41070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1750</w:t>
      </w:r>
    </w:p>
    <w:p w14:paraId="64C7F187" w14:textId="7E40A5C9" w:rsidR="00B41070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1800</w:t>
      </w:r>
    </w:p>
    <w:p w14:paraId="57873A09" w14:textId="56B381AC" w:rsidR="00B41070" w:rsidRDefault="00B41070" w:rsidP="004C4D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1800</w:t>
      </w:r>
    </w:p>
    <w:p w14:paraId="74EB8CA6" w14:textId="4F3064C9" w:rsidR="00405E6E" w:rsidRDefault="00B41070" w:rsidP="00B41070">
      <w:pPr>
        <w:rPr>
          <w:lang w:val="es-ES"/>
        </w:rPr>
      </w:pPr>
      <w:r>
        <w:rPr>
          <w:lang w:val="es-ES"/>
        </w:rPr>
        <w:t>4 hijos</w:t>
      </w:r>
    </w:p>
    <w:p w14:paraId="3A53884F" w14:textId="6301FE4F" w:rsidR="00405E6E" w:rsidRDefault="00405E6E" w:rsidP="00B41070">
      <w:pPr>
        <w:rPr>
          <w:lang w:val="es-ES"/>
        </w:rPr>
      </w:pPr>
      <w:r>
        <w:rPr>
          <w:lang w:val="es-ES"/>
        </w:rPr>
        <w:t>IPREM: 20€/día, 600€/mes, 7200€/ã</w:t>
      </w:r>
    </w:p>
    <w:p w14:paraId="5F88CD47" w14:textId="77777777" w:rsidR="007C4E39" w:rsidRDefault="007C4E39" w:rsidP="00B41070">
      <w:pPr>
        <w:rPr>
          <w:lang w:val="es-ES"/>
        </w:rPr>
      </w:pPr>
    </w:p>
    <w:p w14:paraId="614D508E" w14:textId="66A8C6DC" w:rsidR="00802895" w:rsidRDefault="007D65BA" w:rsidP="00B41070">
      <w:pPr>
        <w:rPr>
          <w:lang w:val="es-ES"/>
        </w:rPr>
      </w:pPr>
      <w:r>
        <w:rPr>
          <w:lang w:val="es-ES"/>
        </w:rPr>
        <w:t>BR = (1500+1500+1750+1750+1800+1800)</w:t>
      </w:r>
      <w:r w:rsidR="0052517E">
        <w:rPr>
          <w:lang w:val="es-ES"/>
        </w:rPr>
        <w:t xml:space="preserve"> / 180 = </w:t>
      </w:r>
      <w:r w:rsidR="00A037EF">
        <w:rPr>
          <w:lang w:val="es-ES"/>
        </w:rPr>
        <w:t>10100</w:t>
      </w:r>
      <w:r w:rsidR="0052517E">
        <w:rPr>
          <w:lang w:val="es-ES"/>
        </w:rPr>
        <w:t xml:space="preserve">/180 = </w:t>
      </w:r>
      <w:r w:rsidR="00A037EF">
        <w:rPr>
          <w:lang w:val="es-ES"/>
        </w:rPr>
        <w:t>56</w:t>
      </w:r>
      <w:r w:rsidR="00E314A3">
        <w:rPr>
          <w:lang w:val="es-ES"/>
        </w:rPr>
        <w:t>.</w:t>
      </w:r>
      <w:r w:rsidR="00A037EF">
        <w:rPr>
          <w:lang w:val="es-ES"/>
        </w:rPr>
        <w:t>11</w:t>
      </w:r>
      <w:r w:rsidR="00D31A30">
        <w:rPr>
          <w:lang w:val="es-ES"/>
        </w:rPr>
        <w:t>€</w:t>
      </w:r>
    </w:p>
    <w:p w14:paraId="3391F062" w14:textId="1AA9AAED" w:rsidR="00F41A3B" w:rsidRDefault="00F41A3B" w:rsidP="00B41070">
      <w:pPr>
        <w:rPr>
          <w:lang w:val="es-ES"/>
        </w:rPr>
      </w:pPr>
      <w:r>
        <w:rPr>
          <w:lang w:val="es-ES"/>
        </w:rPr>
        <w:t>Hasta el día 180: 39.277€</w:t>
      </w:r>
    </w:p>
    <w:p w14:paraId="302998CB" w14:textId="2EE7DAA8" w:rsidR="00F41A3B" w:rsidRDefault="00F41A3B" w:rsidP="00B41070">
      <w:pPr>
        <w:rPr>
          <w:lang w:val="es-ES"/>
        </w:rPr>
      </w:pPr>
      <w:r>
        <w:rPr>
          <w:lang w:val="es-ES"/>
        </w:rPr>
        <w:t xml:space="preserve">A partir del día 181: </w:t>
      </w:r>
      <w:r w:rsidR="00814F00">
        <w:rPr>
          <w:lang w:val="es-ES"/>
        </w:rPr>
        <w:t>33.666€</w:t>
      </w:r>
    </w:p>
    <w:p w14:paraId="245B51FF" w14:textId="07CF60F7" w:rsidR="00431604" w:rsidRDefault="00431604" w:rsidP="00B41070">
      <w:pPr>
        <w:rPr>
          <w:lang w:val="es-ES"/>
        </w:rPr>
      </w:pPr>
      <w:r>
        <w:rPr>
          <w:lang w:val="es-ES"/>
        </w:rPr>
        <w:t>El IPREM con más de 2 hijos es de</w:t>
      </w:r>
      <w:r w:rsidR="008D37B9">
        <w:rPr>
          <w:lang w:val="es-ES"/>
        </w:rPr>
        <w:t>l 107 al 225%, encontrándose dentro de este rango</w:t>
      </w:r>
      <w:r w:rsidR="00E4099E">
        <w:rPr>
          <w:lang w:val="es-ES"/>
        </w:rPr>
        <w:t xml:space="preserve"> (</w:t>
      </w:r>
      <w:r w:rsidR="00856711">
        <w:rPr>
          <w:lang w:val="es-ES"/>
        </w:rPr>
        <w:t xml:space="preserve">21.4 a </w:t>
      </w:r>
      <w:r w:rsidR="00E4099E">
        <w:rPr>
          <w:lang w:val="es-ES"/>
        </w:rPr>
        <w:t>45</w:t>
      </w:r>
      <w:r w:rsidR="00856711">
        <w:rPr>
          <w:lang w:val="es-ES"/>
        </w:rPr>
        <w:t>€</w:t>
      </w:r>
      <w:r w:rsidR="00D45B5A">
        <w:rPr>
          <w:lang w:val="es-ES"/>
        </w:rPr>
        <w:t>. Para el mensual, hay que multiplicar por 1.1</w:t>
      </w:r>
      <w:r w:rsidR="00586E8B">
        <w:rPr>
          <w:lang w:val="es-ES"/>
        </w:rPr>
        <w:t>666 los 600€ por las pagas extra</w:t>
      </w:r>
      <w:r w:rsidR="00E4099E">
        <w:rPr>
          <w:lang w:val="es-ES"/>
        </w:rPr>
        <w:t>)</w:t>
      </w:r>
      <w:r w:rsidR="008D37B9">
        <w:rPr>
          <w:lang w:val="es-ES"/>
        </w:rPr>
        <w:t>.</w:t>
      </w:r>
    </w:p>
    <w:p w14:paraId="311CA36D" w14:textId="373704AE" w:rsidR="004F5A83" w:rsidRDefault="00C23AC2" w:rsidP="00B41070">
      <w:pPr>
        <w:rPr>
          <w:lang w:val="es-ES"/>
        </w:rPr>
      </w:pPr>
      <w:r>
        <w:rPr>
          <w:lang w:val="es-ES"/>
        </w:rPr>
        <w:t xml:space="preserve">Hasta el día 180 cobrará 39.27€ x 180 = </w:t>
      </w:r>
      <w:r w:rsidR="00B07129">
        <w:rPr>
          <w:lang w:val="es-ES"/>
        </w:rPr>
        <w:t>1</w:t>
      </w:r>
      <w:r w:rsidR="006C52A1">
        <w:rPr>
          <w:lang w:val="es-ES"/>
        </w:rPr>
        <w:t>178</w:t>
      </w:r>
      <w:r w:rsidR="00B07129">
        <w:rPr>
          <w:lang w:val="es-ES"/>
        </w:rPr>
        <w:t>.1€/mes (7068.6€ en ese periodo)</w:t>
      </w:r>
    </w:p>
    <w:p w14:paraId="6DA3CBDB" w14:textId="583AD7A1" w:rsidR="00B07129" w:rsidRDefault="00B07129" w:rsidP="00B41070">
      <w:pPr>
        <w:rPr>
          <w:lang w:val="es-ES"/>
        </w:rPr>
      </w:pPr>
      <w:r>
        <w:rPr>
          <w:lang w:val="es-ES"/>
        </w:rPr>
        <w:t xml:space="preserve">Desde el día 181, cobrará 33.66€ </w:t>
      </w:r>
      <w:r w:rsidR="009A25A4">
        <w:rPr>
          <w:lang w:val="es-ES"/>
        </w:rPr>
        <w:t xml:space="preserve">por día, 1009.8€/mes hasta el día 540. </w:t>
      </w:r>
      <w:r w:rsidR="00070A37">
        <w:rPr>
          <w:lang w:val="es-ES"/>
        </w:rPr>
        <w:t>Es decir, durante 360 días o 1 año cobrará esa cuantía mensual (</w:t>
      </w:r>
      <w:r w:rsidR="004554C0">
        <w:rPr>
          <w:lang w:val="es-ES"/>
        </w:rPr>
        <w:t>12117.6€</w:t>
      </w:r>
      <w:r w:rsidR="00070A37">
        <w:rPr>
          <w:lang w:val="es-ES"/>
        </w:rPr>
        <w:t>)</w:t>
      </w:r>
      <w:r w:rsidR="004554C0">
        <w:rPr>
          <w:lang w:val="es-ES"/>
        </w:rPr>
        <w:t>.</w:t>
      </w:r>
    </w:p>
    <w:p w14:paraId="4CD8BA87" w14:textId="77777777" w:rsidR="00BB7ACC" w:rsidRDefault="00BB7ACC" w:rsidP="00B41070">
      <w:pPr>
        <w:rPr>
          <w:lang w:val="es-ES"/>
        </w:rPr>
      </w:pPr>
    </w:p>
    <w:p w14:paraId="7CD21BD5" w14:textId="77777777" w:rsidR="00BB7ACC" w:rsidRPr="00B41070" w:rsidRDefault="00BB7ACC" w:rsidP="00B41070">
      <w:pPr>
        <w:rPr>
          <w:lang w:val="es-ES"/>
        </w:rPr>
      </w:pPr>
    </w:p>
    <w:sectPr w:rsidR="00BB7ACC" w:rsidRPr="00B4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7A42"/>
    <w:rsid w:val="00022537"/>
    <w:rsid w:val="00034591"/>
    <w:rsid w:val="0004024A"/>
    <w:rsid w:val="00043C0B"/>
    <w:rsid w:val="00051246"/>
    <w:rsid w:val="00053DC3"/>
    <w:rsid w:val="0005570B"/>
    <w:rsid w:val="00070A37"/>
    <w:rsid w:val="000B5C08"/>
    <w:rsid w:val="000C7975"/>
    <w:rsid w:val="000D2C21"/>
    <w:rsid w:val="000D319A"/>
    <w:rsid w:val="000E0749"/>
    <w:rsid w:val="000E4D76"/>
    <w:rsid w:val="000F6907"/>
    <w:rsid w:val="0011178D"/>
    <w:rsid w:val="00114730"/>
    <w:rsid w:val="001246E6"/>
    <w:rsid w:val="001327DD"/>
    <w:rsid w:val="00132A48"/>
    <w:rsid w:val="00141FA7"/>
    <w:rsid w:val="0014712B"/>
    <w:rsid w:val="00155656"/>
    <w:rsid w:val="001624A8"/>
    <w:rsid w:val="001638AE"/>
    <w:rsid w:val="00181324"/>
    <w:rsid w:val="00190C51"/>
    <w:rsid w:val="001931A1"/>
    <w:rsid w:val="0019343B"/>
    <w:rsid w:val="0019555D"/>
    <w:rsid w:val="001A7694"/>
    <w:rsid w:val="001B7D3F"/>
    <w:rsid w:val="001C119F"/>
    <w:rsid w:val="001C14A5"/>
    <w:rsid w:val="001C3F57"/>
    <w:rsid w:val="001D41AB"/>
    <w:rsid w:val="001D65BE"/>
    <w:rsid w:val="001D68F5"/>
    <w:rsid w:val="001F7130"/>
    <w:rsid w:val="00205D91"/>
    <w:rsid w:val="00216B49"/>
    <w:rsid w:val="00216D2D"/>
    <w:rsid w:val="00222BD4"/>
    <w:rsid w:val="002257E0"/>
    <w:rsid w:val="00237B2F"/>
    <w:rsid w:val="00237C12"/>
    <w:rsid w:val="00240C84"/>
    <w:rsid w:val="00242584"/>
    <w:rsid w:val="00252777"/>
    <w:rsid w:val="00261EAA"/>
    <w:rsid w:val="00262C85"/>
    <w:rsid w:val="002747E3"/>
    <w:rsid w:val="0027769E"/>
    <w:rsid w:val="00280F0E"/>
    <w:rsid w:val="00284758"/>
    <w:rsid w:val="002852EE"/>
    <w:rsid w:val="002A7BC8"/>
    <w:rsid w:val="002B625A"/>
    <w:rsid w:val="002C27B7"/>
    <w:rsid w:val="002C308F"/>
    <w:rsid w:val="002C46A6"/>
    <w:rsid w:val="002C5393"/>
    <w:rsid w:val="002C5EFE"/>
    <w:rsid w:val="002E1E91"/>
    <w:rsid w:val="002E303A"/>
    <w:rsid w:val="002F60C5"/>
    <w:rsid w:val="00300328"/>
    <w:rsid w:val="0030731A"/>
    <w:rsid w:val="00312C98"/>
    <w:rsid w:val="003160B8"/>
    <w:rsid w:val="00316C8D"/>
    <w:rsid w:val="0033715A"/>
    <w:rsid w:val="00355342"/>
    <w:rsid w:val="003602F1"/>
    <w:rsid w:val="00366EC8"/>
    <w:rsid w:val="00366F85"/>
    <w:rsid w:val="0037499A"/>
    <w:rsid w:val="0038335D"/>
    <w:rsid w:val="00396599"/>
    <w:rsid w:val="003A6B83"/>
    <w:rsid w:val="003B461D"/>
    <w:rsid w:val="003B5E90"/>
    <w:rsid w:val="003C7CC8"/>
    <w:rsid w:val="003D046E"/>
    <w:rsid w:val="003D655C"/>
    <w:rsid w:val="003D6AA7"/>
    <w:rsid w:val="003D7A1A"/>
    <w:rsid w:val="003E34BD"/>
    <w:rsid w:val="003E4148"/>
    <w:rsid w:val="003F4022"/>
    <w:rsid w:val="003F4516"/>
    <w:rsid w:val="003F5918"/>
    <w:rsid w:val="00403356"/>
    <w:rsid w:val="00405E6E"/>
    <w:rsid w:val="00406ED3"/>
    <w:rsid w:val="00407C18"/>
    <w:rsid w:val="004147DB"/>
    <w:rsid w:val="00416DA6"/>
    <w:rsid w:val="0042076B"/>
    <w:rsid w:val="00421C41"/>
    <w:rsid w:val="0042574E"/>
    <w:rsid w:val="00431604"/>
    <w:rsid w:val="0043378F"/>
    <w:rsid w:val="0043422F"/>
    <w:rsid w:val="00436256"/>
    <w:rsid w:val="004367C0"/>
    <w:rsid w:val="0044052A"/>
    <w:rsid w:val="004449B0"/>
    <w:rsid w:val="00454900"/>
    <w:rsid w:val="004554C0"/>
    <w:rsid w:val="00456C5F"/>
    <w:rsid w:val="00471896"/>
    <w:rsid w:val="00477941"/>
    <w:rsid w:val="00481F97"/>
    <w:rsid w:val="00483E38"/>
    <w:rsid w:val="00483FE5"/>
    <w:rsid w:val="004854E6"/>
    <w:rsid w:val="00490C23"/>
    <w:rsid w:val="004B27F4"/>
    <w:rsid w:val="004B6710"/>
    <w:rsid w:val="004C4D81"/>
    <w:rsid w:val="004D29D9"/>
    <w:rsid w:val="004E3BA7"/>
    <w:rsid w:val="004E3C13"/>
    <w:rsid w:val="004E74FA"/>
    <w:rsid w:val="004F02F1"/>
    <w:rsid w:val="004F5A83"/>
    <w:rsid w:val="004F7FF6"/>
    <w:rsid w:val="00502210"/>
    <w:rsid w:val="00503ACD"/>
    <w:rsid w:val="00504B42"/>
    <w:rsid w:val="00504D55"/>
    <w:rsid w:val="00513EB5"/>
    <w:rsid w:val="0052517E"/>
    <w:rsid w:val="00530E01"/>
    <w:rsid w:val="005339E2"/>
    <w:rsid w:val="005407C1"/>
    <w:rsid w:val="00542A4B"/>
    <w:rsid w:val="0054390E"/>
    <w:rsid w:val="00563454"/>
    <w:rsid w:val="005664C2"/>
    <w:rsid w:val="005714B2"/>
    <w:rsid w:val="00574A82"/>
    <w:rsid w:val="00577CF9"/>
    <w:rsid w:val="00586E8B"/>
    <w:rsid w:val="00595F34"/>
    <w:rsid w:val="005A03C0"/>
    <w:rsid w:val="005A3DC4"/>
    <w:rsid w:val="005B1C07"/>
    <w:rsid w:val="005B5617"/>
    <w:rsid w:val="005E6A3F"/>
    <w:rsid w:val="005E6BAA"/>
    <w:rsid w:val="005F323E"/>
    <w:rsid w:val="005F6862"/>
    <w:rsid w:val="0060421D"/>
    <w:rsid w:val="006064B6"/>
    <w:rsid w:val="00624205"/>
    <w:rsid w:val="00627C57"/>
    <w:rsid w:val="00627E81"/>
    <w:rsid w:val="00630ECA"/>
    <w:rsid w:val="00631DF7"/>
    <w:rsid w:val="006340D7"/>
    <w:rsid w:val="006353B9"/>
    <w:rsid w:val="00642FDF"/>
    <w:rsid w:val="00646FAE"/>
    <w:rsid w:val="00647EFA"/>
    <w:rsid w:val="006820DC"/>
    <w:rsid w:val="00686265"/>
    <w:rsid w:val="00693788"/>
    <w:rsid w:val="00693B2D"/>
    <w:rsid w:val="00696293"/>
    <w:rsid w:val="006A0001"/>
    <w:rsid w:val="006A2818"/>
    <w:rsid w:val="006B2AE3"/>
    <w:rsid w:val="006B409C"/>
    <w:rsid w:val="006B4905"/>
    <w:rsid w:val="006C52A1"/>
    <w:rsid w:val="006C6442"/>
    <w:rsid w:val="006D0744"/>
    <w:rsid w:val="006D4A65"/>
    <w:rsid w:val="006D77BC"/>
    <w:rsid w:val="006D7BDB"/>
    <w:rsid w:val="006F0369"/>
    <w:rsid w:val="00713F75"/>
    <w:rsid w:val="007148E4"/>
    <w:rsid w:val="00720371"/>
    <w:rsid w:val="007254CC"/>
    <w:rsid w:val="00730719"/>
    <w:rsid w:val="00731630"/>
    <w:rsid w:val="007358EB"/>
    <w:rsid w:val="007414B2"/>
    <w:rsid w:val="00741B9F"/>
    <w:rsid w:val="00745503"/>
    <w:rsid w:val="00751715"/>
    <w:rsid w:val="007556FF"/>
    <w:rsid w:val="007779D8"/>
    <w:rsid w:val="00782D53"/>
    <w:rsid w:val="007963EE"/>
    <w:rsid w:val="007A022E"/>
    <w:rsid w:val="007A116A"/>
    <w:rsid w:val="007A769C"/>
    <w:rsid w:val="007A7B05"/>
    <w:rsid w:val="007B3EBE"/>
    <w:rsid w:val="007B71AD"/>
    <w:rsid w:val="007B77D1"/>
    <w:rsid w:val="007C12E8"/>
    <w:rsid w:val="007C1E24"/>
    <w:rsid w:val="007C35B6"/>
    <w:rsid w:val="007C4E39"/>
    <w:rsid w:val="007D65BA"/>
    <w:rsid w:val="007E1DD2"/>
    <w:rsid w:val="007E7AE0"/>
    <w:rsid w:val="007F30B2"/>
    <w:rsid w:val="00800967"/>
    <w:rsid w:val="00802895"/>
    <w:rsid w:val="00803DEE"/>
    <w:rsid w:val="00805830"/>
    <w:rsid w:val="00813F33"/>
    <w:rsid w:val="00814F00"/>
    <w:rsid w:val="00821231"/>
    <w:rsid w:val="0082149B"/>
    <w:rsid w:val="008217B2"/>
    <w:rsid w:val="008220B4"/>
    <w:rsid w:val="00825DA4"/>
    <w:rsid w:val="0083544F"/>
    <w:rsid w:val="00836AC7"/>
    <w:rsid w:val="008468F3"/>
    <w:rsid w:val="00854A4B"/>
    <w:rsid w:val="00856711"/>
    <w:rsid w:val="008647A8"/>
    <w:rsid w:val="00864D6B"/>
    <w:rsid w:val="008658A7"/>
    <w:rsid w:val="008711BB"/>
    <w:rsid w:val="008753FA"/>
    <w:rsid w:val="008754C8"/>
    <w:rsid w:val="008818B8"/>
    <w:rsid w:val="008940AD"/>
    <w:rsid w:val="008C62A9"/>
    <w:rsid w:val="008D17AD"/>
    <w:rsid w:val="008D37B9"/>
    <w:rsid w:val="008F464D"/>
    <w:rsid w:val="008F46B4"/>
    <w:rsid w:val="0090000E"/>
    <w:rsid w:val="0090687B"/>
    <w:rsid w:val="00923786"/>
    <w:rsid w:val="009241F9"/>
    <w:rsid w:val="009261B3"/>
    <w:rsid w:val="00930B87"/>
    <w:rsid w:val="009325EB"/>
    <w:rsid w:val="009348DD"/>
    <w:rsid w:val="0094011D"/>
    <w:rsid w:val="009417A3"/>
    <w:rsid w:val="0095546E"/>
    <w:rsid w:val="00962920"/>
    <w:rsid w:val="00966D35"/>
    <w:rsid w:val="009751BF"/>
    <w:rsid w:val="00976CD4"/>
    <w:rsid w:val="00980544"/>
    <w:rsid w:val="0098209C"/>
    <w:rsid w:val="009948D7"/>
    <w:rsid w:val="009A25A4"/>
    <w:rsid w:val="009A306A"/>
    <w:rsid w:val="009B2BCB"/>
    <w:rsid w:val="009B569A"/>
    <w:rsid w:val="009D3477"/>
    <w:rsid w:val="009F3F1A"/>
    <w:rsid w:val="009F62C5"/>
    <w:rsid w:val="009F6903"/>
    <w:rsid w:val="00A00697"/>
    <w:rsid w:val="00A01AE8"/>
    <w:rsid w:val="00A037D6"/>
    <w:rsid w:val="00A037EF"/>
    <w:rsid w:val="00A04C0B"/>
    <w:rsid w:val="00A0689D"/>
    <w:rsid w:val="00A07918"/>
    <w:rsid w:val="00A169BD"/>
    <w:rsid w:val="00A26B34"/>
    <w:rsid w:val="00A30BCB"/>
    <w:rsid w:val="00A31820"/>
    <w:rsid w:val="00A37867"/>
    <w:rsid w:val="00A51E6E"/>
    <w:rsid w:val="00A57334"/>
    <w:rsid w:val="00A618F4"/>
    <w:rsid w:val="00A6311E"/>
    <w:rsid w:val="00A6622C"/>
    <w:rsid w:val="00A6756B"/>
    <w:rsid w:val="00A70F61"/>
    <w:rsid w:val="00A7125D"/>
    <w:rsid w:val="00A71F25"/>
    <w:rsid w:val="00A73CC1"/>
    <w:rsid w:val="00A84EF3"/>
    <w:rsid w:val="00A8761B"/>
    <w:rsid w:val="00A94C36"/>
    <w:rsid w:val="00A95538"/>
    <w:rsid w:val="00AB0E3F"/>
    <w:rsid w:val="00AB5B16"/>
    <w:rsid w:val="00AD00D3"/>
    <w:rsid w:val="00AE0FBF"/>
    <w:rsid w:val="00AF165D"/>
    <w:rsid w:val="00AF42A4"/>
    <w:rsid w:val="00AF5775"/>
    <w:rsid w:val="00AF7078"/>
    <w:rsid w:val="00B024AB"/>
    <w:rsid w:val="00B04174"/>
    <w:rsid w:val="00B04B91"/>
    <w:rsid w:val="00B07129"/>
    <w:rsid w:val="00B10121"/>
    <w:rsid w:val="00B1219C"/>
    <w:rsid w:val="00B121D0"/>
    <w:rsid w:val="00B1609D"/>
    <w:rsid w:val="00B2313E"/>
    <w:rsid w:val="00B2525C"/>
    <w:rsid w:val="00B26272"/>
    <w:rsid w:val="00B30440"/>
    <w:rsid w:val="00B35E5D"/>
    <w:rsid w:val="00B37BAD"/>
    <w:rsid w:val="00B41070"/>
    <w:rsid w:val="00B545EB"/>
    <w:rsid w:val="00B5784C"/>
    <w:rsid w:val="00B67AD9"/>
    <w:rsid w:val="00B70606"/>
    <w:rsid w:val="00B719DD"/>
    <w:rsid w:val="00B86BFD"/>
    <w:rsid w:val="00B95942"/>
    <w:rsid w:val="00B966E4"/>
    <w:rsid w:val="00BA51F9"/>
    <w:rsid w:val="00BB18B2"/>
    <w:rsid w:val="00BB7ACC"/>
    <w:rsid w:val="00BC1203"/>
    <w:rsid w:val="00BD44AD"/>
    <w:rsid w:val="00BD607B"/>
    <w:rsid w:val="00BE12E6"/>
    <w:rsid w:val="00BE6209"/>
    <w:rsid w:val="00C02496"/>
    <w:rsid w:val="00C0290B"/>
    <w:rsid w:val="00C071F7"/>
    <w:rsid w:val="00C1027B"/>
    <w:rsid w:val="00C10BBA"/>
    <w:rsid w:val="00C12D59"/>
    <w:rsid w:val="00C158DA"/>
    <w:rsid w:val="00C16783"/>
    <w:rsid w:val="00C20366"/>
    <w:rsid w:val="00C23AC2"/>
    <w:rsid w:val="00C24185"/>
    <w:rsid w:val="00C271F5"/>
    <w:rsid w:val="00C27A22"/>
    <w:rsid w:val="00C409CD"/>
    <w:rsid w:val="00C41C89"/>
    <w:rsid w:val="00C4342C"/>
    <w:rsid w:val="00C438F7"/>
    <w:rsid w:val="00C46A12"/>
    <w:rsid w:val="00C53F26"/>
    <w:rsid w:val="00C57E96"/>
    <w:rsid w:val="00C6048C"/>
    <w:rsid w:val="00C65048"/>
    <w:rsid w:val="00C66347"/>
    <w:rsid w:val="00C663F9"/>
    <w:rsid w:val="00C71103"/>
    <w:rsid w:val="00C86010"/>
    <w:rsid w:val="00CB373B"/>
    <w:rsid w:val="00CC2963"/>
    <w:rsid w:val="00CC3B37"/>
    <w:rsid w:val="00CC3D90"/>
    <w:rsid w:val="00CD032E"/>
    <w:rsid w:val="00CD7197"/>
    <w:rsid w:val="00D01F13"/>
    <w:rsid w:val="00D06630"/>
    <w:rsid w:val="00D07C7E"/>
    <w:rsid w:val="00D12FDE"/>
    <w:rsid w:val="00D14EE1"/>
    <w:rsid w:val="00D218CB"/>
    <w:rsid w:val="00D24379"/>
    <w:rsid w:val="00D24BBD"/>
    <w:rsid w:val="00D310C8"/>
    <w:rsid w:val="00D31A30"/>
    <w:rsid w:val="00D32259"/>
    <w:rsid w:val="00D3584F"/>
    <w:rsid w:val="00D37880"/>
    <w:rsid w:val="00D45B5A"/>
    <w:rsid w:val="00D5613F"/>
    <w:rsid w:val="00D5799A"/>
    <w:rsid w:val="00D60383"/>
    <w:rsid w:val="00D60D5B"/>
    <w:rsid w:val="00D657A0"/>
    <w:rsid w:val="00D73663"/>
    <w:rsid w:val="00D73F18"/>
    <w:rsid w:val="00D8108C"/>
    <w:rsid w:val="00D8134F"/>
    <w:rsid w:val="00D822FF"/>
    <w:rsid w:val="00D82BA1"/>
    <w:rsid w:val="00D83AC8"/>
    <w:rsid w:val="00D83AE1"/>
    <w:rsid w:val="00D84FD6"/>
    <w:rsid w:val="00D93106"/>
    <w:rsid w:val="00D95F49"/>
    <w:rsid w:val="00D96433"/>
    <w:rsid w:val="00DA7E9E"/>
    <w:rsid w:val="00DB1245"/>
    <w:rsid w:val="00DC06E7"/>
    <w:rsid w:val="00DC25B0"/>
    <w:rsid w:val="00DC7443"/>
    <w:rsid w:val="00DD5CCA"/>
    <w:rsid w:val="00DE598A"/>
    <w:rsid w:val="00DF15F5"/>
    <w:rsid w:val="00E15FFC"/>
    <w:rsid w:val="00E17D2A"/>
    <w:rsid w:val="00E20625"/>
    <w:rsid w:val="00E27420"/>
    <w:rsid w:val="00E275C7"/>
    <w:rsid w:val="00E314A3"/>
    <w:rsid w:val="00E33303"/>
    <w:rsid w:val="00E34F13"/>
    <w:rsid w:val="00E408B1"/>
    <w:rsid w:val="00E4099E"/>
    <w:rsid w:val="00E44883"/>
    <w:rsid w:val="00E505A0"/>
    <w:rsid w:val="00E601B8"/>
    <w:rsid w:val="00E62D8C"/>
    <w:rsid w:val="00E71576"/>
    <w:rsid w:val="00E72C98"/>
    <w:rsid w:val="00E8178A"/>
    <w:rsid w:val="00E82745"/>
    <w:rsid w:val="00E86F2C"/>
    <w:rsid w:val="00EA5D5F"/>
    <w:rsid w:val="00EB2451"/>
    <w:rsid w:val="00EC46CA"/>
    <w:rsid w:val="00EC632B"/>
    <w:rsid w:val="00ED1FA4"/>
    <w:rsid w:val="00ED35E4"/>
    <w:rsid w:val="00ED39F6"/>
    <w:rsid w:val="00EE3677"/>
    <w:rsid w:val="00EE6C3F"/>
    <w:rsid w:val="00EF103B"/>
    <w:rsid w:val="00EF1578"/>
    <w:rsid w:val="00EF297A"/>
    <w:rsid w:val="00EF6F69"/>
    <w:rsid w:val="00F042D4"/>
    <w:rsid w:val="00F06B83"/>
    <w:rsid w:val="00F06EEE"/>
    <w:rsid w:val="00F10279"/>
    <w:rsid w:val="00F12FEB"/>
    <w:rsid w:val="00F17372"/>
    <w:rsid w:val="00F2310E"/>
    <w:rsid w:val="00F32969"/>
    <w:rsid w:val="00F41A3B"/>
    <w:rsid w:val="00F4468A"/>
    <w:rsid w:val="00F50A55"/>
    <w:rsid w:val="00F51589"/>
    <w:rsid w:val="00F532AD"/>
    <w:rsid w:val="00F63FE6"/>
    <w:rsid w:val="00F64C48"/>
    <w:rsid w:val="00F7211E"/>
    <w:rsid w:val="00F85099"/>
    <w:rsid w:val="00F87AF4"/>
    <w:rsid w:val="00F925DC"/>
    <w:rsid w:val="00FA27CC"/>
    <w:rsid w:val="00FA38D5"/>
    <w:rsid w:val="00FA570F"/>
    <w:rsid w:val="00FB27FC"/>
    <w:rsid w:val="00FB6C29"/>
    <w:rsid w:val="00FB6DCB"/>
    <w:rsid w:val="00FB770A"/>
    <w:rsid w:val="00FC3B94"/>
    <w:rsid w:val="00FC648B"/>
    <w:rsid w:val="00FD1A26"/>
    <w:rsid w:val="00FD31BE"/>
    <w:rsid w:val="00FD3247"/>
    <w:rsid w:val="00FE617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470</cp:revision>
  <dcterms:created xsi:type="dcterms:W3CDTF">2023-12-19T10:48:00Z</dcterms:created>
  <dcterms:modified xsi:type="dcterms:W3CDTF">2024-05-23T09:57:00Z</dcterms:modified>
</cp:coreProperties>
</file>