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m8k5pge912i" w:id="0"/>
      <w:bookmarkEnd w:id="0"/>
      <w:r w:rsidDel="00000000" w:rsidR="00000000" w:rsidRPr="00000000">
        <w:rPr>
          <w:rtl w:val="0"/>
        </w:rPr>
        <w:t xml:space="preserve">Business &amp; Technical Specification: Spotify Code &amp; Soundwave Art Maker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Comprehensive product blueprint, technical architecture, and financial projections for a client-side web application targeting print-on-demand sellers and 3D printing hobbyists.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e38aer7ed7f" w:id="1"/>
      <w:bookmarkEnd w:id="1"/>
      <w:r w:rsidDel="00000000" w:rsidR="00000000" w:rsidRPr="00000000">
        <w:rPr>
          <w:rtl w:val="0"/>
        </w:rPr>
        <w:t xml:space="preserve">1. MVP Generation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/create-web-micro-saas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/create-web-micro-saas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Name: Spotify Code &amp; Soundwave Art Maker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Architecture: 100% Client-Side Web Application (Zero Backend Required)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Framework: Next.js (Static Export) / React + Tailwind CSS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Audio Processing: Web Audio API (AudioContext, AnalyserNode, offline decoding)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Vector Generation: SVG DOM Manipulation &amp; Client-side Rendering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- 3D Mesh Export: Three.js (ExtrudeGeometry, CSG) + 3MF Exporter / STLExporter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PDF Export: jsPDF / pdfmake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Local State: React Hooks + LocalStorage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Primary Features to Implement: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Audio File Input / Microphone Recorder: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File dropzone accepting .mp3, .wav, .m4a.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Real-time Web Audio API waveform sampling and peak extraction.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Normalized amplitude visualization with adjustable threshold, bar count, rounded corners, and height scale.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Spotify URI / Code Overlay (Optional Feature):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Input field for Spotify URI or track link.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Fetching SVG vector bars representing the Spotify scannable code.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Dual-Layer 3D Printable Generator: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Convert SVG waveform &amp; baseplate into 3D extrusions via Three.js.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Dual-color height presets specifically formatted for 3MF multi-material slicing (Bambu Lab, Prusa, Creality).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Export Options: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Scalable Vector Graphics (.svg) for laser cutting and CNC.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High-DPI Vector Printable Document (.pdf) for posters and cards.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- 3D Model File (.3mf / .stl) ready for FDM/SLA slicing.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AdSense Optimization Layout: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Responsive top ad container (728x90 / 320x50).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Right-side sticky ad sidebar (300x600).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Processing/Export modal displaying a non-intrusive 300x250 native ad during mesh construction.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Design Aesthetics: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Minimalist, modern dark/light mode toggle.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Fluid preview updates using HTML Canvas / Three.js viewport.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fjrhbwvcaxzb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Spotify Code &amp; Soundwave Art Maker</w:t>
      </w:r>
      <w:r w:rsidDel="00000000" w:rsidR="00000000" w:rsidRPr="00000000">
        <w:rPr>
          <w:rtl w:val="0"/>
        </w:rPr>
        <w:t xml:space="preserve"> is a browser-based utility that transforms audio files, voice recordings, or Spotify song references into customizable wave graphics and 3D printable models.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kg5swwmhpj8" w:id="3"/>
      <w:bookmarkEnd w:id="3"/>
      <w:r w:rsidDel="00000000" w:rsidR="00000000" w:rsidRPr="00000000">
        <w:rPr>
          <w:rtl w:val="0"/>
        </w:rPr>
        <w:t xml:space="preserve">Key Value Pillars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&amp; Speed</w:t>
      </w:r>
      <w:r w:rsidDel="00000000" w:rsidR="00000000" w:rsidRPr="00000000">
        <w:rPr>
          <w:rtl w:val="0"/>
        </w:rPr>
        <w:t xml:space="preserve">: Processing occurs entirely in the client's browser using Web Audio API and Web Workers. User audio files are never uploaded to a server, eliminating privacy concerns and server hosting bandwidth costs.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Multi-Format Physical Export</w:t>
      </w:r>
      <w:r w:rsidDel="00000000" w:rsidR="00000000" w:rsidRPr="00000000">
        <w:rPr>
          <w:rtl w:val="0"/>
        </w:rPr>
        <w:t xml:space="preserve">: Provides immediate exports in vector formats (.svg) for laser cutters and plotter printers, print-ready documents (.pdf) for framing, and dual-color 3D printable files (.3mf) for desktop 3D printing.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Barrier to Entry</w:t>
      </w:r>
      <w:r w:rsidDel="00000000" w:rsidR="00000000" w:rsidRPr="00000000">
        <w:rPr>
          <w:rtl w:val="0"/>
        </w:rPr>
        <w:t xml:space="preserve">: No user login, registration, or software installation required. Users generate customized art within seconds.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1d3b1mtbcxl" w:id="4"/>
      <w:bookmarkEnd w:id="4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Etsy Sellers &amp; Craft Makers</w:t>
      </w:r>
      <w:r w:rsidDel="00000000" w:rsidR="00000000" w:rsidRPr="00000000">
        <w:rPr>
          <w:rtl w:val="0"/>
        </w:rPr>
        <w:t xml:space="preserve">: Creators producing physical personalized gifts (wood carvings, keychain tags, soundwave plaques, custom jewelry).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Printing Enthusiasts</w:t>
      </w:r>
      <w:r w:rsidDel="00000000" w:rsidR="00000000" w:rsidRPr="00000000">
        <w:rPr>
          <w:rtl w:val="0"/>
        </w:rPr>
        <w:t xml:space="preserve">: Hobbyists making dual-color keychains, desk wedges, and desk nameplates using multi-color filaments (Bambu Lab AMS, Prusa MMU).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Consumers &amp; Gift Buyers</w:t>
      </w:r>
      <w:r w:rsidDel="00000000" w:rsidR="00000000" w:rsidRPr="00000000">
        <w:rPr>
          <w:rtl w:val="0"/>
        </w:rPr>
        <w:t xml:space="preserve">: Individuals wanting quick printable audio wave art for anniversaries, voice memos, or memorable songs.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p7vntf4fgvtz" w:id="5"/>
      <w:bookmarkEnd w:id="5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Difficulty Score</w:t>
      </w:r>
      <w:r w:rsidDel="00000000" w:rsidR="00000000" w:rsidRPr="00000000">
        <w:rPr>
          <w:rtl w:val="0"/>
        </w:rPr>
        <w:t xml:space="preserve">: 3.5 / 5 (Moderate)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Requirements</w:t>
      </w:r>
      <w:r w:rsidDel="00000000" w:rsidR="00000000" w:rsidRPr="00000000">
        <w:rPr>
          <w:rtl w:val="0"/>
        </w:rPr>
        <w:t xml:space="preserve">: None (100% Client-Side)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│          Browser Client Entry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▼                                               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┌────────────────────────┐                      ┌────────────────────────┐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│   Audio File (.mp3)    │                      │  Spotify Code Vector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└────────────┬───────────┘                      └────────────┬───────────┘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│                      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▼                                               ▼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┌────────────────────────┐                      ┌────────────────────────┐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│ Web Audio API Decoding │                      │ Custom SVG Path Parser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└────────────┬───────────┘                      └────────────┬───────────┘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│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┌────────────────────────┐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│  Combined SVG Generation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└────────────┬───────────┘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┌─────────────────────────────┼─────────────────────────────┐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▼                             ▼                             ▼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┌───────────────────┐         ┌───────────────────┐         ┌───────────────────┐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│   Vector (.svg)   │         │   jsPDF (.pdf)    │         │ Three.js (.3mf)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└───────────────────┘         └───────────────────┘         └───────────────────┘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jjwvzmz6tec" w:id="6"/>
      <w:bookmarkEnd w:id="6"/>
      <w:r w:rsidDel="00000000" w:rsidR="00000000" w:rsidRPr="00000000">
        <w:rPr>
          <w:rtl w:val="0"/>
        </w:rPr>
        <w:t xml:space="preserve">Technical Stack &amp; Dependencies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Parsing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AudioContext.decodeAudioData()</w:t>
      </w:r>
      <w:r w:rsidDel="00000000" w:rsidR="00000000" w:rsidRPr="00000000">
        <w:rPr>
          <w:rtl w:val="0"/>
        </w:rPr>
        <w:t xml:space="preserve"> standard API to compute peak RMS values across normalized time slices.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Rendering</w:t>
      </w:r>
      <w:r w:rsidDel="00000000" w:rsidR="00000000" w:rsidRPr="00000000">
        <w:rPr>
          <w:rtl w:val="0"/>
        </w:rPr>
        <w:t xml:space="preserve">: Direct SVG path generation using standard parametric formulas.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Extrusion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Three.js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SVGLoader</w:t>
      </w:r>
      <w:r w:rsidDel="00000000" w:rsidR="00000000" w:rsidRPr="00000000">
        <w:rPr>
          <w:rtl w:val="0"/>
        </w:rPr>
        <w:t xml:space="preserve"> to extract 2D paths, applying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ExtrudeGeometry</w:t>
      </w:r>
      <w:r w:rsidDel="00000000" w:rsidR="00000000" w:rsidRPr="00000000">
        <w:rPr>
          <w:rtl w:val="0"/>
        </w:rPr>
        <w:t xml:space="preserve"> with distinct height settings for baseplate vs. soundwave elements to output valid multi-part .3mf or .stl files.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Considerations</w:t>
      </w:r>
      <w:r w:rsidDel="00000000" w:rsidR="00000000" w:rsidRPr="00000000">
        <w:rPr>
          <w:rtl w:val="0"/>
        </w:rPr>
        <w:t xml:space="preserve">: Large audio files (&gt;50MB) are resampled client-side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OfflineAudioContext</w:t>
      </w:r>
      <w:r w:rsidDel="00000000" w:rsidR="00000000" w:rsidRPr="00000000">
        <w:rPr>
          <w:rtl w:val="0"/>
        </w:rPr>
        <w:t xml:space="preserve"> to avoid browser UI thread freezing.</w:t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2fq5dwtkfvul" w:id="7"/>
      <w:bookmarkEnd w:id="7"/>
      <w:r w:rsidDel="00000000" w:rsidR="00000000" w:rsidRPr="00000000">
        <w:rPr>
          <w:rtl w:val="0"/>
        </w:rPr>
        <w:t xml:space="preserve">4. Competitive Landscape &amp; Market Positioning</w:t>
      </w:r>
    </w:p>
    <w:tbl>
      <w:tblPr>
        <w:tblStyle w:val="Table1"/>
        <w:tblW w:w="14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Feature / Dimension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Web App Solutions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Desktop CAD (Blender/Fusion)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Spotify Code &amp; Soundwave Art Maker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General 2D Soundwaves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Generic 3D Modeling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Audio-to-3D &amp; Print-Ready Vectors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Low (Steep Learning Curve)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Instant (3-step workflow)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 Printable Export (.3mf)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Rare / Paid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Manual Construction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Native Dual-Color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/ Execution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Cloud Processing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Local Machine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100% Client-Side Browser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Subscription / Pay-per-download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Free / Enterprise Licensing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100% Free (Ad-Supported)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qg6kb0se1rpt" w:id="8"/>
      <w:bookmarkEnd w:id="8"/>
      <w:r w:rsidDel="00000000" w:rsidR="00000000" w:rsidRPr="00000000">
        <w:rPr>
          <w:rtl w:val="0"/>
        </w:rPr>
        <w:t xml:space="preserve">Positioning Strategy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Target the underserved niche of </w:t>
      </w:r>
      <w:r w:rsidDel="00000000" w:rsidR="00000000" w:rsidRPr="00000000">
        <w:rPr>
          <w:b w:val="1"/>
          <w:bCs w:val="1"/>
          <w:rtl w:val="0"/>
        </w:rPr>
        <w:t xml:space="preserve">3D printer owners and Etsy shop owners</w:t>
      </w:r>
      <w:r w:rsidDel="00000000" w:rsidR="00000000" w:rsidRPr="00000000">
        <w:rPr>
          <w:rtl w:val="0"/>
        </w:rPr>
        <w:t xml:space="preserve"> looking for the keyword soundwave art generator stl. Provide an effortless, free alternative to complex CAD software and subscription-gated web tools.</w:t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7msc0fcvokjy" w:id="9"/>
      <w:bookmarkEnd w:id="9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k0j89cwh3pfs" w:id="10"/>
      <w:bookmarkEnd w:id="10"/>
      <w:r w:rsidDel="00000000" w:rsidR="00000000" w:rsidRPr="00000000">
        <w:rPr>
          <w:rtl w:val="0"/>
        </w:rPr>
        <w:t xml:space="preserve">Organic Strategy &amp; SEO Focus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soundwave art generator stl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spotify code 3d 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soundwave stl maker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 note 3d print 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printable soundwave art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Landing Pages</w:t>
      </w:r>
      <w:r w:rsidDel="00000000" w:rsidR="00000000" w:rsidRPr="00000000">
        <w:rPr>
          <w:rtl w:val="0"/>
        </w:rPr>
        <w:t xml:space="preserve">: Create dedicated, optimized static landing pages targeting specific use cases: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/3d-print-keychain-soundwave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/spotify-code-generator-stl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/wedding-vows-soundwave-maker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nsyy2kp8i160" w:id="11"/>
      <w:bookmarkEnd w:id="11"/>
      <w:r w:rsidDel="00000000" w:rsidR="00000000" w:rsidRPr="00000000">
        <w:rPr>
          <w:rtl w:val="0"/>
        </w:rPr>
        <w:t xml:space="preserve">Community &amp; Growth Loops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Maker Communities</w:t>
      </w:r>
      <w:r w:rsidDel="00000000" w:rsidR="00000000" w:rsidRPr="00000000">
        <w:rPr>
          <w:rtl w:val="0"/>
        </w:rPr>
        <w:t xml:space="preserve">: Showcase prints on Reddit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r/3Dprinting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r/BambuLab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r/EtsySellers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r/functionalprint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 &amp; Templates</w:t>
      </w:r>
      <w:r w:rsidDel="00000000" w:rsidR="00000000" w:rsidRPr="00000000">
        <w:rPr>
          <w:rtl w:val="0"/>
        </w:rPr>
        <w:t xml:space="preserve">: Share short video tutorials on TikTok/Instagram Reels showing the process from browser creation to 3D printing and final assembly.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Reinvestment Model</w:t>
      </w:r>
      <w:r w:rsidDel="00000000" w:rsidR="00000000" w:rsidRPr="00000000">
        <w:rPr>
          <w:rtl w:val="0"/>
        </w:rPr>
        <w:t xml:space="preserve">: Once monthly AdSense revenue reaches $200+, allocate 30% into Google Search Ads targeting high-intent long-tail keywords (e.g., "convert audio to 3d model online") to accelerate traffic loops.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toy6chwolayo" w:id="12"/>
      <w:bookmarkEnd w:id="12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Since the application runs 100% client-side, infrastructure expenses remain near zero ($0/month on static platforms like Cloudflare Pages or Vercel). Net margins remain above 95% across all growth stages.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1g07l5qzn0hs" w:id="13"/>
      <w:bookmarkEnd w:id="13"/>
      <w:r w:rsidDel="00000000" w:rsidR="00000000" w:rsidRPr="00000000">
        <w:rPr>
          <w:rtl w:val="0"/>
        </w:rPr>
        <w:t xml:space="preserve">Financial Projections Across Scale Tiers</w:t>
      </w:r>
    </w:p>
    <w:tbl>
      <w:tblPr>
        <w:tblStyle w:val="Table2"/>
        <w:tblW w:w="17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Tier 1 (5k MAU)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Tier 2 (25k MAU)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Tier 3 (100k MAU)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Tier 4 (500k MAU)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Pageviews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65,000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280,000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1,500,000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Avg. Pageviews /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36,000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195,000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840,000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4,500,000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AdSense / Premium eCPM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$6.00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$8.50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$11.00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$162.00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$1,170.00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$7,140.00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$49,500.00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$20.00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Reinvested Paid Ads (30%)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$48.60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$351.00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$2,142.00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$14,850.00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Net Monthly Profit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$113.40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$819.00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$4,998.00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$34,630.00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aiclhf93mjov" w:id="14"/>
      <w:bookmarkEnd w:id="14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 balance user experience and optimal ad yields (RPM), place display units strategically along the core user journey:┌────────────────────────────────────────────────────────────────────────┐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                     Top Leaderboard (728x90)                        │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├──────────────────────────────────────┬─────────────────────────────────┤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                               │                                 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     Waveform Audio Upload         │      Right Sticky Skyscraper 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     &amp; Controls                │            (300x600)            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                               │                     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┌──────────────────────────────────┐ │                                 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│    Interactive Canvas Preview    │ │                          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└──────────────────────────────────┘ │                          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                                   │                             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┌──────────────────────────────────┐ │                                 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│   Export Panel (.svg/.pdf/.3mf)  │ │                           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└──────────────────────────────────┘ │                             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                               │                         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├──────────────────────────────────────┴─────────────────────────────────┤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                     In-Content Native Banner                     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2kex4ktme723" w:id="15"/>
      <w:bookmarkEnd w:id="15"/>
      <w:r w:rsidDel="00000000" w:rsidR="00000000" w:rsidRPr="00000000">
        <w:rPr>
          <w:rtl w:val="0"/>
        </w:rPr>
        <w:t xml:space="preserve">Ad Placement Breakdown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Unit (728x90 Desktop / 320x50 Mobile)</w:t>
      </w:r>
      <w:r w:rsidDel="00000000" w:rsidR="00000000" w:rsidRPr="00000000">
        <w:rPr>
          <w:rtl w:val="0"/>
        </w:rPr>
        <w:t xml:space="preserve">: Below the primary navigation bar. High visibility, immediate viewability metrics.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Panel Sidebar (300x600 Sticky)</w:t>
      </w:r>
      <w:r w:rsidDel="00000000" w:rsidR="00000000" w:rsidRPr="00000000">
        <w:rPr>
          <w:rtl w:val="0"/>
        </w:rPr>
        <w:t xml:space="preserve">: Located alongside customization sliders (bar thickness, height, spacing). Remains in view as users refine design parameters.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Trigger Interstitial / Modal (300x250)</w:t>
      </w:r>
      <w:r w:rsidDel="00000000" w:rsidR="00000000" w:rsidRPr="00000000">
        <w:rPr>
          <w:rtl w:val="0"/>
        </w:rPr>
        <w:t xml:space="preserve">: Appears briefly while client-side Three.js computes 3D geometry mesh exports.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Monetization</w:t>
      </w:r>
      <w:r w:rsidDel="00000000" w:rsidR="00000000" w:rsidRPr="00000000">
        <w:rPr>
          <w:rtl w:val="0"/>
        </w:rPr>
        <w:t xml:space="preserve">: Embedded text links recommending budget-friendly 3D printers, dual-color PLA filament bundles, and acrylic frame blanks.</w:t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limqsy5lq07p" w:id="16"/>
      <w:bookmarkEnd w:id="16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961uwbjvg5kk" w:id="17"/>
      <w:bookmarkEnd w:id="17"/>
      <w:r w:rsidDel="00000000" w:rsidR="00000000" w:rsidRPr="00000000">
        <w:rPr>
          <w:rtl w:val="0"/>
        </w:rPr>
        <w:t xml:space="preserve">Potential Risks &amp; Mitigation Strategies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 IP &amp; Brand Guidelines</w:t>
      </w:r>
      <w:r w:rsidDel="00000000" w:rsidR="00000000" w:rsidRPr="00000000">
        <w:rPr>
          <w:rtl w:val="0"/>
        </w:rPr>
        <w:t xml:space="preserve">: Spotify enforces strict usage guidelines around Spotify Codes.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Ensure Spotify Code generation is clearly marked for personal identification purposes, or provide standard geometric soundwave generation as the core primary feature.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File Client Performance</w:t>
      </w:r>
      <w:r w:rsidDel="00000000" w:rsidR="00000000" w:rsidRPr="00000000">
        <w:rPr>
          <w:rtl w:val="0"/>
        </w:rPr>
        <w:t xml:space="preserve">: Processing multi-minute audio files can cause browser lagging.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Implement Web Workers for non-blocking background audio decoding and peak sampling.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Ad-Blocker Penetration</w:t>
      </w:r>
      <w:r w:rsidDel="00000000" w:rsidR="00000000" w:rsidRPr="00000000">
        <w:rPr>
          <w:rtl w:val="0"/>
        </w:rPr>
        <w:t xml:space="preserve">: Tech-savvy users and 3D printing enthusiasts frequently run ad-blocking software.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Provide an un-intrusive optional "Buy Me a Coffee" or paid tip tier for direct SVG/3MF batch downloads.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9389ptubkt9w" w:id="18"/>
      <w:bookmarkEnd w:id="18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Microphone Live Recording</w:t>
      </w:r>
      <w:r w:rsidDel="00000000" w:rsidR="00000000" w:rsidRPr="00000000">
        <w:rPr>
          <w:rtl w:val="0"/>
        </w:rPr>
        <w:t xml:space="preserve">: Allow users to record voice notes directly in the browser (e.g., "I love you", baby heartbeats) and convert them to physical 3D print keychains.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Pre-Set Multi-Layer Height Slicing</w:t>
      </w:r>
      <w:r w:rsidDel="00000000" w:rsidR="00000000" w:rsidRPr="00000000">
        <w:rPr>
          <w:rtl w:val="0"/>
        </w:rPr>
        <w:t xml:space="preserve">: Export color-change commands tailored directly for Bambu Lab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.3mf</w:t>
      </w:r>
      <w:r w:rsidDel="00000000" w:rsidR="00000000" w:rsidRPr="00000000">
        <w:rPr>
          <w:rtl w:val="0"/>
        </w:rPr>
        <w:t xml:space="preserve"> presets.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Etsy Batch Mode</w:t>
      </w:r>
      <w:r w:rsidDel="00000000" w:rsidR="00000000" w:rsidRPr="00000000">
        <w:rPr>
          <w:rtl w:val="0"/>
        </w:rPr>
        <w:t xml:space="preserve">: Enable creators to upload CSV files with multiple audio links to auto-generate zip archives containing vectors and print files.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