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b9y1sspezuj" w:id="0"/>
      <w:bookmarkEnd w:id="0"/>
      <w:r w:rsidDel="00000000" w:rsidR="00000000" w:rsidRPr="00000000">
        <w:rPr>
          <w:rtl w:val="0"/>
        </w:rPr>
        <w:t xml:space="preserve">MicroSaaS Specification: Video to GIF &amp; Clip Trimmer</w:t>
      </w:r>
    </w:p>
    <w:p w:rsidR="00000000" w:rsidDel="00000000" w:rsidP="00000000" w:rsidRDefault="00000000" w:rsidRPr="00000000" w14:paraId="00000002">
      <w:pPr>
        <w:rPr/>
      </w:pPr>
      <w:r w:rsidDel="00000000" w:rsidR="00000000" w:rsidRPr="00000000">
        <w:rPr>
          <w:rtl w:val="0"/>
        </w:rPr>
        <w:t xml:space="preserve">A zero-backend, browser-isolated video processing tool designed for high privacy, speed, and AdSense monetization.</w:t>
      </w:r>
    </w:p>
    <w:p w:rsidR="00000000" w:rsidDel="00000000" w:rsidP="00000000" w:rsidRDefault="00000000" w:rsidRPr="00000000" w14:paraId="00000003">
      <w:pPr>
        <w:pStyle w:val="Heading1"/>
        <w:rPr/>
      </w:pPr>
      <w:bookmarkStart w:colFirst="0" w:colLast="0" w:name="_9e6q6qrxx1ru" w:id="1"/>
      <w:bookmarkEnd w:id="1"/>
      <w:r w:rsidDel="00000000" w:rsidR="00000000" w:rsidRPr="00000000">
        <w:rPr>
          <w:rtl w:val="0"/>
        </w:rPr>
        <w:t xml:space="preserve">1. MVP Generation Prompt (/create-web-micro-saas)</w:t>
      </w:r>
    </w:p>
    <w:p w:rsidR="00000000" w:rsidDel="00000000" w:rsidP="00000000" w:rsidRDefault="00000000" w:rsidRPr="00000000" w14:paraId="00000004">
      <w:pPr>
        <w:rPr/>
      </w:pPr>
      <w:r w:rsidDel="00000000" w:rsidR="00000000" w:rsidRPr="00000000">
        <w:rPr>
          <w:rtl w:val="0"/>
        </w:rPr>
        <w:t xml:space="preserve">/create-web-micro-saas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 Browser-Based Video to GIF &amp; Clip Trimmer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Stack: Single Page Application (React / Next.js or Vanilla JS), Tailwind CSS, ffmpeg.wasm, Web Workers, HTML5 Canvas API.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Core Objective: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Build a zero-backend web application that allows users to upload local video files (MP4, WEBM, MOV), trim starting and ending points visually, adjust frame rates and dimensions, and export the output as an animated .gif or trimmed .mp4 directly in the browser using WebAssembly.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Key Technical Requirements: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Client-Side Execution: Ensure zero video data is uploaded to any server. Process everything using @ffmpeg/ffmpeg via WebAssembly and offload rendering tasks to Web Workers to prevent main thread blocking.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File Drag-and-Drop Workspace: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File dropzone accepting video files up to 500MB.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Dual-handle timeline scrubber with interactive canvas frame previews for selecting start and end times.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Live video playback synchronized with the active selection range.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Output Settings Control: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Output Format Selector: Animated GIF or Trimmed MP4.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Framerate (FPS) selection: 10, 15, 24, 30 fps.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 Resolution scaler: Original, 720p, 480p, 360p, or custom width with maintained aspect ratio.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GIF Quality/Palette Generation: Optimization option using FFmpeg palettegen / paletteuse filters.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Render Engine &amp; UI State: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Real-time progress bar displaying percentage, elapsed time, and status (e.g., "Extracting frames...", "Generating palette...", "Encoding GIF...").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Cancel conversion button to abort WebWorker processing.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5. In-Browser Preview &amp; Direct Download: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Inline comparison preview between original video clip and generated GIF/MP4.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File size calculator display before and after conversion.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One-click instant Blob download.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6. Layout &amp; AdSense Placeholder Zones: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Header banner area (728x90 / 320x50 responsive).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Sidebar banner unit (300x250 / 160x600).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Dynamic non-intrusive progress modal with ad unit placeholder during conversion rendering.</w:t>
      </w:r>
    </w:p>
    <w:p w:rsidR="00000000" w:rsidDel="00000000" w:rsidP="00000000" w:rsidRDefault="00000000" w:rsidRPr="00000000" w14:paraId="00000039">
      <w:pPr>
        <w:pStyle w:val="Heading1"/>
        <w:rPr/>
      </w:pPr>
      <w:bookmarkStart w:colFirst="0" w:colLast="0" w:name="_quja4qsq7ih7" w:id="2"/>
      <w:bookmarkEnd w:id="2"/>
      <w:r w:rsidDel="00000000" w:rsidR="00000000" w:rsidRPr="00000000">
        <w:rPr>
          <w:rtl w:val="0"/>
        </w:rPr>
        <w:t xml:space="preserve">2. Concept Overview &amp; Value Proposition</w:t>
      </w:r>
    </w:p>
    <w:p w:rsidR="00000000" w:rsidDel="00000000" w:rsidP="00000000" w:rsidRDefault="00000000" w:rsidRPr="00000000" w14:paraId="0000003A">
      <w:pPr>
        <w:rPr/>
      </w:pPr>
      <w:r w:rsidDel="00000000" w:rsidR="00000000" w:rsidRPr="00000000">
        <w:rPr>
          <w:rtl w:val="0"/>
        </w:rPr>
        <w:t xml:space="preserve">The </w:t>
      </w:r>
      <w:r w:rsidDel="00000000" w:rsidR="00000000" w:rsidRPr="00000000">
        <w:rPr>
          <w:b w:val="1"/>
          <w:bCs w:val="1"/>
          <w:rtl w:val="0"/>
        </w:rPr>
        <w:t xml:space="preserve">Video to GIF &amp; Clip Trimmer</w:t>
      </w:r>
      <w:r w:rsidDel="00000000" w:rsidR="00000000" w:rsidRPr="00000000">
        <w:rPr>
          <w:rtl w:val="0"/>
        </w:rPr>
        <w:t xml:space="preserve"> is a lightweight, privacy-focused utility tool designed to convert video files into animated </w:t>
      </w:r>
      <w:r w:rsidDel="00000000" w:rsidR="00000000" w:rsidRPr="00000000">
        <w:rPr>
          <w:rFonts w:ascii="Roboto Mono" w:cs="Roboto Mono" w:eastAsia="Roboto Mono" w:hAnsi="Roboto Mono"/>
          <w:color w:val="188038"/>
          <w:rtl w:val="0"/>
        </w:rPr>
        <w:t xml:space="preserve">.gif</w:t>
      </w:r>
      <w:r w:rsidDel="00000000" w:rsidR="00000000" w:rsidRPr="00000000">
        <w:rPr>
          <w:rtl w:val="0"/>
        </w:rPr>
        <w:t xml:space="preserve"> images or trimmed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clips entirely on the user's device. Traditional web tools (such as Ezgif or CloudConvert) force users to upload heavy video files to remote servers, incurring bandwidth delays, file size restrictions, queuing bottlenecks, and significant data privacy risks.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By executing all processing locally via ffmpeg.wasm and Web Workers, this MicroSaaS eliminates server infrastructure costs entirely while delivering instant offline-capable performance.</w:t>
      </w:r>
    </w:p>
    <w:p w:rsidR="00000000" w:rsidDel="00000000" w:rsidP="00000000" w:rsidRDefault="00000000" w:rsidRPr="00000000" w14:paraId="0000003D">
      <w:pPr>
        <w:pStyle w:val="Heading2"/>
        <w:rPr/>
      </w:pPr>
      <w:bookmarkStart w:colFirst="0" w:colLast="0" w:name="_2nkr4slhhws6" w:id="3"/>
      <w:bookmarkEnd w:id="3"/>
      <w:r w:rsidDel="00000000" w:rsidR="00000000" w:rsidRPr="00000000">
        <w:rPr>
          <w:rtl w:val="0"/>
        </w:rPr>
        <w:t xml:space="preserve">Key Value Pillars</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100% Privacy &amp; Data Security</w:t>
      </w:r>
      <w:r w:rsidDel="00000000" w:rsidR="00000000" w:rsidRPr="00000000">
        <w:rPr>
          <w:rtl w:val="0"/>
        </w:rPr>
        <w:t xml:space="preserve">: Files never leave the browser. Safe for confidential corporate screen recordings, personal videos, and proprietary media.</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Zero Queueing &amp; No Upload Delays</w:t>
      </w:r>
      <w:r w:rsidDel="00000000" w:rsidR="00000000" w:rsidRPr="00000000">
        <w:rPr>
          <w:rtl w:val="0"/>
        </w:rPr>
        <w:t xml:space="preserve">: Video processing starts immediately regardless of internet speed.</w:t>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No File Size Limits</w:t>
      </w:r>
      <w:r w:rsidDel="00000000" w:rsidR="00000000" w:rsidRPr="00000000">
        <w:rPr>
          <w:rtl w:val="0"/>
        </w:rPr>
        <w:t xml:space="preserve">: Unconstrained by traditional cloud server upload limits (e.g., 50MB caps).</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Cost Efficiency</w:t>
      </w:r>
      <w:r w:rsidDel="00000000" w:rsidR="00000000" w:rsidRPr="00000000">
        <w:rPr>
          <w:rtl w:val="0"/>
        </w:rPr>
        <w:t xml:space="preserve">: Near-zero operational expenditure for the platform owner, yielding pure margin on advertising revenue.</w:t>
      </w:r>
    </w:p>
    <w:p w:rsidR="00000000" w:rsidDel="00000000" w:rsidP="00000000" w:rsidRDefault="00000000" w:rsidRPr="00000000" w14:paraId="00000042">
      <w:pPr>
        <w:pStyle w:val="Heading1"/>
        <w:rPr/>
      </w:pPr>
      <w:bookmarkStart w:colFirst="0" w:colLast="0" w:name="_u3ub0i5zbvol" w:id="4"/>
      <w:bookmarkEnd w:id="4"/>
      <w:r w:rsidDel="00000000" w:rsidR="00000000" w:rsidRPr="00000000">
        <w:rPr>
          <w:rtl w:val="0"/>
        </w:rPr>
        <w:t xml:space="preserve">3. Technical Feasibility &amp; Difficulty Score</w:t>
      </w:r>
    </w:p>
    <w:p w:rsidR="00000000" w:rsidDel="00000000" w:rsidP="00000000" w:rsidRDefault="00000000" w:rsidRPr="00000000" w14:paraId="00000043">
      <w:pPr>
        <w:pStyle w:val="Heading2"/>
        <w:rPr/>
      </w:pPr>
      <w:bookmarkStart w:colFirst="0" w:colLast="0" w:name="_a8mfiiuj75e5" w:id="5"/>
      <w:bookmarkEnd w:id="5"/>
      <w:r w:rsidDel="00000000" w:rsidR="00000000" w:rsidRPr="00000000">
        <w:rPr>
          <w:rtl w:val="0"/>
        </w:rPr>
        <w:t xml:space="preserve">Feasibility Analysis</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Architecture</w:t>
      </w:r>
      <w:r w:rsidDel="00000000" w:rsidR="00000000" w:rsidRPr="00000000">
        <w:rPr>
          <w:rtl w:val="0"/>
        </w:rPr>
        <w:t xml:space="preserve">: 100% Client-Side Architecture. Hosted via static storage (Vercel, Cloudflare Pages, or Netlify).</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Core Technologies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ffmpeg.wasm</w:t>
      </w:r>
      <w:r w:rsidDel="00000000" w:rsidR="00000000" w:rsidRPr="00000000">
        <w:rPr>
          <w:rtl w:val="0"/>
        </w:rPr>
        <w:t xml:space="preserve">, Web Workers, HTML5 Video API, Canvas API, WebAssembly (WASM).</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Cross-Origin Isolation</w:t>
      </w:r>
      <w:r w:rsidDel="00000000" w:rsidR="00000000" w:rsidRPr="00000000">
        <w:rPr>
          <w:rtl w:val="0"/>
        </w:rPr>
        <w:t xml:space="preserve">: Requires server headers (</w:t>
      </w:r>
      <w:r w:rsidDel="00000000" w:rsidR="00000000" w:rsidRPr="00000000">
        <w:rPr>
          <w:rFonts w:ascii="Roboto Mono" w:cs="Roboto Mono" w:eastAsia="Roboto Mono" w:hAnsi="Roboto Mono"/>
          <w:color w:val="188038"/>
          <w:rtl w:val="0"/>
        </w:rPr>
        <w:t xml:space="preserve">Cross-Origin-Opener-Policy: same-origin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Cross-Origin-Embedder-Policy: require-corp</w:t>
      </w:r>
      <w:r w:rsidDel="00000000" w:rsidR="00000000" w:rsidRPr="00000000">
        <w:rPr>
          <w:rtl w:val="0"/>
        </w:rPr>
        <w:t xml:space="preserve">) to enable </w:t>
      </w:r>
      <w:r w:rsidDel="00000000" w:rsidR="00000000" w:rsidRPr="00000000">
        <w:rPr>
          <w:rFonts w:ascii="Roboto Mono" w:cs="Roboto Mono" w:eastAsia="Roboto Mono" w:hAnsi="Roboto Mono"/>
          <w:color w:val="188038"/>
          <w:rtl w:val="0"/>
        </w:rPr>
        <w:t xml:space="preserve">SharedArrayBuffer</w:t>
      </w:r>
      <w:r w:rsidDel="00000000" w:rsidR="00000000" w:rsidRPr="00000000">
        <w:rPr>
          <w:rtl w:val="0"/>
        </w:rPr>
        <w:t xml:space="preserve"> for multi-threaded WASM execution in modern browsers.</w:t>
      </w:r>
    </w:p>
    <w:p w:rsidR="00000000" w:rsidDel="00000000" w:rsidP="00000000" w:rsidRDefault="00000000" w:rsidRPr="00000000" w14:paraId="00000047">
      <w:pPr>
        <w:pStyle w:val="Heading2"/>
        <w:rPr/>
      </w:pPr>
      <w:bookmarkStart w:colFirst="0" w:colLast="0" w:name="_ddlcze5eqcq1" w:id="6"/>
      <w:bookmarkEnd w:id="6"/>
      <w:r w:rsidDel="00000000" w:rsidR="00000000" w:rsidRPr="00000000">
        <w:rPr>
          <w:rtl w:val="0"/>
        </w:rPr>
        <w:t xml:space="preserve">Technical Difficulty Rating: 6.5 / 10</w:t>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Primary Challenge</w:t>
      </w:r>
      <w:r w:rsidDel="00000000" w:rsidR="00000000" w:rsidRPr="00000000">
        <w:rPr>
          <w:rtl w:val="0"/>
        </w:rPr>
        <w:t xml:space="preserve">: Managing browser WebAssembly memory allocations. Converting long high-resolution videos to uncompressed color palettes for GIFs can cause memory overflow (</w:t>
      </w:r>
      <w:r w:rsidDel="00000000" w:rsidR="00000000" w:rsidRPr="00000000">
        <w:rPr>
          <w:rFonts w:ascii="Roboto Mono" w:cs="Roboto Mono" w:eastAsia="Roboto Mono" w:hAnsi="Roboto Mono"/>
          <w:color w:val="188038"/>
          <w:rtl w:val="0"/>
        </w:rPr>
        <w:t xml:space="preserve">OOM</w:t>
      </w:r>
      <w:r w:rsidDel="00000000" w:rsidR="00000000" w:rsidRPr="00000000">
        <w:rPr>
          <w:rtl w:val="0"/>
        </w:rPr>
        <w:t xml:space="preserve">) if not properly chunked or resized.</w:t>
      </w:r>
    </w:p>
    <w:p w:rsidR="00000000" w:rsidDel="00000000" w:rsidP="00000000" w:rsidRDefault="00000000" w:rsidRPr="00000000" w14:paraId="00000049">
      <w:pPr>
        <w:numPr>
          <w:ilvl w:val="0"/>
          <w:numId w:val="4"/>
        </w:numPr>
        <w:ind w:left="720" w:hanging="360"/>
      </w:pPr>
      <w:r w:rsidDel="00000000" w:rsidR="00000000" w:rsidRPr="00000000">
        <w:rPr>
          <w:b w:val="1"/>
          <w:bCs w:val="1"/>
          <w:rtl w:val="0"/>
        </w:rPr>
        <w:t xml:space="preserve">Mitigation</w:t>
      </w:r>
      <w:r w:rsidDel="00000000" w:rsidR="00000000" w:rsidRPr="00000000">
        <w:rPr>
          <w:rtl w:val="0"/>
        </w:rPr>
        <w:t xml:space="preserve">: Implement default resolution caps (e.g., maximum 720p output for GIFs) and automatically suggest lower framerates for files exceeding 30 seconds.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B">
            <w:pPr>
              <w:rPr/>
            </w:pPr>
            <w:r w:rsidDel="00000000" w:rsidR="00000000" w:rsidRPr="00000000">
              <w:rPr>
                <w:rtl w:val="0"/>
              </w:rPr>
              <w:t xml:space="preserve">Metric</w:t>
            </w:r>
          </w:p>
        </w:tc>
        <w:tc>
          <w:tcPr/>
          <w:p w:rsidR="00000000" w:rsidDel="00000000" w:rsidP="00000000" w:rsidRDefault="00000000" w:rsidRPr="00000000" w14:paraId="0000004C">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Backend Required</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No (100% Client-Side)</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Core Libraries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@ffmpeg/ffmpeg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@ffmpeg/util</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Primary Output Types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Animated </w:t>
            </w:r>
            <w:r w:rsidDel="00000000" w:rsidR="00000000" w:rsidRPr="00000000">
              <w:rPr>
                <w:rFonts w:ascii="Roboto Mono" w:cs="Roboto Mono" w:eastAsia="Roboto Mono" w:hAnsi="Roboto Mono"/>
                <w:color w:val="188038"/>
                <w:rtl w:val="0"/>
              </w:rPr>
              <w:t xml:space="preserve">.gif</w:t>
            </w:r>
            <w:r w:rsidDel="00000000" w:rsidR="00000000" w:rsidRPr="00000000">
              <w:rPr>
                <w:rtl w:val="0"/>
              </w:rPr>
              <w:t xml:space="preserve">, Trimmed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1"/>
                <w:bCs w:val="1"/>
                <w:rtl w:val="0"/>
              </w:rPr>
              <w:t xml:space="preserve">Browser Support</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Chrome, Edge, Firefox, Safari (WebAssembly enabled)</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Hosting Requirement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Static Web Hosting + COOP/COEP Headers</w:t>
            </w:r>
          </w:p>
        </w:tc>
      </w:tr>
    </w:tbl>
    <w:p w:rsidR="00000000" w:rsidDel="00000000" w:rsidP="00000000" w:rsidRDefault="00000000" w:rsidRPr="00000000" w14:paraId="00000057">
      <w:pPr>
        <w:pStyle w:val="Heading1"/>
        <w:rPr/>
      </w:pPr>
      <w:bookmarkStart w:colFirst="0" w:colLast="0" w:name="_vn3ivbsaiqab" w:id="7"/>
      <w:bookmarkEnd w:id="7"/>
      <w:r w:rsidDel="00000000" w:rsidR="00000000" w:rsidRPr="00000000">
        <w:rPr>
          <w:rtl w:val="0"/>
        </w:rPr>
        <w:t xml:space="preserve">4. Competitive Landscape &amp; Market Positioning</w:t>
      </w:r>
    </w:p>
    <w:p w:rsidR="00000000" w:rsidDel="00000000" w:rsidP="00000000" w:rsidRDefault="00000000" w:rsidRPr="00000000" w14:paraId="00000058">
      <w:pPr>
        <w:rPr/>
      </w:pPr>
      <w:r w:rsidDel="00000000" w:rsidR="00000000" w:rsidRPr="00000000">
        <w:rPr>
          <w:rtl w:val="0"/>
        </w:rPr>
        <w:t xml:space="preserve">The online video editing and conversion market is dominated by server-side incumbents. However, these tools face high bandwidth overhead, forcing them to push users behind paywalls or enforce restrictive file size limits.                  HIGH PRIVACY &amp; OFFLINE CAPABLE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 Our MicroSaaS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(Instant, Client-Side WASM)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HEAVY SERVER PROCESSING ───────┼─────── ZERO SERVER DEPENDENCY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(Cloud Queues &amp; Caps)          │       (Local Browser Power)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    Ezgif / CloudConvert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    (Ad-heavy, Upload Delays)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LOW PRIVACY &amp; SERVER UPLOADS</w:t>
      </w:r>
    </w:p>
    <w:p w:rsidR="00000000" w:rsidDel="00000000" w:rsidP="00000000" w:rsidRDefault="00000000" w:rsidRPr="00000000" w14:paraId="0000006F">
      <w:pPr>
        <w:pStyle w:val="Heading2"/>
        <w:rPr/>
      </w:pPr>
      <w:bookmarkStart w:colFirst="0" w:colLast="0" w:name="_2arr0g9kiz9c" w:id="8"/>
      <w:bookmarkEnd w:id="8"/>
      <w:r w:rsidDel="00000000" w:rsidR="00000000" w:rsidRPr="00000000">
        <w:rPr>
          <w:rtl w:val="0"/>
        </w:rPr>
        <w:t xml:space="preserve">Competitor Comparison</w:t>
      </w:r>
    </w:p>
    <w:tbl>
      <w:tblPr>
        <w:tblStyle w:val="Table2"/>
        <w:tblW w:w="140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0">
            <w:pPr>
              <w:rPr/>
            </w:pPr>
            <w:r w:rsidDel="00000000" w:rsidR="00000000" w:rsidRPr="00000000">
              <w:rPr>
                <w:rtl w:val="0"/>
              </w:rPr>
              <w:t xml:space="preserve">Feature / Metric</w:t>
            </w:r>
          </w:p>
        </w:tc>
        <w:tc>
          <w:tcPr/>
          <w:p w:rsidR="00000000" w:rsidDel="00000000" w:rsidP="00000000" w:rsidRDefault="00000000" w:rsidRPr="00000000" w14:paraId="00000071">
            <w:pPr>
              <w:rPr/>
            </w:pPr>
            <w:r w:rsidDel="00000000" w:rsidR="00000000" w:rsidRPr="00000000">
              <w:rPr>
                <w:rtl w:val="0"/>
              </w:rPr>
              <w:t xml:space="preserve">Incumbent Web Converters (e.g., Ezgif)</w:t>
            </w:r>
          </w:p>
        </w:tc>
        <w:tc>
          <w:tcPr/>
          <w:p w:rsidR="00000000" w:rsidDel="00000000" w:rsidP="00000000" w:rsidRDefault="00000000" w:rsidRPr="00000000" w14:paraId="00000072">
            <w:pPr>
              <w:rPr/>
            </w:pPr>
            <w:r w:rsidDel="00000000" w:rsidR="00000000" w:rsidRPr="00000000">
              <w:rPr>
                <w:rtl w:val="0"/>
              </w:rPr>
              <w:t xml:space="preserve">Cloud SaaS (e.g., Kapwing, Veed)</w:t>
            </w:r>
          </w:p>
        </w:tc>
        <w:tc>
          <w:tcPr/>
          <w:p w:rsidR="00000000" w:rsidDel="00000000" w:rsidP="00000000" w:rsidRDefault="00000000" w:rsidRPr="00000000" w14:paraId="00000073">
            <w:pPr>
              <w:rPr/>
            </w:pPr>
            <w:r w:rsidDel="00000000" w:rsidR="00000000" w:rsidRPr="00000000">
              <w:rPr>
                <w:rtl w:val="0"/>
              </w:rPr>
              <w:t xml:space="preserve">Our MicroSaaS Utility</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Processing Location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Remote Cloud Server</w:t>
            </w:r>
          </w:p>
        </w:tc>
        <w:tc>
          <w:tcPr/>
          <w:p w:rsidR="00000000" w:rsidDel="00000000" w:rsidP="00000000" w:rsidRDefault="00000000" w:rsidRPr="00000000" w14:paraId="00000076">
            <w:pPr>
              <w:rPr/>
            </w:pPr>
            <w:r w:rsidDel="00000000" w:rsidR="00000000" w:rsidRPr="00000000">
              <w:rPr>
                <w:rtl w:val="0"/>
              </w:rPr>
              <w:t xml:space="preserve">Remote Cloud Server</w:t>
            </w:r>
          </w:p>
        </w:tc>
        <w:tc>
          <w:tcPr/>
          <w:p w:rsidR="00000000" w:rsidDel="00000000" w:rsidP="00000000" w:rsidRDefault="00000000" w:rsidRPr="00000000" w14:paraId="00000077">
            <w:pPr>
              <w:rPr/>
            </w:pPr>
            <w:r w:rsidDel="00000000" w:rsidR="00000000" w:rsidRPr="00000000">
              <w:rPr>
                <w:rtl w:val="0"/>
              </w:rPr>
              <w:t xml:space="preserve">Local Browser (WASM)</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Privacy / File Safety</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Uploaded to server</w:t>
            </w:r>
          </w:p>
        </w:tc>
        <w:tc>
          <w:tcPr/>
          <w:p w:rsidR="00000000" w:rsidDel="00000000" w:rsidP="00000000" w:rsidRDefault="00000000" w:rsidRPr="00000000" w14:paraId="0000007A">
            <w:pPr>
              <w:rPr/>
            </w:pPr>
            <w:r w:rsidDel="00000000" w:rsidR="00000000" w:rsidRPr="00000000">
              <w:rPr>
                <w:rtl w:val="0"/>
              </w:rPr>
              <w:t xml:space="preserve">Uploaded to server</w:t>
            </w:r>
          </w:p>
        </w:tc>
        <w:tc>
          <w:tcPr/>
          <w:p w:rsidR="00000000" w:rsidDel="00000000" w:rsidP="00000000" w:rsidRDefault="00000000" w:rsidRPr="00000000" w14:paraId="0000007B">
            <w:pPr>
              <w:rPr/>
            </w:pPr>
            <w:r w:rsidDel="00000000" w:rsidR="00000000" w:rsidRPr="00000000">
              <w:rPr>
                <w:rtl w:val="0"/>
              </w:rPr>
              <w:t xml:space="preserve">100% Offline / Local</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Upload Speed Penalty</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High (depends on connection)</w:t>
            </w:r>
          </w:p>
        </w:tc>
        <w:tc>
          <w:tcPr/>
          <w:p w:rsidR="00000000" w:rsidDel="00000000" w:rsidP="00000000" w:rsidRDefault="00000000" w:rsidRPr="00000000" w14:paraId="0000007E">
            <w:pPr>
              <w:rPr/>
            </w:pPr>
            <w:r w:rsidDel="00000000" w:rsidR="00000000" w:rsidRPr="00000000">
              <w:rPr>
                <w:rtl w:val="0"/>
              </w:rPr>
              <w:t xml:space="preserve">High (depends on connection)</w:t>
            </w:r>
          </w:p>
        </w:tc>
        <w:tc>
          <w:tcPr/>
          <w:p w:rsidR="00000000" w:rsidDel="00000000" w:rsidP="00000000" w:rsidRDefault="00000000" w:rsidRPr="00000000" w14:paraId="0000007F">
            <w:pPr>
              <w:rPr/>
            </w:pPr>
            <w:r w:rsidDel="00000000" w:rsidR="00000000" w:rsidRPr="00000000">
              <w:rPr>
                <w:rtl w:val="0"/>
              </w:rPr>
              <w:t xml:space="preserve">Zero (Instant Local Read)</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Subscription Required</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No (Ad Supported)</w:t>
            </w:r>
          </w:p>
        </w:tc>
        <w:tc>
          <w:tcPr/>
          <w:p w:rsidR="00000000" w:rsidDel="00000000" w:rsidP="00000000" w:rsidRDefault="00000000" w:rsidRPr="00000000" w14:paraId="00000082">
            <w:pPr>
              <w:rPr/>
            </w:pPr>
            <w:r w:rsidDel="00000000" w:rsidR="00000000" w:rsidRPr="00000000">
              <w:rPr>
                <w:rtl w:val="0"/>
              </w:rPr>
              <w:t xml:space="preserve">Yes (Watermarks / Paywall)</w:t>
            </w:r>
          </w:p>
        </w:tc>
        <w:tc>
          <w:tcPr/>
          <w:p w:rsidR="00000000" w:rsidDel="00000000" w:rsidP="00000000" w:rsidRDefault="00000000" w:rsidRPr="00000000" w14:paraId="00000083">
            <w:pPr>
              <w:rPr/>
            </w:pPr>
            <w:r w:rsidDel="00000000" w:rsidR="00000000" w:rsidRPr="00000000">
              <w:rPr>
                <w:rtl w:val="0"/>
              </w:rPr>
              <w:t xml:space="preserve">No (100% Free / Ad-supported)</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Server Hosting Overhead</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High</w:t>
            </w:r>
          </w:p>
        </w:tc>
        <w:tc>
          <w:tcPr/>
          <w:p w:rsidR="00000000" w:rsidDel="00000000" w:rsidP="00000000" w:rsidRDefault="00000000" w:rsidRPr="00000000" w14:paraId="00000086">
            <w:pPr>
              <w:rPr/>
            </w:pPr>
            <w:r w:rsidDel="00000000" w:rsidR="00000000" w:rsidRPr="00000000">
              <w:rPr>
                <w:rtl w:val="0"/>
              </w:rPr>
              <w:t xml:space="preserve">Extremely High</w:t>
            </w:r>
          </w:p>
        </w:tc>
        <w:tc>
          <w:tcPr/>
          <w:p w:rsidR="00000000" w:rsidDel="00000000" w:rsidP="00000000" w:rsidRDefault="00000000" w:rsidRPr="00000000" w14:paraId="00000087">
            <w:pPr>
              <w:rPr/>
            </w:pPr>
            <w:r w:rsidDel="00000000" w:rsidR="00000000" w:rsidRPr="00000000">
              <w:rPr>
                <w:rtl w:val="0"/>
              </w:rPr>
              <w:t xml:space="preserve">Minimal (Static CDN)</w:t>
            </w:r>
          </w:p>
        </w:tc>
      </w:tr>
    </w:tbl>
    <w:p w:rsidR="00000000" w:rsidDel="00000000" w:rsidP="00000000" w:rsidRDefault="00000000" w:rsidRPr="00000000" w14:paraId="00000088">
      <w:pPr>
        <w:pStyle w:val="Heading1"/>
        <w:rPr/>
      </w:pPr>
      <w:bookmarkStart w:colFirst="0" w:colLast="0" w:name="_5mg617keg7px" w:id="9"/>
      <w:bookmarkEnd w:id="9"/>
      <w:r w:rsidDel="00000000" w:rsidR="00000000" w:rsidRPr="00000000">
        <w:rPr>
          <w:rtl w:val="0"/>
        </w:rPr>
        <w:t xml:space="preserve">5. Traffic &amp; Audience Acquisition Strategy</w:t>
      </w:r>
    </w:p>
    <w:p w:rsidR="00000000" w:rsidDel="00000000" w:rsidP="00000000" w:rsidRDefault="00000000" w:rsidRPr="00000000" w14:paraId="00000089">
      <w:pPr>
        <w:pStyle w:val="Heading2"/>
        <w:rPr/>
      </w:pPr>
      <w:bookmarkStart w:colFirst="0" w:colLast="0" w:name="_b0nrt4s6b5i9" w:id="10"/>
      <w:bookmarkEnd w:id="10"/>
      <w:r w:rsidDel="00000000" w:rsidR="00000000" w:rsidRPr="00000000">
        <w:rPr>
          <w:rtl w:val="0"/>
        </w:rPr>
        <w:t xml:space="preserve">Primary Organic Focus</w:t>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Target SEO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 to gif converter offline</w:t>
      </w: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trim video client side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convert video to gif without 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 mp4 to gif converter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offline video cutter</w:t>
      </w:r>
      <w:r w:rsidDel="00000000" w:rsidR="00000000" w:rsidRPr="00000000">
        <w:rPr>
          <w:rtl w:val="0"/>
        </w:rPr>
        <w:t xml:space="preserve">.</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Programmatic SEO &amp; Landing Pages</w:t>
      </w:r>
      <w:r w:rsidDel="00000000" w:rsidR="00000000" w:rsidRPr="00000000">
        <w:rPr>
          <w:rtl w:val="0"/>
        </w:rPr>
        <w:t xml:space="preserve">: Create dedicated, optimized landing pages based on format pairs (e.g., </w:t>
      </w:r>
      <w:r w:rsidDel="00000000" w:rsidR="00000000" w:rsidRPr="00000000">
        <w:rPr>
          <w:rFonts w:ascii="Roboto Mono" w:cs="Roboto Mono" w:eastAsia="Roboto Mono" w:hAnsi="Roboto Mono"/>
          <w:color w:val="188038"/>
          <w:rtl w:val="0"/>
        </w:rPr>
        <w:t xml:space="preserve">/webm-to-gif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/mov-to-gif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/screen-recording-to-gif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/trim-mp4-online</w:t>
      </w:r>
      <w:r w:rsidDel="00000000" w:rsidR="00000000" w:rsidRPr="00000000">
        <w:rPr>
          <w:rtl w:val="0"/>
        </w:rPr>
        <w:t xml:space="preserve">).</w:t>
      </w:r>
    </w:p>
    <w:p w:rsidR="00000000" w:rsidDel="00000000" w:rsidP="00000000" w:rsidRDefault="00000000" w:rsidRPr="00000000" w14:paraId="0000008D">
      <w:pPr>
        <w:pStyle w:val="Heading2"/>
        <w:rPr/>
      </w:pPr>
      <w:bookmarkStart w:colFirst="0" w:colLast="0" w:name="_ib4nuyiooew5" w:id="11"/>
      <w:bookmarkEnd w:id="11"/>
      <w:r w:rsidDel="00000000" w:rsidR="00000000" w:rsidRPr="00000000">
        <w:rPr>
          <w:rtl w:val="0"/>
        </w:rPr>
        <w:t xml:space="preserve">Organic Distribution Channels</w:t>
      </w:r>
    </w:p>
    <w:p w:rsidR="00000000" w:rsidDel="00000000" w:rsidP="00000000" w:rsidRDefault="00000000" w:rsidRPr="00000000" w14:paraId="0000008E">
      <w:pPr>
        <w:numPr>
          <w:ilvl w:val="0"/>
          <w:numId w:val="1"/>
        </w:numPr>
        <w:ind w:left="720" w:hanging="360"/>
      </w:pPr>
      <w:r w:rsidDel="00000000" w:rsidR="00000000" w:rsidRPr="00000000">
        <w:rPr>
          <w:b w:val="1"/>
          <w:bCs w:val="1"/>
          <w:rtl w:val="0"/>
        </w:rPr>
        <w:t xml:space="preserve">Developer &amp; Tech Communities</w:t>
      </w:r>
      <w:r w:rsidDel="00000000" w:rsidR="00000000" w:rsidRPr="00000000">
        <w:rPr>
          <w:rtl w:val="0"/>
        </w:rPr>
        <w:t xml:space="preserve">: Launch on Product Hunt, Hacker News, and Reddit (</w:t>
      </w:r>
      <w:r w:rsidDel="00000000" w:rsidR="00000000" w:rsidRPr="00000000">
        <w:rPr>
          <w:rFonts w:ascii="Roboto Mono" w:cs="Roboto Mono" w:eastAsia="Roboto Mono" w:hAnsi="Roboto Mono"/>
          <w:color w:val="188038"/>
          <w:rtl w:val="0"/>
        </w:rPr>
        <w:t xml:space="preserve">r/WebDev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r/Privacy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r/Software</w:t>
      </w:r>
      <w:r w:rsidDel="00000000" w:rsidR="00000000" w:rsidRPr="00000000">
        <w:rPr>
          <w:rtl w:val="0"/>
        </w:rPr>
        <w:t xml:space="preserve">). Emphasize the WebAssembly and zero-upload aspect.</w:t>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Open-Source / Privacy Catalogues</w:t>
      </w:r>
      <w:r w:rsidDel="00000000" w:rsidR="00000000" w:rsidRPr="00000000">
        <w:rPr>
          <w:rtl w:val="0"/>
        </w:rPr>
        <w:t xml:space="preserve">: List on privacy-focused directories (PrivacyGuides, AlternativeTo) under "Self-contained privacy tools".</w:t>
      </w:r>
    </w:p>
    <w:p w:rsidR="00000000" w:rsidDel="00000000" w:rsidP="00000000" w:rsidRDefault="00000000" w:rsidRPr="00000000" w14:paraId="00000090">
      <w:pPr>
        <w:pStyle w:val="Heading2"/>
        <w:rPr/>
      </w:pPr>
      <w:bookmarkStart w:colFirst="0" w:colLast="0" w:name="_5qxohgi8cevs" w:id="12"/>
      <w:bookmarkEnd w:id="12"/>
      <w:r w:rsidDel="00000000" w:rsidR="00000000" w:rsidRPr="00000000">
        <w:rPr>
          <w:rtl w:val="0"/>
        </w:rPr>
        <w:t xml:space="preserve">Paid Acquisition &amp; Reinvestment Flywheel</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Initial Search Ads Testing</w:t>
      </w:r>
      <w:r w:rsidDel="00000000" w:rsidR="00000000" w:rsidRPr="00000000">
        <w:rPr>
          <w:rtl w:val="0"/>
        </w:rPr>
        <w:t xml:space="preserve">: Target high-intent exact-match keywords (e.g., "private video trim tool", "no upload video to gif").</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Reinvestment Ratio</w:t>
      </w:r>
      <w:r w:rsidDel="00000000" w:rsidR="00000000" w:rsidRPr="00000000">
        <w:rPr>
          <w:rtl w:val="0"/>
        </w:rPr>
        <w:t xml:space="preserve">: Direct 30% of monthly AdSense earnings into target Google Search Ads campaigns.</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Unit Economics Target</w:t>
      </w:r>
      <w:r w:rsidDel="00000000" w:rsidR="00000000" w:rsidRPr="00000000">
        <w:rPr>
          <w:rtl w:val="0"/>
        </w:rPr>
        <w:t xml:space="preserve">: Maintain an Acquisition Cost per User (CAC) under $0.15, monetizing via ad impressions across multiple conversion workflows per session.</w:t>
      </w:r>
    </w:p>
    <w:p w:rsidR="00000000" w:rsidDel="00000000" w:rsidP="00000000" w:rsidRDefault="00000000" w:rsidRPr="00000000" w14:paraId="00000094">
      <w:pPr>
        <w:pStyle w:val="Heading1"/>
        <w:rPr/>
      </w:pPr>
      <w:bookmarkStart w:colFirst="0" w:colLast="0" w:name="_94w07l4up3fg" w:id="13"/>
      <w:bookmarkEnd w:id="13"/>
      <w:r w:rsidDel="00000000" w:rsidR="00000000" w:rsidRPr="00000000">
        <w:rPr>
          <w:rtl w:val="0"/>
        </w:rPr>
        <w:t xml:space="preserve">6. Revenue Projections &amp; Financial Model</w:t>
      </w:r>
    </w:p>
    <w:p w:rsidR="00000000" w:rsidDel="00000000" w:rsidP="00000000" w:rsidRDefault="00000000" w:rsidRPr="00000000" w14:paraId="00000095">
      <w:pPr>
        <w:rPr/>
      </w:pPr>
      <w:r w:rsidDel="00000000" w:rsidR="00000000" w:rsidRPr="00000000">
        <w:rPr>
          <w:rtl w:val="0"/>
        </w:rPr>
        <w:t xml:space="preserve">Monetization relies on programmatic display advertising (Google AdSense, Mediavine, or Playwire) complemented by optional tipping microtransactions ("Buy Me A Coffee").</w:t>
      </w:r>
    </w:p>
    <w:p w:rsidR="00000000" w:rsidDel="00000000" w:rsidP="00000000" w:rsidRDefault="00000000" w:rsidRPr="00000000" w14:paraId="00000096">
      <w:pPr>
        <w:pStyle w:val="Heading2"/>
        <w:rPr/>
      </w:pPr>
      <w:bookmarkStart w:colFirst="0" w:colLast="0" w:name="_54xtjahy2sb9" w:id="14"/>
      <w:bookmarkEnd w:id="14"/>
      <w:r w:rsidDel="00000000" w:rsidR="00000000" w:rsidRPr="00000000">
        <w:rPr>
          <w:rtl w:val="0"/>
        </w:rPr>
        <w:t xml:space="preserve">Assumptions</w:t>
      </w:r>
    </w:p>
    <w:p w:rsidR="00000000" w:rsidDel="00000000" w:rsidP="00000000" w:rsidRDefault="00000000" w:rsidRPr="00000000" w14:paraId="00000097">
      <w:pPr>
        <w:numPr>
          <w:ilvl w:val="0"/>
          <w:numId w:val="5"/>
        </w:numPr>
        <w:ind w:left="720" w:hanging="360"/>
      </w:pPr>
      <w:r w:rsidDel="00000000" w:rsidR="00000000" w:rsidRPr="00000000">
        <w:rPr>
          <w:b w:val="1"/>
          <w:bCs w:val="1"/>
          <w:rtl w:val="0"/>
        </w:rPr>
        <w:t xml:space="preserve">Ad Impression Rate</w:t>
      </w:r>
      <w:r w:rsidDel="00000000" w:rsidR="00000000" w:rsidRPr="00000000">
        <w:rPr>
          <w:rtl w:val="0"/>
        </w:rPr>
        <w:t xml:space="preserve">: ~3.5 ad impressions per user session (top banner, sidebar, rendering completion modal).</w:t>
      </w:r>
    </w:p>
    <w:p w:rsidR="00000000" w:rsidDel="00000000" w:rsidP="00000000" w:rsidRDefault="00000000" w:rsidRPr="00000000" w14:paraId="00000098">
      <w:pPr>
        <w:numPr>
          <w:ilvl w:val="0"/>
          <w:numId w:val="5"/>
        </w:numPr>
        <w:ind w:left="720" w:hanging="360"/>
      </w:pPr>
      <w:r w:rsidDel="00000000" w:rsidR="00000000" w:rsidRPr="00000000">
        <w:rPr>
          <w:b w:val="1"/>
          <w:bCs w:val="1"/>
          <w:rtl w:val="0"/>
        </w:rPr>
        <w:t xml:space="preserve">Average RPM</w:t>
      </w:r>
      <w:r w:rsidDel="00000000" w:rsidR="00000000" w:rsidRPr="00000000">
        <w:rPr>
          <w:rtl w:val="0"/>
        </w:rPr>
        <w:t xml:space="preserve">: $12.00 - $18.00 per 1,000 pageviews (varies by tier-1 country traffic distribution).</w:t>
      </w:r>
    </w:p>
    <w:p w:rsidR="00000000" w:rsidDel="00000000" w:rsidP="00000000" w:rsidRDefault="00000000" w:rsidRPr="00000000" w14:paraId="00000099">
      <w:pPr>
        <w:numPr>
          <w:ilvl w:val="0"/>
          <w:numId w:val="5"/>
        </w:numPr>
        <w:ind w:left="720" w:hanging="360"/>
      </w:pPr>
      <w:r w:rsidDel="00000000" w:rsidR="00000000" w:rsidRPr="00000000">
        <w:rPr>
          <w:b w:val="1"/>
          <w:bCs w:val="1"/>
          <w:rtl w:val="0"/>
        </w:rPr>
        <w:t xml:space="preserve">Operational Costs</w:t>
      </w:r>
      <w:r w:rsidDel="00000000" w:rsidR="00000000" w:rsidRPr="00000000">
        <w:rPr>
          <w:rtl w:val="0"/>
        </w:rPr>
        <w:t xml:space="preserve">: Fixed at ~$5 - $20/month for domain registration and static CDN bandwidth (e.g., Cloudflare Pages).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7500.0" w:type="dxa"/>
        <w:jc w:val="left"/>
        <w:tblBorders>
          <w:top w:color="e2e8f0" w:space="0" w:sz="8" w:val="single"/>
          <w:left w:color="000000" w:space="0" w:sz="0" w:val="nil"/>
          <w:bottom w:color="e2e8f0" w:space="0" w:sz="8" w:val="single"/>
          <w:right w:color="000000" w:space="0" w:sz="0" w:val="nil"/>
          <w:insideH w:color="e2e8f0"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9B">
            <w:pPr>
              <w:rPr/>
            </w:pPr>
            <w:r w:rsidDel="00000000" w:rsidR="00000000" w:rsidRPr="00000000">
              <w:rPr>
                <w:rtl w:val="0"/>
              </w:rPr>
              <w:t xml:space="preserve">Metric</w:t>
            </w:r>
          </w:p>
        </w:tc>
        <w:tc>
          <w:tcPr/>
          <w:p w:rsidR="00000000" w:rsidDel="00000000" w:rsidP="00000000" w:rsidRDefault="00000000" w:rsidRPr="00000000" w14:paraId="0000009C">
            <w:pPr>
              <w:rPr/>
            </w:pPr>
            <w:r w:rsidDel="00000000" w:rsidR="00000000" w:rsidRPr="00000000">
              <w:rPr>
                <w:rtl w:val="0"/>
              </w:rPr>
              <w:t xml:space="preserve">5k MAU</w:t>
            </w:r>
          </w:p>
        </w:tc>
        <w:tc>
          <w:tcPr/>
          <w:p w:rsidR="00000000" w:rsidDel="00000000" w:rsidP="00000000" w:rsidRDefault="00000000" w:rsidRPr="00000000" w14:paraId="0000009D">
            <w:pPr>
              <w:rPr/>
            </w:pPr>
            <w:r w:rsidDel="00000000" w:rsidR="00000000" w:rsidRPr="00000000">
              <w:rPr>
                <w:rtl w:val="0"/>
              </w:rPr>
              <w:t xml:space="preserve">25k MAU</w:t>
            </w:r>
          </w:p>
        </w:tc>
        <w:tc>
          <w:tcPr/>
          <w:p w:rsidR="00000000" w:rsidDel="00000000" w:rsidP="00000000" w:rsidRDefault="00000000" w:rsidRPr="00000000" w14:paraId="0000009E">
            <w:pPr>
              <w:rPr/>
            </w:pPr>
            <w:r w:rsidDel="00000000" w:rsidR="00000000" w:rsidRPr="00000000">
              <w:rPr>
                <w:rtl w:val="0"/>
              </w:rPr>
              <w:t xml:space="preserve">100k MAU</w:t>
            </w:r>
          </w:p>
        </w:tc>
        <w:tc>
          <w:tcPr/>
          <w:p w:rsidR="00000000" w:rsidDel="00000000" w:rsidP="00000000" w:rsidRDefault="00000000" w:rsidRPr="00000000" w14:paraId="0000009F">
            <w:pPr>
              <w:rPr/>
            </w:pPr>
            <w:r w:rsidDel="00000000" w:rsidR="00000000" w:rsidRPr="00000000">
              <w:rPr>
                <w:rtl w:val="0"/>
              </w:rPr>
              <w:t xml:space="preserve">500k MAU</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Monthly Pageviews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8,500</w:t>
            </w:r>
          </w:p>
        </w:tc>
        <w:tc>
          <w:tcPr/>
          <w:p w:rsidR="00000000" w:rsidDel="00000000" w:rsidP="00000000" w:rsidRDefault="00000000" w:rsidRPr="00000000" w14:paraId="000000A2">
            <w:pPr>
              <w:rPr/>
            </w:pPr>
            <w:r w:rsidDel="00000000" w:rsidR="00000000" w:rsidRPr="00000000">
              <w:rPr>
                <w:rtl w:val="0"/>
              </w:rPr>
              <w:t xml:space="preserve">42,500</w:t>
            </w:r>
          </w:p>
        </w:tc>
        <w:tc>
          <w:tcPr/>
          <w:p w:rsidR="00000000" w:rsidDel="00000000" w:rsidP="00000000" w:rsidRDefault="00000000" w:rsidRPr="00000000" w14:paraId="000000A3">
            <w:pPr>
              <w:rPr/>
            </w:pPr>
            <w:r w:rsidDel="00000000" w:rsidR="00000000" w:rsidRPr="00000000">
              <w:rPr>
                <w:rtl w:val="0"/>
              </w:rPr>
              <w:t xml:space="preserve">170,000</w:t>
            </w:r>
          </w:p>
        </w:tc>
        <w:tc>
          <w:tcPr/>
          <w:p w:rsidR="00000000" w:rsidDel="00000000" w:rsidP="00000000" w:rsidRDefault="00000000" w:rsidRPr="00000000" w14:paraId="000000A4">
            <w:pPr>
              <w:rPr/>
            </w:pPr>
            <w:r w:rsidDel="00000000" w:rsidR="00000000" w:rsidRPr="00000000">
              <w:rPr>
                <w:rtl w:val="0"/>
              </w:rPr>
              <w:t xml:space="preserve">850,000</w:t>
            </w:r>
          </w:p>
        </w:tc>
      </w:tr>
      <w:tr>
        <w:trPr>
          <w:cantSplit w:val="0"/>
          <w:tblHeader w:val="0"/>
        </w:trPr>
        <w:tc>
          <w:tcPr/>
          <w:p w:rsidR="00000000" w:rsidDel="00000000" w:rsidP="00000000" w:rsidRDefault="00000000" w:rsidRPr="00000000" w14:paraId="000000A5">
            <w:pPr>
              <w:rPr/>
            </w:pPr>
            <w:r w:rsidDel="00000000" w:rsidR="00000000" w:rsidRPr="00000000">
              <w:rPr>
                <w:b w:val="1"/>
                <w:bCs w:val="1"/>
                <w:rtl w:val="0"/>
              </w:rPr>
              <w:t xml:space="preserve">Ad Impressions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29,750</w:t>
            </w:r>
          </w:p>
        </w:tc>
        <w:tc>
          <w:tcPr/>
          <w:p w:rsidR="00000000" w:rsidDel="00000000" w:rsidP="00000000" w:rsidRDefault="00000000" w:rsidRPr="00000000" w14:paraId="000000A7">
            <w:pPr>
              <w:rPr/>
            </w:pPr>
            <w:r w:rsidDel="00000000" w:rsidR="00000000" w:rsidRPr="00000000">
              <w:rPr>
                <w:rtl w:val="0"/>
              </w:rPr>
              <w:t xml:space="preserve">148,750</w:t>
            </w:r>
          </w:p>
        </w:tc>
        <w:tc>
          <w:tcPr/>
          <w:p w:rsidR="00000000" w:rsidDel="00000000" w:rsidP="00000000" w:rsidRDefault="00000000" w:rsidRPr="00000000" w14:paraId="000000A8">
            <w:pPr>
              <w:rPr/>
            </w:pPr>
            <w:r w:rsidDel="00000000" w:rsidR="00000000" w:rsidRPr="00000000">
              <w:rPr>
                <w:rtl w:val="0"/>
              </w:rPr>
              <w:t xml:space="preserve">595,000</w:t>
            </w:r>
          </w:p>
        </w:tc>
        <w:tc>
          <w:tcPr/>
          <w:p w:rsidR="00000000" w:rsidDel="00000000" w:rsidP="00000000" w:rsidRDefault="00000000" w:rsidRPr="00000000" w14:paraId="000000A9">
            <w:pPr>
              <w:rPr/>
            </w:pPr>
            <w:r w:rsidDel="00000000" w:rsidR="00000000" w:rsidRPr="00000000">
              <w:rPr>
                <w:rtl w:val="0"/>
              </w:rPr>
              <w:t xml:space="preserve">2,975,000</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Est. Effective RPM</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$14.00</w:t>
            </w:r>
          </w:p>
        </w:tc>
        <w:tc>
          <w:tcPr/>
          <w:p w:rsidR="00000000" w:rsidDel="00000000" w:rsidP="00000000" w:rsidRDefault="00000000" w:rsidRPr="00000000" w14:paraId="000000AC">
            <w:pPr>
              <w:rPr/>
            </w:pPr>
            <w:r w:rsidDel="00000000" w:rsidR="00000000" w:rsidRPr="00000000">
              <w:rPr>
                <w:rtl w:val="0"/>
              </w:rPr>
              <w:t xml:space="preserve">$15.00</w:t>
            </w:r>
          </w:p>
        </w:tc>
        <w:tc>
          <w:tcPr/>
          <w:p w:rsidR="00000000" w:rsidDel="00000000" w:rsidP="00000000" w:rsidRDefault="00000000" w:rsidRPr="00000000" w14:paraId="000000AD">
            <w:pPr>
              <w:rPr/>
            </w:pPr>
            <w:r w:rsidDel="00000000" w:rsidR="00000000" w:rsidRPr="00000000">
              <w:rPr>
                <w:rtl w:val="0"/>
              </w:rPr>
              <w:t xml:space="preserve">$16.50</w:t>
            </w:r>
          </w:p>
        </w:tc>
        <w:tc>
          <w:tcPr/>
          <w:p w:rsidR="00000000" w:rsidDel="00000000" w:rsidP="00000000" w:rsidRDefault="00000000" w:rsidRPr="00000000" w14:paraId="000000AE">
            <w:pPr>
              <w:rPr/>
            </w:pPr>
            <w:r w:rsidDel="00000000" w:rsidR="00000000" w:rsidRPr="00000000">
              <w:rPr>
                <w:rtl w:val="0"/>
              </w:rPr>
              <w:t xml:space="preserve">$18.00</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Gross Ad Revenue</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rtl w:val="0"/>
              </w:rPr>
              <w:t xml:space="preserve">$119.00</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rtl w:val="0"/>
              </w:rPr>
              <w:t xml:space="preserve">$637.50</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1"/>
                <w:bCs w:val="1"/>
                <w:rtl w:val="0"/>
              </w:rPr>
              <w:t xml:space="preserve">$2,805.00</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1"/>
                <w:bCs w:val="1"/>
                <w:rtl w:val="0"/>
              </w:rPr>
              <w:t xml:space="preserve">$15,300.00</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Hosting &amp; Infra Costs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$0.00</w:t>
            </w:r>
          </w:p>
        </w:tc>
        <w:tc>
          <w:tcPr/>
          <w:p w:rsidR="00000000" w:rsidDel="00000000" w:rsidP="00000000" w:rsidRDefault="00000000" w:rsidRPr="00000000" w14:paraId="000000B6">
            <w:pPr>
              <w:rPr/>
            </w:pPr>
            <w:r w:rsidDel="00000000" w:rsidR="00000000" w:rsidRPr="00000000">
              <w:rPr>
                <w:rtl w:val="0"/>
              </w:rPr>
              <w:t xml:space="preserve">$0.00</w:t>
            </w:r>
          </w:p>
        </w:tc>
        <w:tc>
          <w:tcPr/>
          <w:p w:rsidR="00000000" w:rsidDel="00000000" w:rsidP="00000000" w:rsidRDefault="00000000" w:rsidRPr="00000000" w14:paraId="000000B7">
            <w:pPr>
              <w:rPr/>
            </w:pPr>
            <w:r w:rsidDel="00000000" w:rsidR="00000000" w:rsidRPr="00000000">
              <w:rPr>
                <w:rtl w:val="0"/>
              </w:rPr>
              <w:t xml:space="preserve">$10.00</w:t>
            </w:r>
          </w:p>
        </w:tc>
        <w:tc>
          <w:tcPr/>
          <w:p w:rsidR="00000000" w:rsidDel="00000000" w:rsidP="00000000" w:rsidRDefault="00000000" w:rsidRPr="00000000" w14:paraId="000000B8">
            <w:pPr>
              <w:rPr/>
            </w:pPr>
            <w:r w:rsidDel="00000000" w:rsidR="00000000" w:rsidRPr="00000000">
              <w:rPr>
                <w:rtl w:val="0"/>
              </w:rPr>
              <w:t xml:space="preserve">$35.00</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Paid Traffic Reinvestment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$35.00</w:t>
            </w:r>
          </w:p>
        </w:tc>
        <w:tc>
          <w:tcPr/>
          <w:p w:rsidR="00000000" w:rsidDel="00000000" w:rsidP="00000000" w:rsidRDefault="00000000" w:rsidRPr="00000000" w14:paraId="000000BB">
            <w:pPr>
              <w:rPr/>
            </w:pPr>
            <w:r w:rsidDel="00000000" w:rsidR="00000000" w:rsidRPr="00000000">
              <w:rPr>
                <w:rtl w:val="0"/>
              </w:rPr>
              <w:t xml:space="preserve">$190.00</w:t>
            </w:r>
          </w:p>
        </w:tc>
        <w:tc>
          <w:tcPr/>
          <w:p w:rsidR="00000000" w:rsidDel="00000000" w:rsidP="00000000" w:rsidRDefault="00000000" w:rsidRPr="00000000" w14:paraId="000000BC">
            <w:pPr>
              <w:rPr/>
            </w:pPr>
            <w:r w:rsidDel="00000000" w:rsidR="00000000" w:rsidRPr="00000000">
              <w:rPr>
                <w:rtl w:val="0"/>
              </w:rPr>
              <w:t xml:space="preserve">$840.00</w:t>
            </w:r>
          </w:p>
        </w:tc>
        <w:tc>
          <w:tcPr/>
          <w:p w:rsidR="00000000" w:rsidDel="00000000" w:rsidP="00000000" w:rsidRDefault="00000000" w:rsidRPr="00000000" w14:paraId="000000BD">
            <w:pPr>
              <w:rPr/>
            </w:pPr>
            <w:r w:rsidDel="00000000" w:rsidR="00000000" w:rsidRPr="00000000">
              <w:rPr>
                <w:rtl w:val="0"/>
              </w:rPr>
              <w:t xml:space="preserve">$4,500.00</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Net Operating Income</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$84.00</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1"/>
                <w:bCs w:val="1"/>
                <w:rtl w:val="0"/>
              </w:rPr>
              <w:t xml:space="preserve">$447.50</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1"/>
                <w:bCs w:val="1"/>
                <w:rtl w:val="0"/>
              </w:rPr>
              <w:t xml:space="preserve">$1,955.00</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1"/>
                <w:bCs w:val="1"/>
                <w:rtl w:val="0"/>
              </w:rPr>
              <w:t xml:space="preserve">$10,765.00</w:t>
            </w:r>
            <w:r w:rsidDel="00000000" w:rsidR="00000000" w:rsidRPr="00000000">
              <w:rPr>
                <w:rtl w:val="0"/>
              </w:rPr>
            </w:r>
          </w:p>
        </w:tc>
      </w:tr>
    </w:tbl>
    <w:p w:rsidR="00000000" w:rsidDel="00000000" w:rsidP="00000000" w:rsidRDefault="00000000" w:rsidRPr="00000000" w14:paraId="000000C3">
      <w:pPr>
        <w:pStyle w:val="Heading1"/>
        <w:rPr/>
      </w:pPr>
      <w:bookmarkStart w:colFirst="0" w:colLast="0" w:name="_q7abgd6kqsa5" w:id="15"/>
      <w:bookmarkEnd w:id="15"/>
      <w:r w:rsidDel="00000000" w:rsidR="00000000" w:rsidRPr="00000000">
        <w:rPr>
          <w:rtl w:val="0"/>
        </w:rPr>
        <w:t xml:space="preserve">7. Strategic Ad Placement &amp; Monetization Layout</w:t>
      </w:r>
    </w:p>
    <w:p w:rsidR="00000000" w:rsidDel="00000000" w:rsidP="00000000" w:rsidRDefault="00000000" w:rsidRPr="00000000" w14:paraId="000000C4">
      <w:pPr>
        <w:rPr/>
      </w:pPr>
      <w:r w:rsidDel="00000000" w:rsidR="00000000" w:rsidRPr="00000000">
        <w:rPr>
          <w:rtl w:val="0"/>
        </w:rPr>
        <w:t xml:space="preserve">The page layout prioritizes fast interaction while optimizing ad viewability scores. Because client-side video conversion takes 5–20 seconds depending on file size, ad engagement during processing is significantly higher than average content sites.┌────────────────────────────────────────────────────────────────────────┐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Top Leaderboard Banner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Drop Video File Here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Interactive Timeline Slider ]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Settings: FPS | Size | Format   │      [ Sticky Rectangle Ad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(300x250)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 CONVERT NOW ]      │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 Processing Modal Native Ad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(Visible while WebWorker compiles WASM output)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pStyle w:val="Heading2"/>
        <w:rPr/>
      </w:pPr>
      <w:bookmarkStart w:colFirst="0" w:colLast="0" w:name="_t4vagvkkscrx" w:id="16"/>
      <w:bookmarkEnd w:id="16"/>
      <w:r w:rsidDel="00000000" w:rsidR="00000000" w:rsidRPr="00000000">
        <w:rPr>
          <w:rtl w:val="0"/>
        </w:rPr>
        <w:t xml:space="preserve">Monetization Units</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Header Display Unit (728x90 / 320x50)</w:t>
      </w:r>
      <w:r w:rsidDel="00000000" w:rsidR="00000000" w:rsidRPr="00000000">
        <w:rPr>
          <w:rtl w:val="0"/>
        </w:rPr>
        <w:t xml:space="preserve">: Visible upon landing; captures immediate viewability metrics.</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Sidebar Unit (300x250 / 160x600)</w:t>
      </w:r>
      <w:r w:rsidDel="00000000" w:rsidR="00000000" w:rsidRPr="00000000">
        <w:rPr>
          <w:rtl w:val="0"/>
        </w:rPr>
        <w:t xml:space="preserve">: Remains sticky while users adjust timeline sliders and export parameters.</w:t>
      </w:r>
    </w:p>
    <w:p w:rsidR="00000000" w:rsidDel="00000000" w:rsidP="00000000" w:rsidRDefault="00000000" w:rsidRPr="00000000" w14:paraId="000000E8">
      <w:pPr>
        <w:numPr>
          <w:ilvl w:val="0"/>
          <w:numId w:val="2"/>
        </w:numPr>
        <w:ind w:left="720" w:hanging="360"/>
      </w:pPr>
      <w:r w:rsidDel="00000000" w:rsidR="00000000" w:rsidRPr="00000000">
        <w:rPr>
          <w:b w:val="1"/>
          <w:bCs w:val="1"/>
          <w:rtl w:val="0"/>
        </w:rPr>
        <w:t xml:space="preserve">In-Processing Native Unit</w:t>
      </w:r>
      <w:r w:rsidDel="00000000" w:rsidR="00000000" w:rsidRPr="00000000">
        <w:rPr>
          <w:rtl w:val="0"/>
        </w:rPr>
        <w:t xml:space="preserve">: Embedded inside the conversion modal. When the user hits "Convert", the WASM worker processes in the background while the user's focus naturally rests on the rendering progress bar and adjacent ad unit.</w:t>
      </w:r>
    </w:p>
    <w:p w:rsidR="00000000" w:rsidDel="00000000" w:rsidP="00000000" w:rsidRDefault="00000000" w:rsidRPr="00000000" w14:paraId="000000E9">
      <w:pPr>
        <w:numPr>
          <w:ilvl w:val="0"/>
          <w:numId w:val="2"/>
        </w:numPr>
        <w:ind w:left="720" w:hanging="360"/>
      </w:pPr>
      <w:r w:rsidDel="00000000" w:rsidR="00000000" w:rsidRPr="00000000">
        <w:rPr>
          <w:b w:val="1"/>
          <w:bCs w:val="1"/>
          <w:rtl w:val="0"/>
        </w:rPr>
        <w:t xml:space="preserve">Download Confirmation Native Unit</w:t>
      </w:r>
      <w:r w:rsidDel="00000000" w:rsidR="00000000" w:rsidRPr="00000000">
        <w:rPr>
          <w:rtl w:val="0"/>
        </w:rPr>
        <w:t xml:space="preserve">: Displayed directly above the final "Download .GIF" button post-conversion.</w:t>
      </w:r>
    </w:p>
    <w:p w:rsidR="00000000" w:rsidDel="00000000" w:rsidP="00000000" w:rsidRDefault="00000000" w:rsidRPr="00000000" w14:paraId="000000EA">
      <w:pPr>
        <w:pStyle w:val="Heading1"/>
        <w:rPr/>
      </w:pPr>
      <w:bookmarkStart w:colFirst="0" w:colLast="0" w:name="_pnbs2y1bhrz" w:id="17"/>
      <w:bookmarkEnd w:id="17"/>
      <w:r w:rsidDel="00000000" w:rsidR="00000000" w:rsidRPr="00000000">
        <w:rPr>
          <w:rtl w:val="0"/>
        </w:rPr>
        <w:t xml:space="preserve">8. Risks, Vulnerabilities &amp; Future Expansion</w:t>
      </w:r>
    </w:p>
    <w:p w:rsidR="00000000" w:rsidDel="00000000" w:rsidP="00000000" w:rsidRDefault="00000000" w:rsidRPr="00000000" w14:paraId="000000EB">
      <w:pPr>
        <w:pStyle w:val="Heading2"/>
        <w:rPr/>
      </w:pPr>
      <w:bookmarkStart w:colFirst="0" w:colLast="0" w:name="_lixfju8t2pr6" w:id="18"/>
      <w:bookmarkEnd w:id="18"/>
      <w:r w:rsidDel="00000000" w:rsidR="00000000" w:rsidRPr="00000000">
        <w:rPr>
          <w:rtl w:val="0"/>
        </w:rPr>
        <w:t xml:space="preserve">Technical &amp; Market Risks</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BROWSER MEMORY LIMITS (OOM)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Cause: Large 4K files overflow WASM heap during palettegen.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 Remedy: Auto-downscale inputs &gt;1080p to 720p before GIF compilation.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HEVC / H.265 CODEC INCOMPAT.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Cause: Browsers lack native decoded frame pipeline for some HEVC files.│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Remedy: Fallback to single-thread full WASM video decode pipeline.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pStyle w:val="Heading2"/>
        <w:rPr/>
      </w:pPr>
      <w:bookmarkStart w:colFirst="0" w:colLast="0" w:name="_328v8v2a2c9s" w:id="19"/>
      <w:bookmarkEnd w:id="19"/>
      <w:r w:rsidDel="00000000" w:rsidR="00000000" w:rsidRPr="00000000">
        <w:rPr>
          <w:rtl w:val="0"/>
        </w:rPr>
        <w:t xml:space="preserve">Potential Vulnerabilities</w:t>
      </w:r>
    </w:p>
    <w:p w:rsidR="00000000" w:rsidDel="00000000" w:rsidP="00000000" w:rsidRDefault="00000000" w:rsidRPr="00000000" w14:paraId="00000114">
      <w:pPr>
        <w:numPr>
          <w:ilvl w:val="0"/>
          <w:numId w:val="6"/>
        </w:numPr>
        <w:ind w:left="720" w:hanging="360"/>
      </w:pPr>
      <w:r w:rsidDel="00000000" w:rsidR="00000000" w:rsidRPr="00000000">
        <w:rPr>
          <w:b w:val="1"/>
          <w:bCs w:val="1"/>
          <w:rtl w:val="0"/>
        </w:rPr>
        <w:t xml:space="preserve">Ad-Blocker Interference</w:t>
      </w:r>
      <w:r w:rsidDel="00000000" w:rsidR="00000000" w:rsidRPr="00000000">
        <w:rPr>
          <w:rtl w:val="0"/>
        </w:rPr>
        <w:t xml:space="preserve">: Privacy-conscious users targeting offline tools often use strict ad-blockers.</w:t>
      </w:r>
    </w:p>
    <w:p w:rsidR="00000000" w:rsidDel="00000000" w:rsidP="00000000" w:rsidRDefault="00000000" w:rsidRPr="00000000" w14:paraId="00000115">
      <w:pPr>
        <w:numPr>
          <w:ilvl w:val="1"/>
          <w:numId w:val="6"/>
        </w:numPr>
        <w:ind w:left="1440" w:hanging="360"/>
      </w:pPr>
      <w:r w:rsidDel="00000000" w:rsidR="00000000" w:rsidRPr="00000000">
        <w:rPr>
          <w:i w:val="1"/>
          <w:iCs w:val="1"/>
          <w:rtl w:val="0"/>
        </w:rPr>
        <w:t xml:space="preserve">Mitigation</w:t>
      </w:r>
      <w:r w:rsidDel="00000000" w:rsidR="00000000" w:rsidRPr="00000000">
        <w:rPr>
          <w:rtl w:val="0"/>
        </w:rPr>
        <w:t xml:space="preserve">: Introduce non-intrusive affiliate links for premium desktop editing software or a voluntary "Buy Me A Coffee" button.</w:t>
      </w:r>
    </w:p>
    <w:p w:rsidR="00000000" w:rsidDel="00000000" w:rsidP="00000000" w:rsidRDefault="00000000" w:rsidRPr="00000000" w14:paraId="00000116">
      <w:pPr>
        <w:numPr>
          <w:ilvl w:val="0"/>
          <w:numId w:val="6"/>
        </w:numPr>
        <w:ind w:left="720" w:hanging="360"/>
      </w:pPr>
      <w:r w:rsidDel="00000000" w:rsidR="00000000" w:rsidRPr="00000000">
        <w:rPr>
          <w:b w:val="1"/>
          <w:bCs w:val="1"/>
          <w:rtl w:val="0"/>
        </w:rPr>
        <w:t xml:space="preserve">COOP/COEP Header Dependency</w:t>
      </w:r>
      <w:r w:rsidDel="00000000" w:rsidR="00000000" w:rsidRPr="00000000">
        <w:rPr>
          <w:rtl w:val="0"/>
        </w:rPr>
        <w:t xml:space="preserve">: Hosting platforms must properly serve security headers; otherwise, multi-threaded performance degrades to single-threaded WebAssembly, increasing render times.</w:t>
      </w:r>
    </w:p>
    <w:p w:rsidR="00000000" w:rsidDel="00000000" w:rsidP="00000000" w:rsidRDefault="00000000" w:rsidRPr="00000000" w14:paraId="00000117">
      <w:pPr>
        <w:pStyle w:val="Heading2"/>
        <w:rPr/>
      </w:pPr>
      <w:bookmarkStart w:colFirst="0" w:colLast="0" w:name="_iui6ie9ry9hs" w:id="20"/>
      <w:bookmarkEnd w:id="20"/>
      <w:r w:rsidDel="00000000" w:rsidR="00000000" w:rsidRPr="00000000">
        <w:rPr>
          <w:rtl w:val="0"/>
        </w:rPr>
        <w:t xml:space="preserve">Roadmap &amp; Future Feature Expansion</w:t>
      </w:r>
    </w:p>
    <w:p w:rsidR="00000000" w:rsidDel="00000000" w:rsidP="00000000" w:rsidRDefault="00000000" w:rsidRPr="00000000" w14:paraId="00000118">
      <w:pPr>
        <w:numPr>
          <w:ilvl w:val="0"/>
          <w:numId w:val="6"/>
        </w:numPr>
        <w:ind w:left="720" w:hanging="360"/>
      </w:pPr>
      <w:r w:rsidDel="00000000" w:rsidR="00000000" w:rsidRPr="00000000">
        <w:rPr>
          <w:b w:val="1"/>
          <w:bCs w:val="1"/>
          <w:rtl w:val="0"/>
        </w:rPr>
        <w:t xml:space="preserve">Phase 1 (MVP Launch)</w:t>
      </w:r>
      <w:r w:rsidDel="00000000" w:rsidR="00000000" w:rsidRPr="00000000">
        <w:rPr>
          <w:rtl w:val="0"/>
        </w:rPr>
        <w:t xml:space="preserve">: Core video-to-GIF conversion, MP4 clip trimming, resolution/FPS presets, client-side rendering.</w:t>
      </w:r>
    </w:p>
    <w:p w:rsidR="00000000" w:rsidDel="00000000" w:rsidP="00000000" w:rsidRDefault="00000000" w:rsidRPr="00000000" w14:paraId="00000119">
      <w:pPr>
        <w:numPr>
          <w:ilvl w:val="0"/>
          <w:numId w:val="6"/>
        </w:numPr>
        <w:ind w:left="720" w:hanging="360"/>
      </w:pPr>
      <w:r w:rsidDel="00000000" w:rsidR="00000000" w:rsidRPr="00000000">
        <w:rPr>
          <w:b w:val="1"/>
          <w:bCs w:val="1"/>
          <w:rtl w:val="0"/>
        </w:rPr>
        <w:t xml:space="preserve">Phase 2 (UX Expansion)</w:t>
      </w:r>
      <w:r w:rsidDel="00000000" w:rsidR="00000000" w:rsidRPr="00000000">
        <w:rPr>
          <w:rtl w:val="0"/>
        </w:rPr>
        <w:t xml:space="preserve">: Text overlays, watermarking, speed controls (0.5x, 2x playback), and reverse GIF options.</w:t>
      </w:r>
    </w:p>
    <w:p w:rsidR="00000000" w:rsidDel="00000000" w:rsidP="00000000" w:rsidRDefault="00000000" w:rsidRPr="00000000" w14:paraId="0000011A">
      <w:pPr>
        <w:numPr>
          <w:ilvl w:val="0"/>
          <w:numId w:val="6"/>
        </w:numPr>
        <w:ind w:left="720" w:hanging="360"/>
      </w:pPr>
      <w:r w:rsidDel="00000000" w:rsidR="00000000" w:rsidRPr="00000000">
        <w:rPr>
          <w:b w:val="1"/>
          <w:bCs w:val="1"/>
          <w:rtl w:val="0"/>
        </w:rPr>
        <w:t xml:space="preserve">Phase 3 (WebGPU Acceleration)</w:t>
      </w:r>
      <w:r w:rsidDel="00000000" w:rsidR="00000000" w:rsidRPr="00000000">
        <w:rPr>
          <w:rtl w:val="0"/>
        </w:rPr>
        <w:t xml:space="preserve">: Transition heavy frame filtering to WebGPU shaders to double render speeds on modern devices.</w:t>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0f172a"/>
      <w:sz w:val="34"/>
      <w:szCs w:val="34"/>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e293b"/>
      <w:sz w:val="32"/>
      <w:szCs w:val="32"/>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334155"/>
      <w:sz w:val="30"/>
      <w:szCs w:val="30"/>
    </w:rPr>
  </w:style>
  <w:style w:type="paragraph" w:styleId="Heading4">
    <w:name w:val="heading 4"/>
    <w:basedOn w:val="Normal"/>
    <w:next w:val="Normal"/>
    <w:pPr>
      <w:keepNext w:val="1"/>
      <w:keepLines w:val="1"/>
      <w:pageBreakBefore w:val="0"/>
      <w:spacing w:after="40" w:before="240" w:line="288" w:lineRule="auto"/>
    </w:pPr>
    <w:rPr>
      <w:rFonts w:ascii="Plus Jakarta Sans" w:cs="Plus Jakarta Sans" w:eastAsia="Plus Jakarta Sans" w:hAnsi="Plus Jakarta Sans"/>
      <w:b w:val="1"/>
      <w:bCs w:val="1"/>
      <w:i w:val="0"/>
      <w:iCs w:val="0"/>
      <w:color w:val="475569"/>
      <w:sz w:val="28"/>
      <w:szCs w:val="28"/>
    </w:rPr>
  </w:style>
  <w:style w:type="paragraph" w:styleId="Heading5">
    <w:name w:val="heading 5"/>
    <w:basedOn w:val="Normal"/>
    <w:next w:val="Normal"/>
    <w:pPr>
      <w:keepNext w:val="1"/>
      <w:keepLines w:val="1"/>
      <w:pageBreakBefore w:val="0"/>
      <w:spacing w:after="40" w:before="220" w:line="288" w:lineRule="auto"/>
    </w:pPr>
    <w:rPr>
      <w:rFonts w:ascii="Plus Jakarta Sans" w:cs="Plus Jakarta Sans" w:eastAsia="Plus Jakarta Sans" w:hAnsi="Plus Jakarta Sans"/>
      <w:b w:val="1"/>
      <w:bCs w:val="1"/>
      <w:i w:val="0"/>
      <w:iCs w:val="0"/>
      <w:color w:val="475569"/>
      <w:sz w:val="26"/>
      <w:szCs w:val="26"/>
    </w:rPr>
  </w:style>
  <w:style w:type="paragraph" w:styleId="Heading6">
    <w:name w:val="heading 6"/>
    <w:basedOn w:val="Normal"/>
    <w:next w:val="Normal"/>
    <w:pPr>
      <w:keepNext w:val="1"/>
      <w:keepLines w:val="1"/>
      <w:pageBreakBefore w:val="0"/>
      <w:spacing w:after="40" w:before="200" w:line="288" w:lineRule="auto"/>
    </w:pPr>
    <w:rPr>
      <w:rFonts w:ascii="Plus Jakarta Sans" w:cs="Plus Jakarta Sans" w:eastAsia="Plus Jakarta Sans" w:hAnsi="Plus Jakarta Sans"/>
      <w:b w:val="1"/>
      <w:bCs w:val="1"/>
      <w:i w:val="0"/>
      <w:iCs w:val="0"/>
      <w:color w:val="475569"/>
      <w:sz w:val="24"/>
      <w:szCs w:val="24"/>
    </w:rPr>
  </w:style>
  <w:style w:type="paragraph" w:styleId="Title">
    <w:name w:val="Title"/>
    <w:basedOn w:val="Normal"/>
    <w:next w:val="Normal"/>
    <w:pPr>
      <w:keepNext w:val="1"/>
      <w:keepLines w:val="1"/>
      <w:pageBreakBefore w:val="0"/>
      <w:spacing w:after="120" w:before="480" w:line="240" w:lineRule="auto"/>
    </w:pPr>
    <w:rPr>
      <w:rFonts w:ascii="Plus Jakarta Sans" w:cs="Plus Jakarta Sans" w:eastAsia="Plus Jakarta Sans" w:hAnsi="Plus Jakarta Sans"/>
      <w:b w:val="1"/>
      <w:bCs w:val="1"/>
      <w:i w:val="0"/>
      <w:iCs w:val="0"/>
      <w:color w:val="0f172a"/>
      <w:sz w:val="42"/>
      <w:szCs w:val="42"/>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Plus Jakarta Sans" w:cs="Plus Jakarta Sans" w:eastAsia="Plus Jakarta Sans" w:hAnsi="Plus Jakarta Sans"/>
        <w:b w:val="1"/>
        <w:bCs w:val="1"/>
        <w:i w:val="0"/>
        <w:iCs w:val="0"/>
        <w:color w:val="0f172a"/>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