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dunwf6p5ecb" w:id="0"/>
      <w:bookmarkEnd w:id="0"/>
      <w:r w:rsidDel="00000000" w:rsidR="00000000" w:rsidRPr="00000000">
        <w:rPr>
          <w:rtl w:val="0"/>
        </w:rPr>
        <w:t xml:space="preserve">MicroSaaS Business &amp; Technical Specification: Website Performance / Core Web Vitals Checker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v0t196j42qr5" w:id="1"/>
      <w:bookmarkEnd w:id="1"/>
      <w:r w:rsidDel="00000000" w:rsidR="00000000" w:rsidRPr="00000000">
        <w:rPr>
          <w:rtl w:val="0"/>
        </w:rPr>
        <w:t xml:space="preserve">1. MVP Generation Prompt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/create-web-micro-saas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Act as a Senior Full-Stack Engineer and UX Designer. Build a high-performance web application for a MicroSaaS tool: "Website Performance / Core Web Vitals Checker".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Core Specifications: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Tech Stack: Next.js (App Router), Tailwind CSS, Lucide Icons, and Cloudflare Workers (or Serverless Edge API route).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Primary Functionality: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Accept a user URL input (e.g., https://example.com) and choice of strategy (Mobile / Desktop).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Send requests via a serverless API proxy to the Google PageSpeed Insights API to shield API keys and handle CORS.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Render an interactive audit report score &amp; diagnostic tips.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Display circular metric gauges for Performance, Accessibility, Best Practices, and SEO scores.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Provide visual breakdowns of Core Web Vitals (LCP, INP, CLS, FCP, TTFB).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Display actionable diagnostic recommendations categorized by priority (High, Medium, Low impact).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Performance &amp; Caching: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Implement edge caching (24-hour cache key per URL + strategy combination) to minimize outbound Google API quota usage and speed up repeat queries.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4. Ad-Ready Layout: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- Include non-intrusive container slots for AdSense banners (Leaderboard top, Sidebar sticky, In-feed audit break).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5. Output Code Structure: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- Edge Proxy API route handling validation and PageSpeed Insights API proxying.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- Main page client-side UI with state management (idle, loading skeleton, error, audit display).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Clean, accessible component design using Tailwind CSS.</w:t>
      </w:r>
    </w:p>
    <w:p w:rsidR="00000000" w:rsidDel="00000000" w:rsidP="00000000" w:rsidRDefault="00000000" w:rsidRPr="00000000" w14:paraId="00000026">
      <w:pPr>
        <w:pStyle w:val="Title"/>
        <w:rPr/>
      </w:pPr>
      <w:bookmarkStart w:colFirst="0" w:colLast="0" w:name="_ws8pmai0tk5j" w:id="2"/>
      <w:bookmarkEnd w:id="2"/>
      <w:r w:rsidDel="00000000" w:rsidR="00000000" w:rsidRPr="00000000">
        <w:rPr>
          <w:rtl w:val="0"/>
        </w:rPr>
        <w:t xml:space="preserve">2. Concept Overview &amp; Value Proposition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Website Performance / Core Web Vitals Checker</w:t>
      </w:r>
      <w:r w:rsidDel="00000000" w:rsidR="00000000" w:rsidRPr="00000000">
        <w:rPr>
          <w:rtl w:val="0"/>
        </w:rPr>
        <w:t xml:space="preserve"> is a web-based MicroSaaS designed to deliver audit report scores and diagnostic tips without paywalls or mandatory account creation.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Concept</w:t>
      </w:r>
      <w:r w:rsidDel="00000000" w:rsidR="00000000" w:rsidRPr="00000000">
        <w:rPr>
          <w:rtl w:val="0"/>
        </w:rPr>
        <w:t xml:space="preserve">: A lightweight, instant performance audit tool targeting website owners, developers, and digital marketers.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 / Output</w:t>
      </w:r>
      <w:r w:rsidDel="00000000" w:rsidR="00000000" w:rsidRPr="00000000">
        <w:rPr>
          <w:rtl w:val="0"/>
        </w:rPr>
        <w:t xml:space="preserve">: A clear audit report score alongside actionable diagnostic tips and optimization steps.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 Proposition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Zero Friction</w:t>
      </w:r>
      <w:r w:rsidDel="00000000" w:rsidR="00000000" w:rsidRPr="00000000">
        <w:rPr>
          <w:rtl w:val="0"/>
        </w:rPr>
        <w:t xml:space="preserve">: Instant audit generation with no sign-up or credit card required.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Actionable Developer &amp; Non-Technical Insights</w:t>
      </w:r>
      <w:r w:rsidDel="00000000" w:rsidR="00000000" w:rsidRPr="00000000">
        <w:rPr>
          <w:rtl w:val="0"/>
        </w:rPr>
        <w:t xml:space="preserve">: Translates complex technical metrics (LCP, INP, CLS) into plain-English diagnostic tips.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Shareable &amp; Exportable Audits</w:t>
      </w:r>
      <w:r w:rsidDel="00000000" w:rsidR="00000000" w:rsidRPr="00000000">
        <w:rPr>
          <w:rtl w:val="0"/>
        </w:rPr>
        <w:t xml:space="preserve">: Provides a unique permalink for audit results, enabling freelancers and agencies to easily send performance snapshots to potential clients.</w:t>
      </w:r>
    </w:p>
    <w:p w:rsidR="00000000" w:rsidDel="00000000" w:rsidP="00000000" w:rsidRDefault="00000000" w:rsidRPr="00000000" w14:paraId="0000002F">
      <w:pPr>
        <w:pStyle w:val="Title"/>
        <w:rPr/>
      </w:pPr>
      <w:bookmarkStart w:colFirst="0" w:colLast="0" w:name="_mhpftv9fzgrr" w:id="3"/>
      <w:bookmarkEnd w:id="3"/>
      <w:r w:rsidDel="00000000" w:rsidR="00000000" w:rsidRPr="00000000">
        <w:rPr>
          <w:rtl w:val="0"/>
        </w:rPr>
        <w:t xml:space="preserve">3. Technical Feasibility &amp; Difficulty Score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epcflhdlzmq" w:id="4"/>
      <w:bookmarkEnd w:id="4"/>
      <w:r w:rsidDel="00000000" w:rsidR="00000000" w:rsidRPr="00000000">
        <w:rPr>
          <w:rtl w:val="0"/>
        </w:rPr>
        <w:t xml:space="preserve">Overall Feasibility: Very High | Difficulty Score: 2.5 / 5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Client-Side Tech</w:t>
      </w:r>
      <w:r w:rsidDel="00000000" w:rsidR="00000000" w:rsidRPr="00000000">
        <w:rPr>
          <w:rtl w:val="0"/>
        </w:rPr>
        <w:t xml:space="preserve">: React / HTML5 UI integrated with the Google PageSpeed Insights API.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Architecture</w:t>
      </w:r>
      <w:r w:rsidDel="00000000" w:rsidR="00000000" w:rsidRPr="00000000">
        <w:rPr>
          <w:rtl w:val="0"/>
        </w:rPr>
        <w:t xml:space="preserve">: Requires a backend API proxy to protect private Google API keys and bypass cross-origin resource sharing (CORS) restrictions.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Architectural Layer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Technical Implementation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Front-End UI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Next.js / React with Tailwind CSS, Chart.js or SVG gauges for visual score representation.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Backend Proxy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Cloudflare Worker or Vercel Edge Function acting as a secure gateway to the Google PageSpeed Insights API.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Caching Layer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KV / Redis storage configured with a 24-hour TTL to prevent redundant upstream API requests.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Rate Limiting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IP-based request throttling (e.g., 10 scans per minute per IP) to prevent API quota exhaustion.</w:t>
            </w:r>
          </w:p>
        </w:tc>
      </w:tr>
    </w:tbl>
    <w:p w:rsidR="00000000" w:rsidDel="00000000" w:rsidP="00000000" w:rsidRDefault="00000000" w:rsidRPr="00000000" w14:paraId="0000003E">
      <w:pPr>
        <w:pStyle w:val="Title"/>
        <w:rPr/>
      </w:pPr>
      <w:bookmarkStart w:colFirst="0" w:colLast="0" w:name="_s2atqqgg5bme" w:id="5"/>
      <w:bookmarkEnd w:id="5"/>
      <w:r w:rsidDel="00000000" w:rsidR="00000000" w:rsidRPr="00000000">
        <w:rPr>
          <w:rtl w:val="0"/>
        </w:rPr>
        <w:t xml:space="preserve">4. Competitive Landscape &amp; Market Positioning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performance testing market features legacy tools such as GTmetrix, Pingdom, and Google’s official PageSpeed Insights interface.       [ HIGH TECHNICAL DEPTH 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WebPageTest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GTmetrix        |        PageSpeed Insights (Official)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------------------+------------------ [ HEAVY BLOAT / PAYWALLS 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[ ZERO FRICTION 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Our MicroSaaS Tool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(Instant, Clean, Ad-Funded)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|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[ USER-FRIENDLY &amp; CLEAR ]</w:t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usr4wjnqr4zb" w:id="6"/>
      <w:bookmarkEnd w:id="6"/>
      <w:r w:rsidDel="00000000" w:rsidR="00000000" w:rsidRPr="00000000">
        <w:rPr>
          <w:rtl w:val="0"/>
        </w:rPr>
        <w:t xml:space="preserve">Market Positioning Highlights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SEO Keyword Focus</w:t>
      </w:r>
      <w:r w:rsidDel="00000000" w:rsidR="00000000" w:rsidRPr="00000000">
        <w:rPr>
          <w:rtl w:val="0"/>
        </w:rPr>
        <w:t xml:space="preserve">: Optimized specifically around high-intent keywords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website speed online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Simplified Diagnostics</w:t>
      </w:r>
      <w:r w:rsidDel="00000000" w:rsidR="00000000" w:rsidRPr="00000000">
        <w:rPr>
          <w:rtl w:val="0"/>
        </w:rPr>
        <w:t xml:space="preserve">: Replaces cluttered developer logs with prioritized, actionable optimization tips.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Agency-Friendly Snippets</w:t>
      </w:r>
      <w:r w:rsidDel="00000000" w:rsidR="00000000" w:rsidRPr="00000000">
        <w:rPr>
          <w:rtl w:val="0"/>
        </w:rPr>
        <w:t xml:space="preserve">: Includes plain-language summaries that non-technical site owners can easily understand.</w:t>
      </w:r>
    </w:p>
    <w:p w:rsidR="00000000" w:rsidDel="00000000" w:rsidP="00000000" w:rsidRDefault="00000000" w:rsidRPr="00000000" w14:paraId="0000005C">
      <w:pPr>
        <w:pStyle w:val="Title"/>
        <w:rPr/>
      </w:pPr>
      <w:bookmarkStart w:colFirst="0" w:colLast="0" w:name="_2g4rw37a26sf" w:id="7"/>
      <w:bookmarkEnd w:id="7"/>
      <w:r w:rsidDel="00000000" w:rsidR="00000000" w:rsidRPr="00000000">
        <w:rPr>
          <w:rtl w:val="0"/>
        </w:rPr>
        <w:t xml:space="preserve">5. Traffic &amp; Audience Acquisition Strategy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1ntx99klfkb7" w:id="8"/>
      <w:bookmarkEnd w:id="8"/>
      <w:r w:rsidDel="00000000" w:rsidR="00000000" w:rsidRPr="00000000">
        <w:rPr>
          <w:rtl w:val="0"/>
        </w:rPr>
        <w:t xml:space="preserve">Organic Growth Engine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Keyword Strategy</w:t>
      </w:r>
      <w:r w:rsidDel="00000000" w:rsidR="00000000" w:rsidRPr="00000000">
        <w:rPr>
          <w:rtl w:val="0"/>
        </w:rPr>
        <w:t xml:space="preserve">: Rank for primary keyword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 website speed online</w:t>
      </w:r>
      <w:r w:rsidDel="00000000" w:rsidR="00000000" w:rsidRPr="00000000">
        <w:rPr>
          <w:rtl w:val="0"/>
        </w:rPr>
        <w:t xml:space="preserve"> alongside long-tail terms such as "free core web vitals scanner", "mobile page speed analyzer", and "how to fix high LCP score".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Programmatic SEO Expansion</w:t>
      </w:r>
      <w:r w:rsidDel="00000000" w:rsidR="00000000" w:rsidRPr="00000000">
        <w:rPr>
          <w:rtl w:val="0"/>
        </w:rPr>
        <w:t xml:space="preserve">: Dynamically generate landing pages for specialized platforms (e.g., "Check Shopify Website Speed Online", "WordPress Core Web Vitals Checker", "Wix Speed Audit").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Embed Tools</w:t>
      </w:r>
      <w:r w:rsidDel="00000000" w:rsidR="00000000" w:rsidRPr="00000000">
        <w:rPr>
          <w:rtl w:val="0"/>
        </w:rPr>
        <w:t xml:space="preserve">: Offer a free customizable HTML badge for web developers ("Fast Site Verified") linking back to the checker tool.</w:t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5ekvwpmiffxo" w:id="9"/>
      <w:bookmarkEnd w:id="9"/>
      <w:r w:rsidDel="00000000" w:rsidR="00000000" w:rsidRPr="00000000">
        <w:rPr>
          <w:rtl w:val="0"/>
        </w:rPr>
        <w:t xml:space="preserve">Paid Reinvestment Model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Revenue Recycling</w:t>
      </w:r>
      <w:r w:rsidDel="00000000" w:rsidR="00000000" w:rsidRPr="00000000">
        <w:rPr>
          <w:rtl w:val="0"/>
        </w:rPr>
        <w:t xml:space="preserve">: Allocate 30% of monthly AdSense yield directly into Google Search Ads targeting high-commercial-intent search queries (e.g., "speed up my website service", "agency website speed test").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Retargeting &amp; Affiliate Capture</w:t>
      </w:r>
      <w:r w:rsidDel="00000000" w:rsidR="00000000" w:rsidRPr="00000000">
        <w:rPr>
          <w:rtl w:val="0"/>
        </w:rPr>
        <w:t xml:space="preserve">: Serve remarketing pixels to route site owners requiring heavy remediation toward partner agencies or hosting providers.</w:t>
      </w:r>
    </w:p>
    <w:p w:rsidR="00000000" w:rsidDel="00000000" w:rsidP="00000000" w:rsidRDefault="00000000" w:rsidRPr="00000000" w14:paraId="00000064">
      <w:pPr>
        <w:pStyle w:val="Title"/>
        <w:rPr/>
      </w:pPr>
      <w:bookmarkStart w:colFirst="0" w:colLast="0" w:name="_w20835vygwof" w:id="10"/>
      <w:bookmarkEnd w:id="10"/>
      <w:r w:rsidDel="00000000" w:rsidR="00000000" w:rsidRPr="00000000">
        <w:rPr>
          <w:rtl w:val="0"/>
        </w:rPr>
        <w:t xml:space="preserve">6. Revenue Projections &amp; Financial Model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Monetization is driven by programmatic advertising (AdSense / Ezoic) combined with targeted high-paying web hosting and optimization affiliate referrals.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ow1ly38owkic" w:id="11"/>
      <w:bookmarkEnd w:id="11"/>
      <w:r w:rsidDel="00000000" w:rsidR="00000000" w:rsidRPr="00000000">
        <w:rPr>
          <w:rtl w:val="0"/>
        </w:rPr>
        <w:t xml:space="preserve">Projected Financial Scalability</w:t>
      </w:r>
    </w:p>
    <w:tbl>
      <w:tblPr>
        <w:tblStyle w:val="Table2"/>
        <w:tblW w:w="24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Monthly Active Users (MAU)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Pageviews (1.8 PV/User)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Ad Impressions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Estimated Ad RPM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Ad Revenue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Serverless Costs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Net Monthly Profit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9,000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27,000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$12.00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$324.00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$0.00 (Free Tier)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$324.00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45,000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135,000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$14.00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$1,890.00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$5.00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$1,885.00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180,000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540,000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$16.00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$8,640.00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$25.00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$8,615.00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900,000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2,700,000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$18.00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$48,600.00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$120.00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$48,480.00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Title"/>
        <w:rPr/>
      </w:pPr>
      <w:bookmarkStart w:colFirst="0" w:colLast="0" w:name="_a1pgn7oxk4c2" w:id="12"/>
      <w:bookmarkEnd w:id="12"/>
      <w:r w:rsidDel="00000000" w:rsidR="00000000" w:rsidRPr="00000000">
        <w:rPr>
          <w:rtl w:val="0"/>
        </w:rPr>
        <w:t xml:space="preserve">7. Strategic Ad Placement &amp; Monetization Layout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|  [Header Nav]  Website Speed Checker          [ Free API Badge ]       |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                                                                      |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        [ TOP LEADERBOARD AD BANNER (728x90 / 320x50) ]              |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|                                                                       |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                                                                      |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 Enter Website URL: [ https://example.com         ]  [ RUN SPEED TEST ]|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|                                                                       |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+-----------------------------------++----------------------------------+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                                   ||                                  |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|   OVERALL SCORE &amp; METRICS         ||   AFFILIATE CONVERSION BOX       |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|   - Performance: 88/100           ||   "Is your host slowing you down?|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|   - Core Web Vitals: PASSED       ||   Switch to Managed Hosting."    |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|                                   ||   [ View Recommended Hosts ]     |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+-----------------------------------++----------------------------------+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|                                                                       |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|         [ IN-CONTENT NATIVE AD UNIT (Responsive Grid) ]               |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                                                                      |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                                                                      |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  DIAGNOSTIC TIPS &amp; RECOMMENDATIONS                                   |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|   - High Priority: Properly size images (-1.2s)                       |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|   - Medium Priority: Eliminate render-blocking resources (-0.4s)      |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                                                                      |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        [ STICKY FOOTER ANCHOR AD (Mobile / Desktop) ]                |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+-----------------------------------------------------------------------+</w:t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2or75vwyhox" w:id="13"/>
      <w:bookmarkEnd w:id="13"/>
      <w:r w:rsidDel="00000000" w:rsidR="00000000" w:rsidRPr="00000000">
        <w:rPr>
          <w:rtl w:val="0"/>
        </w:rPr>
        <w:t xml:space="preserve">Monetization Channels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Programmatic Display Advertising</w:t>
      </w:r>
      <w:r w:rsidDel="00000000" w:rsidR="00000000" w:rsidRPr="00000000">
        <w:rPr>
          <w:rtl w:val="0"/>
        </w:rPr>
        <w:t xml:space="preserve">: Optimized placements above the fold and between diagnostic steps.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Affiliate Links</w:t>
      </w:r>
      <w:r w:rsidDel="00000000" w:rsidR="00000000" w:rsidRPr="00000000">
        <w:rPr>
          <w:rtl w:val="0"/>
        </w:rPr>
        <w:t xml:space="preserve">: Recommendations for fast hosting providers (e.g., Kinsta, WP Engine) and speed optimization plugins (e.g., WP Rocket) dynamically matched to diagnostic results.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White-Label Lead Generation</w:t>
      </w:r>
      <w:r w:rsidDel="00000000" w:rsidR="00000000" w:rsidRPr="00000000">
        <w:rPr>
          <w:rtl w:val="0"/>
        </w:rPr>
        <w:t xml:space="preserve">: "Hire a Developer" form placements for sites scoring under 50/100.</w:t>
      </w:r>
    </w:p>
    <w:p w:rsidR="00000000" w:rsidDel="00000000" w:rsidP="00000000" w:rsidRDefault="00000000" w:rsidRPr="00000000" w14:paraId="000000C8">
      <w:pPr>
        <w:pStyle w:val="Title"/>
        <w:rPr/>
      </w:pPr>
      <w:bookmarkStart w:colFirst="0" w:colLast="0" w:name="_bwznx1rp59b0" w:id="14"/>
      <w:bookmarkEnd w:id="14"/>
      <w:r w:rsidDel="00000000" w:rsidR="00000000" w:rsidRPr="00000000">
        <w:rPr>
          <w:rtl w:val="0"/>
        </w:rPr>
        <w:t xml:space="preserve">8. Risks, Vulnerabilities &amp; Future Expansion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xiad6kl0br31" w:id="15"/>
      <w:bookmarkEnd w:id="15"/>
      <w:r w:rsidDel="00000000" w:rsidR="00000000" w:rsidRPr="00000000">
        <w:rPr>
          <w:rtl w:val="0"/>
        </w:rPr>
        <w:t xml:space="preserve">Potential Risks &amp; Mitigation</w:t>
      </w:r>
    </w:p>
    <w:tbl>
      <w:tblPr>
        <w:tblStyle w:val="Table3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Identified Risk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Impact Level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PSI API Quota Exhaustion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Implement strict 24-hour edge caching for audited URLs and request throttling per IP.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CORS &amp; Key Exposure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Enforce strict serverless proxying to isolate keys on backend edge nodes.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 Ad-Blocker Usage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Use non-intrusive affiliate CTA blocks styled natively into audit outputs.</w:t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8t30teh3drwi" w:id="16"/>
      <w:bookmarkEnd w:id="16"/>
      <w:r w:rsidDel="00000000" w:rsidR="00000000" w:rsidRPr="00000000">
        <w:rPr>
          <w:rtl w:val="0"/>
        </w:rPr>
        <w:t xml:space="preserve">Future Expansion Roadmap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PDF Export</w:t>
      </w:r>
      <w:r w:rsidDel="00000000" w:rsidR="00000000" w:rsidRPr="00000000">
        <w:rPr>
          <w:rtl w:val="0"/>
        </w:rPr>
        <w:t xml:space="preserve">: Allow users to download white-label audit reports for client presentations.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Monitoring Alerts</w:t>
      </w:r>
      <w:r w:rsidDel="00000000" w:rsidR="00000000" w:rsidRPr="00000000">
        <w:rPr>
          <w:rtl w:val="0"/>
        </w:rPr>
        <w:t xml:space="preserve">: Offer a low-cost paid tier ($5/month) that checks Core Web Vitals daily and sends email alerts when performance drops.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URL Scanning</w:t>
      </w:r>
      <w:r w:rsidDel="00000000" w:rsidR="00000000" w:rsidRPr="00000000">
        <w:rPr>
          <w:rtl w:val="0"/>
        </w:rPr>
        <w:t xml:space="preserve">: Enable agency accounts to upload XML sitemaps and audit up to 100 pages in a single batch scan.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5"/>
      <w:szCs w:val="35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1"/>
      <w:szCs w:val="3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5"/>
      <w:szCs w:val="2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